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3" w:rsidRPr="00314BCF" w:rsidRDefault="005F3983" w:rsidP="005F3983">
      <w:pPr>
        <w:jc w:val="center"/>
        <w:rPr>
          <w:szCs w:val="28"/>
          <w:vertAlign w:val="superscript"/>
        </w:rPr>
      </w:pPr>
      <w:r>
        <w:rPr>
          <w:noProof/>
          <w:szCs w:val="28"/>
          <w:vertAlign w:val="superscript"/>
          <w:lang w:eastAsia="ru-RU"/>
        </w:rPr>
        <w:drawing>
          <wp:inline distT="0" distB="0" distL="0" distR="0">
            <wp:extent cx="719455" cy="801370"/>
            <wp:effectExtent l="19050" t="0" r="444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5F3983" w:rsidRPr="005F3983" w:rsidTr="005F3983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5F3983" w:rsidRPr="005F3983" w:rsidTr="005F3983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КУШТЫМАШ</w:t>
            </w:r>
          </w:p>
        </w:tc>
        <w:tc>
          <w:tcPr>
            <w:tcW w:w="1276" w:type="dxa"/>
            <w:tcBorders>
              <w:top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983" w:rsidRPr="005F3983" w:rsidRDefault="0048322A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</w:t>
            </w:r>
            <w:r w:rsidR="005F3983"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</w:tbl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FA04AA" w:rsidRPr="00471799" w:rsidRDefault="00FA04AA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5F3983" w:rsidRPr="00993CC1" w:rsidRDefault="005F3983" w:rsidP="005F39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 xml:space="preserve">от </w:t>
      </w:r>
      <w:r w:rsidR="0048322A" w:rsidRPr="00993CC1">
        <w:rPr>
          <w:rFonts w:ascii="Times New Roman" w:hAnsi="Times New Roman" w:cs="Times New Roman"/>
          <w:sz w:val="28"/>
          <w:szCs w:val="28"/>
        </w:rPr>
        <w:t>25</w:t>
      </w:r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E92D5F" w:rsidRPr="00993CC1">
        <w:rPr>
          <w:rFonts w:ascii="Times New Roman" w:hAnsi="Times New Roman" w:cs="Times New Roman"/>
          <w:sz w:val="28"/>
          <w:szCs w:val="28"/>
        </w:rPr>
        <w:t>июн</w:t>
      </w:r>
      <w:r w:rsidRPr="00993CC1">
        <w:rPr>
          <w:rFonts w:ascii="Times New Roman" w:hAnsi="Times New Roman" w:cs="Times New Roman"/>
          <w:sz w:val="28"/>
          <w:szCs w:val="28"/>
        </w:rPr>
        <w:t>я 201</w:t>
      </w:r>
      <w:r w:rsidR="00E92D5F" w:rsidRPr="00993CC1">
        <w:rPr>
          <w:rFonts w:ascii="Times New Roman" w:hAnsi="Times New Roman" w:cs="Times New Roman"/>
          <w:sz w:val="28"/>
          <w:szCs w:val="28"/>
        </w:rPr>
        <w:t>9</w:t>
      </w:r>
      <w:r w:rsidRPr="00993C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22A" w:rsidRPr="00993CC1">
        <w:rPr>
          <w:rFonts w:ascii="Times New Roman" w:hAnsi="Times New Roman" w:cs="Times New Roman"/>
          <w:sz w:val="28"/>
          <w:szCs w:val="28"/>
        </w:rPr>
        <w:t>208</w:t>
      </w:r>
    </w:p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0F5C44" w:rsidRPr="00471799" w:rsidRDefault="000F5C44" w:rsidP="00E92D5F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B5192A" w:rsidRPr="00993CC1" w:rsidRDefault="00B5192A" w:rsidP="0056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 xml:space="preserve">О </w:t>
      </w:r>
      <w:r w:rsidR="00E92D5F" w:rsidRPr="00993CC1">
        <w:rPr>
          <w:rFonts w:ascii="Times New Roman" w:hAnsi="Times New Roman" w:cs="Times New Roman"/>
          <w:sz w:val="28"/>
          <w:szCs w:val="28"/>
        </w:rPr>
        <w:t>рабочей группе по реализации и мониторингу национальных проектов на территории</w:t>
      </w:r>
      <w:r w:rsidR="00560F0D" w:rsidRPr="00993CC1">
        <w:rPr>
          <w:rFonts w:ascii="Times New Roman" w:hAnsi="Times New Roman" w:cs="Times New Roman"/>
          <w:sz w:val="28"/>
          <w:szCs w:val="28"/>
        </w:rPr>
        <w:t xml:space="preserve"> МО «Сернурский муниципальный район»</w:t>
      </w:r>
    </w:p>
    <w:p w:rsidR="00B5192A" w:rsidRPr="00471799" w:rsidRDefault="00B5192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F5C44" w:rsidRPr="00471799" w:rsidRDefault="000F5C4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F5C44" w:rsidRPr="00471799" w:rsidRDefault="000F5C4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5192A" w:rsidRPr="00993CC1" w:rsidRDefault="00C077D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CC1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865A5" w:rsidRPr="00993CC1">
        <w:rPr>
          <w:rFonts w:ascii="Times New Roman" w:hAnsi="Times New Roman" w:cs="Times New Roman"/>
          <w:sz w:val="28"/>
          <w:szCs w:val="28"/>
        </w:rPr>
        <w:t xml:space="preserve"> положений, определенных в Указе Президента Российской Федерации от 07.05.2018 №204 «О национальных целях и стратегических задачах развития Российской Федерации на период </w:t>
      </w:r>
      <w:r w:rsidR="008865A5" w:rsidRPr="00993CC1">
        <w:rPr>
          <w:rFonts w:ascii="Times New Roman" w:hAnsi="Times New Roman" w:cs="Times New Roman"/>
          <w:sz w:val="28"/>
          <w:szCs w:val="28"/>
        </w:rPr>
        <w:br/>
        <w:t>до 2024 года»</w:t>
      </w:r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8865A5" w:rsidRPr="00993CC1">
        <w:rPr>
          <w:rFonts w:ascii="Times New Roman" w:hAnsi="Times New Roman" w:cs="Times New Roman"/>
          <w:sz w:val="28"/>
          <w:szCs w:val="28"/>
        </w:rPr>
        <w:t xml:space="preserve">и в </w:t>
      </w:r>
      <w:r w:rsidR="000F5C44" w:rsidRPr="00993CC1">
        <w:rPr>
          <w:rFonts w:ascii="Times New Roman" w:hAnsi="Times New Roman" w:cs="Times New Roman"/>
          <w:sz w:val="28"/>
          <w:szCs w:val="28"/>
        </w:rPr>
        <w:t>соответствии с пунктом 7 Указа Главы Республики Марий Эл от 22 февраля 2017 г. № 27 «Об организации проектной деятельности в Республике Марий Эл»</w:t>
      </w:r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0F5C44" w:rsidRPr="00993CC1">
        <w:rPr>
          <w:rFonts w:ascii="Times New Roman" w:hAnsi="Times New Roman" w:cs="Times New Roman"/>
          <w:sz w:val="28"/>
          <w:szCs w:val="28"/>
        </w:rPr>
        <w:t xml:space="preserve">(в редакции Указа Главы Республики </w:t>
      </w:r>
      <w:r w:rsidR="00932AA6" w:rsidRPr="00993CC1">
        <w:rPr>
          <w:rFonts w:ascii="Times New Roman" w:hAnsi="Times New Roman" w:cs="Times New Roman"/>
          <w:sz w:val="28"/>
          <w:szCs w:val="28"/>
        </w:rPr>
        <w:t>М</w:t>
      </w:r>
      <w:r w:rsidR="000F5C44" w:rsidRPr="00993CC1">
        <w:rPr>
          <w:rFonts w:ascii="Times New Roman" w:hAnsi="Times New Roman" w:cs="Times New Roman"/>
          <w:sz w:val="28"/>
          <w:szCs w:val="28"/>
        </w:rPr>
        <w:t>арий Эл от</w:t>
      </w:r>
      <w:proofErr w:type="gramEnd"/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C44" w:rsidRPr="00993CC1">
        <w:rPr>
          <w:rFonts w:ascii="Times New Roman" w:hAnsi="Times New Roman" w:cs="Times New Roman"/>
          <w:sz w:val="28"/>
          <w:szCs w:val="28"/>
        </w:rPr>
        <w:t>29 ноября 2018 г. № 218)</w:t>
      </w:r>
      <w:r w:rsidR="00B5192A" w:rsidRPr="00993C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192A" w:rsidRPr="00993CC1" w:rsidRDefault="00C077D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 xml:space="preserve">1. 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реализации и мониторингу национальных проектов на территории </w:t>
      </w:r>
      <w:r w:rsidR="00DA23BF" w:rsidRPr="00993CC1">
        <w:rPr>
          <w:rFonts w:ascii="Times New Roman" w:hAnsi="Times New Roman" w:cs="Times New Roman"/>
          <w:sz w:val="28"/>
          <w:szCs w:val="28"/>
        </w:rPr>
        <w:t>МО «Сернурский муниципальный</w:t>
      </w:r>
      <w:r w:rsidR="000F5C44"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71342E" w:rsidRPr="00993CC1">
        <w:rPr>
          <w:rFonts w:ascii="Times New Roman" w:hAnsi="Times New Roman" w:cs="Times New Roman"/>
          <w:sz w:val="28"/>
          <w:szCs w:val="28"/>
        </w:rPr>
        <w:t>район»</w:t>
      </w:r>
      <w:r w:rsidR="009019F4"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r w:rsidR="000F5C44" w:rsidRPr="00993CC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5192A" w:rsidRPr="00993CC1">
        <w:rPr>
          <w:rFonts w:ascii="Times New Roman" w:hAnsi="Times New Roman" w:cs="Times New Roman"/>
          <w:sz w:val="28"/>
          <w:szCs w:val="28"/>
        </w:rPr>
        <w:t>согласно</w:t>
      </w:r>
      <w:r w:rsidR="00B337B8" w:rsidRPr="00993CC1">
        <w:rPr>
          <w:rFonts w:ascii="Times New Roman" w:hAnsi="Times New Roman" w:cs="Times New Roman"/>
          <w:sz w:val="28"/>
          <w:szCs w:val="28"/>
        </w:rPr>
        <w:br/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F5C44" w:rsidRPr="00993CC1">
        <w:rPr>
          <w:rFonts w:ascii="Times New Roman" w:hAnsi="Times New Roman" w:cs="Times New Roman"/>
          <w:sz w:val="28"/>
          <w:szCs w:val="28"/>
        </w:rPr>
        <w:t>№ </w:t>
      </w:r>
      <w:r w:rsidR="00B5192A" w:rsidRPr="00993CC1">
        <w:rPr>
          <w:rFonts w:ascii="Times New Roman" w:hAnsi="Times New Roman" w:cs="Times New Roman"/>
          <w:sz w:val="28"/>
          <w:szCs w:val="28"/>
        </w:rPr>
        <w:t>1.</w:t>
      </w:r>
      <w:r w:rsidR="00FF5836" w:rsidRPr="00993CC1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5192A" w:rsidRPr="00993CC1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8" w:history="1">
        <w:r w:rsidR="000F5C44" w:rsidRPr="00993C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93CC1">
        <w:rPr>
          <w:rFonts w:ascii="Times New Roman" w:hAnsi="Times New Roman" w:cs="Times New Roman"/>
          <w:sz w:val="28"/>
          <w:szCs w:val="28"/>
        </w:rPr>
        <w:t xml:space="preserve"> о рабочей группе по реализации и мониторингу национальных проектов на территории </w:t>
      </w:r>
      <w:r w:rsidR="0071342E" w:rsidRPr="00993CC1">
        <w:rPr>
          <w:rFonts w:ascii="Times New Roman" w:hAnsi="Times New Roman" w:cs="Times New Roman"/>
          <w:sz w:val="28"/>
          <w:szCs w:val="28"/>
        </w:rPr>
        <w:t xml:space="preserve">МО «Сернурский </w:t>
      </w:r>
      <w:r w:rsidR="00000D28" w:rsidRPr="00993CC1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993CC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F5C44" w:rsidRPr="00993CC1">
        <w:rPr>
          <w:rFonts w:ascii="Times New Roman" w:hAnsi="Times New Roman" w:cs="Times New Roman"/>
          <w:sz w:val="28"/>
          <w:szCs w:val="28"/>
        </w:rPr>
        <w:t>№</w:t>
      </w:r>
      <w:r w:rsidRPr="00993CC1">
        <w:rPr>
          <w:rFonts w:ascii="Times New Roman" w:hAnsi="Times New Roman" w:cs="Times New Roman"/>
          <w:sz w:val="28"/>
          <w:szCs w:val="28"/>
        </w:rPr>
        <w:t xml:space="preserve"> 2.</w:t>
      </w:r>
      <w:r w:rsidR="00FF5836" w:rsidRPr="00993CC1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B5192A" w:rsidRPr="00993CC1" w:rsidRDefault="00B5192A" w:rsidP="00886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 xml:space="preserve">3. </w:t>
      </w:r>
      <w:r w:rsidR="008865A5" w:rsidRPr="00993CC1">
        <w:rPr>
          <w:rFonts w:ascii="Times New Roman" w:hAnsi="Times New Roman" w:cs="Times New Roman"/>
          <w:sz w:val="28"/>
          <w:szCs w:val="28"/>
        </w:rPr>
        <w:t>Определить ответственным за достижение целей и решение задач национальных проектов в части, касаю</w:t>
      </w:r>
      <w:r w:rsidR="00000D28" w:rsidRPr="00993CC1">
        <w:rPr>
          <w:rFonts w:ascii="Times New Roman" w:hAnsi="Times New Roman" w:cs="Times New Roman"/>
          <w:sz w:val="28"/>
          <w:szCs w:val="28"/>
        </w:rPr>
        <w:t>щейся МО</w:t>
      </w:r>
      <w:r w:rsidR="008865A5" w:rsidRPr="00993CC1">
        <w:rPr>
          <w:rFonts w:ascii="Times New Roman" w:hAnsi="Times New Roman" w:cs="Times New Roman"/>
          <w:sz w:val="28"/>
          <w:szCs w:val="28"/>
        </w:rPr>
        <w:t xml:space="preserve"> «</w:t>
      </w:r>
      <w:r w:rsidR="00000D28" w:rsidRPr="00993CC1">
        <w:rPr>
          <w:rFonts w:ascii="Times New Roman" w:hAnsi="Times New Roman" w:cs="Times New Roman"/>
          <w:sz w:val="28"/>
          <w:szCs w:val="28"/>
        </w:rPr>
        <w:t>Сернур</w:t>
      </w:r>
      <w:r w:rsidR="00B337B8" w:rsidRPr="00993CC1">
        <w:rPr>
          <w:rFonts w:ascii="Times New Roman" w:hAnsi="Times New Roman" w:cs="Times New Roman"/>
          <w:sz w:val="28"/>
          <w:szCs w:val="28"/>
        </w:rPr>
        <w:t>ский</w:t>
      </w:r>
      <w:r w:rsidR="008865A5" w:rsidRPr="00993CC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671EB" w:rsidRPr="00993CC1">
        <w:rPr>
          <w:rFonts w:ascii="Times New Roman" w:hAnsi="Times New Roman" w:cs="Times New Roman"/>
          <w:sz w:val="28"/>
          <w:szCs w:val="28"/>
        </w:rPr>
        <w:t>,</w:t>
      </w:r>
      <w:r w:rsidR="008865A5" w:rsidRPr="00993CC1">
        <w:rPr>
          <w:rFonts w:ascii="Times New Roman" w:hAnsi="Times New Roman" w:cs="Times New Roman"/>
          <w:sz w:val="28"/>
          <w:szCs w:val="28"/>
        </w:rPr>
        <w:t xml:space="preserve"> и</w:t>
      </w:r>
      <w:r w:rsidRPr="00993CC1">
        <w:rPr>
          <w:rFonts w:ascii="Times New Roman" w:hAnsi="Times New Roman" w:cs="Times New Roman"/>
          <w:sz w:val="28"/>
          <w:szCs w:val="28"/>
        </w:rPr>
        <w:t xml:space="preserve"> координацию работы по </w:t>
      </w:r>
      <w:r w:rsidR="008865A5" w:rsidRPr="00993CC1">
        <w:rPr>
          <w:rFonts w:ascii="Times New Roman" w:hAnsi="Times New Roman" w:cs="Times New Roman"/>
          <w:sz w:val="28"/>
          <w:szCs w:val="28"/>
        </w:rPr>
        <w:t xml:space="preserve">их </w:t>
      </w:r>
      <w:r w:rsidRPr="00993CC1"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r w:rsidR="00000D28" w:rsidRPr="00993CC1">
        <w:rPr>
          <w:rFonts w:ascii="Times New Roman" w:hAnsi="Times New Roman" w:cs="Times New Roman"/>
          <w:sz w:val="28"/>
          <w:szCs w:val="28"/>
        </w:rPr>
        <w:t>МО «Сернурский муниципальный район»</w:t>
      </w:r>
      <w:r w:rsidR="00835C41" w:rsidRPr="00993CC1">
        <w:rPr>
          <w:rFonts w:ascii="Times New Roman" w:hAnsi="Times New Roman" w:cs="Times New Roman"/>
          <w:sz w:val="28"/>
          <w:szCs w:val="28"/>
        </w:rPr>
        <w:t xml:space="preserve"> г</w:t>
      </w:r>
      <w:r w:rsidR="00932AA6" w:rsidRPr="00993CC1">
        <w:rPr>
          <w:rFonts w:ascii="Times New Roman" w:hAnsi="Times New Roman" w:cs="Times New Roman"/>
          <w:sz w:val="28"/>
          <w:szCs w:val="28"/>
        </w:rPr>
        <w:t>лаву админист</w:t>
      </w:r>
      <w:r w:rsidR="004E6B30" w:rsidRPr="00993CC1">
        <w:rPr>
          <w:rFonts w:ascii="Times New Roman" w:hAnsi="Times New Roman" w:cs="Times New Roman"/>
          <w:sz w:val="28"/>
          <w:szCs w:val="28"/>
        </w:rPr>
        <w:t>рации МО</w:t>
      </w:r>
      <w:r w:rsidR="00932AA6" w:rsidRPr="00993CC1">
        <w:rPr>
          <w:rFonts w:ascii="Times New Roman" w:hAnsi="Times New Roman" w:cs="Times New Roman"/>
          <w:sz w:val="28"/>
          <w:szCs w:val="28"/>
        </w:rPr>
        <w:t xml:space="preserve"> «</w:t>
      </w:r>
      <w:r w:rsidR="004E6B30" w:rsidRPr="00993CC1">
        <w:rPr>
          <w:rFonts w:ascii="Times New Roman" w:hAnsi="Times New Roman" w:cs="Times New Roman"/>
          <w:sz w:val="28"/>
          <w:szCs w:val="28"/>
        </w:rPr>
        <w:t>Сернурский</w:t>
      </w:r>
      <w:r w:rsidR="00932AA6" w:rsidRPr="00993CC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proofErr w:type="spellStart"/>
      <w:r w:rsidR="004E6B30" w:rsidRPr="00993CC1">
        <w:rPr>
          <w:rFonts w:ascii="Times New Roman" w:hAnsi="Times New Roman" w:cs="Times New Roman"/>
          <w:sz w:val="28"/>
          <w:szCs w:val="28"/>
        </w:rPr>
        <w:t>Адиганова</w:t>
      </w:r>
      <w:proofErr w:type="spellEnd"/>
      <w:r w:rsidR="004E6B30" w:rsidRPr="00993CC1">
        <w:rPr>
          <w:rFonts w:ascii="Times New Roman" w:hAnsi="Times New Roman" w:cs="Times New Roman"/>
          <w:sz w:val="28"/>
          <w:szCs w:val="28"/>
        </w:rPr>
        <w:t xml:space="preserve"> Сергея Леонидовича</w:t>
      </w:r>
      <w:r w:rsidR="00796F28" w:rsidRPr="00993CC1">
        <w:rPr>
          <w:rFonts w:ascii="Times New Roman" w:hAnsi="Times New Roman" w:cs="Times New Roman"/>
          <w:sz w:val="28"/>
          <w:szCs w:val="28"/>
        </w:rPr>
        <w:t>.</w:t>
      </w:r>
    </w:p>
    <w:p w:rsidR="00B5192A" w:rsidRPr="00993CC1" w:rsidRDefault="009019F4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>4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192A" w:rsidRPr="00993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92A" w:rsidRPr="00993C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C3056" w:rsidRPr="00993CC1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5C3056" w:rsidRPr="00993CC1">
        <w:rPr>
          <w:rFonts w:ascii="Times New Roman" w:hAnsi="Times New Roman" w:cs="Times New Roman"/>
          <w:sz w:val="28"/>
          <w:szCs w:val="28"/>
        </w:rPr>
        <w:br/>
      </w:r>
      <w:r w:rsidR="005C3056" w:rsidRPr="00993CC1">
        <w:rPr>
          <w:rFonts w:ascii="Times New Roman" w:hAnsi="Times New Roman" w:cs="Times New Roman"/>
          <w:sz w:val="28"/>
          <w:szCs w:val="28"/>
        </w:rPr>
        <w:lastRenderedPageBreak/>
        <w:t>за собой.</w:t>
      </w:r>
    </w:p>
    <w:p w:rsidR="00B5192A" w:rsidRPr="00993CC1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92A" w:rsidRPr="00993CC1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466" w:rsidRPr="00993CC1" w:rsidRDefault="00E31466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08"/>
        <w:gridCol w:w="5286"/>
      </w:tblGrid>
      <w:tr w:rsidR="00E31466" w:rsidRPr="00993CC1" w:rsidTr="00296384">
        <w:tc>
          <w:tcPr>
            <w:tcW w:w="3708" w:type="dxa"/>
          </w:tcPr>
          <w:p w:rsidR="00E31466" w:rsidRPr="00993CC1" w:rsidRDefault="00E31466" w:rsidP="00296384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31466" w:rsidRPr="00993CC1" w:rsidRDefault="00BA51E6" w:rsidP="00296384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>МО «Сернурский</w:t>
            </w:r>
          </w:p>
          <w:p w:rsidR="00E31466" w:rsidRPr="00993CC1" w:rsidRDefault="00BA51E6" w:rsidP="00296384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район»:</w:t>
            </w:r>
          </w:p>
        </w:tc>
        <w:tc>
          <w:tcPr>
            <w:tcW w:w="5286" w:type="dxa"/>
          </w:tcPr>
          <w:p w:rsidR="00E31466" w:rsidRPr="00993CC1" w:rsidRDefault="00E31466" w:rsidP="002963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31466" w:rsidRPr="00993CC1" w:rsidRDefault="00E31466" w:rsidP="002963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31466" w:rsidRPr="00993CC1" w:rsidRDefault="00E31466" w:rsidP="002963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A51E6"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  <w:r w:rsidR="00BA51E6"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Pr="00993CC1">
              <w:rPr>
                <w:rFonts w:ascii="Times New Roman" w:hAnsi="Times New Roman" w:cs="Times New Roman"/>
                <w:sz w:val="28"/>
                <w:szCs w:val="28"/>
              </w:rPr>
              <w:t>Адиганов</w:t>
            </w:r>
            <w:proofErr w:type="spellEnd"/>
          </w:p>
        </w:tc>
      </w:tr>
    </w:tbl>
    <w:p w:rsidR="00B5192A" w:rsidRPr="00993CC1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F4" w:rsidRPr="00993CC1" w:rsidRDefault="00901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C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C3056" w:rsidTr="005C3056">
        <w:tc>
          <w:tcPr>
            <w:tcW w:w="4217" w:type="dxa"/>
          </w:tcPr>
          <w:p w:rsidR="005C3056" w:rsidRDefault="005C3056" w:rsidP="00796F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EE" w:rsidRDefault="00676AEE" w:rsidP="00796F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2A" w:rsidRPr="000F5C44" w:rsidRDefault="00B5192A" w:rsidP="000F5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92A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>Волкова Т.М.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>(83633) 9-7</w:t>
      </w:r>
      <w:r w:rsidR="00BC2010">
        <w:rPr>
          <w:rFonts w:ascii="Times New Roman" w:hAnsi="Times New Roman" w:cs="Times New Roman"/>
          <w:sz w:val="20"/>
          <w:szCs w:val="20"/>
        </w:rPr>
        <w:t>3-75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          СОГЛАСОВАНО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>Руководитель отдела организационно-правовой работы  и кадров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администрации Сернурского муниципального района     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С.Э. </w:t>
      </w:r>
      <w:proofErr w:type="spellStart"/>
      <w:r w:rsidRPr="00BC2010">
        <w:rPr>
          <w:rFonts w:ascii="Times New Roman" w:hAnsi="Times New Roman" w:cs="Times New Roman"/>
          <w:sz w:val="20"/>
          <w:szCs w:val="20"/>
        </w:rPr>
        <w:t>Садовина</w:t>
      </w:r>
      <w:proofErr w:type="spellEnd"/>
      <w:r w:rsidRPr="00BC2010">
        <w:rPr>
          <w:rFonts w:ascii="Times New Roman" w:hAnsi="Times New Roman" w:cs="Times New Roman"/>
          <w:sz w:val="20"/>
          <w:szCs w:val="20"/>
        </w:rPr>
        <w:t xml:space="preserve">  </w:t>
      </w:r>
      <w:r w:rsidR="00BC2010">
        <w:rPr>
          <w:rFonts w:ascii="Times New Roman" w:hAnsi="Times New Roman" w:cs="Times New Roman"/>
          <w:sz w:val="20"/>
          <w:szCs w:val="20"/>
        </w:rPr>
        <w:t>24</w:t>
      </w:r>
      <w:r w:rsidRPr="00BC2010">
        <w:rPr>
          <w:rFonts w:ascii="Times New Roman" w:hAnsi="Times New Roman" w:cs="Times New Roman"/>
          <w:sz w:val="20"/>
          <w:szCs w:val="20"/>
        </w:rPr>
        <w:t>.</w:t>
      </w:r>
      <w:r w:rsidR="00BC2010">
        <w:rPr>
          <w:rFonts w:ascii="Times New Roman" w:hAnsi="Times New Roman" w:cs="Times New Roman"/>
          <w:sz w:val="20"/>
          <w:szCs w:val="20"/>
        </w:rPr>
        <w:t>06</w:t>
      </w:r>
      <w:r w:rsidRPr="00BC2010">
        <w:rPr>
          <w:rFonts w:ascii="Times New Roman" w:hAnsi="Times New Roman" w:cs="Times New Roman"/>
          <w:sz w:val="20"/>
          <w:szCs w:val="20"/>
        </w:rPr>
        <w:t>.2019</w:t>
      </w: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056" w:rsidRDefault="005C3056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6C" w:rsidRPr="008D4A6D" w:rsidRDefault="00E8036C" w:rsidP="008B1158">
      <w:pPr>
        <w:spacing w:after="1" w:line="22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E8036C" w:rsidRPr="008D4A6D" w:rsidRDefault="00E8036C" w:rsidP="008B1158">
      <w:pPr>
        <w:spacing w:after="1" w:line="22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8B1158"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8036C" w:rsidRPr="008D4A6D" w:rsidRDefault="00E8036C" w:rsidP="008B1158">
      <w:pPr>
        <w:spacing w:after="1" w:line="22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8036C" w:rsidRDefault="00E8036C" w:rsidP="008B1158">
      <w:pPr>
        <w:pStyle w:val="ConsPlusNormal"/>
        <w:ind w:left="368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4A6D">
        <w:rPr>
          <w:rFonts w:ascii="Times New Roman" w:hAnsi="Times New Roman" w:cs="Times New Roman"/>
          <w:sz w:val="24"/>
          <w:szCs w:val="24"/>
        </w:rPr>
        <w:t>«</w:t>
      </w:r>
      <w:r w:rsidR="008B1158" w:rsidRPr="008D4A6D">
        <w:rPr>
          <w:rFonts w:ascii="Times New Roman" w:hAnsi="Times New Roman" w:cs="Times New Roman"/>
          <w:sz w:val="24"/>
          <w:szCs w:val="24"/>
        </w:rPr>
        <w:t>Сернур</w:t>
      </w:r>
      <w:r w:rsidRPr="008D4A6D">
        <w:rPr>
          <w:rFonts w:ascii="Times New Roman" w:hAnsi="Times New Roman" w:cs="Times New Roman"/>
          <w:sz w:val="24"/>
          <w:szCs w:val="24"/>
        </w:rPr>
        <w:t>ский муниципальный район»</w:t>
      </w:r>
    </w:p>
    <w:p w:rsidR="008D4A6D" w:rsidRPr="008D4A6D" w:rsidRDefault="008C6542" w:rsidP="008B1158">
      <w:pPr>
        <w:pStyle w:val="ConsPlusNormal"/>
        <w:ind w:left="3686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№208 от 25</w:t>
      </w:r>
      <w:r w:rsidR="008D4A6D">
        <w:rPr>
          <w:rFonts w:ascii="Times New Roman" w:hAnsi="Times New Roman" w:cs="Times New Roman"/>
          <w:sz w:val="24"/>
          <w:szCs w:val="24"/>
        </w:rPr>
        <w:t>.06.2019 г.</w:t>
      </w:r>
    </w:p>
    <w:p w:rsidR="008B1158" w:rsidRDefault="008B1158" w:rsidP="000F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B5192A" w:rsidRPr="000F5C44" w:rsidRDefault="00B5192A" w:rsidP="000F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СОСТАВ</w:t>
      </w:r>
    </w:p>
    <w:p w:rsidR="009019F4" w:rsidRPr="000F5C44" w:rsidRDefault="008315DA" w:rsidP="000F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229E">
        <w:rPr>
          <w:rFonts w:ascii="Times New Roman" w:hAnsi="Times New Roman" w:cs="Times New Roman"/>
          <w:sz w:val="28"/>
          <w:szCs w:val="28"/>
        </w:rPr>
        <w:t>абочей группы по реализации и мониторингу национальных проектов на территории МО «Сернурский муниципальный район»</w:t>
      </w:r>
      <w:r w:rsidRPr="000F5C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5789"/>
      </w:tblGrid>
      <w:tr w:rsidR="00B5192A" w:rsidRPr="000F5C44" w:rsidTr="00B337B8">
        <w:tc>
          <w:tcPr>
            <w:tcW w:w="3345" w:type="dxa"/>
          </w:tcPr>
          <w:p w:rsidR="00B5192A" w:rsidRPr="000F5C44" w:rsidRDefault="00434882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789" w:type="dxa"/>
          </w:tcPr>
          <w:p w:rsidR="00B5192A" w:rsidRPr="000F5C44" w:rsidRDefault="00B5192A" w:rsidP="00B33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5C3056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434882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«Сернур</w:t>
            </w:r>
            <w:r w:rsidR="00B337B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5C30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9019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434882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937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789" w:type="dxa"/>
          </w:tcPr>
          <w:p w:rsidR="00B5192A" w:rsidRPr="000F5C44" w:rsidRDefault="00B5192A" w:rsidP="00B33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</w:t>
            </w:r>
            <w:r w:rsidR="009019F4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(заместитель) 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="005C305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854937">
              <w:rPr>
                <w:rFonts w:ascii="Times New Roman" w:hAnsi="Times New Roman" w:cs="Times New Roman"/>
                <w:sz w:val="28"/>
                <w:szCs w:val="28"/>
              </w:rPr>
              <w:t>Сернур</w:t>
            </w:r>
            <w:r w:rsidR="00B337B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5C30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9019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854937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5789" w:type="dxa"/>
          </w:tcPr>
          <w:p w:rsidR="00B5192A" w:rsidRPr="000F5C44" w:rsidRDefault="00B5192A" w:rsidP="005C30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937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</w:t>
            </w:r>
            <w:r w:rsidR="008758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«Сернурский муниципальный район»</w:t>
            </w:r>
            <w:r w:rsidRPr="009019F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9019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</w:tr>
      <w:tr w:rsidR="00B5192A" w:rsidRPr="000F5C44" w:rsidTr="00B337B8">
        <w:tc>
          <w:tcPr>
            <w:tcW w:w="9134" w:type="dxa"/>
            <w:gridSpan w:val="2"/>
          </w:tcPr>
          <w:p w:rsidR="00B5192A" w:rsidRPr="000F5C44" w:rsidRDefault="00B5192A" w:rsidP="00901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019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5C44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5F6A38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Волкова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Михайловна</w:t>
            </w:r>
          </w:p>
        </w:tc>
        <w:tc>
          <w:tcPr>
            <w:tcW w:w="5789" w:type="dxa"/>
          </w:tcPr>
          <w:p w:rsidR="00B5192A" w:rsidRPr="000F5C44" w:rsidRDefault="008315D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6A38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F14AD3">
              <w:rPr>
                <w:rFonts w:ascii="Times New Roman" w:hAnsi="Times New Roman" w:cs="Times New Roman"/>
                <w:sz w:val="28"/>
                <w:szCs w:val="28"/>
              </w:rPr>
              <w:t xml:space="preserve">МО «Сернурский </w:t>
            </w:r>
            <w:r w:rsidR="008949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район» </w:t>
            </w:r>
            <w:r w:rsidR="005F6A38" w:rsidRPr="005F6A38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 территории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F14AD3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Марина Семеновна</w:t>
            </w:r>
          </w:p>
        </w:tc>
        <w:tc>
          <w:tcPr>
            <w:tcW w:w="5789" w:type="dxa"/>
          </w:tcPr>
          <w:p w:rsidR="00B5192A" w:rsidRPr="000F5C44" w:rsidRDefault="008315D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9CB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8949CB">
              <w:rPr>
                <w:rFonts w:ascii="Times New Roman" w:hAnsi="Times New Roman" w:cs="Times New Roman"/>
                <w:sz w:val="28"/>
                <w:szCs w:val="28"/>
              </w:rPr>
              <w:t>МО «Сернурский муниципальный район» руководитель аппарата администрации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8949CB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789" w:type="dxa"/>
          </w:tcPr>
          <w:p w:rsidR="00B5192A" w:rsidRPr="000F5C44" w:rsidRDefault="008315D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76D2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CD76D2">
              <w:rPr>
                <w:rFonts w:ascii="Times New Roman" w:hAnsi="Times New Roman" w:cs="Times New Roman"/>
                <w:sz w:val="28"/>
                <w:szCs w:val="28"/>
              </w:rPr>
              <w:t>МО «Сернурский муниципальный район» по социальным вопросам</w:t>
            </w:r>
          </w:p>
        </w:tc>
      </w:tr>
      <w:tr w:rsidR="005D3A3D" w:rsidRPr="000F5C44" w:rsidTr="00B337B8">
        <w:tc>
          <w:tcPr>
            <w:tcW w:w="3345" w:type="dxa"/>
          </w:tcPr>
          <w:p w:rsidR="005D3A3D" w:rsidRDefault="005D3A3D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  <w:r w:rsidR="00264DA4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789" w:type="dxa"/>
          </w:tcPr>
          <w:p w:rsidR="005D3A3D" w:rsidRDefault="00264DA4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  <w:r w:rsidR="008815BF">
              <w:rPr>
                <w:rFonts w:ascii="Times New Roman" w:hAnsi="Times New Roman" w:cs="Times New Roman"/>
                <w:sz w:val="28"/>
                <w:szCs w:val="28"/>
              </w:rPr>
              <w:t xml:space="preserve"> ГБУ РМЭ «</w:t>
            </w:r>
            <w:proofErr w:type="spellStart"/>
            <w:r w:rsidR="008815BF">
              <w:rPr>
                <w:rFonts w:ascii="Times New Roman" w:hAnsi="Times New Roman" w:cs="Times New Roman"/>
                <w:sz w:val="28"/>
                <w:szCs w:val="28"/>
              </w:rPr>
              <w:t>Сернурская</w:t>
            </w:r>
            <w:proofErr w:type="spellEnd"/>
            <w:r w:rsidR="008815BF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39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8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815BF" w:rsidRPr="000F5C44" w:rsidTr="00B337B8">
        <w:tc>
          <w:tcPr>
            <w:tcW w:w="3345" w:type="dxa"/>
          </w:tcPr>
          <w:p w:rsidR="008815BF" w:rsidRDefault="00575B32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Леонид Александрович</w:t>
            </w:r>
          </w:p>
        </w:tc>
        <w:tc>
          <w:tcPr>
            <w:tcW w:w="5789" w:type="dxa"/>
          </w:tcPr>
          <w:p w:rsidR="008815BF" w:rsidRDefault="00575B32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Сернурского филиала АО «Марий Эл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8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56E60" w:rsidRPr="000F5C44" w:rsidTr="00B337B8">
        <w:tc>
          <w:tcPr>
            <w:tcW w:w="3345" w:type="dxa"/>
          </w:tcPr>
          <w:p w:rsidR="00656E60" w:rsidRDefault="00656E60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Альверьевич</w:t>
            </w:r>
            <w:proofErr w:type="spellEnd"/>
          </w:p>
        </w:tc>
        <w:tc>
          <w:tcPr>
            <w:tcW w:w="5789" w:type="dxa"/>
          </w:tcPr>
          <w:p w:rsidR="00656E60" w:rsidRDefault="00656E60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КГУ РМЭ «ЦЗН Сернурского района»</w:t>
            </w:r>
            <w:r w:rsidR="00E64A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64AB7" w:rsidRPr="00E64AB7" w:rsidTr="00B337B8">
        <w:tc>
          <w:tcPr>
            <w:tcW w:w="3345" w:type="dxa"/>
          </w:tcPr>
          <w:p w:rsidR="00E64AB7" w:rsidRPr="00E64AB7" w:rsidRDefault="00E64AB7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A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Карякина Любовь Васильевна</w:t>
            </w:r>
          </w:p>
        </w:tc>
        <w:tc>
          <w:tcPr>
            <w:tcW w:w="5789" w:type="dxa"/>
          </w:tcPr>
          <w:p w:rsidR="00E64AB7" w:rsidRPr="00E64AB7" w:rsidRDefault="00E64AB7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A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A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52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Директор ГБУ РМЭ «</w:t>
            </w:r>
            <w:r w:rsidRPr="00E64A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КЦСОН в Сернурском районе</w:t>
            </w:r>
            <w:r w:rsidR="00452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 (по согласованию)</w:t>
            </w:r>
          </w:p>
        </w:tc>
      </w:tr>
      <w:tr w:rsidR="0045237C" w:rsidRPr="00E64AB7" w:rsidTr="00B337B8">
        <w:tc>
          <w:tcPr>
            <w:tcW w:w="3345" w:type="dxa"/>
          </w:tcPr>
          <w:p w:rsidR="0045237C" w:rsidRPr="00E64AB7" w:rsidRDefault="007A4513" w:rsidP="000F5C44">
            <w:pPr>
              <w:pStyle w:val="ConsPlusNormal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Глушкова Елена Александровна</w:t>
            </w:r>
          </w:p>
        </w:tc>
        <w:tc>
          <w:tcPr>
            <w:tcW w:w="5789" w:type="dxa"/>
          </w:tcPr>
          <w:p w:rsidR="0045237C" w:rsidRPr="007A4513" w:rsidRDefault="004232C6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Руководитель </w:t>
            </w:r>
            <w:r w:rsidR="007A4513" w:rsidRPr="007A4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РМЭ «Центр </w:t>
            </w:r>
            <w:proofErr w:type="spellStart"/>
            <w:r w:rsidR="007A4513" w:rsidRPr="007A4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соцподдержки</w:t>
            </w:r>
            <w:proofErr w:type="spellEnd"/>
            <w:r w:rsidR="007A4513" w:rsidRPr="007A45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Сернурском районе»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486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согла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сованию)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5F17BC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5789" w:type="dxa"/>
          </w:tcPr>
          <w:p w:rsidR="00B5192A" w:rsidRPr="000F5C44" w:rsidRDefault="008315D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17B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МО «Сернурский муниципальный район»</w:t>
            </w:r>
            <w:r w:rsidR="00B328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506BA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Зинаида Романовна</w:t>
            </w:r>
          </w:p>
        </w:tc>
        <w:tc>
          <w:tcPr>
            <w:tcW w:w="5789" w:type="dxa"/>
          </w:tcPr>
          <w:p w:rsidR="00B5192A" w:rsidRPr="000F5C44" w:rsidRDefault="008315D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BA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BD7C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EE223E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789" w:type="dxa"/>
          </w:tcPr>
          <w:p w:rsidR="00B5192A" w:rsidRPr="000F5C44" w:rsidRDefault="008315DA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23E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BD7C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192A" w:rsidRPr="000F5C44" w:rsidTr="00B337B8">
        <w:tc>
          <w:tcPr>
            <w:tcW w:w="3345" w:type="dxa"/>
          </w:tcPr>
          <w:p w:rsidR="00B5192A" w:rsidRPr="000F5C44" w:rsidRDefault="00EE223E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Витальевна</w:t>
            </w:r>
          </w:p>
        </w:tc>
        <w:tc>
          <w:tcPr>
            <w:tcW w:w="5789" w:type="dxa"/>
          </w:tcPr>
          <w:p w:rsidR="00B5192A" w:rsidRPr="000F5C44" w:rsidRDefault="008315DA" w:rsidP="006C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7FC5">
              <w:rPr>
                <w:rFonts w:ascii="Times New Roman" w:hAnsi="Times New Roman" w:cs="Times New Roman"/>
                <w:sz w:val="28"/>
                <w:szCs w:val="28"/>
              </w:rPr>
              <w:t>Руководитель МУ "Отдел культуры</w:t>
            </w:r>
            <w:r w:rsidR="00AE3C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Сернурского муниципального района</w:t>
            </w:r>
            <w:r w:rsidR="00277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2F59" w:rsidRPr="000F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F59" w:rsidRPr="000F5C44" w:rsidTr="00B337B8">
        <w:tc>
          <w:tcPr>
            <w:tcW w:w="3345" w:type="dxa"/>
          </w:tcPr>
          <w:p w:rsidR="003F0F59" w:rsidRDefault="003F0F59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5789" w:type="dxa"/>
          </w:tcPr>
          <w:p w:rsidR="003F0F59" w:rsidRDefault="008D7844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D1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E5B35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710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B35">
              <w:rPr>
                <w:rFonts w:ascii="Times New Roman" w:hAnsi="Times New Roman" w:cs="Times New Roman"/>
                <w:sz w:val="28"/>
                <w:szCs w:val="28"/>
              </w:rPr>
              <w:t>«Отдел</w:t>
            </w:r>
            <w:r w:rsidR="00277D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C2F5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6E5B35">
              <w:rPr>
                <w:rFonts w:ascii="Times New Roman" w:hAnsi="Times New Roman" w:cs="Times New Roman"/>
                <w:sz w:val="28"/>
                <w:szCs w:val="28"/>
              </w:rPr>
              <w:t xml:space="preserve"> и по делам молодежи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«Сернурский муниципальный район»</w:t>
            </w:r>
          </w:p>
        </w:tc>
      </w:tr>
      <w:tr w:rsidR="00710D13" w:rsidRPr="000F5C44" w:rsidTr="00B337B8">
        <w:tc>
          <w:tcPr>
            <w:tcW w:w="3345" w:type="dxa"/>
          </w:tcPr>
          <w:p w:rsidR="00710D13" w:rsidRDefault="00710D13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иколай Иванович</w:t>
            </w:r>
          </w:p>
        </w:tc>
        <w:tc>
          <w:tcPr>
            <w:tcW w:w="5789" w:type="dxa"/>
          </w:tcPr>
          <w:p w:rsidR="00710D13" w:rsidRDefault="008D7844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D63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42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C6350">
              <w:rPr>
                <w:rFonts w:ascii="Times New Roman" w:hAnsi="Times New Roman" w:cs="Times New Roman"/>
                <w:sz w:val="28"/>
                <w:szCs w:val="28"/>
              </w:rPr>
              <w:t>Сернурской</w:t>
            </w:r>
            <w:proofErr w:type="spellEnd"/>
            <w:r w:rsidR="00AC635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 w:rsidR="00201D63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6350">
              <w:rPr>
                <w:rFonts w:ascii="Times New Roman" w:hAnsi="Times New Roman" w:cs="Times New Roman"/>
                <w:sz w:val="28"/>
                <w:szCs w:val="28"/>
              </w:rPr>
              <w:t>МО «Городское поселение</w:t>
            </w:r>
            <w:r w:rsidR="00201D63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Сернур</w:t>
            </w:r>
            <w:r w:rsidR="004D02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1D63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1D63" w:rsidRPr="000F5C44" w:rsidTr="00B337B8">
        <w:tc>
          <w:tcPr>
            <w:tcW w:w="3345" w:type="dxa"/>
          </w:tcPr>
          <w:p w:rsidR="00201D63" w:rsidRPr="005F6A38" w:rsidRDefault="00201D63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Борисова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 Валерьевна</w:t>
            </w:r>
          </w:p>
        </w:tc>
        <w:tc>
          <w:tcPr>
            <w:tcW w:w="5789" w:type="dxa"/>
          </w:tcPr>
          <w:p w:rsidR="00201D63" w:rsidRPr="00545477" w:rsidRDefault="008D7844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477" w:rsidRPr="0054547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1F5983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0A0830">
              <w:rPr>
                <w:rFonts w:ascii="Times New Roman" w:hAnsi="Times New Roman" w:cs="Times New Roman"/>
                <w:sz w:val="28"/>
                <w:szCs w:val="28"/>
              </w:rPr>
              <w:t>хнекугенерской</w:t>
            </w:r>
            <w:proofErr w:type="spellEnd"/>
            <w:r w:rsidR="000A08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МО «</w:t>
            </w:r>
            <w:proofErr w:type="spellStart"/>
            <w:r w:rsidR="000A0830">
              <w:rPr>
                <w:rFonts w:ascii="Times New Roman" w:hAnsi="Times New Roman" w:cs="Times New Roman"/>
                <w:sz w:val="28"/>
                <w:szCs w:val="28"/>
              </w:rPr>
              <w:t>Верхнекугенерское</w:t>
            </w:r>
            <w:proofErr w:type="spellEnd"/>
            <w:r w:rsidR="000A08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5477" w:rsidRPr="005454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F3411" w:rsidRPr="000F5C44" w:rsidTr="00B337B8">
        <w:tc>
          <w:tcPr>
            <w:tcW w:w="3345" w:type="dxa"/>
          </w:tcPr>
          <w:p w:rsidR="005F3411" w:rsidRPr="005F6A38" w:rsidRDefault="005F3411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Семенов А</w:t>
            </w:r>
            <w:r w:rsidR="00E80F65">
              <w:rPr>
                <w:rFonts w:ascii="Times New Roman" w:hAnsi="Times New Roman" w:cs="Times New Roman"/>
                <w:sz w:val="28"/>
                <w:szCs w:val="28"/>
              </w:rPr>
              <w:t>натолий Витальевич</w:t>
            </w:r>
          </w:p>
        </w:tc>
        <w:tc>
          <w:tcPr>
            <w:tcW w:w="5789" w:type="dxa"/>
          </w:tcPr>
          <w:p w:rsidR="005F3411" w:rsidRPr="00545477" w:rsidRDefault="008D7844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3411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0A0830">
              <w:rPr>
                <w:rFonts w:ascii="Times New Roman" w:hAnsi="Times New Roman" w:cs="Times New Roman"/>
                <w:sz w:val="28"/>
                <w:szCs w:val="28"/>
              </w:rPr>
              <w:t>Дубниковской</w:t>
            </w:r>
            <w:proofErr w:type="spellEnd"/>
            <w:r w:rsidR="00486E0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41020">
              <w:rPr>
                <w:rFonts w:ascii="Times New Roman" w:hAnsi="Times New Roman" w:cs="Times New Roman"/>
                <w:sz w:val="28"/>
                <w:szCs w:val="28"/>
              </w:rPr>
              <w:t>ельской администрации МО «</w:t>
            </w:r>
            <w:proofErr w:type="spellStart"/>
            <w:r w:rsidR="00E41020">
              <w:rPr>
                <w:rFonts w:ascii="Times New Roman" w:hAnsi="Times New Roman" w:cs="Times New Roman"/>
                <w:sz w:val="28"/>
                <w:szCs w:val="28"/>
              </w:rPr>
              <w:t>Дубниковское</w:t>
            </w:r>
            <w:proofErr w:type="spellEnd"/>
            <w:r w:rsidR="00E410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F3411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0F65" w:rsidRPr="000F5C44" w:rsidTr="00B337B8">
        <w:tc>
          <w:tcPr>
            <w:tcW w:w="3345" w:type="dxa"/>
          </w:tcPr>
          <w:p w:rsidR="00E80F65" w:rsidRPr="005F6A38" w:rsidRDefault="004F1A18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Дождикова</w:t>
            </w:r>
            <w:proofErr w:type="spellEnd"/>
            <w:r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Михайловна</w:t>
            </w:r>
          </w:p>
        </w:tc>
        <w:tc>
          <w:tcPr>
            <w:tcW w:w="5789" w:type="dxa"/>
          </w:tcPr>
          <w:p w:rsidR="00E80F65" w:rsidRPr="005F6A38" w:rsidRDefault="008D7844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A18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124899">
              <w:rPr>
                <w:rFonts w:ascii="Times New Roman" w:hAnsi="Times New Roman" w:cs="Times New Roman"/>
                <w:sz w:val="28"/>
                <w:szCs w:val="28"/>
              </w:rPr>
              <w:t>Зашижемской</w:t>
            </w:r>
            <w:proofErr w:type="spellEnd"/>
            <w:r w:rsidR="006546D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24899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  <w:r w:rsidR="006546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24899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124899">
              <w:rPr>
                <w:rFonts w:ascii="Times New Roman" w:hAnsi="Times New Roman" w:cs="Times New Roman"/>
                <w:sz w:val="28"/>
                <w:szCs w:val="28"/>
              </w:rPr>
              <w:t>Зашижемское</w:t>
            </w:r>
            <w:proofErr w:type="spellEnd"/>
            <w:r w:rsidR="001248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4F1A18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F1A18" w:rsidRPr="000F5C44" w:rsidTr="00B337B8">
        <w:tc>
          <w:tcPr>
            <w:tcW w:w="3345" w:type="dxa"/>
          </w:tcPr>
          <w:p w:rsidR="004F1A18" w:rsidRPr="005F6A38" w:rsidRDefault="004F1A18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Логинова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Павловна</w:t>
            </w:r>
          </w:p>
        </w:tc>
        <w:tc>
          <w:tcPr>
            <w:tcW w:w="5789" w:type="dxa"/>
          </w:tcPr>
          <w:p w:rsidR="004F1A18" w:rsidRPr="005F6A38" w:rsidRDefault="008D7844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02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8025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41020">
              <w:rPr>
                <w:rFonts w:ascii="Times New Roman" w:hAnsi="Times New Roman" w:cs="Times New Roman"/>
                <w:sz w:val="28"/>
                <w:szCs w:val="28"/>
              </w:rPr>
              <w:t>Казанской сельской администрации МО «Казанское сельское поселение»</w:t>
            </w:r>
            <w:r w:rsidR="00B8025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80256" w:rsidRPr="000F5C44" w:rsidTr="00B337B8">
        <w:tc>
          <w:tcPr>
            <w:tcW w:w="3345" w:type="dxa"/>
          </w:tcPr>
          <w:p w:rsidR="00B80256" w:rsidRPr="005F6A38" w:rsidRDefault="00B80256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Семенович</w:t>
            </w:r>
          </w:p>
        </w:tc>
        <w:tc>
          <w:tcPr>
            <w:tcW w:w="5789" w:type="dxa"/>
          </w:tcPr>
          <w:p w:rsidR="00B80256" w:rsidRDefault="008D7844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025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FE07C3">
              <w:rPr>
                <w:rFonts w:ascii="Times New Roman" w:hAnsi="Times New Roman" w:cs="Times New Roman"/>
                <w:sz w:val="28"/>
                <w:szCs w:val="28"/>
              </w:rPr>
              <w:t>Кукнурской</w:t>
            </w:r>
            <w:proofErr w:type="spellEnd"/>
            <w:r w:rsidR="00FE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МО «</w:t>
            </w:r>
            <w:proofErr w:type="spellStart"/>
            <w:r w:rsidR="00FE07C3">
              <w:rPr>
                <w:rFonts w:ascii="Times New Roman" w:hAnsi="Times New Roman" w:cs="Times New Roman"/>
                <w:sz w:val="28"/>
                <w:szCs w:val="28"/>
              </w:rPr>
              <w:t>Кукнурское</w:t>
            </w:r>
            <w:proofErr w:type="spellEnd"/>
            <w:r w:rsidR="00FE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B8025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207C2" w:rsidRPr="000F5C44" w:rsidTr="00B337B8">
        <w:tc>
          <w:tcPr>
            <w:tcW w:w="3345" w:type="dxa"/>
          </w:tcPr>
          <w:p w:rsidR="003207C2" w:rsidRDefault="003207C2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Максимов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5789" w:type="dxa"/>
          </w:tcPr>
          <w:p w:rsidR="003207C2" w:rsidRPr="005F6A38" w:rsidRDefault="008D7844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207C2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170CCE">
              <w:rPr>
                <w:rFonts w:ascii="Times New Roman" w:hAnsi="Times New Roman" w:cs="Times New Roman"/>
                <w:sz w:val="28"/>
                <w:szCs w:val="28"/>
              </w:rPr>
              <w:t>Марисолинской</w:t>
            </w:r>
            <w:proofErr w:type="spellEnd"/>
            <w:r w:rsidR="0017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администрации МО «</w:t>
            </w:r>
            <w:proofErr w:type="spellStart"/>
            <w:r w:rsidR="00170CCE">
              <w:rPr>
                <w:rFonts w:ascii="Times New Roman" w:hAnsi="Times New Roman" w:cs="Times New Roman"/>
                <w:sz w:val="28"/>
                <w:szCs w:val="28"/>
              </w:rPr>
              <w:t>Марисолинское</w:t>
            </w:r>
            <w:proofErr w:type="spellEnd"/>
            <w:r w:rsidR="00170C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3207C2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207C2" w:rsidRPr="000F5C44" w:rsidTr="00B337B8">
        <w:tc>
          <w:tcPr>
            <w:tcW w:w="3345" w:type="dxa"/>
          </w:tcPr>
          <w:p w:rsidR="003207C2" w:rsidRPr="005F6A38" w:rsidRDefault="003207C2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Капитонов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удольф Германович</w:t>
            </w:r>
          </w:p>
        </w:tc>
        <w:tc>
          <w:tcPr>
            <w:tcW w:w="5789" w:type="dxa"/>
          </w:tcPr>
          <w:p w:rsidR="003207C2" w:rsidRPr="005F6A38" w:rsidRDefault="00395928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20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170CCE">
              <w:rPr>
                <w:rFonts w:ascii="Times New Roman" w:hAnsi="Times New Roman" w:cs="Times New Roman"/>
                <w:sz w:val="28"/>
                <w:szCs w:val="28"/>
              </w:rPr>
              <w:t>Сердежской</w:t>
            </w:r>
            <w:proofErr w:type="spellEnd"/>
            <w:r w:rsidR="00170C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МО «</w:t>
            </w:r>
            <w:proofErr w:type="spellStart"/>
            <w:r w:rsidR="00170CCE">
              <w:rPr>
                <w:rFonts w:ascii="Times New Roman" w:hAnsi="Times New Roman" w:cs="Times New Roman"/>
                <w:sz w:val="28"/>
                <w:szCs w:val="28"/>
              </w:rPr>
              <w:t>Сердежское</w:t>
            </w:r>
            <w:proofErr w:type="spellEnd"/>
            <w:r w:rsidR="00170C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67620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76206" w:rsidRPr="000F5C44" w:rsidTr="00B337B8">
        <w:tc>
          <w:tcPr>
            <w:tcW w:w="3345" w:type="dxa"/>
          </w:tcPr>
          <w:p w:rsidR="00676206" w:rsidRPr="005F6A38" w:rsidRDefault="00676206" w:rsidP="000F5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A38">
              <w:rPr>
                <w:rFonts w:ascii="Times New Roman" w:hAnsi="Times New Roman" w:cs="Times New Roman"/>
                <w:sz w:val="28"/>
                <w:szCs w:val="28"/>
              </w:rPr>
              <w:t>Кужнуров</w:t>
            </w:r>
            <w:proofErr w:type="spellEnd"/>
            <w:r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митрий Васильевич</w:t>
            </w:r>
          </w:p>
        </w:tc>
        <w:tc>
          <w:tcPr>
            <w:tcW w:w="5789" w:type="dxa"/>
          </w:tcPr>
          <w:p w:rsidR="00676206" w:rsidRPr="005F6A38" w:rsidRDefault="00395928" w:rsidP="005454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20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1A0A76">
              <w:rPr>
                <w:rFonts w:ascii="Times New Roman" w:hAnsi="Times New Roman" w:cs="Times New Roman"/>
                <w:sz w:val="28"/>
                <w:szCs w:val="28"/>
              </w:rPr>
              <w:t>Чендемеровской</w:t>
            </w:r>
            <w:proofErr w:type="spellEnd"/>
            <w:r w:rsidR="001A0A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МО «</w:t>
            </w:r>
            <w:proofErr w:type="spellStart"/>
            <w:r w:rsidR="001A0A76">
              <w:rPr>
                <w:rFonts w:ascii="Times New Roman" w:hAnsi="Times New Roman" w:cs="Times New Roman"/>
                <w:sz w:val="28"/>
                <w:szCs w:val="28"/>
              </w:rPr>
              <w:t>Чендемеровское</w:t>
            </w:r>
            <w:proofErr w:type="spellEnd"/>
            <w:r w:rsidR="0067620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A0A76">
              <w:rPr>
                <w:rFonts w:ascii="Times New Roman" w:hAnsi="Times New Roman" w:cs="Times New Roman"/>
                <w:sz w:val="28"/>
                <w:szCs w:val="28"/>
              </w:rPr>
              <w:t>е поселение»</w:t>
            </w:r>
            <w:r w:rsidR="00676206" w:rsidRPr="005F6A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34882" w:rsidRPr="005F6A38" w:rsidRDefault="00434882" w:rsidP="00676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F4" w:rsidRDefault="00901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92A" w:rsidRPr="000F5C44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4784"/>
      </w:tblGrid>
      <w:tr w:rsidR="005C3056" w:rsidRPr="001F0F6B" w:rsidTr="005C305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C3056" w:rsidRPr="001F0F6B" w:rsidRDefault="004D4336" w:rsidP="005C30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</w:t>
            </w:r>
          </w:p>
          <w:p w:rsidR="005C3056" w:rsidRPr="001F0F6B" w:rsidRDefault="005C3056" w:rsidP="005C30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постановлениюадминистрации</w:t>
            </w:r>
          </w:p>
          <w:p w:rsidR="005C3056" w:rsidRPr="001F0F6B" w:rsidRDefault="005C3056" w:rsidP="005C30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C3056" w:rsidRDefault="005C3056" w:rsidP="00796F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4336" w:rsidRPr="001F0F6B">
              <w:rPr>
                <w:rFonts w:ascii="Times New Roman" w:hAnsi="Times New Roman" w:cs="Times New Roman"/>
                <w:sz w:val="24"/>
                <w:szCs w:val="24"/>
              </w:rPr>
              <w:t>Сернур</w:t>
            </w:r>
            <w:r w:rsidR="00B337B8" w:rsidRPr="001F0F6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F0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1F0F6B" w:rsidRPr="001F0F6B" w:rsidRDefault="008C6542" w:rsidP="00796F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 от 25</w:t>
            </w:r>
            <w:r w:rsidR="001F0F6B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</w:tr>
    </w:tbl>
    <w:p w:rsidR="00B5192A" w:rsidRPr="001F0F6B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056" w:rsidRDefault="005C3056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056" w:rsidRPr="000F5C44" w:rsidRDefault="005C3056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92A" w:rsidRPr="000F5C44" w:rsidRDefault="00B5192A" w:rsidP="000F5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0F5C44">
        <w:rPr>
          <w:rFonts w:ascii="Times New Roman" w:hAnsi="Times New Roman" w:cs="Times New Roman"/>
          <w:sz w:val="28"/>
          <w:szCs w:val="28"/>
        </w:rPr>
        <w:t>ПОЛОЖЕНИЕ</w:t>
      </w:r>
    </w:p>
    <w:p w:rsidR="00B5192A" w:rsidRDefault="00A67B1A" w:rsidP="00A67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4336">
        <w:rPr>
          <w:rFonts w:ascii="Times New Roman" w:hAnsi="Times New Roman" w:cs="Times New Roman"/>
          <w:sz w:val="28"/>
          <w:szCs w:val="28"/>
        </w:rPr>
        <w:t xml:space="preserve"> рабочей группе по реализации и мониторингу национальных проектов на территории МО «Сернурский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иципальный район» </w:t>
      </w:r>
    </w:p>
    <w:p w:rsidR="00B337B8" w:rsidRPr="000F5C44" w:rsidRDefault="00B337B8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1. Рабочая группа по реализации и мониторингу национальных проектов на территории </w:t>
      </w:r>
      <w:r w:rsidR="003D4317">
        <w:rPr>
          <w:rFonts w:ascii="Times New Roman" w:hAnsi="Times New Roman" w:cs="Times New Roman"/>
          <w:sz w:val="28"/>
          <w:szCs w:val="28"/>
        </w:rPr>
        <w:t>МО «Сернурский муниципальный район»</w:t>
      </w:r>
      <w:r w:rsidRPr="000F5C4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4FA2">
        <w:rPr>
          <w:rFonts w:ascii="Times New Roman" w:hAnsi="Times New Roman" w:cs="Times New Roman"/>
          <w:sz w:val="28"/>
          <w:szCs w:val="28"/>
        </w:rPr>
        <w:t>р</w:t>
      </w:r>
      <w:r w:rsidRPr="000F5C44">
        <w:rPr>
          <w:rFonts w:ascii="Times New Roman" w:hAnsi="Times New Roman" w:cs="Times New Roman"/>
          <w:sz w:val="28"/>
          <w:szCs w:val="28"/>
        </w:rPr>
        <w:t>абочая группа) является координационным органом, образованным для обеспечения реализации национальных проектов</w:t>
      </w:r>
      <w:r w:rsidR="00C24F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4317">
        <w:rPr>
          <w:rFonts w:ascii="Times New Roman" w:hAnsi="Times New Roman" w:cs="Times New Roman"/>
          <w:sz w:val="28"/>
          <w:szCs w:val="28"/>
        </w:rPr>
        <w:t>МО «Сернурский муниципальный район»</w:t>
      </w:r>
      <w:r w:rsidRPr="000F5C44">
        <w:rPr>
          <w:rFonts w:ascii="Times New Roman" w:hAnsi="Times New Roman" w:cs="Times New Roman"/>
          <w:sz w:val="28"/>
          <w:szCs w:val="28"/>
        </w:rPr>
        <w:t>.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</w:t>
      </w:r>
      <w:hyperlink r:id="rId6" w:history="1">
        <w:r w:rsidRPr="00C24FA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F5C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</w:t>
      </w:r>
      <w:r w:rsidR="00C24FA2">
        <w:rPr>
          <w:rFonts w:ascii="Times New Roman" w:hAnsi="Times New Roman" w:cs="Times New Roman"/>
          <w:sz w:val="28"/>
          <w:szCs w:val="28"/>
        </w:rPr>
        <w:t>региональным</w:t>
      </w:r>
      <w:r w:rsidRPr="000F5C44">
        <w:rPr>
          <w:rFonts w:ascii="Times New Roman" w:hAnsi="Times New Roman" w:cs="Times New Roman"/>
          <w:sz w:val="28"/>
          <w:szCs w:val="28"/>
        </w:rPr>
        <w:t xml:space="preserve"> законодательством, а также настоящим Положением.</w:t>
      </w:r>
    </w:p>
    <w:p w:rsidR="00B5192A" w:rsidRPr="000F5C44" w:rsidRDefault="00C24FA2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>абочей группы являются: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местного самоуправления, взаимодействие с территориальными органами федеральных органов государственной власти, органами исполнительной власти </w:t>
      </w:r>
      <w:r w:rsidR="00C24FA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F5C44">
        <w:rPr>
          <w:rFonts w:ascii="Times New Roman" w:hAnsi="Times New Roman" w:cs="Times New Roman"/>
          <w:sz w:val="28"/>
          <w:szCs w:val="28"/>
        </w:rPr>
        <w:t>, общественными объединениями</w:t>
      </w:r>
      <w:r w:rsidR="00474304">
        <w:rPr>
          <w:rFonts w:ascii="Times New Roman" w:hAnsi="Times New Roman" w:cs="Times New Roman"/>
          <w:sz w:val="28"/>
          <w:szCs w:val="28"/>
        </w:rPr>
        <w:t>, организациями и учреждениями</w:t>
      </w:r>
      <w:r w:rsidRPr="000F5C44">
        <w:rPr>
          <w:rFonts w:ascii="Times New Roman" w:hAnsi="Times New Roman" w:cs="Times New Roman"/>
          <w:sz w:val="28"/>
          <w:szCs w:val="28"/>
        </w:rPr>
        <w:t xml:space="preserve"> при реализации национальных проектов</w:t>
      </w:r>
      <w:r w:rsidR="004035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>;</w:t>
      </w:r>
    </w:p>
    <w:p w:rsidR="00B5192A" w:rsidRDefault="00B5192A" w:rsidP="00C24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организационное</w:t>
      </w:r>
      <w:r w:rsidR="00664472">
        <w:rPr>
          <w:rFonts w:ascii="Times New Roman" w:hAnsi="Times New Roman" w:cs="Times New Roman"/>
          <w:sz w:val="28"/>
          <w:szCs w:val="28"/>
        </w:rPr>
        <w:t xml:space="preserve"> и информационное </w:t>
      </w:r>
      <w:r w:rsidRPr="000F5C44">
        <w:rPr>
          <w:rFonts w:ascii="Times New Roman" w:hAnsi="Times New Roman" w:cs="Times New Roman"/>
          <w:sz w:val="28"/>
          <w:szCs w:val="28"/>
        </w:rPr>
        <w:t>обеспечение реализации национальных проектов</w:t>
      </w:r>
      <w:r w:rsidR="004035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>;</w:t>
      </w:r>
    </w:p>
    <w:p w:rsidR="00664472" w:rsidRPr="000F5C44" w:rsidRDefault="00664472" w:rsidP="00C24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национальных проектов на территории муниципального района;</w:t>
      </w:r>
    </w:p>
    <w:p w:rsidR="00C24FA2" w:rsidRPr="000F5C44" w:rsidRDefault="00C24FA2" w:rsidP="00C24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анализ практики реализации национальных проектов и подготовка предложений по ее совершен</w:t>
      </w:r>
      <w:r>
        <w:rPr>
          <w:rFonts w:ascii="Times New Roman" w:hAnsi="Times New Roman" w:cs="Times New Roman"/>
          <w:sz w:val="28"/>
          <w:szCs w:val="28"/>
        </w:rPr>
        <w:t>ствованию;</w:t>
      </w:r>
    </w:p>
    <w:p w:rsidR="00C24FA2" w:rsidRDefault="00B5192A" w:rsidP="00C24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привлечение к реализации национальных проектов </w:t>
      </w:r>
      <w:r w:rsidR="00C24FA2">
        <w:rPr>
          <w:rFonts w:ascii="Times New Roman" w:hAnsi="Times New Roman" w:cs="Times New Roman"/>
          <w:sz w:val="28"/>
          <w:szCs w:val="28"/>
        </w:rPr>
        <w:t>независимых представителей экспертных отраслевых сообществ, общественных и деловых объединен</w:t>
      </w:r>
      <w:r w:rsidR="00474304">
        <w:rPr>
          <w:rFonts w:ascii="Times New Roman" w:hAnsi="Times New Roman" w:cs="Times New Roman"/>
          <w:sz w:val="28"/>
          <w:szCs w:val="28"/>
        </w:rPr>
        <w:t>ий, организаций и групп граждан.</w:t>
      </w:r>
    </w:p>
    <w:p w:rsidR="00B5192A" w:rsidRPr="000F5C44" w:rsidRDefault="00C24FA2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92A" w:rsidRPr="000F5C44">
        <w:rPr>
          <w:rFonts w:ascii="Times New Roman" w:hAnsi="Times New Roman" w:cs="Times New Roman"/>
          <w:sz w:val="28"/>
          <w:szCs w:val="28"/>
        </w:rPr>
        <w:t>. Рабочая группа для выполнения возложенных на нее задач:</w:t>
      </w:r>
    </w:p>
    <w:p w:rsidR="00E671EB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определяет ключевые параметры</w:t>
      </w:r>
      <w:r w:rsidR="00403503">
        <w:rPr>
          <w:rFonts w:ascii="Times New Roman" w:hAnsi="Times New Roman" w:cs="Times New Roman"/>
          <w:sz w:val="28"/>
          <w:szCs w:val="28"/>
        </w:rPr>
        <w:t>, направления</w:t>
      </w:r>
      <w:r w:rsidRPr="000F5C44">
        <w:rPr>
          <w:rFonts w:ascii="Times New Roman" w:hAnsi="Times New Roman" w:cs="Times New Roman"/>
          <w:sz w:val="28"/>
          <w:szCs w:val="28"/>
        </w:rPr>
        <w:t xml:space="preserve"> и механизмы реализации проектов, направленных на достижение целей и решение задач национальных проектов</w:t>
      </w:r>
      <w:r w:rsidR="00E671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>;</w:t>
      </w:r>
    </w:p>
    <w:p w:rsidR="00664472" w:rsidRPr="000F5C44" w:rsidRDefault="00664472" w:rsidP="00664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обеспечивает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5C44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>;</w:t>
      </w:r>
    </w:p>
    <w:p w:rsidR="00664472" w:rsidRPr="000F5C44" w:rsidRDefault="00664472" w:rsidP="00664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обеспечивает проведение анализа </w:t>
      </w:r>
      <w:r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r w:rsidRPr="000F5C44">
        <w:rPr>
          <w:rFonts w:ascii="Times New Roman" w:hAnsi="Times New Roman" w:cs="Times New Roman"/>
          <w:sz w:val="28"/>
          <w:szCs w:val="28"/>
        </w:rPr>
        <w:t>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>;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организует подготовку и рассмотрение проектов нормативных </w:t>
      </w:r>
      <w:r w:rsidRPr="000F5C44">
        <w:rPr>
          <w:rFonts w:ascii="Times New Roman" w:hAnsi="Times New Roman" w:cs="Times New Roman"/>
          <w:sz w:val="28"/>
          <w:szCs w:val="28"/>
        </w:rPr>
        <w:lastRenderedPageBreak/>
        <w:t>правовых актов, методических материалов, необходимых для реализации национальных проектов</w:t>
      </w:r>
      <w:r w:rsidR="004035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>;</w:t>
      </w:r>
    </w:p>
    <w:p w:rsidR="00E671EB" w:rsidRDefault="00E671EB" w:rsidP="00E67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рассматривает предложения о реализации проектов, направленных на достижение целей и решение задач национальных проектов;</w:t>
      </w:r>
    </w:p>
    <w:p w:rsidR="00622EBE" w:rsidRPr="000F5C44" w:rsidRDefault="00622EBE" w:rsidP="00E67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информирование жителей о ходе реализации национальных проектов на территории муниципального района;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дает рекомендации по организационным и </w:t>
      </w:r>
      <w:proofErr w:type="gramStart"/>
      <w:r w:rsidRPr="000F5C44">
        <w:rPr>
          <w:rFonts w:ascii="Times New Roman" w:hAnsi="Times New Roman" w:cs="Times New Roman"/>
          <w:sz w:val="28"/>
          <w:szCs w:val="28"/>
        </w:rPr>
        <w:t>экономическим механизмам</w:t>
      </w:r>
      <w:proofErr w:type="gramEnd"/>
      <w:r w:rsidRPr="000F5C44">
        <w:rPr>
          <w:rFonts w:ascii="Times New Roman" w:hAnsi="Times New Roman" w:cs="Times New Roman"/>
          <w:sz w:val="28"/>
          <w:szCs w:val="28"/>
        </w:rPr>
        <w:t xml:space="preserve"> повышения эффективности мероприятий, проводимых в рамках реализации приоритетных национальных проектов.</w:t>
      </w:r>
    </w:p>
    <w:p w:rsidR="00B5192A" w:rsidRPr="000F5C44" w:rsidRDefault="00403503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92A" w:rsidRPr="000F5C44">
        <w:rPr>
          <w:rFonts w:ascii="Times New Roman" w:hAnsi="Times New Roman" w:cs="Times New Roman"/>
          <w:sz w:val="28"/>
          <w:szCs w:val="28"/>
        </w:rPr>
        <w:t>. Рабочая группа имеет право: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заслушивать представителей органов местного самоуправления, представителей территориальных подразделений федеральных органов исполнительной </w:t>
      </w:r>
      <w:proofErr w:type="gramStart"/>
      <w:r w:rsidRPr="000F5C44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0F5C44">
        <w:rPr>
          <w:rFonts w:ascii="Times New Roman" w:hAnsi="Times New Roman" w:cs="Times New Roman"/>
          <w:sz w:val="28"/>
          <w:szCs w:val="28"/>
        </w:rPr>
        <w:t xml:space="preserve"> о выполнении возложенных на них задач по реализации национальных проектов;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местного самоуправления и организаций необходимые материалы по вопросам реализации национальных проектов;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 реализации национальных проектов.</w:t>
      </w:r>
    </w:p>
    <w:p w:rsidR="00B5192A" w:rsidRPr="000F5C44" w:rsidRDefault="00403503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необходимости, </w:t>
      </w:r>
      <w:r w:rsidR="00E671EB">
        <w:rPr>
          <w:rFonts w:ascii="Times New Roman" w:hAnsi="Times New Roman" w:cs="Times New Roman"/>
          <w:sz w:val="28"/>
          <w:szCs w:val="28"/>
        </w:rPr>
        <w:br/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но не реже одного раза в </w:t>
      </w:r>
      <w:r w:rsidR="00B50EED">
        <w:rPr>
          <w:rFonts w:ascii="Times New Roman" w:hAnsi="Times New Roman" w:cs="Times New Roman"/>
          <w:sz w:val="28"/>
          <w:szCs w:val="28"/>
        </w:rPr>
        <w:t>две недели</w:t>
      </w:r>
      <w:r w:rsidR="009D050A">
        <w:rPr>
          <w:rFonts w:ascii="Times New Roman" w:hAnsi="Times New Roman" w:cs="Times New Roman"/>
          <w:sz w:val="28"/>
          <w:szCs w:val="28"/>
        </w:rPr>
        <w:t>.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абочей группы проводит председатель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абочей группы,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абочей группы по поручению председателя </w:t>
      </w:r>
      <w:r w:rsidR="00A85D46"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85D46">
        <w:rPr>
          <w:rFonts w:ascii="Times New Roman" w:hAnsi="Times New Roman" w:cs="Times New Roman"/>
          <w:sz w:val="28"/>
          <w:szCs w:val="28"/>
        </w:rPr>
        <w:t>р</w:t>
      </w:r>
      <w:r w:rsidRPr="000F5C44">
        <w:rPr>
          <w:rFonts w:ascii="Times New Roman" w:hAnsi="Times New Roman" w:cs="Times New Roman"/>
          <w:sz w:val="28"/>
          <w:szCs w:val="28"/>
        </w:rPr>
        <w:t>абочей группы считается правомочным, если на нем присутствуют более половины ее членов.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На заседания Рабочей группы могут приглашаться представители структурных подразделений администрации района, органов исполнительной власти </w:t>
      </w:r>
      <w:r w:rsidR="00A85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F5C44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государственной власти, органов местного самоуправления, общественных объединений</w:t>
      </w:r>
      <w:r w:rsidR="00EA36BC">
        <w:rPr>
          <w:rFonts w:ascii="Times New Roman" w:hAnsi="Times New Roman" w:cs="Times New Roman"/>
          <w:sz w:val="28"/>
          <w:szCs w:val="28"/>
        </w:rPr>
        <w:t>, руководители подрядных организаций, учреждений, участвующих в реализации национальных проектов,</w:t>
      </w:r>
      <w:r w:rsidRPr="000F5C44">
        <w:rPr>
          <w:rFonts w:ascii="Times New Roman" w:hAnsi="Times New Roman" w:cs="Times New Roman"/>
          <w:sz w:val="28"/>
          <w:szCs w:val="28"/>
        </w:rPr>
        <w:t xml:space="preserve"> и иных организаций.</w:t>
      </w:r>
    </w:p>
    <w:p w:rsidR="00B5192A" w:rsidRPr="000F5C44" w:rsidRDefault="00A85D46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абочей группы 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92A" w:rsidRPr="000F5C44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председателя </w:t>
      </w:r>
      <w:r w:rsidR="00A85D46">
        <w:rPr>
          <w:rFonts w:ascii="Times New Roman" w:hAnsi="Times New Roman" w:cs="Times New Roman"/>
          <w:sz w:val="28"/>
          <w:szCs w:val="28"/>
        </w:rPr>
        <w:t>р</w:t>
      </w:r>
      <w:r w:rsidRPr="000F5C44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B5192A" w:rsidRPr="000F5C44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4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заседаниях </w:t>
      </w:r>
      <w:r w:rsidR="00A85D46">
        <w:rPr>
          <w:rFonts w:ascii="Times New Roman" w:hAnsi="Times New Roman" w:cs="Times New Roman"/>
          <w:sz w:val="28"/>
          <w:szCs w:val="28"/>
        </w:rPr>
        <w:t>р</w:t>
      </w:r>
      <w:r w:rsidRPr="000F5C44">
        <w:rPr>
          <w:rFonts w:ascii="Times New Roman" w:hAnsi="Times New Roman" w:cs="Times New Roman"/>
          <w:sz w:val="28"/>
          <w:szCs w:val="28"/>
        </w:rPr>
        <w:t>абочей группы, оформляются протоколами, которые подписывает председательствующий на заседании.</w:t>
      </w:r>
    </w:p>
    <w:p w:rsidR="00B5192A" w:rsidRPr="000F5C44" w:rsidRDefault="00A85D46" w:rsidP="00622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92A" w:rsidRPr="000F5C44">
        <w:rPr>
          <w:rFonts w:ascii="Times New Roman" w:hAnsi="Times New Roman" w:cs="Times New Roman"/>
          <w:sz w:val="28"/>
          <w:szCs w:val="28"/>
        </w:rPr>
        <w:t>. Организационно-техническое и аналитическое обеспечение деятельности осуществляет отдел</w:t>
      </w:r>
      <w:r w:rsidR="00E30EF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5192A" w:rsidRPr="000F5C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0EF6">
        <w:rPr>
          <w:rFonts w:ascii="Times New Roman" w:hAnsi="Times New Roman" w:cs="Times New Roman"/>
          <w:sz w:val="28"/>
          <w:szCs w:val="28"/>
        </w:rPr>
        <w:t xml:space="preserve"> МО «Сернурский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F6">
        <w:rPr>
          <w:rFonts w:ascii="Times New Roman" w:hAnsi="Times New Roman" w:cs="Times New Roman"/>
          <w:sz w:val="28"/>
          <w:szCs w:val="28"/>
        </w:rPr>
        <w:t>район»</w:t>
      </w:r>
      <w:r w:rsidR="00B5192A" w:rsidRPr="000F5C44">
        <w:rPr>
          <w:rFonts w:ascii="Times New Roman" w:hAnsi="Times New Roman" w:cs="Times New Roman"/>
          <w:sz w:val="28"/>
          <w:szCs w:val="28"/>
        </w:rPr>
        <w:t>.</w:t>
      </w:r>
    </w:p>
    <w:sectPr w:rsidR="00B5192A" w:rsidRPr="000F5C44" w:rsidSect="000F5C4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192A"/>
    <w:rsid w:val="00000D28"/>
    <w:rsid w:val="00046F95"/>
    <w:rsid w:val="00060B61"/>
    <w:rsid w:val="000965D3"/>
    <w:rsid w:val="000A0830"/>
    <w:rsid w:val="000B7FC5"/>
    <w:rsid w:val="000F5C44"/>
    <w:rsid w:val="00124899"/>
    <w:rsid w:val="0015078C"/>
    <w:rsid w:val="00170CCE"/>
    <w:rsid w:val="001A0A76"/>
    <w:rsid w:val="001C3AE3"/>
    <w:rsid w:val="001F0F6B"/>
    <w:rsid w:val="001F5983"/>
    <w:rsid w:val="00201D63"/>
    <w:rsid w:val="0024229E"/>
    <w:rsid w:val="00264DA4"/>
    <w:rsid w:val="002755C5"/>
    <w:rsid w:val="00277D39"/>
    <w:rsid w:val="003207C2"/>
    <w:rsid w:val="00395928"/>
    <w:rsid w:val="003D4317"/>
    <w:rsid w:val="003F0F59"/>
    <w:rsid w:val="00403503"/>
    <w:rsid w:val="004232C6"/>
    <w:rsid w:val="00434882"/>
    <w:rsid w:val="0045237C"/>
    <w:rsid w:val="004531ED"/>
    <w:rsid w:val="00471799"/>
    <w:rsid w:val="00474304"/>
    <w:rsid w:val="00476912"/>
    <w:rsid w:val="0048322A"/>
    <w:rsid w:val="00486049"/>
    <w:rsid w:val="00486E0E"/>
    <w:rsid w:val="004D028C"/>
    <w:rsid w:val="004D4336"/>
    <w:rsid w:val="004E6B30"/>
    <w:rsid w:val="004F1A18"/>
    <w:rsid w:val="00506BAA"/>
    <w:rsid w:val="00545477"/>
    <w:rsid w:val="00560F0D"/>
    <w:rsid w:val="00575B32"/>
    <w:rsid w:val="005C3056"/>
    <w:rsid w:val="005D3A3D"/>
    <w:rsid w:val="005F17BC"/>
    <w:rsid w:val="005F3411"/>
    <w:rsid w:val="005F3983"/>
    <w:rsid w:val="005F6A38"/>
    <w:rsid w:val="00622EBE"/>
    <w:rsid w:val="006546D7"/>
    <w:rsid w:val="0065668E"/>
    <w:rsid w:val="00656E60"/>
    <w:rsid w:val="00664472"/>
    <w:rsid w:val="00676206"/>
    <w:rsid w:val="00676AEE"/>
    <w:rsid w:val="006C2F59"/>
    <w:rsid w:val="006E1287"/>
    <w:rsid w:val="006E5B35"/>
    <w:rsid w:val="00710D13"/>
    <w:rsid w:val="0071342E"/>
    <w:rsid w:val="00796F28"/>
    <w:rsid w:val="007A4513"/>
    <w:rsid w:val="007E4CEF"/>
    <w:rsid w:val="008315DA"/>
    <w:rsid w:val="00835C41"/>
    <w:rsid w:val="00854937"/>
    <w:rsid w:val="00875873"/>
    <w:rsid w:val="008815BF"/>
    <w:rsid w:val="008865A5"/>
    <w:rsid w:val="008949CB"/>
    <w:rsid w:val="008B1158"/>
    <w:rsid w:val="008B19C6"/>
    <w:rsid w:val="008C6542"/>
    <w:rsid w:val="008D4A6D"/>
    <w:rsid w:val="008D7844"/>
    <w:rsid w:val="009019F4"/>
    <w:rsid w:val="00932AA6"/>
    <w:rsid w:val="00993CC1"/>
    <w:rsid w:val="009C4245"/>
    <w:rsid w:val="009D050A"/>
    <w:rsid w:val="00A405DA"/>
    <w:rsid w:val="00A67B1A"/>
    <w:rsid w:val="00A712B9"/>
    <w:rsid w:val="00A85D46"/>
    <w:rsid w:val="00AC6350"/>
    <w:rsid w:val="00AD0661"/>
    <w:rsid w:val="00AE3CAF"/>
    <w:rsid w:val="00B3288C"/>
    <w:rsid w:val="00B337B8"/>
    <w:rsid w:val="00B50EED"/>
    <w:rsid w:val="00B5192A"/>
    <w:rsid w:val="00B71385"/>
    <w:rsid w:val="00B80256"/>
    <w:rsid w:val="00BA51E6"/>
    <w:rsid w:val="00BC2010"/>
    <w:rsid w:val="00BD7CB6"/>
    <w:rsid w:val="00BF7DB5"/>
    <w:rsid w:val="00C077DA"/>
    <w:rsid w:val="00C24FA2"/>
    <w:rsid w:val="00CD76D2"/>
    <w:rsid w:val="00D34225"/>
    <w:rsid w:val="00DA23BF"/>
    <w:rsid w:val="00E30A81"/>
    <w:rsid w:val="00E30EF6"/>
    <w:rsid w:val="00E31466"/>
    <w:rsid w:val="00E41020"/>
    <w:rsid w:val="00E64AB7"/>
    <w:rsid w:val="00E671EB"/>
    <w:rsid w:val="00E8036C"/>
    <w:rsid w:val="00E80F65"/>
    <w:rsid w:val="00E92D5F"/>
    <w:rsid w:val="00EA36BC"/>
    <w:rsid w:val="00EE223E"/>
    <w:rsid w:val="00F14AD3"/>
    <w:rsid w:val="00FA04AA"/>
    <w:rsid w:val="00FE07C3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D3"/>
  </w:style>
  <w:style w:type="paragraph" w:styleId="1">
    <w:name w:val="heading 1"/>
    <w:basedOn w:val="a"/>
    <w:next w:val="a"/>
    <w:link w:val="10"/>
    <w:qFormat/>
    <w:rsid w:val="005F39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5C3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39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3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787C8370355CDB03D7D90928779001B242843A78431F847ACB5A5DA449EF02F214ED38BB06268DFB06DEf6v8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рабочей группе по реализации и мониторингу национальных проектов на территории МО «Сернурский муниципальный район»</_x041e__x043f__x0438__x0441__x0430__x043d__x0438__x0435_>
    <_x041f__x0430__x043f__x043a__x0430_ xmlns="7c11704a-b922-4939-8652-48c2d65c5b07">2019 год</_x041f__x0430__x043f__x043a__x0430_>
    <_dlc_DocId xmlns="57504d04-691e-4fc4-8f09-4f19fdbe90f6">XXJ7TYMEEKJ2-1602-760</_dlc_DocId>
    <_dlc_DocIdUrl xmlns="57504d04-691e-4fc4-8f09-4f19fdbe90f6">
      <Url>https://vip.gov.mari.ru/sernur/_layouts/DocIdRedir.aspx?ID=XXJ7TYMEEKJ2-1602-760</Url>
      <Description>XXJ7TYMEEKJ2-1602-760</Description>
    </_dlc_DocIdUrl>
  </documentManagement>
</p:properties>
</file>

<file path=customXml/itemProps1.xml><?xml version="1.0" encoding="utf-8"?>
<ds:datastoreItem xmlns:ds="http://schemas.openxmlformats.org/officeDocument/2006/customXml" ds:itemID="{0D1100FE-6BE1-425F-BE23-55C556030C7D}"/>
</file>

<file path=customXml/itemProps2.xml><?xml version="1.0" encoding="utf-8"?>
<ds:datastoreItem xmlns:ds="http://schemas.openxmlformats.org/officeDocument/2006/customXml" ds:itemID="{94A7D2DC-12A5-4848-805A-78A260F6E582}"/>
</file>

<file path=customXml/itemProps3.xml><?xml version="1.0" encoding="utf-8"?>
<ds:datastoreItem xmlns:ds="http://schemas.openxmlformats.org/officeDocument/2006/customXml" ds:itemID="{045740E2-F8BA-4BB6-9F3A-C327AF4B653B}"/>
</file>

<file path=customXml/itemProps4.xml><?xml version="1.0" encoding="utf-8"?>
<ds:datastoreItem xmlns:ds="http://schemas.openxmlformats.org/officeDocument/2006/customXml" ds:itemID="{FAEFAC8B-394B-4A76-A667-36F4FCA64441}"/>
</file>

<file path=customXml/itemProps5.xml><?xml version="1.0" encoding="utf-8"?>
<ds:datastoreItem xmlns:ds="http://schemas.openxmlformats.org/officeDocument/2006/customXml" ds:itemID="{3C45779F-D5B5-43A2-9CE1-F6F57BBC4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25.06.2019 года № 208</dc:title>
  <dc:creator>RuzavinaLF</dc:creator>
  <cp:lastModifiedBy>User</cp:lastModifiedBy>
  <cp:revision>21</cp:revision>
  <cp:lastPrinted>2019-06-27T05:45:00Z</cp:lastPrinted>
  <dcterms:created xsi:type="dcterms:W3CDTF">2019-05-23T13:47:00Z</dcterms:created>
  <dcterms:modified xsi:type="dcterms:W3CDTF">2019-06-27T05:47:00Z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04f3ea2d-fa7c-4dda-ad73-560cfdd92763</vt:lpwstr>
  </property>
</Properties>
</file>