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591846" w:rsidP="004409A2">
      <w:pPr>
        <w:jc w:val="center"/>
        <w:rPr>
          <w:i/>
          <w:sz w:val="28"/>
          <w:szCs w:val="28"/>
        </w:rPr>
      </w:pPr>
      <w:r w:rsidRPr="00591846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3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E002C" w:rsidRDefault="006E002C" w:rsidP="006E002C">
      <w:pPr>
        <w:jc w:val="center"/>
        <w:rPr>
          <w:sz w:val="28"/>
          <w:szCs w:val="28"/>
        </w:rPr>
      </w:pPr>
    </w:p>
    <w:p w:rsidR="006E002C" w:rsidRPr="00423ADA" w:rsidRDefault="00423ADA" w:rsidP="006E002C">
      <w:pPr>
        <w:jc w:val="center"/>
        <w:rPr>
          <w:b/>
          <w:i/>
          <w:color w:val="000000" w:themeColor="text1"/>
          <w:sz w:val="28"/>
          <w:szCs w:val="28"/>
        </w:rPr>
      </w:pPr>
      <w:r>
        <w:rPr>
          <w:sz w:val="28"/>
          <w:szCs w:val="28"/>
        </w:rPr>
        <w:t>от 29 ноября 2021</w:t>
      </w:r>
      <w:r w:rsidR="006E002C" w:rsidRPr="00423ADA">
        <w:rPr>
          <w:sz w:val="28"/>
          <w:szCs w:val="28"/>
        </w:rPr>
        <w:t xml:space="preserve"> года </w:t>
      </w:r>
      <w:r>
        <w:rPr>
          <w:color w:val="000000" w:themeColor="text1"/>
          <w:sz w:val="28"/>
          <w:szCs w:val="28"/>
        </w:rPr>
        <w:t>№ 54</w:t>
      </w:r>
      <w:r w:rsidR="004E7E2C" w:rsidRPr="00423ADA">
        <w:rPr>
          <w:color w:val="000000" w:themeColor="text1"/>
          <w:sz w:val="28"/>
          <w:szCs w:val="28"/>
        </w:rPr>
        <w:t>5</w:t>
      </w:r>
    </w:p>
    <w:p w:rsidR="006E002C" w:rsidRDefault="006E002C" w:rsidP="006E002C">
      <w:pPr>
        <w:jc w:val="center"/>
        <w:rPr>
          <w:i/>
          <w:sz w:val="28"/>
          <w:szCs w:val="28"/>
        </w:rPr>
      </w:pPr>
    </w:p>
    <w:p w:rsidR="00423ADA" w:rsidRPr="00423ADA" w:rsidRDefault="00423ADA" w:rsidP="006E002C">
      <w:pPr>
        <w:jc w:val="center"/>
        <w:rPr>
          <w:i/>
          <w:sz w:val="28"/>
          <w:szCs w:val="28"/>
        </w:rPr>
      </w:pPr>
    </w:p>
    <w:p w:rsidR="00423ADA" w:rsidRPr="00423ADA" w:rsidRDefault="00423ADA" w:rsidP="00423ADA">
      <w:pPr>
        <w:jc w:val="center"/>
        <w:rPr>
          <w:b/>
          <w:bCs/>
          <w:kern w:val="28"/>
          <w:sz w:val="28"/>
          <w:szCs w:val="28"/>
        </w:rPr>
      </w:pPr>
      <w:r w:rsidRPr="00423ADA">
        <w:rPr>
          <w:b/>
          <w:bCs/>
          <w:kern w:val="28"/>
          <w:sz w:val="28"/>
          <w:szCs w:val="28"/>
        </w:rPr>
        <w:t>О внесении изменений в Перечень</w:t>
      </w:r>
    </w:p>
    <w:p w:rsidR="006E002C" w:rsidRPr="00423ADA" w:rsidRDefault="00423ADA" w:rsidP="00423ADA">
      <w:pPr>
        <w:jc w:val="center"/>
        <w:rPr>
          <w:b/>
          <w:i/>
          <w:sz w:val="28"/>
          <w:szCs w:val="28"/>
        </w:rPr>
      </w:pPr>
      <w:r w:rsidRPr="00423ADA">
        <w:rPr>
          <w:b/>
          <w:bCs/>
          <w:kern w:val="28"/>
          <w:sz w:val="28"/>
          <w:szCs w:val="28"/>
        </w:rPr>
        <w:t xml:space="preserve">информации о </w:t>
      </w:r>
      <w:r w:rsidRPr="00B15848">
        <w:rPr>
          <w:b/>
          <w:bCs/>
          <w:kern w:val="28"/>
          <w:sz w:val="28"/>
          <w:szCs w:val="28"/>
        </w:rPr>
        <w:t xml:space="preserve">деятельности </w:t>
      </w:r>
      <w:r w:rsidR="00B15848">
        <w:rPr>
          <w:b/>
          <w:bCs/>
          <w:kern w:val="28"/>
          <w:sz w:val="28"/>
          <w:szCs w:val="28"/>
        </w:rPr>
        <w:t>а</w:t>
      </w:r>
      <w:r w:rsidR="00F65A35" w:rsidRPr="00B15848">
        <w:rPr>
          <w:b/>
          <w:sz w:val="28"/>
          <w:szCs w:val="28"/>
        </w:rPr>
        <w:t xml:space="preserve">дминистрации </w:t>
      </w:r>
      <w:r w:rsidR="00B15848">
        <w:rPr>
          <w:b/>
          <w:sz w:val="28"/>
          <w:szCs w:val="28"/>
        </w:rPr>
        <w:t>Сернурского муниципального</w:t>
      </w:r>
      <w:r w:rsidR="00F65A35" w:rsidRPr="00B15848">
        <w:rPr>
          <w:b/>
          <w:sz w:val="28"/>
          <w:szCs w:val="28"/>
        </w:rPr>
        <w:t xml:space="preserve"> район</w:t>
      </w:r>
      <w:r w:rsidR="00B15848">
        <w:rPr>
          <w:b/>
          <w:sz w:val="28"/>
          <w:szCs w:val="28"/>
        </w:rPr>
        <w:t>а</w:t>
      </w:r>
      <w:r w:rsidR="00F65A35" w:rsidRPr="00B15848">
        <w:rPr>
          <w:b/>
          <w:sz w:val="28"/>
          <w:szCs w:val="28"/>
        </w:rPr>
        <w:t>, структурных подразделений, размещаемой в сети «Интернет» периодичность обновления информации и ответственные должностные лица за ее предоставление</w:t>
      </w:r>
      <w:r w:rsidRPr="00B15848">
        <w:rPr>
          <w:b/>
          <w:bCs/>
          <w:kern w:val="28"/>
          <w:sz w:val="28"/>
          <w:szCs w:val="28"/>
        </w:rPr>
        <w:t xml:space="preserve">, утвержденный постановлением администрации </w:t>
      </w:r>
      <w:r w:rsidR="00B15848">
        <w:rPr>
          <w:b/>
          <w:bCs/>
          <w:kern w:val="28"/>
          <w:sz w:val="28"/>
          <w:szCs w:val="28"/>
        </w:rPr>
        <w:t>Сернурского</w:t>
      </w:r>
      <w:r w:rsidRPr="00423ADA">
        <w:rPr>
          <w:b/>
          <w:bCs/>
          <w:kern w:val="28"/>
          <w:sz w:val="28"/>
          <w:szCs w:val="28"/>
        </w:rPr>
        <w:t xml:space="preserve"> муниципальн</w:t>
      </w:r>
      <w:r w:rsidR="00B15848">
        <w:rPr>
          <w:b/>
          <w:bCs/>
          <w:kern w:val="28"/>
          <w:sz w:val="28"/>
          <w:szCs w:val="28"/>
        </w:rPr>
        <w:t>ого</w:t>
      </w:r>
      <w:r w:rsidRPr="00423ADA">
        <w:rPr>
          <w:b/>
          <w:bCs/>
          <w:kern w:val="28"/>
          <w:sz w:val="28"/>
          <w:szCs w:val="28"/>
        </w:rPr>
        <w:t xml:space="preserve"> район</w:t>
      </w:r>
      <w:r w:rsidR="00B15848">
        <w:rPr>
          <w:b/>
          <w:bCs/>
          <w:kern w:val="28"/>
          <w:sz w:val="28"/>
          <w:szCs w:val="28"/>
        </w:rPr>
        <w:t>а</w:t>
      </w:r>
      <w:r w:rsidRPr="00423ADA">
        <w:rPr>
          <w:b/>
          <w:bCs/>
          <w:kern w:val="28"/>
          <w:sz w:val="28"/>
          <w:szCs w:val="28"/>
        </w:rPr>
        <w:t xml:space="preserve"> от 26 мая 2010 года № 201</w:t>
      </w:r>
    </w:p>
    <w:p w:rsidR="00174BB1" w:rsidRDefault="00174BB1" w:rsidP="006E002C">
      <w:pPr>
        <w:jc w:val="center"/>
        <w:rPr>
          <w:i/>
          <w:sz w:val="28"/>
          <w:szCs w:val="28"/>
        </w:rPr>
      </w:pPr>
    </w:p>
    <w:p w:rsidR="00EC5ABC" w:rsidRPr="00423ADA" w:rsidRDefault="00EC5ABC" w:rsidP="006E002C">
      <w:pPr>
        <w:jc w:val="center"/>
        <w:rPr>
          <w:i/>
          <w:sz w:val="28"/>
          <w:szCs w:val="28"/>
        </w:rPr>
      </w:pPr>
    </w:p>
    <w:p w:rsidR="006E002C" w:rsidRPr="00423ADA" w:rsidRDefault="00423ADA" w:rsidP="008615BE">
      <w:pPr>
        <w:autoSpaceDE w:val="0"/>
        <w:autoSpaceDN w:val="0"/>
        <w:adjustRightInd w:val="0"/>
        <w:ind w:firstLine="709"/>
        <w:jc w:val="both"/>
        <w:outlineLvl w:val="0"/>
        <w:rPr>
          <w:spacing w:val="80"/>
          <w:sz w:val="28"/>
          <w:szCs w:val="28"/>
        </w:rPr>
      </w:pPr>
      <w:r w:rsidRPr="00423ADA">
        <w:rPr>
          <w:sz w:val="28"/>
          <w:szCs w:val="28"/>
        </w:rPr>
        <w:t>В соответствии с Федеральным законом от 6 октября 2003 года</w:t>
      </w:r>
      <w:r w:rsidRPr="00423ADA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Федеральным законом от 09 февраля </w:t>
      </w:r>
      <w:r w:rsidRPr="00423ADA">
        <w:rPr>
          <w:sz w:val="28"/>
          <w:szCs w:val="28"/>
        </w:rPr>
        <w:br/>
        <w:t xml:space="preserve">2009 года № 8-ФЗ «Об обеспечении доступа к информации </w:t>
      </w:r>
      <w:r w:rsidRPr="00423ADA">
        <w:rPr>
          <w:sz w:val="28"/>
          <w:szCs w:val="28"/>
        </w:rPr>
        <w:br/>
        <w:t xml:space="preserve">о деятельности государственных органов и органов местного самоуправления», Уставом Сернурского муниципального района </w:t>
      </w:r>
      <w:r w:rsidR="006E002C" w:rsidRPr="00423ADA">
        <w:rPr>
          <w:sz w:val="28"/>
          <w:szCs w:val="28"/>
        </w:rPr>
        <w:t xml:space="preserve">Администрация Сернурского муниципального района </w:t>
      </w:r>
      <w:r w:rsidR="006E002C" w:rsidRPr="00423ADA">
        <w:rPr>
          <w:spacing w:val="80"/>
          <w:sz w:val="28"/>
          <w:szCs w:val="28"/>
        </w:rPr>
        <w:t>постановляет:</w:t>
      </w:r>
    </w:p>
    <w:p w:rsidR="00423ADA" w:rsidRPr="00423ADA" w:rsidRDefault="00423ADA" w:rsidP="00423ADA">
      <w:pPr>
        <w:ind w:firstLine="708"/>
        <w:jc w:val="both"/>
        <w:rPr>
          <w:bCs/>
          <w:kern w:val="28"/>
          <w:sz w:val="28"/>
          <w:szCs w:val="28"/>
        </w:rPr>
      </w:pPr>
      <w:r w:rsidRPr="00423ADA">
        <w:rPr>
          <w:sz w:val="28"/>
          <w:szCs w:val="28"/>
        </w:rPr>
        <w:t xml:space="preserve">1. </w:t>
      </w:r>
      <w:r w:rsidRPr="00F65A35">
        <w:rPr>
          <w:sz w:val="28"/>
          <w:szCs w:val="28"/>
        </w:rPr>
        <w:t xml:space="preserve">Внести в </w:t>
      </w:r>
      <w:r w:rsidR="00F65A35" w:rsidRPr="00F65A35">
        <w:rPr>
          <w:sz w:val="28"/>
          <w:szCs w:val="28"/>
        </w:rPr>
        <w:t xml:space="preserve">Перечень информации о </w:t>
      </w:r>
      <w:r w:rsidR="00F65A35" w:rsidRPr="00B15848">
        <w:rPr>
          <w:sz w:val="28"/>
          <w:szCs w:val="28"/>
        </w:rPr>
        <w:t xml:space="preserve">деятельности </w:t>
      </w:r>
      <w:r w:rsidR="00B15848" w:rsidRPr="00B15848">
        <w:rPr>
          <w:bCs/>
          <w:kern w:val="28"/>
          <w:sz w:val="28"/>
          <w:szCs w:val="28"/>
        </w:rPr>
        <w:t>а</w:t>
      </w:r>
      <w:r w:rsidR="00B15848" w:rsidRPr="00B15848">
        <w:rPr>
          <w:sz w:val="28"/>
          <w:szCs w:val="28"/>
        </w:rPr>
        <w:t>дминистрации Сернурского муниципального района</w:t>
      </w:r>
      <w:r w:rsidR="00F65A35" w:rsidRPr="00B15848">
        <w:rPr>
          <w:sz w:val="28"/>
          <w:szCs w:val="28"/>
        </w:rPr>
        <w:t>, структурных подразделений, размещаемой в сети «Интернет» периодичность обновления информации и ответственные должностные лица за ее предоставление</w:t>
      </w:r>
      <w:r w:rsidRPr="00B15848">
        <w:rPr>
          <w:bCs/>
          <w:kern w:val="28"/>
          <w:sz w:val="28"/>
          <w:szCs w:val="28"/>
        </w:rPr>
        <w:t xml:space="preserve">, утвержденный постановлением </w:t>
      </w:r>
      <w:r w:rsidR="00B15848" w:rsidRPr="00B15848">
        <w:rPr>
          <w:bCs/>
          <w:kern w:val="28"/>
          <w:sz w:val="28"/>
          <w:szCs w:val="28"/>
        </w:rPr>
        <w:t>а</w:t>
      </w:r>
      <w:r w:rsidR="00B15848" w:rsidRPr="00B15848">
        <w:rPr>
          <w:sz w:val="28"/>
          <w:szCs w:val="28"/>
        </w:rPr>
        <w:t>дминистрации Сернурского муниципального района</w:t>
      </w:r>
      <w:r w:rsidRPr="00423ADA">
        <w:rPr>
          <w:bCs/>
          <w:kern w:val="28"/>
          <w:sz w:val="28"/>
          <w:szCs w:val="28"/>
        </w:rPr>
        <w:t xml:space="preserve"> от 26 мая 2010 года № 201 (в ред. пост. от 12 мая 2015 года № 205</w:t>
      </w:r>
      <w:r>
        <w:rPr>
          <w:bCs/>
          <w:kern w:val="28"/>
          <w:sz w:val="28"/>
          <w:szCs w:val="28"/>
        </w:rPr>
        <w:t>, пост. от 17 ноября 2017 года №395</w:t>
      </w:r>
      <w:r w:rsidRPr="00423ADA">
        <w:rPr>
          <w:bCs/>
          <w:kern w:val="28"/>
          <w:sz w:val="28"/>
          <w:szCs w:val="28"/>
        </w:rPr>
        <w:t>), следующие изменения</w:t>
      </w:r>
      <w:r w:rsidRPr="00423ADA">
        <w:rPr>
          <w:sz w:val="28"/>
          <w:szCs w:val="28"/>
        </w:rPr>
        <w:t>:</w:t>
      </w:r>
    </w:p>
    <w:p w:rsidR="00423ADA" w:rsidRPr="00423ADA" w:rsidRDefault="00423ADA" w:rsidP="00423ADA">
      <w:pPr>
        <w:ind w:firstLine="709"/>
        <w:jc w:val="both"/>
        <w:rPr>
          <w:sz w:val="28"/>
          <w:szCs w:val="28"/>
        </w:rPr>
      </w:pPr>
      <w:r w:rsidRPr="00423ADA">
        <w:rPr>
          <w:sz w:val="28"/>
          <w:szCs w:val="28"/>
        </w:rPr>
        <w:t xml:space="preserve">1.1. столбец второй графы </w:t>
      </w:r>
      <w:r>
        <w:rPr>
          <w:sz w:val="28"/>
          <w:szCs w:val="28"/>
        </w:rPr>
        <w:t>27</w:t>
      </w:r>
      <w:r w:rsidRPr="00423ADA">
        <w:rPr>
          <w:sz w:val="28"/>
          <w:szCs w:val="28"/>
        </w:rPr>
        <w:t xml:space="preserve"> изложить в следующей редакции:</w:t>
      </w:r>
    </w:p>
    <w:p w:rsidR="00423ADA" w:rsidRDefault="00423ADA" w:rsidP="00423ADA">
      <w:pPr>
        <w:ind w:firstLine="708"/>
        <w:jc w:val="both"/>
        <w:rPr>
          <w:sz w:val="28"/>
          <w:szCs w:val="28"/>
        </w:rPr>
      </w:pPr>
      <w:bookmarkStart w:id="0" w:name="sub_13186"/>
      <w:r>
        <w:rPr>
          <w:sz w:val="28"/>
          <w:szCs w:val="28"/>
        </w:rPr>
        <w:t>«П</w:t>
      </w:r>
      <w:r w:rsidRPr="00423ADA">
        <w:rPr>
          <w:sz w:val="28"/>
          <w:szCs w:val="28"/>
        </w:rPr>
        <w:t>еречень образовательных организаций, подведомственных</w:t>
      </w:r>
      <w:r>
        <w:rPr>
          <w:sz w:val="28"/>
          <w:szCs w:val="28"/>
        </w:rPr>
        <w:t xml:space="preserve"> администрации района</w:t>
      </w:r>
      <w:r w:rsidRPr="00423ADA">
        <w:rPr>
          <w:sz w:val="28"/>
          <w:szCs w:val="28"/>
        </w:rPr>
        <w:t>, с указанием почтовых адресов образовательных организаций, а также номеров телефонов, по которым можно получить информацию справочного характера об этих образовательных организациях».</w:t>
      </w:r>
    </w:p>
    <w:bookmarkEnd w:id="0"/>
    <w:p w:rsidR="00857507" w:rsidRPr="00423ADA" w:rsidRDefault="00423ADA" w:rsidP="00423ADA">
      <w:pPr>
        <w:pStyle w:val="aa"/>
        <w:spacing w:after="0"/>
        <w:ind w:right="-1" w:firstLine="708"/>
        <w:jc w:val="both"/>
        <w:rPr>
          <w:sz w:val="28"/>
          <w:szCs w:val="28"/>
        </w:rPr>
      </w:pPr>
      <w:r w:rsidRPr="00423ADA">
        <w:rPr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E496E" w:rsidRPr="00423ADA" w:rsidRDefault="00CE496E" w:rsidP="00857507">
      <w:pPr>
        <w:ind w:firstLine="709"/>
        <w:jc w:val="both"/>
        <w:rPr>
          <w:i/>
          <w:sz w:val="28"/>
          <w:szCs w:val="28"/>
        </w:rPr>
      </w:pPr>
    </w:p>
    <w:tbl>
      <w:tblPr>
        <w:tblW w:w="8944" w:type="dxa"/>
        <w:jc w:val="center"/>
        <w:tblInd w:w="288" w:type="dxa"/>
        <w:tblLayout w:type="fixed"/>
        <w:tblLook w:val="0000"/>
      </w:tblPr>
      <w:tblGrid>
        <w:gridCol w:w="3433"/>
        <w:gridCol w:w="5511"/>
      </w:tblGrid>
      <w:tr w:rsidR="006E002C" w:rsidRPr="00423ADA" w:rsidTr="00A7343D">
        <w:trPr>
          <w:jc w:val="center"/>
        </w:trPr>
        <w:tc>
          <w:tcPr>
            <w:tcW w:w="3433" w:type="dxa"/>
          </w:tcPr>
          <w:p w:rsidR="006E002C" w:rsidRPr="00423ADA" w:rsidRDefault="00423ADA" w:rsidP="00423AD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="006E002C" w:rsidRPr="00423AD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6E002C" w:rsidRPr="00423ADA">
              <w:rPr>
                <w:sz w:val="28"/>
                <w:szCs w:val="28"/>
              </w:rPr>
              <w:t xml:space="preserve"> администрации</w:t>
            </w:r>
          </w:p>
          <w:p w:rsidR="006E002C" w:rsidRPr="00423ADA" w:rsidRDefault="006E002C" w:rsidP="00423ADA">
            <w:pPr>
              <w:jc w:val="center"/>
              <w:rPr>
                <w:b/>
                <w:i/>
                <w:sz w:val="28"/>
                <w:szCs w:val="28"/>
              </w:rPr>
            </w:pPr>
            <w:r w:rsidRPr="00423ADA">
              <w:rPr>
                <w:sz w:val="28"/>
                <w:szCs w:val="28"/>
              </w:rPr>
              <w:t>Сернурского</w:t>
            </w:r>
            <w:r w:rsidR="00857507" w:rsidRPr="00423ADA">
              <w:rPr>
                <w:sz w:val="28"/>
                <w:szCs w:val="28"/>
              </w:rPr>
              <w:t xml:space="preserve"> </w:t>
            </w:r>
            <w:r w:rsidRPr="00423ADA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11" w:type="dxa"/>
          </w:tcPr>
          <w:p w:rsidR="006E002C" w:rsidRPr="00423ADA" w:rsidRDefault="006E002C" w:rsidP="00857507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423ADA">
              <w:rPr>
                <w:sz w:val="28"/>
                <w:szCs w:val="28"/>
              </w:rPr>
              <w:t xml:space="preserve">                                                  </w:t>
            </w:r>
          </w:p>
          <w:p w:rsidR="006E002C" w:rsidRPr="00423ADA" w:rsidRDefault="006E002C" w:rsidP="00857507">
            <w:pPr>
              <w:ind w:firstLine="709"/>
              <w:jc w:val="center"/>
              <w:rPr>
                <w:b/>
                <w:i/>
                <w:sz w:val="28"/>
                <w:szCs w:val="28"/>
              </w:rPr>
            </w:pPr>
            <w:r w:rsidRPr="00423ADA">
              <w:rPr>
                <w:sz w:val="28"/>
                <w:szCs w:val="28"/>
              </w:rPr>
              <w:t xml:space="preserve">                    </w:t>
            </w:r>
          </w:p>
          <w:p w:rsidR="006E002C" w:rsidRPr="00423ADA" w:rsidRDefault="00423ADA" w:rsidP="00857507">
            <w:pPr>
              <w:ind w:firstLine="709"/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Т. Волкова</w:t>
            </w:r>
          </w:p>
        </w:tc>
      </w:tr>
    </w:tbl>
    <w:p w:rsidR="008615BE" w:rsidRDefault="008615BE" w:rsidP="00544CC9">
      <w:pPr>
        <w:rPr>
          <w:sz w:val="28"/>
          <w:szCs w:val="28"/>
        </w:rPr>
      </w:pPr>
    </w:p>
    <w:p w:rsidR="008615BE" w:rsidRDefault="008615BE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EC5ABC" w:rsidRDefault="00EC5ABC" w:rsidP="00E11F1E">
      <w:pPr>
        <w:rPr>
          <w:sz w:val="26"/>
          <w:szCs w:val="26"/>
        </w:rPr>
      </w:pPr>
    </w:p>
    <w:p w:rsidR="00EC5ABC" w:rsidRDefault="00EC5ABC" w:rsidP="00E11F1E">
      <w:pPr>
        <w:rPr>
          <w:sz w:val="26"/>
          <w:szCs w:val="26"/>
        </w:rPr>
      </w:pPr>
    </w:p>
    <w:p w:rsidR="00EC5ABC" w:rsidRDefault="00EC5ABC" w:rsidP="00E11F1E">
      <w:pPr>
        <w:rPr>
          <w:sz w:val="26"/>
          <w:szCs w:val="26"/>
        </w:rPr>
      </w:pPr>
    </w:p>
    <w:p w:rsidR="00EC5ABC" w:rsidRDefault="00EC5ABC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Default="00F65A35" w:rsidP="00E11F1E">
      <w:pPr>
        <w:rPr>
          <w:sz w:val="26"/>
          <w:szCs w:val="26"/>
        </w:rPr>
      </w:pP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  <w:r>
        <w:rPr>
          <w:sz w:val="20"/>
          <w:szCs w:val="20"/>
        </w:rPr>
        <w:t>Антонов А.С</w:t>
      </w:r>
      <w:r w:rsidRPr="005218F5">
        <w:rPr>
          <w:sz w:val="20"/>
          <w:szCs w:val="20"/>
        </w:rPr>
        <w:t>.</w:t>
      </w: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  <w:r w:rsidRPr="005218F5">
        <w:rPr>
          <w:sz w:val="20"/>
          <w:szCs w:val="20"/>
        </w:rPr>
        <w:t>(83633)9</w:t>
      </w:r>
      <w:r w:rsidR="009D71B7">
        <w:rPr>
          <w:sz w:val="20"/>
          <w:szCs w:val="20"/>
        </w:rPr>
        <w:t>-</w:t>
      </w:r>
      <w:r w:rsidRPr="005218F5">
        <w:rPr>
          <w:sz w:val="20"/>
          <w:szCs w:val="20"/>
        </w:rPr>
        <w:t>76</w:t>
      </w:r>
      <w:r w:rsidR="009D71B7">
        <w:rPr>
          <w:sz w:val="20"/>
          <w:szCs w:val="20"/>
        </w:rPr>
        <w:t>-</w:t>
      </w:r>
      <w:r w:rsidRPr="005218F5">
        <w:rPr>
          <w:sz w:val="20"/>
          <w:szCs w:val="20"/>
        </w:rPr>
        <w:t>76</w:t>
      </w: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  <w:r w:rsidRPr="005218F5">
        <w:rPr>
          <w:sz w:val="20"/>
          <w:szCs w:val="20"/>
        </w:rPr>
        <w:t xml:space="preserve">          СОГЛАСОВАНО</w:t>
      </w:r>
    </w:p>
    <w:p w:rsidR="00F65A35" w:rsidRPr="005218F5" w:rsidRDefault="00F65A35" w:rsidP="00F65A35">
      <w:pPr>
        <w:ind w:hanging="709"/>
        <w:contextualSpacing/>
        <w:rPr>
          <w:sz w:val="20"/>
          <w:szCs w:val="20"/>
        </w:rPr>
      </w:pPr>
    </w:p>
    <w:tbl>
      <w:tblPr>
        <w:tblW w:w="0" w:type="auto"/>
        <w:tblInd w:w="-601" w:type="dxa"/>
        <w:tblLook w:val="04A0"/>
      </w:tblPr>
      <w:tblGrid>
        <w:gridCol w:w="3602"/>
        <w:gridCol w:w="1218"/>
        <w:gridCol w:w="3002"/>
      </w:tblGrid>
      <w:tr w:rsidR="00F65A35" w:rsidRPr="005218F5" w:rsidTr="00F65A35">
        <w:tc>
          <w:tcPr>
            <w:tcW w:w="3602" w:type="dxa"/>
          </w:tcPr>
          <w:p w:rsidR="00F65A35" w:rsidRPr="005218F5" w:rsidRDefault="00F65A35" w:rsidP="0014785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 w:rsidRPr="005218F5">
              <w:rPr>
                <w:sz w:val="20"/>
                <w:szCs w:val="20"/>
              </w:rPr>
              <w:t>Заместитель главы администрации, руководитель аппарата</w:t>
            </w:r>
          </w:p>
        </w:tc>
        <w:tc>
          <w:tcPr>
            <w:tcW w:w="1218" w:type="dxa"/>
          </w:tcPr>
          <w:p w:rsidR="00F65A35" w:rsidRPr="005218F5" w:rsidRDefault="00F65A35" w:rsidP="0014785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:rsidR="00F65A35" w:rsidRPr="005218F5" w:rsidRDefault="00F65A35" w:rsidP="0014785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</w:p>
          <w:p w:rsidR="00F65A35" w:rsidRPr="005218F5" w:rsidRDefault="00F65A35" w:rsidP="00147853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Н.М. Ямбаршева</w:t>
            </w:r>
          </w:p>
        </w:tc>
      </w:tr>
    </w:tbl>
    <w:p w:rsidR="00F65A35" w:rsidRPr="00C35205" w:rsidRDefault="00F65A35" w:rsidP="00E11F1E">
      <w:pPr>
        <w:rPr>
          <w:sz w:val="26"/>
          <w:szCs w:val="26"/>
        </w:rPr>
      </w:pPr>
    </w:p>
    <w:sectPr w:rsidR="00F65A35" w:rsidRPr="00C35205" w:rsidSect="00EC5ABC">
      <w:pgSz w:w="11907" w:h="16840" w:code="9"/>
      <w:pgMar w:top="539" w:right="708" w:bottom="709" w:left="1560" w:header="454" w:footer="73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146" w:rsidRDefault="008F7146">
      <w:r>
        <w:separator/>
      </w:r>
    </w:p>
  </w:endnote>
  <w:endnote w:type="continuationSeparator" w:id="1">
    <w:p w:rsidR="008F7146" w:rsidRDefault="008F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146" w:rsidRDefault="008F7146">
      <w:r>
        <w:separator/>
      </w:r>
    </w:p>
  </w:footnote>
  <w:footnote w:type="continuationSeparator" w:id="1">
    <w:p w:rsidR="008F7146" w:rsidRDefault="008F7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48D1"/>
    <w:multiLevelType w:val="hybridMultilevel"/>
    <w:tmpl w:val="4580AC2E"/>
    <w:lvl w:ilvl="0" w:tplc="E0D610C2">
      <w:start w:val="1"/>
      <w:numFmt w:val="decimal"/>
      <w:lvlText w:val="%1."/>
      <w:lvlJc w:val="left"/>
      <w:pPr>
        <w:ind w:left="217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2"/>
  </w:num>
  <w:num w:numId="30">
    <w:abstractNumId w:val="23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8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977E6"/>
    <w:rsid w:val="000B4907"/>
    <w:rsid w:val="000D67DA"/>
    <w:rsid w:val="000D67F4"/>
    <w:rsid w:val="000E2E11"/>
    <w:rsid w:val="000E69B1"/>
    <w:rsid w:val="0010088D"/>
    <w:rsid w:val="001016C4"/>
    <w:rsid w:val="001139F6"/>
    <w:rsid w:val="001143A8"/>
    <w:rsid w:val="00115B38"/>
    <w:rsid w:val="00120260"/>
    <w:rsid w:val="00130070"/>
    <w:rsid w:val="00131046"/>
    <w:rsid w:val="0015190D"/>
    <w:rsid w:val="00162777"/>
    <w:rsid w:val="00163326"/>
    <w:rsid w:val="00172A70"/>
    <w:rsid w:val="00174BB1"/>
    <w:rsid w:val="00197F0E"/>
    <w:rsid w:val="001B1638"/>
    <w:rsid w:val="001B41BF"/>
    <w:rsid w:val="001C5464"/>
    <w:rsid w:val="001E6776"/>
    <w:rsid w:val="002019FA"/>
    <w:rsid w:val="0023362A"/>
    <w:rsid w:val="00233BB1"/>
    <w:rsid w:val="00240D12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02D39"/>
    <w:rsid w:val="00314C9B"/>
    <w:rsid w:val="0035422F"/>
    <w:rsid w:val="003659A4"/>
    <w:rsid w:val="003737F9"/>
    <w:rsid w:val="00374621"/>
    <w:rsid w:val="00383725"/>
    <w:rsid w:val="00394E8F"/>
    <w:rsid w:val="003B7C84"/>
    <w:rsid w:val="003C325B"/>
    <w:rsid w:val="003C54D1"/>
    <w:rsid w:val="003D17AF"/>
    <w:rsid w:val="003E0BD7"/>
    <w:rsid w:val="003E2B6F"/>
    <w:rsid w:val="003F7ECB"/>
    <w:rsid w:val="00402D0F"/>
    <w:rsid w:val="00407D48"/>
    <w:rsid w:val="00423ADA"/>
    <w:rsid w:val="00424359"/>
    <w:rsid w:val="004403F7"/>
    <w:rsid w:val="004409A2"/>
    <w:rsid w:val="004643FB"/>
    <w:rsid w:val="00481EA7"/>
    <w:rsid w:val="00496A63"/>
    <w:rsid w:val="004B5040"/>
    <w:rsid w:val="004E77C7"/>
    <w:rsid w:val="004E7E2C"/>
    <w:rsid w:val="004F2876"/>
    <w:rsid w:val="004F3CC1"/>
    <w:rsid w:val="0050280B"/>
    <w:rsid w:val="00526A69"/>
    <w:rsid w:val="005437A6"/>
    <w:rsid w:val="00544CC9"/>
    <w:rsid w:val="005465C6"/>
    <w:rsid w:val="0056645E"/>
    <w:rsid w:val="0056675A"/>
    <w:rsid w:val="00591846"/>
    <w:rsid w:val="005C5D6D"/>
    <w:rsid w:val="005D0F99"/>
    <w:rsid w:val="005D46DF"/>
    <w:rsid w:val="005F5590"/>
    <w:rsid w:val="00603F01"/>
    <w:rsid w:val="00637660"/>
    <w:rsid w:val="00656D16"/>
    <w:rsid w:val="0067254E"/>
    <w:rsid w:val="00677827"/>
    <w:rsid w:val="006C7D4B"/>
    <w:rsid w:val="006D19F8"/>
    <w:rsid w:val="006E002C"/>
    <w:rsid w:val="00702689"/>
    <w:rsid w:val="00714D3F"/>
    <w:rsid w:val="00724215"/>
    <w:rsid w:val="007515BE"/>
    <w:rsid w:val="0075343B"/>
    <w:rsid w:val="00756FA2"/>
    <w:rsid w:val="00771293"/>
    <w:rsid w:val="00786F06"/>
    <w:rsid w:val="007E06F7"/>
    <w:rsid w:val="007E3609"/>
    <w:rsid w:val="007E4483"/>
    <w:rsid w:val="007F1304"/>
    <w:rsid w:val="00817D37"/>
    <w:rsid w:val="00824BD7"/>
    <w:rsid w:val="008524C8"/>
    <w:rsid w:val="00857507"/>
    <w:rsid w:val="008615BE"/>
    <w:rsid w:val="00862237"/>
    <w:rsid w:val="008660CE"/>
    <w:rsid w:val="00894C39"/>
    <w:rsid w:val="008A217E"/>
    <w:rsid w:val="008A6DB2"/>
    <w:rsid w:val="008D0932"/>
    <w:rsid w:val="008F33E2"/>
    <w:rsid w:val="008F41B6"/>
    <w:rsid w:val="008F7146"/>
    <w:rsid w:val="00902A09"/>
    <w:rsid w:val="00930645"/>
    <w:rsid w:val="009712D7"/>
    <w:rsid w:val="00975C8A"/>
    <w:rsid w:val="009A4CA2"/>
    <w:rsid w:val="009B4495"/>
    <w:rsid w:val="009C5990"/>
    <w:rsid w:val="009C74B9"/>
    <w:rsid w:val="009D71B7"/>
    <w:rsid w:val="009E1043"/>
    <w:rsid w:val="009F0294"/>
    <w:rsid w:val="009F3203"/>
    <w:rsid w:val="009F4018"/>
    <w:rsid w:val="00A128B2"/>
    <w:rsid w:val="00A14275"/>
    <w:rsid w:val="00A17BC4"/>
    <w:rsid w:val="00A2237E"/>
    <w:rsid w:val="00A270BC"/>
    <w:rsid w:val="00A27C53"/>
    <w:rsid w:val="00A40FC9"/>
    <w:rsid w:val="00A414E4"/>
    <w:rsid w:val="00A62DC6"/>
    <w:rsid w:val="00A67D31"/>
    <w:rsid w:val="00A949ED"/>
    <w:rsid w:val="00AA6CC7"/>
    <w:rsid w:val="00AB0A16"/>
    <w:rsid w:val="00AD083B"/>
    <w:rsid w:val="00B01BA6"/>
    <w:rsid w:val="00B15848"/>
    <w:rsid w:val="00B23340"/>
    <w:rsid w:val="00B259E4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E5244"/>
    <w:rsid w:val="00BF54C8"/>
    <w:rsid w:val="00C02BAE"/>
    <w:rsid w:val="00C05047"/>
    <w:rsid w:val="00C16B3A"/>
    <w:rsid w:val="00C35205"/>
    <w:rsid w:val="00C53874"/>
    <w:rsid w:val="00C64B50"/>
    <w:rsid w:val="00C77D23"/>
    <w:rsid w:val="00CA4D41"/>
    <w:rsid w:val="00CC568C"/>
    <w:rsid w:val="00CD156C"/>
    <w:rsid w:val="00CD752A"/>
    <w:rsid w:val="00CE2DFD"/>
    <w:rsid w:val="00CE496E"/>
    <w:rsid w:val="00D00845"/>
    <w:rsid w:val="00D03DAB"/>
    <w:rsid w:val="00D11003"/>
    <w:rsid w:val="00D15F25"/>
    <w:rsid w:val="00D349BF"/>
    <w:rsid w:val="00D368EF"/>
    <w:rsid w:val="00D37EEE"/>
    <w:rsid w:val="00D5506B"/>
    <w:rsid w:val="00D748F1"/>
    <w:rsid w:val="00DB6F15"/>
    <w:rsid w:val="00DC6E40"/>
    <w:rsid w:val="00DF43ED"/>
    <w:rsid w:val="00DF5566"/>
    <w:rsid w:val="00E07B01"/>
    <w:rsid w:val="00E11F1E"/>
    <w:rsid w:val="00E210FC"/>
    <w:rsid w:val="00E2691B"/>
    <w:rsid w:val="00E375CD"/>
    <w:rsid w:val="00E46793"/>
    <w:rsid w:val="00E61D53"/>
    <w:rsid w:val="00E65096"/>
    <w:rsid w:val="00E662D8"/>
    <w:rsid w:val="00E70D5F"/>
    <w:rsid w:val="00E91552"/>
    <w:rsid w:val="00EB70F5"/>
    <w:rsid w:val="00EC47AD"/>
    <w:rsid w:val="00EC5ABC"/>
    <w:rsid w:val="00EE6CF9"/>
    <w:rsid w:val="00EF245C"/>
    <w:rsid w:val="00EF302E"/>
    <w:rsid w:val="00F055EB"/>
    <w:rsid w:val="00F13B95"/>
    <w:rsid w:val="00F22233"/>
    <w:rsid w:val="00F3794D"/>
    <w:rsid w:val="00F56C12"/>
    <w:rsid w:val="00F57D00"/>
    <w:rsid w:val="00F65A35"/>
    <w:rsid w:val="00F7392A"/>
    <w:rsid w:val="00F7417C"/>
    <w:rsid w:val="00FA5E7B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Основной текст_"/>
    <w:basedOn w:val="a0"/>
    <w:link w:val="22"/>
    <w:rsid w:val="007E4483"/>
    <w:rPr>
      <w:spacing w:val="1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7"/>
    <w:rsid w:val="007E4483"/>
    <w:rPr>
      <w:color w:val="000000"/>
      <w:w w:val="100"/>
      <w:position w:val="0"/>
      <w:lang w:val="ru-RU"/>
    </w:rPr>
  </w:style>
  <w:style w:type="paragraph" w:customStyle="1" w:styleId="22">
    <w:name w:val="Основной текст2"/>
    <w:basedOn w:val="a"/>
    <w:link w:val="af7"/>
    <w:rsid w:val="007E4483"/>
    <w:pPr>
      <w:widowControl w:val="0"/>
      <w:shd w:val="clear" w:color="auto" w:fill="FFFFFF"/>
      <w:spacing w:after="300" w:line="0" w:lineRule="atLeast"/>
      <w:jc w:val="right"/>
    </w:pPr>
    <w:rPr>
      <w:spacing w:val="14"/>
      <w:sz w:val="19"/>
      <w:szCs w:val="19"/>
    </w:rPr>
  </w:style>
  <w:style w:type="character" w:customStyle="1" w:styleId="10pt0pt">
    <w:name w:val="Основной текст + 10 pt;Полужирный;Интервал 0 pt"/>
    <w:basedOn w:val="af7"/>
    <w:rsid w:val="00D349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MSReferenceSansSerif65pt0pt">
    <w:name w:val="Основной текст + MS Reference Sans Serif;6;5 pt;Интервал 0 pt"/>
    <w:basedOn w:val="af7"/>
    <w:rsid w:val="00D349B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/>
    </w:rPr>
  </w:style>
  <w:style w:type="character" w:customStyle="1" w:styleId="Candara0pt">
    <w:name w:val="Основной текст + Candara;Интервал 0 pt"/>
    <w:basedOn w:val="af7"/>
    <w:rsid w:val="00D349B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</w:rPr>
  </w:style>
  <w:style w:type="character" w:customStyle="1" w:styleId="hyperlink">
    <w:name w:val="hyperlink"/>
    <w:basedOn w:val="a0"/>
    <w:rsid w:val="00423A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Перечень
информации о деятельности администрации Сернурского муниципального района, структурных подразделений, размещаемой в сети «Интернет» периодичность обновления информации и ответственные должностные лица за ее предоставление, утвержденный постановлением администрации Сернурского муниципального района от 26 мая 2010 года № 201
</_x041e__x043f__x0438__x0441__x0430__x043d__x0438__x0435_>
    <_x041f__x0430__x043f__x043a__x0430_ xmlns="7c11704a-b922-4939-8652-48c2d65c5b07">2021 год</_x041f__x0430__x043f__x043a__x0430_>
    <_dlc_DocId xmlns="57504d04-691e-4fc4-8f09-4f19fdbe90f6">XXJ7TYMEEKJ2-1602-867</_dlc_DocId>
    <_dlc_DocIdUrl xmlns="57504d04-691e-4fc4-8f09-4f19fdbe90f6">
      <Url>https://vip.gov.mari.ru/sernur/_layouts/DocIdRedir.aspx?ID=XXJ7TYMEEKJ2-1602-867</Url>
      <Description>XXJ7TYMEEKJ2-1602-867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B16A457E-DA97-4C5A-B538-430937B95E55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29.11.2021№ 545</dc:title>
  <dc:creator>home</dc:creator>
  <cp:lastModifiedBy>Мамаев</cp:lastModifiedBy>
  <cp:revision>5</cp:revision>
  <cp:lastPrinted>2021-11-29T08:03:00Z</cp:lastPrinted>
  <dcterms:created xsi:type="dcterms:W3CDTF">2021-11-29T07:36:00Z</dcterms:created>
  <dcterms:modified xsi:type="dcterms:W3CDTF">2021-11-29T08:04:00Z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f336a0cf-e658-4abe-b33b-f6f697034db3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