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A6" w:rsidRPr="00D57A03" w:rsidRDefault="00810AA6" w:rsidP="00810AA6">
      <w:pPr>
        <w:jc w:val="center"/>
        <w:rPr>
          <w:i/>
          <w:sz w:val="28"/>
          <w:szCs w:val="28"/>
        </w:rPr>
      </w:pPr>
      <w:r w:rsidRPr="00D57A03">
        <w:rPr>
          <w:i/>
          <w:noProof/>
          <w:sz w:val="28"/>
          <w:szCs w:val="28"/>
        </w:rPr>
        <w:drawing>
          <wp:inline distT="0" distB="0" distL="0" distR="0" wp14:anchorId="335F5B45" wp14:editId="6C3D2754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810AA6" w:rsidRPr="00D57A03" w:rsidTr="003830E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ШЕРНУР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МУНИЦИПАЛЬНЫЙ  РАЙОНЫН</w:t>
            </w:r>
          </w:p>
          <w:p w:rsidR="00810AA6" w:rsidRPr="00D57A03" w:rsidRDefault="00810AA6" w:rsidP="003830E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A0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РАЙОНА</w:t>
            </w:r>
          </w:p>
        </w:tc>
      </w:tr>
      <w:tr w:rsidR="00810AA6" w:rsidRPr="00D57A03" w:rsidTr="003830E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Pr="00D57A03" w:rsidRDefault="007F3584" w:rsidP="00330A8A">
      <w:pPr>
        <w:jc w:val="center"/>
        <w:rPr>
          <w:sz w:val="28"/>
          <w:szCs w:val="28"/>
        </w:rPr>
      </w:pPr>
    </w:p>
    <w:p w:rsidR="00810AA6" w:rsidRPr="00D57A03" w:rsidRDefault="00810AA6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от </w:t>
      </w:r>
      <w:r w:rsidR="009F114F" w:rsidRPr="00D57A03">
        <w:rPr>
          <w:sz w:val="28"/>
          <w:szCs w:val="28"/>
        </w:rPr>
        <w:t>2</w:t>
      </w:r>
      <w:r w:rsidR="00C20980">
        <w:rPr>
          <w:sz w:val="28"/>
          <w:szCs w:val="28"/>
        </w:rPr>
        <w:t>5 декабря</w:t>
      </w:r>
      <w:r w:rsidR="009F114F" w:rsidRPr="00D57A03">
        <w:rPr>
          <w:sz w:val="28"/>
          <w:szCs w:val="28"/>
        </w:rPr>
        <w:t xml:space="preserve"> 2020</w:t>
      </w:r>
      <w:r w:rsidRPr="00D57A03">
        <w:rPr>
          <w:sz w:val="28"/>
          <w:szCs w:val="28"/>
        </w:rPr>
        <w:t xml:space="preserve"> года № </w:t>
      </w:r>
      <w:r w:rsidR="00C20980">
        <w:rPr>
          <w:sz w:val="28"/>
          <w:szCs w:val="28"/>
        </w:rPr>
        <w:t>503</w:t>
      </w: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C20980" w:rsidRPr="00C20980" w:rsidRDefault="00C20980" w:rsidP="00C20980">
      <w:pPr>
        <w:widowControl w:val="0"/>
        <w:spacing w:line="324" w:lineRule="exact"/>
        <w:ind w:right="261"/>
        <w:jc w:val="center"/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</w:pPr>
      <w:r w:rsidRPr="00C20980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Об установлении особого противопожарного режима</w:t>
      </w:r>
    </w:p>
    <w:p w:rsidR="00C20980" w:rsidRPr="00C20980" w:rsidRDefault="00C20980" w:rsidP="00C20980">
      <w:pPr>
        <w:tabs>
          <w:tab w:val="left" w:pos="8364"/>
          <w:tab w:val="left" w:pos="8648"/>
        </w:tabs>
        <w:suppressAutoHyphens/>
        <w:overflowPunct w:val="0"/>
        <w:autoSpaceDE w:val="0"/>
        <w:spacing w:line="200" w:lineRule="atLeast"/>
        <w:ind w:right="26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C20980">
        <w:rPr>
          <w:rFonts w:eastAsia="Times New Roman"/>
          <w:b/>
          <w:sz w:val="28"/>
          <w:szCs w:val="28"/>
          <w:lang w:eastAsia="ar-SA"/>
        </w:rPr>
        <w:t>на территории Сернурского муниципального района</w:t>
      </w:r>
    </w:p>
    <w:p w:rsidR="00F97D34" w:rsidRPr="003118DE" w:rsidRDefault="00F97D34" w:rsidP="003118DE">
      <w:pPr>
        <w:ind w:firstLine="720"/>
        <w:jc w:val="center"/>
        <w:rPr>
          <w:sz w:val="28"/>
          <w:szCs w:val="28"/>
        </w:rPr>
      </w:pPr>
    </w:p>
    <w:p w:rsidR="003118DE" w:rsidRPr="003118DE" w:rsidRDefault="003118DE" w:rsidP="003118DE">
      <w:pPr>
        <w:ind w:firstLine="720"/>
        <w:jc w:val="center"/>
        <w:rPr>
          <w:sz w:val="28"/>
          <w:szCs w:val="28"/>
        </w:rPr>
      </w:pPr>
    </w:p>
    <w:p w:rsidR="003118DE" w:rsidRPr="00C20980" w:rsidRDefault="003118DE" w:rsidP="003118DE">
      <w:pPr>
        <w:ind w:firstLine="720"/>
        <w:jc w:val="center"/>
        <w:rPr>
          <w:sz w:val="28"/>
          <w:szCs w:val="28"/>
        </w:rPr>
      </w:pPr>
    </w:p>
    <w:p w:rsidR="009F114F" w:rsidRDefault="00C20980" w:rsidP="00C20980">
      <w:pPr>
        <w:pStyle w:val="13"/>
        <w:tabs>
          <w:tab w:val="left" w:pos="8364"/>
          <w:tab w:val="left" w:pos="8648"/>
        </w:tabs>
        <w:spacing w:line="200" w:lineRule="atLeast"/>
        <w:ind w:left="0" w:right="261" w:firstLine="709"/>
        <w:jc w:val="both"/>
        <w:rPr>
          <w:b w:val="0"/>
          <w:szCs w:val="28"/>
        </w:rPr>
      </w:pPr>
      <w:r w:rsidRPr="00C20980">
        <w:rPr>
          <w:rFonts w:eastAsia="Courier New"/>
          <w:b w:val="0"/>
          <w:color w:val="000000"/>
          <w:szCs w:val="28"/>
          <w:lang w:eastAsia="ru-RU" w:bidi="ru-RU"/>
        </w:rPr>
        <w:t>В соответствии постановлением Правительства Республики Марий Эл от 22 декабря 2020 года № 479 «Об установлении особого противопожарного режима на территории Республики Марий Эл», со статьей 30 Федерального закона от 21 декабря 1994 г. № 69-ФЗ 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№ 390 «О противопожарном режиме» в целях предупреждения пожаров и гибели на них людей, повышения бдительности населения</w:t>
      </w:r>
      <w:r w:rsidRPr="00C20980">
        <w:rPr>
          <w:b w:val="0"/>
          <w:szCs w:val="28"/>
        </w:rPr>
        <w:t xml:space="preserve">, </w:t>
      </w:r>
      <w:r w:rsidR="004B63E2" w:rsidRPr="00C20980">
        <w:rPr>
          <w:b w:val="0"/>
          <w:szCs w:val="28"/>
        </w:rPr>
        <w:t xml:space="preserve">администрация </w:t>
      </w:r>
      <w:r w:rsidR="009F114F" w:rsidRPr="00C20980">
        <w:rPr>
          <w:b w:val="0"/>
          <w:szCs w:val="28"/>
        </w:rPr>
        <w:t>Сернурского муниципального района Республики Марий Эл</w:t>
      </w:r>
      <w:r w:rsidR="004B63E2" w:rsidRPr="00C20980">
        <w:rPr>
          <w:b w:val="0"/>
          <w:szCs w:val="28"/>
        </w:rPr>
        <w:t xml:space="preserve"> </w:t>
      </w:r>
      <w:r w:rsidR="004B63E2" w:rsidRPr="00C20980">
        <w:rPr>
          <w:b w:val="0"/>
          <w:spacing w:val="80"/>
          <w:szCs w:val="28"/>
        </w:rPr>
        <w:t>постановляет</w:t>
      </w:r>
      <w:r w:rsidR="004B63E2" w:rsidRPr="00C20980">
        <w:rPr>
          <w:b w:val="0"/>
          <w:szCs w:val="28"/>
        </w:rPr>
        <w:t>:</w:t>
      </w:r>
    </w:p>
    <w:p w:rsidR="00C20980" w:rsidRPr="00C20980" w:rsidRDefault="00C20980" w:rsidP="00C20980">
      <w:pPr>
        <w:widowControl w:val="0"/>
        <w:numPr>
          <w:ilvl w:val="0"/>
          <w:numId w:val="7"/>
        </w:numPr>
        <w:tabs>
          <w:tab w:val="left" w:pos="993"/>
          <w:tab w:val="left" w:pos="1560"/>
        </w:tabs>
        <w:spacing w:line="317" w:lineRule="exact"/>
        <w:ind w:right="261" w:firstLine="709"/>
        <w:jc w:val="both"/>
        <w:rPr>
          <w:rFonts w:eastAsia="Times New Roman"/>
          <w:color w:val="000000"/>
          <w:spacing w:val="-1"/>
          <w:sz w:val="28"/>
          <w:szCs w:val="28"/>
          <w:lang w:bidi="ru-RU"/>
        </w:rPr>
      </w:pPr>
      <w:r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Установить с 29 декабря 2020 года по 11 января 2021 г. на территории </w:t>
      </w:r>
      <w:r>
        <w:rPr>
          <w:rFonts w:eastAsia="Times New Roman"/>
          <w:color w:val="000000"/>
          <w:spacing w:val="-1"/>
          <w:sz w:val="28"/>
          <w:szCs w:val="28"/>
          <w:lang w:bidi="ru-RU"/>
        </w:rPr>
        <w:t>Сернурского</w:t>
      </w:r>
      <w:r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муниципального района особый противопожарный режим.</w:t>
      </w:r>
    </w:p>
    <w:p w:rsidR="00C20980" w:rsidRPr="00C20980" w:rsidRDefault="00C20980" w:rsidP="00C20980">
      <w:pPr>
        <w:pStyle w:val="ab"/>
        <w:numPr>
          <w:ilvl w:val="0"/>
          <w:numId w:val="7"/>
        </w:numPr>
        <w:tabs>
          <w:tab w:val="left" w:pos="993"/>
        </w:tabs>
        <w:ind w:left="0" w:right="261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>Рекомендовать главам администраций городского и сельских поселений в пределах полномочий в области пожарной безопасности, предоставленных им федеральными законодательством на период особого противопожарного режима:</w:t>
      </w:r>
    </w:p>
    <w:p w:rsidR="00C20980" w:rsidRPr="00C20980" w:rsidRDefault="00C20980" w:rsidP="00C20980">
      <w:pPr>
        <w:pStyle w:val="ab"/>
        <w:tabs>
          <w:tab w:val="left" w:pos="993"/>
        </w:tabs>
        <w:ind w:left="0" w:right="261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>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статьёй 19 Федерального закона от 21 декабря 1994 г. № 69-ФЗ «О пожарной безопасности»;</w:t>
      </w:r>
    </w:p>
    <w:p w:rsidR="00C20980" w:rsidRPr="00C20980" w:rsidRDefault="00C20980" w:rsidP="00C20980">
      <w:pPr>
        <w:widowControl w:val="0"/>
        <w:spacing w:line="320" w:lineRule="exact"/>
        <w:ind w:right="261" w:firstLine="709"/>
        <w:jc w:val="both"/>
        <w:rPr>
          <w:rFonts w:eastAsia="Times New Roman"/>
          <w:color w:val="000000"/>
          <w:spacing w:val="-1"/>
          <w:sz w:val="28"/>
          <w:szCs w:val="28"/>
          <w:lang w:bidi="ru-RU"/>
        </w:rPr>
      </w:pPr>
      <w:r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lastRenderedPageBreak/>
        <w:t>организовать патрулирование населенных пунктов поселений, силами населения и членов добровольных пожарных формирований;</w:t>
      </w:r>
    </w:p>
    <w:p w:rsidR="00C20980" w:rsidRPr="00C20980" w:rsidRDefault="00C20980" w:rsidP="00C20980">
      <w:pPr>
        <w:pStyle w:val="ab"/>
        <w:tabs>
          <w:tab w:val="left" w:pos="993"/>
        </w:tabs>
        <w:ind w:left="0" w:right="261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>организовать круглосуточное дежурство граждан и членов добровольной пожарной охраны на территориях населенных пунктов городского и сельских поселений;</w:t>
      </w:r>
    </w:p>
    <w:p w:rsidR="00C20980" w:rsidRPr="00C20980" w:rsidRDefault="00C20980" w:rsidP="00C20980">
      <w:pPr>
        <w:ind w:firstLine="708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 xml:space="preserve">совместно с отделом </w:t>
      </w:r>
      <w:r w:rsidR="0030327C">
        <w:rPr>
          <w:rFonts w:eastAsia="Times New Roman"/>
          <w:sz w:val="28"/>
          <w:szCs w:val="28"/>
        </w:rPr>
        <w:t xml:space="preserve">надзорной </w:t>
      </w:r>
      <w:r w:rsidRPr="006D13F5">
        <w:rPr>
          <w:sz w:val="28"/>
          <w:szCs w:val="28"/>
        </w:rPr>
        <w:t>деятельности Сернурского и Куженерского районов</w:t>
      </w:r>
      <w:r w:rsidRPr="00C20980">
        <w:rPr>
          <w:rFonts w:eastAsia="Times New Roman"/>
          <w:sz w:val="28"/>
          <w:szCs w:val="28"/>
        </w:rPr>
        <w:t>, межмуниципальным отделом МВД России «</w:t>
      </w:r>
      <w:r>
        <w:rPr>
          <w:rFonts w:eastAsia="Times New Roman"/>
          <w:sz w:val="28"/>
          <w:szCs w:val="28"/>
        </w:rPr>
        <w:t>Сернурский</w:t>
      </w:r>
      <w:r w:rsidRPr="00C20980">
        <w:rPr>
          <w:rFonts w:eastAsia="Times New Roman"/>
          <w:sz w:val="28"/>
          <w:szCs w:val="28"/>
        </w:rPr>
        <w:t>» принять меры по обеспечению безопасности в местах реализации пиротехнических изделий;</w:t>
      </w:r>
    </w:p>
    <w:p w:rsidR="00C20980" w:rsidRPr="00C20980" w:rsidRDefault="00C20980" w:rsidP="00C20980">
      <w:pPr>
        <w:pStyle w:val="ab"/>
        <w:tabs>
          <w:tab w:val="left" w:pos="993"/>
        </w:tabs>
        <w:ind w:left="0" w:right="-2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>своим решением определить в каждом населенном пункте места применения пиротехнических изделий. В случае необходимости установить запрет на применение пиротехнических изделий;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работу по противопожарной пропаганде и информирования населения через средства массовой информации, о соблюдении требований пожарной безопасности в дни проведения праздничных мероприятий с разъяснением правил пользования пиротехническими изделиями;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расчистку улично-дорожной сети в населенных пунктах, подъездных путей к источникам противопожарного водоснабжения от снежных заносов и поддержании дорог в проезжем состоянии.</w:t>
      </w:r>
    </w:p>
    <w:p w:rsidR="00C20980" w:rsidRPr="00C20980" w:rsidRDefault="00C20980" w:rsidP="00C20980">
      <w:pPr>
        <w:numPr>
          <w:ilvl w:val="0"/>
          <w:numId w:val="8"/>
        </w:numPr>
        <w:tabs>
          <w:tab w:val="left" w:pos="1125"/>
        </w:tabs>
        <w:ind w:left="0"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Руководителям учреждений образования, культуры, объектов с массовым пребыванием людей обеспечить соблюдение требований пожарной безопасности при проведении праздничных мероприятий на объектах подведомственных учреждений при этом: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особое внимание уделить оборудованию объектов системами автоматической противопожарной защиты, обеспеченности первичными средствами пожаротушения, содержанию путей эвакуации;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до начала проведения праздничных мероприятий провести противопожарные инструктажи, в т.ч. по вопросам готовности работников объектов к действиям в случае возникновения пожара;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проведение тренировок по отработке планов эвакуации, с обязательным отражением проведенных мероприятий</w:t>
      </w:r>
      <w:r w:rsidR="0030327C">
        <w:rPr>
          <w:sz w:val="28"/>
          <w:szCs w:val="28"/>
        </w:rPr>
        <w:t xml:space="preserve"> </w:t>
      </w:r>
      <w:r w:rsidRPr="00C20980">
        <w:rPr>
          <w:sz w:val="28"/>
          <w:szCs w:val="28"/>
        </w:rPr>
        <w:t>в журнале инструктажей по пожарной безопасности;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 xml:space="preserve">обеспечить недопущение применения пиротехнических изделий работниками подведомственных организаций; </w:t>
      </w:r>
    </w:p>
    <w:p w:rsidR="00C20980" w:rsidRPr="00C20980" w:rsidRDefault="00C20980" w:rsidP="00C20980">
      <w:pPr>
        <w:tabs>
          <w:tab w:val="left" w:pos="1125"/>
        </w:tabs>
        <w:ind w:left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своим решением запретить: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проведение праздничных мероприятий на объектах, имеющих нарушения требований пожарной безопасности;</w:t>
      </w:r>
    </w:p>
    <w:p w:rsidR="00C20980" w:rsidRPr="00C20980" w:rsidRDefault="00C20980" w:rsidP="00C20980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применение (использование) пиротехнических изделий в помещениях (для учреждений с дневным и круглосуточным пребыванием детей - на всей территории учреждения).</w:t>
      </w:r>
    </w:p>
    <w:p w:rsidR="00C20980" w:rsidRPr="00C20980" w:rsidRDefault="00B17061" w:rsidP="0030327C">
      <w:pPr>
        <w:ind w:right="-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20980" w:rsidRPr="00C20980">
        <w:rPr>
          <w:rFonts w:eastAsia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eastAsia="Times New Roman"/>
          <w:sz w:val="28"/>
          <w:szCs w:val="28"/>
        </w:rPr>
        <w:t>оставляю за собой.</w:t>
      </w:r>
    </w:p>
    <w:p w:rsidR="00D57A03" w:rsidRPr="003118DE" w:rsidRDefault="00B17061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57A03" w:rsidRPr="003118DE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D94473" w:rsidRPr="003118DE" w:rsidRDefault="00B17061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A03" w:rsidRPr="003118DE">
        <w:rPr>
          <w:sz w:val="28"/>
          <w:szCs w:val="28"/>
        </w:rPr>
        <w:t>. Настоящее постановление вступает в силу со дня его подписания.</w:t>
      </w:r>
    </w:p>
    <w:p w:rsidR="00800E8B" w:rsidRPr="003118DE" w:rsidRDefault="00800E8B" w:rsidP="003118DE">
      <w:pPr>
        <w:jc w:val="both"/>
        <w:rPr>
          <w:sz w:val="28"/>
          <w:szCs w:val="28"/>
        </w:rPr>
      </w:pPr>
    </w:p>
    <w:p w:rsidR="00800E8B" w:rsidRDefault="00800E8B" w:rsidP="003118DE">
      <w:pPr>
        <w:jc w:val="both"/>
        <w:rPr>
          <w:sz w:val="28"/>
          <w:szCs w:val="28"/>
        </w:rPr>
      </w:pPr>
    </w:p>
    <w:p w:rsidR="003118DE" w:rsidRPr="003118DE" w:rsidRDefault="003118DE" w:rsidP="003118DE">
      <w:pPr>
        <w:jc w:val="both"/>
        <w:rPr>
          <w:sz w:val="28"/>
          <w:szCs w:val="28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928"/>
        <w:gridCol w:w="4003"/>
      </w:tblGrid>
      <w:tr w:rsidR="00F27867" w:rsidRPr="00D57A03" w:rsidTr="0030327C">
        <w:tc>
          <w:tcPr>
            <w:tcW w:w="4928" w:type="dxa"/>
            <w:shd w:val="clear" w:color="auto" w:fill="auto"/>
          </w:tcPr>
          <w:p w:rsidR="00F27867" w:rsidRPr="00D57A03" w:rsidRDefault="00313FC0" w:rsidP="00273CD1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Глава</w:t>
            </w:r>
            <w:r w:rsidR="00F27867" w:rsidRPr="00D57A03">
              <w:rPr>
                <w:sz w:val="28"/>
                <w:szCs w:val="28"/>
              </w:rPr>
              <w:t xml:space="preserve"> администрации</w:t>
            </w:r>
          </w:p>
          <w:p w:rsidR="00F27867" w:rsidRPr="00D57A03" w:rsidRDefault="00F27867" w:rsidP="00E608B4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Сернурского</w:t>
            </w:r>
            <w:r w:rsidR="00E608B4" w:rsidRPr="00D57A03">
              <w:rPr>
                <w:sz w:val="28"/>
                <w:szCs w:val="28"/>
              </w:rPr>
              <w:t xml:space="preserve"> муниципального </w:t>
            </w:r>
            <w:r w:rsidRPr="00D57A03">
              <w:rPr>
                <w:sz w:val="28"/>
                <w:szCs w:val="28"/>
              </w:rPr>
              <w:t>района</w:t>
            </w:r>
          </w:p>
        </w:tc>
        <w:tc>
          <w:tcPr>
            <w:tcW w:w="4003" w:type="dxa"/>
            <w:shd w:val="clear" w:color="auto" w:fill="auto"/>
          </w:tcPr>
          <w:p w:rsidR="00F27867" w:rsidRPr="00D57A03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57A03" w:rsidRDefault="0030327C" w:rsidP="0030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3118DE">
              <w:rPr>
                <w:sz w:val="28"/>
                <w:szCs w:val="28"/>
              </w:rPr>
              <w:t>А. Кугергин</w:t>
            </w:r>
          </w:p>
        </w:tc>
      </w:tr>
    </w:tbl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Default="004B6220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Pr="00D57A03" w:rsidRDefault="003118DE" w:rsidP="00800E8B">
      <w:pPr>
        <w:shd w:val="clear" w:color="auto" w:fill="FFFFFF"/>
        <w:rPr>
          <w:sz w:val="28"/>
          <w:szCs w:val="28"/>
        </w:rPr>
      </w:pPr>
    </w:p>
    <w:p w:rsidR="00450089" w:rsidRDefault="00450089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Pr="00D57A03" w:rsidRDefault="00B17061" w:rsidP="00800E8B">
      <w:pPr>
        <w:shd w:val="clear" w:color="auto" w:fill="FFFFFF"/>
        <w:rPr>
          <w:sz w:val="28"/>
          <w:szCs w:val="28"/>
        </w:rPr>
      </w:pPr>
    </w:p>
    <w:p w:rsidR="00680637" w:rsidRDefault="00680637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B17061" w:rsidRPr="00D57A03" w:rsidRDefault="00B17061" w:rsidP="00800E8B">
      <w:pPr>
        <w:shd w:val="clear" w:color="auto" w:fill="FFFFFF"/>
        <w:rPr>
          <w:sz w:val="28"/>
          <w:szCs w:val="28"/>
        </w:rPr>
      </w:pPr>
    </w:p>
    <w:p w:rsidR="00450089" w:rsidRPr="00D57A03" w:rsidRDefault="00450089" w:rsidP="00800E8B">
      <w:pPr>
        <w:shd w:val="clear" w:color="auto" w:fill="FFFFFF"/>
        <w:rPr>
          <w:sz w:val="28"/>
          <w:szCs w:val="28"/>
        </w:rPr>
      </w:pPr>
    </w:p>
    <w:p w:rsidR="00450089" w:rsidRPr="00D57A03" w:rsidRDefault="00450089" w:rsidP="00800E8B">
      <w:pPr>
        <w:shd w:val="clear" w:color="auto" w:fill="FFFFFF"/>
        <w:rPr>
          <w:sz w:val="28"/>
          <w:szCs w:val="28"/>
        </w:rPr>
      </w:pPr>
    </w:p>
    <w:p w:rsidR="00484B09" w:rsidRPr="003118DE" w:rsidRDefault="00D57A03" w:rsidP="00484B09">
      <w:r w:rsidRPr="003118DE">
        <w:t>Якимов И.А.</w:t>
      </w:r>
    </w:p>
    <w:p w:rsidR="00484B09" w:rsidRPr="003118DE" w:rsidRDefault="00F27867" w:rsidP="00484B09">
      <w:r w:rsidRPr="003118DE">
        <w:t xml:space="preserve">(83633) </w:t>
      </w:r>
      <w:r w:rsidR="00D57A03" w:rsidRPr="003118DE">
        <w:t>9-89-72</w:t>
      </w:r>
    </w:p>
    <w:p w:rsidR="00800E8B" w:rsidRPr="003118DE" w:rsidRDefault="00800E8B" w:rsidP="00800E8B">
      <w:pPr>
        <w:shd w:val="clear" w:color="auto" w:fill="FFFFFF"/>
      </w:pPr>
    </w:p>
    <w:p w:rsidR="00F27867" w:rsidRPr="003118DE" w:rsidRDefault="00F27867" w:rsidP="00800E8B">
      <w:pPr>
        <w:shd w:val="clear" w:color="auto" w:fill="FFFFFF"/>
      </w:pPr>
    </w:p>
    <w:p w:rsidR="00800E8B" w:rsidRPr="003118DE" w:rsidRDefault="00800E8B" w:rsidP="00800E8B">
      <w:pPr>
        <w:shd w:val="clear" w:color="auto" w:fill="FFFFFF"/>
      </w:pPr>
    </w:p>
    <w:p w:rsidR="00800E8B" w:rsidRPr="003118DE" w:rsidRDefault="00800E8B" w:rsidP="00800E8B">
      <w:pPr>
        <w:shd w:val="clear" w:color="auto" w:fill="FFFFFF"/>
      </w:pPr>
      <w:r w:rsidRPr="003118DE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800"/>
      </w:tblGrid>
      <w:tr w:rsidR="00800E8B" w:rsidRPr="003118DE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800E8B" w:rsidRPr="003118DE" w:rsidRDefault="00B17061" w:rsidP="00800E8B">
            <w:pPr>
              <w:shd w:val="clear" w:color="auto" w:fill="FFFFFF"/>
              <w:rPr>
                <w:iCs/>
                <w:spacing w:val="-6"/>
              </w:rPr>
            </w:pPr>
            <w:r>
              <w:t>Главный специалист</w:t>
            </w:r>
            <w:r w:rsidR="00D57A03" w:rsidRPr="003118DE">
              <w:t xml:space="preserve">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800E8B" w:rsidRPr="003118DE" w:rsidRDefault="00800E8B" w:rsidP="00800E8B">
            <w:pPr>
              <w:shd w:val="clear" w:color="auto" w:fill="FFFFFF"/>
            </w:pPr>
          </w:p>
          <w:p w:rsidR="00800E8B" w:rsidRPr="003118DE" w:rsidRDefault="00800E8B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313FC0" w:rsidP="00680637">
            <w:pPr>
              <w:shd w:val="clear" w:color="auto" w:fill="FFFFFF"/>
            </w:pPr>
          </w:p>
        </w:tc>
      </w:tr>
      <w:tr w:rsidR="00800E8B" w:rsidRPr="003118DE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800E8B" w:rsidRPr="003118DE" w:rsidRDefault="00B17061" w:rsidP="00D47F0B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И</w:t>
            </w:r>
            <w:r w:rsidR="00800E8B" w:rsidRPr="003118DE">
              <w:rPr>
                <w:iCs/>
                <w:spacing w:val="-6"/>
              </w:rPr>
              <w:t>.</w:t>
            </w:r>
            <w:r w:rsidR="00D47F0B" w:rsidRPr="003118DE">
              <w:rPr>
                <w:iCs/>
                <w:spacing w:val="-6"/>
              </w:rPr>
              <w:t>Э</w:t>
            </w:r>
            <w:r w:rsidR="00800E8B" w:rsidRPr="003118DE">
              <w:rPr>
                <w:iCs/>
                <w:spacing w:val="-6"/>
              </w:rPr>
              <w:t xml:space="preserve">. </w:t>
            </w:r>
            <w:r>
              <w:rPr>
                <w:iCs/>
                <w:spacing w:val="-6"/>
              </w:rPr>
              <w:t>Сидорова</w:t>
            </w:r>
          </w:p>
        </w:tc>
        <w:tc>
          <w:tcPr>
            <w:tcW w:w="1800" w:type="dxa"/>
            <w:shd w:val="clear" w:color="auto" w:fill="auto"/>
          </w:tcPr>
          <w:p w:rsidR="00800E8B" w:rsidRPr="003118DE" w:rsidRDefault="00313FC0" w:rsidP="00D57A03">
            <w:pPr>
              <w:shd w:val="clear" w:color="auto" w:fill="FFFFFF"/>
            </w:pPr>
            <w:r w:rsidRPr="003118DE">
              <w:t>2</w:t>
            </w:r>
            <w:r w:rsidR="00B17061">
              <w:t>5</w:t>
            </w:r>
            <w:r w:rsidR="00800E8B" w:rsidRPr="003118DE">
              <w:t>.</w:t>
            </w:r>
            <w:r w:rsidR="00B17061">
              <w:t>12</w:t>
            </w:r>
            <w:r w:rsidR="00800E8B" w:rsidRPr="003118DE">
              <w:t>.20</w:t>
            </w:r>
            <w:r w:rsidR="00D57A03" w:rsidRPr="003118DE">
              <w:t>20</w:t>
            </w:r>
          </w:p>
        </w:tc>
      </w:tr>
    </w:tbl>
    <w:p w:rsidR="00800E8B" w:rsidRPr="00D57A03" w:rsidRDefault="00800E8B" w:rsidP="00313FC0">
      <w:pPr>
        <w:ind w:left="8789"/>
        <w:jc w:val="center"/>
        <w:rPr>
          <w:sz w:val="28"/>
          <w:szCs w:val="28"/>
        </w:rPr>
      </w:pPr>
    </w:p>
    <w:sectPr w:rsidR="00800E8B" w:rsidRPr="00D57A03" w:rsidSect="003118DE">
      <w:headerReference w:type="even" r:id="rId9"/>
      <w:headerReference w:type="default" r:id="rId10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86" w:rsidRDefault="00752086" w:rsidP="007B7E00">
      <w:r>
        <w:separator/>
      </w:r>
    </w:p>
  </w:endnote>
  <w:endnote w:type="continuationSeparator" w:id="0">
    <w:p w:rsidR="00752086" w:rsidRDefault="00752086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86" w:rsidRDefault="00752086" w:rsidP="007B7E00">
      <w:r>
        <w:separator/>
      </w:r>
    </w:p>
  </w:footnote>
  <w:footnote w:type="continuationSeparator" w:id="0">
    <w:p w:rsidR="00752086" w:rsidRDefault="00752086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4E308B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752086" w:rsidP="0080551D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4E308B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6576">
      <w:rPr>
        <w:rStyle w:val="af0"/>
        <w:noProof/>
      </w:rPr>
      <w:t>6</w:t>
    </w:r>
    <w:r>
      <w:rPr>
        <w:rStyle w:val="af0"/>
      </w:rPr>
      <w:fldChar w:fldCharType="end"/>
    </w:r>
  </w:p>
  <w:p w:rsidR="00847831" w:rsidRDefault="00752086" w:rsidP="008055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6B7130"/>
    <w:multiLevelType w:val="multilevel"/>
    <w:tmpl w:val="F768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519F9"/>
    <w:multiLevelType w:val="hybridMultilevel"/>
    <w:tmpl w:val="7EF26B7E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3B6646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8A"/>
    <w:rsid w:val="000018DC"/>
    <w:rsid w:val="00035064"/>
    <w:rsid w:val="0004758F"/>
    <w:rsid w:val="00067BBB"/>
    <w:rsid w:val="000A2F10"/>
    <w:rsid w:val="000B032B"/>
    <w:rsid w:val="00100BFD"/>
    <w:rsid w:val="0011280B"/>
    <w:rsid w:val="00114996"/>
    <w:rsid w:val="00122289"/>
    <w:rsid w:val="001268F5"/>
    <w:rsid w:val="00141813"/>
    <w:rsid w:val="00153FB9"/>
    <w:rsid w:val="0019181C"/>
    <w:rsid w:val="00194F6C"/>
    <w:rsid w:val="001B072A"/>
    <w:rsid w:val="001E4B6A"/>
    <w:rsid w:val="001E684A"/>
    <w:rsid w:val="001F2C87"/>
    <w:rsid w:val="002034B1"/>
    <w:rsid w:val="00207D86"/>
    <w:rsid w:val="002175A4"/>
    <w:rsid w:val="00220CFA"/>
    <w:rsid w:val="0022720E"/>
    <w:rsid w:val="002514AF"/>
    <w:rsid w:val="00252CA9"/>
    <w:rsid w:val="002B3D75"/>
    <w:rsid w:val="002B7F81"/>
    <w:rsid w:val="002D4297"/>
    <w:rsid w:val="002E0BD1"/>
    <w:rsid w:val="002E332A"/>
    <w:rsid w:val="0030327C"/>
    <w:rsid w:val="003118DE"/>
    <w:rsid w:val="00313FC0"/>
    <w:rsid w:val="00330A8A"/>
    <w:rsid w:val="00356C10"/>
    <w:rsid w:val="00372B61"/>
    <w:rsid w:val="003901E1"/>
    <w:rsid w:val="003A7AA1"/>
    <w:rsid w:val="003B6576"/>
    <w:rsid w:val="003D5A8D"/>
    <w:rsid w:val="003E3DBB"/>
    <w:rsid w:val="003E64A8"/>
    <w:rsid w:val="0040117D"/>
    <w:rsid w:val="00414ADF"/>
    <w:rsid w:val="00421EC7"/>
    <w:rsid w:val="0044624A"/>
    <w:rsid w:val="00450089"/>
    <w:rsid w:val="004530D1"/>
    <w:rsid w:val="00481255"/>
    <w:rsid w:val="00484B09"/>
    <w:rsid w:val="004B6220"/>
    <w:rsid w:val="004B63E2"/>
    <w:rsid w:val="004E308B"/>
    <w:rsid w:val="00503476"/>
    <w:rsid w:val="00505829"/>
    <w:rsid w:val="00507FF3"/>
    <w:rsid w:val="005375C7"/>
    <w:rsid w:val="00542C9F"/>
    <w:rsid w:val="00552E8B"/>
    <w:rsid w:val="00554809"/>
    <w:rsid w:val="00556338"/>
    <w:rsid w:val="005910D1"/>
    <w:rsid w:val="00596048"/>
    <w:rsid w:val="005D07CB"/>
    <w:rsid w:val="005F3117"/>
    <w:rsid w:val="005F6F90"/>
    <w:rsid w:val="00604230"/>
    <w:rsid w:val="00605154"/>
    <w:rsid w:val="006101B4"/>
    <w:rsid w:val="00640CBB"/>
    <w:rsid w:val="006578D1"/>
    <w:rsid w:val="00680637"/>
    <w:rsid w:val="00683E88"/>
    <w:rsid w:val="006A1A05"/>
    <w:rsid w:val="006B0AF9"/>
    <w:rsid w:val="006B6A81"/>
    <w:rsid w:val="006B7E3E"/>
    <w:rsid w:val="006C2E0A"/>
    <w:rsid w:val="00723995"/>
    <w:rsid w:val="00740658"/>
    <w:rsid w:val="0074160E"/>
    <w:rsid w:val="00741DC5"/>
    <w:rsid w:val="00752086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10AA6"/>
    <w:rsid w:val="00860515"/>
    <w:rsid w:val="008861C7"/>
    <w:rsid w:val="00895003"/>
    <w:rsid w:val="008B06A7"/>
    <w:rsid w:val="008C1079"/>
    <w:rsid w:val="008D4C38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F114F"/>
    <w:rsid w:val="00A12AF0"/>
    <w:rsid w:val="00A211A3"/>
    <w:rsid w:val="00A360D9"/>
    <w:rsid w:val="00A437F4"/>
    <w:rsid w:val="00A55525"/>
    <w:rsid w:val="00AA5F6C"/>
    <w:rsid w:val="00AD3B7F"/>
    <w:rsid w:val="00AE6C5F"/>
    <w:rsid w:val="00AF617B"/>
    <w:rsid w:val="00B00884"/>
    <w:rsid w:val="00B04021"/>
    <w:rsid w:val="00B15E92"/>
    <w:rsid w:val="00B17061"/>
    <w:rsid w:val="00B224AF"/>
    <w:rsid w:val="00B27CD7"/>
    <w:rsid w:val="00B41130"/>
    <w:rsid w:val="00B46CAE"/>
    <w:rsid w:val="00B81E0F"/>
    <w:rsid w:val="00BC0BBD"/>
    <w:rsid w:val="00BC1246"/>
    <w:rsid w:val="00BE75A6"/>
    <w:rsid w:val="00C20980"/>
    <w:rsid w:val="00C9021B"/>
    <w:rsid w:val="00C935F8"/>
    <w:rsid w:val="00CC01EC"/>
    <w:rsid w:val="00D10513"/>
    <w:rsid w:val="00D23CC5"/>
    <w:rsid w:val="00D33D7B"/>
    <w:rsid w:val="00D47F0B"/>
    <w:rsid w:val="00D54A24"/>
    <w:rsid w:val="00D57A03"/>
    <w:rsid w:val="00D935D9"/>
    <w:rsid w:val="00D94473"/>
    <w:rsid w:val="00DE3B7A"/>
    <w:rsid w:val="00DE506C"/>
    <w:rsid w:val="00DF2C1F"/>
    <w:rsid w:val="00E35F60"/>
    <w:rsid w:val="00E6025D"/>
    <w:rsid w:val="00E608B4"/>
    <w:rsid w:val="00E65D7D"/>
    <w:rsid w:val="00E712E7"/>
    <w:rsid w:val="00E73A3E"/>
    <w:rsid w:val="00E767C0"/>
    <w:rsid w:val="00E80392"/>
    <w:rsid w:val="00E87A9C"/>
    <w:rsid w:val="00EC1823"/>
    <w:rsid w:val="00EC2DC6"/>
    <w:rsid w:val="00EC43D1"/>
    <w:rsid w:val="00ED0604"/>
    <w:rsid w:val="00F11064"/>
    <w:rsid w:val="00F175FA"/>
    <w:rsid w:val="00F24865"/>
    <w:rsid w:val="00F27867"/>
    <w:rsid w:val="00F33306"/>
    <w:rsid w:val="00F37DA9"/>
    <w:rsid w:val="00F46081"/>
    <w:rsid w:val="00F606DB"/>
    <w:rsid w:val="00F730F9"/>
    <w:rsid w:val="00F73BB2"/>
    <w:rsid w:val="00F75E78"/>
    <w:rsid w:val="00F97D34"/>
    <w:rsid w:val="00FB5DEF"/>
    <w:rsid w:val="00FC4EEF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7BACA1"/>
  <w15:docId w15:val="{32FC9113-4F85-4A8B-9D24-CD7FD5B6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  <w:style w:type="paragraph" w:customStyle="1" w:styleId="13">
    <w:name w:val="Цитата1"/>
    <w:basedOn w:val="a"/>
    <w:rsid w:val="00C20980"/>
    <w:pPr>
      <w:suppressAutoHyphens/>
      <w:overflowPunct w:val="0"/>
      <w:autoSpaceDE w:val="0"/>
      <w:spacing w:line="360" w:lineRule="exact"/>
      <w:ind w:left="1560" w:right="2409"/>
      <w:jc w:val="center"/>
      <w:textAlignment w:val="baseline"/>
    </w:pPr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Сернурского муниципального района.</_x041e__x043f__x0438__x0441__x0430__x043d__x0438__x0435_>
    <_x041f__x0430__x043f__x043a__x0430_ xmlns="7c11704a-b922-4939-8652-48c2d65c5b07">2020 год</_x041f__x0430__x043f__x043a__x0430_>
    <_dlc_DocId xmlns="57504d04-691e-4fc4-8f09-4f19fdbe90f6">XXJ7TYMEEKJ2-1602-744</_dlc_DocId>
    <_dlc_DocIdUrl xmlns="57504d04-691e-4fc4-8f09-4f19fdbe90f6">
      <Url>https://vip.gov.mari.ru/sernur/_layouts/DocIdRedir.aspx?ID=XXJ7TYMEEKJ2-1602-744</Url>
      <Description>XXJ7TYMEEKJ2-1602-744</Description>
    </_dlc_DocIdUrl>
  </documentManagement>
</p:properties>
</file>

<file path=customXml/itemProps1.xml><?xml version="1.0" encoding="utf-8"?>
<ds:datastoreItem xmlns:ds="http://schemas.openxmlformats.org/officeDocument/2006/customXml" ds:itemID="{9C78FB69-86BD-45F5-A7E9-50F769FBF538}"/>
</file>

<file path=customXml/itemProps2.xml><?xml version="1.0" encoding="utf-8"?>
<ds:datastoreItem xmlns:ds="http://schemas.openxmlformats.org/officeDocument/2006/customXml" ds:itemID="{A232F32C-D7B8-48DC-BD52-1DFF3723B016}"/>
</file>

<file path=customXml/itemProps3.xml><?xml version="1.0" encoding="utf-8"?>
<ds:datastoreItem xmlns:ds="http://schemas.openxmlformats.org/officeDocument/2006/customXml" ds:itemID="{04481E3D-13D0-4BC3-8C62-2C595E53B307}"/>
</file>

<file path=customXml/itemProps4.xml><?xml version="1.0" encoding="utf-8"?>
<ds:datastoreItem xmlns:ds="http://schemas.openxmlformats.org/officeDocument/2006/customXml" ds:itemID="{3035B50D-7149-430C-BC45-2A231B86FCF1}"/>
</file>

<file path=customXml/itemProps5.xml><?xml version="1.0" encoding="utf-8"?>
<ds:datastoreItem xmlns:ds="http://schemas.openxmlformats.org/officeDocument/2006/customXml" ds:itemID="{E49354A5-2EC5-4035-AFA1-508764D62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25.12.2020 года № 503</dc:title>
  <dc:creator>Пользователь Windows</dc:creator>
  <cp:lastModifiedBy>Александр</cp:lastModifiedBy>
  <cp:revision>4</cp:revision>
  <cp:lastPrinted>2020-12-26T10:44:00Z</cp:lastPrinted>
  <dcterms:created xsi:type="dcterms:W3CDTF">2020-12-26T10:34:00Z</dcterms:created>
  <dcterms:modified xsi:type="dcterms:W3CDTF">2020-12-26T10:46:00Z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c930cc62-707e-4c38-8b78-79844353d34d</vt:lpwstr>
  </property>
</Properties>
</file>