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6" w:rsidRDefault="005E7436" w:rsidP="005E7436">
      <w:pPr>
        <w:contextualSpacing/>
        <w:jc w:val="center"/>
      </w:pPr>
      <w:r>
        <w:t xml:space="preserve">Информация о реализации мероприятий программы противодействия коррупционным проявлениям в Республике Марий Эл на 2016-2020 годы, утвержденной постановлением Правительства Республики Марий Эл </w:t>
      </w:r>
      <w:r>
        <w:br/>
        <w:t>от 29 июня 2016 года № 307</w:t>
      </w:r>
    </w:p>
    <w:p w:rsidR="005E7436" w:rsidRDefault="005E7436" w:rsidP="00045A52">
      <w:pPr>
        <w:ind w:firstLine="709"/>
        <w:contextualSpacing/>
        <w:jc w:val="both"/>
      </w:pPr>
    </w:p>
    <w:p w:rsidR="00045A52" w:rsidRDefault="00045A52" w:rsidP="00045A52">
      <w:pPr>
        <w:ind w:firstLine="709"/>
        <w:contextualSpacing/>
        <w:jc w:val="both"/>
      </w:pPr>
      <w:r>
        <w:t xml:space="preserve">В соответствии с мероприятиями Программы в 2017 году проведен анализ соответствия нормативных правовых актов Министерства государственного имущества Республики Марий Эл (далее - Министерство) действующему законодательству о противодействии коррупции, по итогам которого внесены изменения в следующие нормативные правовые акты министерства: </w:t>
      </w:r>
      <w:proofErr w:type="gramStart"/>
      <w:r>
        <w:t xml:space="preserve">Порядок сообщения гражданскими служащими </w:t>
      </w:r>
      <w: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Порядок уведомления гражданскими служащими о намерении выполнять иную оплачиваемую работу, Порядок уведомления представителя нанимателя о фактах обращения в целях склонения к совершению коррупционных правонарушений гражданского служащего и регистрации таких уведомлений, Положение о комиссии по соблюдению требований </w:t>
      </w:r>
      <w:r>
        <w:br/>
        <w:t>к служебному поведению гражданских</w:t>
      </w:r>
      <w:proofErr w:type="gramEnd"/>
      <w:r>
        <w:t xml:space="preserve"> служащих и урегулированию конфликта интересов внесены изменения в части конкретизации процедур. </w:t>
      </w:r>
    </w:p>
    <w:p w:rsidR="00045A52" w:rsidRDefault="00045A52" w:rsidP="00045A52">
      <w:pPr>
        <w:ind w:firstLine="709"/>
        <w:contextualSpacing/>
        <w:jc w:val="both"/>
      </w:pPr>
      <w:r>
        <w:t xml:space="preserve">В 2017 году Министерством продолжена работа по поведению антикоррупционной экспертизы нормативных правовых актов </w:t>
      </w:r>
      <w:r>
        <w:br/>
        <w:t xml:space="preserve">и их проектов, обеспечена возможность проведения независимой антикоррупционной экспертизы по ним посредством их размещения </w:t>
      </w:r>
      <w:r>
        <w:br/>
        <w:t>на официальном сайте Министерства в информационно-телекоммуникационной сети «Интернет».</w:t>
      </w:r>
    </w:p>
    <w:p w:rsidR="00045A52" w:rsidRPr="000D2D18" w:rsidRDefault="00045A52" w:rsidP="00045A52">
      <w:pPr>
        <w:ind w:firstLine="709"/>
        <w:contextualSpacing/>
        <w:jc w:val="both"/>
      </w:pPr>
      <w:r w:rsidRPr="000D2D18">
        <w:rPr>
          <w:rFonts w:ascii="Times New Roman" w:hAnsi="Times New Roman"/>
          <w:szCs w:val="28"/>
        </w:rPr>
        <w:t xml:space="preserve">В соответствии с Указом Президента Республики Марий Эл </w:t>
      </w:r>
      <w:r w:rsidRPr="000D2D18">
        <w:rPr>
          <w:rFonts w:ascii="Times New Roman" w:hAnsi="Times New Roman"/>
          <w:szCs w:val="28"/>
        </w:rPr>
        <w:br/>
        <w:t>от 2 декабря 2009 года № 254</w:t>
      </w:r>
      <w:r>
        <w:rPr>
          <w:rFonts w:ascii="Times New Roman" w:hAnsi="Times New Roman"/>
          <w:szCs w:val="28"/>
        </w:rPr>
        <w:t xml:space="preserve"> в</w:t>
      </w:r>
      <w:r>
        <w:t xml:space="preserve"> 2017 году проведены проверки достоверности </w:t>
      </w:r>
      <w:r w:rsidRPr="000D2D18">
        <w:rPr>
          <w:rFonts w:ascii="Times New Roman" w:eastAsiaTheme="minorHAnsi" w:hAnsi="Times New Roman"/>
          <w:szCs w:val="28"/>
          <w:lang w:eastAsia="en-US"/>
        </w:rPr>
        <w:t>и полноты сведений о доходах, об имуществе и обязательствах имущественного характера</w:t>
      </w:r>
      <w:r>
        <w:rPr>
          <w:rFonts w:ascii="Times New Roman" w:eastAsiaTheme="minorHAnsi" w:hAnsi="Times New Roman"/>
          <w:szCs w:val="28"/>
          <w:lang w:eastAsia="en-US"/>
        </w:rPr>
        <w:t xml:space="preserve"> в отношении 15 гражданских служащих Министерства и соблюдения требований </w:t>
      </w:r>
      <w:r w:rsidRPr="000D2D18">
        <w:rPr>
          <w:rFonts w:ascii="Times New Roman" w:hAnsi="Times New Roman"/>
          <w:bCs/>
          <w:szCs w:val="28"/>
        </w:rPr>
        <w:t>к служебному поведению</w:t>
      </w:r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br/>
        <w:t>в отношении одного гражданского служащего.</w:t>
      </w:r>
    </w:p>
    <w:p w:rsidR="00045A52" w:rsidRDefault="00045A52" w:rsidP="00045A52">
      <w:pPr>
        <w:ind w:firstLine="709"/>
        <w:contextualSpacing/>
        <w:jc w:val="both"/>
        <w:rPr>
          <w:rFonts w:ascii="Times New Roman" w:hAnsi="Times New Roman"/>
          <w:szCs w:val="28"/>
        </w:rPr>
      </w:pPr>
      <w:r>
        <w:t xml:space="preserve">По результатам 4 заседаний комиссии </w:t>
      </w:r>
      <w:r>
        <w:rPr>
          <w:rFonts w:ascii="Times New Roman" w:hAnsi="Times New Roman"/>
          <w:szCs w:val="28"/>
        </w:rPr>
        <w:t xml:space="preserve">по соблюдению требований </w:t>
      </w:r>
      <w:r>
        <w:rPr>
          <w:rFonts w:ascii="Times New Roman" w:hAnsi="Times New Roman"/>
          <w:szCs w:val="28"/>
        </w:rPr>
        <w:br/>
        <w:t xml:space="preserve">к служебному поведению гражданских служащих и урегулированию конфликта интересов в Министерстве (далее - Комиссия) в 2017 году представителем нанимателя приняты решения о привлечении </w:t>
      </w:r>
      <w:r>
        <w:rPr>
          <w:rFonts w:ascii="Times New Roman" w:hAnsi="Times New Roman"/>
          <w:szCs w:val="28"/>
        </w:rPr>
        <w:br/>
        <w:t>к дисциплинарной ответственности 8 гражданских служащих в виде замечаний и выговора, что составляет 89 % решений согласно рекомендациям Комиссии.</w:t>
      </w:r>
    </w:p>
    <w:p w:rsidR="00045A52" w:rsidRPr="005520A4" w:rsidRDefault="00045A52" w:rsidP="00045A52">
      <w:pPr>
        <w:ind w:firstLine="709"/>
        <w:contextualSpacing/>
        <w:jc w:val="both"/>
        <w:rPr>
          <w:szCs w:val="28"/>
        </w:rPr>
      </w:pPr>
      <w:r w:rsidRPr="005520A4">
        <w:rPr>
          <w:szCs w:val="28"/>
        </w:rPr>
        <w:t xml:space="preserve">В 2017 году факты трудоустройства лицами, замещающими должности гражданской службы, в организации (выполнение в организациях работ (оказание услуг) </w:t>
      </w:r>
      <w:r w:rsidRPr="005520A4">
        <w:rPr>
          <w:bCs/>
          <w:szCs w:val="28"/>
        </w:rPr>
        <w:t>в течение месяца</w:t>
      </w:r>
      <w:r w:rsidRPr="005520A4">
        <w:rPr>
          <w:szCs w:val="28"/>
        </w:rPr>
        <w:t xml:space="preserve"> стоимостью </w:t>
      </w:r>
      <w:r w:rsidRPr="005520A4">
        <w:rPr>
          <w:bCs/>
          <w:szCs w:val="28"/>
        </w:rPr>
        <w:t xml:space="preserve">более 100 тысяч </w:t>
      </w:r>
      <w:r w:rsidRPr="005520A4">
        <w:rPr>
          <w:szCs w:val="28"/>
        </w:rPr>
        <w:t xml:space="preserve">рублей </w:t>
      </w:r>
      <w:r>
        <w:rPr>
          <w:szCs w:val="28"/>
        </w:rPr>
        <w:br/>
      </w:r>
      <w:r w:rsidRPr="005520A4">
        <w:rPr>
          <w:szCs w:val="28"/>
        </w:rPr>
        <w:t xml:space="preserve">на условиях гражданско-правового договора) без согласия Комиссии </w:t>
      </w:r>
      <w:r>
        <w:rPr>
          <w:szCs w:val="28"/>
        </w:rPr>
        <w:br/>
        <w:t>не выявлены.</w:t>
      </w:r>
    </w:p>
    <w:p w:rsidR="00045A52" w:rsidRDefault="00045A52" w:rsidP="00045A52">
      <w:pPr>
        <w:tabs>
          <w:tab w:val="right" w:pos="8788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При рассмотрении в 2017 г. уведомлений </w:t>
      </w:r>
      <w:r w:rsidRPr="00AA1377"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Cs w:val="28"/>
        </w:rPr>
        <w:t xml:space="preserve">, </w:t>
      </w:r>
      <w:r w:rsidRPr="00353A60">
        <w:rPr>
          <w:szCs w:val="28"/>
        </w:rPr>
        <w:t>и мотивированн</w:t>
      </w:r>
      <w:r>
        <w:rPr>
          <w:szCs w:val="28"/>
        </w:rPr>
        <w:t>ых</w:t>
      </w:r>
      <w:r w:rsidRPr="00353A60">
        <w:rPr>
          <w:szCs w:val="28"/>
        </w:rPr>
        <w:t xml:space="preserve"> заключени</w:t>
      </w:r>
      <w:r>
        <w:rPr>
          <w:szCs w:val="28"/>
        </w:rPr>
        <w:t xml:space="preserve">й по результатам их рассмотрения приняты решения </w:t>
      </w:r>
      <w:r>
        <w:rPr>
          <w:szCs w:val="28"/>
        </w:rPr>
        <w:br/>
        <w:t xml:space="preserve">об отсутствии конфликта интересов. </w:t>
      </w:r>
    </w:p>
    <w:p w:rsidR="00045A52" w:rsidRDefault="00045A52" w:rsidP="00045A52">
      <w:pPr>
        <w:tabs>
          <w:tab w:val="right" w:pos="8788"/>
        </w:tabs>
        <w:ind w:firstLine="709"/>
        <w:contextualSpacing/>
        <w:jc w:val="both"/>
      </w:pPr>
      <w:r>
        <w:t xml:space="preserve">В соответствии с мероприятиями Программы проведен анализ соблюдения в 2016-2017 годах гражданскими служащими Министерства требований, касающихся выполнения ими иной оплачиваемой работы (далее - анализ). За рассматриваемый период гражданскими служащими подано </w:t>
      </w:r>
      <w:r>
        <w:br/>
        <w:t xml:space="preserve">14 уведомлений о намерении выполнять иную оплачиваемую работу (далее - уведомление). Установлены 5 случаев </w:t>
      </w:r>
      <w:r w:rsidRPr="006A33A2">
        <w:rPr>
          <w:szCs w:val="28"/>
        </w:rPr>
        <w:t>несвоевременного представления уведомлений (до заключения договора)</w:t>
      </w:r>
      <w:r>
        <w:t xml:space="preserve">. Конфликта интересов между деятельностью организации, в которой гражданский служащий выполняет оплачиваемую работу, и его служебными обязанностями не установлено. </w:t>
      </w:r>
      <w:r>
        <w:br/>
        <w:t>По итогам рассмотрения анализа представителем нанимателя принято решение об отсутствии необходимости проведения проверки соблюдения гражданскими служащими требований к служебному поведению.</w:t>
      </w:r>
    </w:p>
    <w:p w:rsidR="00045A52" w:rsidRDefault="00045A52" w:rsidP="00045A52">
      <w:pPr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рамках проведения</w:t>
      </w:r>
      <w:r w:rsidRPr="001D0687">
        <w:t xml:space="preserve"> </w:t>
      </w:r>
      <w:r>
        <w:t>анализа</w:t>
      </w:r>
      <w:r w:rsidRPr="00674E1D">
        <w:t xml:space="preserve"> полноты и достоверности сведений</w:t>
      </w:r>
      <w:r w:rsidRPr="00674E1D">
        <w:rPr>
          <w:color w:val="000000"/>
        </w:rPr>
        <w:t xml:space="preserve"> </w:t>
      </w:r>
      <w:r>
        <w:rPr>
          <w:color w:val="000000"/>
        </w:rPr>
        <w:br/>
      </w:r>
      <w:r w:rsidRPr="00674E1D">
        <w:rPr>
          <w:color w:val="000000"/>
        </w:rPr>
        <w:t>о доходах,</w:t>
      </w:r>
      <w:r>
        <w:rPr>
          <w:color w:val="000000"/>
        </w:rPr>
        <w:t xml:space="preserve"> </w:t>
      </w:r>
      <w:r w:rsidRPr="00674E1D">
        <w:rPr>
          <w:color w:val="000000"/>
        </w:rPr>
        <w:t>об имуществе и обязательствах имущественного характера</w:t>
      </w:r>
      <w:r>
        <w:rPr>
          <w:color w:val="000000"/>
        </w:rPr>
        <w:t xml:space="preserve"> гражданских служащих Министерства и членов их семей за 2016 год выявлено нарушение гражданским служащим требований </w:t>
      </w:r>
      <w:r w:rsidRPr="00CF2D76">
        <w:rPr>
          <w:rFonts w:ascii="Times New Roman" w:hAnsi="Times New Roman"/>
          <w:szCs w:val="28"/>
        </w:rPr>
        <w:t>части 2 статьи 14 Федерального закона</w:t>
      </w:r>
      <w:r>
        <w:rPr>
          <w:rFonts w:ascii="Times New Roman" w:hAnsi="Times New Roman"/>
          <w:szCs w:val="28"/>
        </w:rPr>
        <w:t xml:space="preserve"> от 27 июля 2004 года № 79-ФЗ. В октябре </w:t>
      </w:r>
      <w:r>
        <w:rPr>
          <w:rFonts w:ascii="Times New Roman" w:hAnsi="Times New Roman"/>
          <w:szCs w:val="28"/>
        </w:rPr>
        <w:br/>
        <w:t xml:space="preserve">2017 года данный факт рассмотрен на заседании Комиссии, по итогам которого принято решение о применении к гражданскому служащему дисциплинарного взыскания. </w:t>
      </w:r>
    </w:p>
    <w:p w:rsidR="00045A52" w:rsidRPr="008A3D80" w:rsidRDefault="00045A52" w:rsidP="00045A52">
      <w:pPr>
        <w:ind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В 2017 году Министерством </w:t>
      </w:r>
      <w:r w:rsidRPr="008A3D80">
        <w:rPr>
          <w:rFonts w:ascii="Times New Roman" w:eastAsia="Calibri" w:hAnsi="Times New Roman"/>
          <w:szCs w:val="28"/>
          <w:lang w:eastAsia="en-US"/>
        </w:rPr>
        <w:t>организована работа по развитию конкурсных и аукционных форм предоставления государственного имущества в собственность, аренду и безвозмездное пользование. С этой целью в текущем году при продаже государственного имущества Республики Марий Эл, подлежащего приватизации в 2017 году, наряду с использованием классического аукциона, проводимого в очной форме, был внедрен электронный формат торгов</w:t>
      </w:r>
      <w:r w:rsidRPr="008A3D8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3D80">
        <w:rPr>
          <w:rFonts w:ascii="Times New Roman" w:eastAsia="Calibri" w:hAnsi="Times New Roman"/>
          <w:szCs w:val="28"/>
          <w:lang w:eastAsia="en-US"/>
        </w:rPr>
        <w:t xml:space="preserve">на универсальной торговой платформе </w:t>
      </w:r>
      <w:r w:rsidR="005E7436">
        <w:rPr>
          <w:rFonts w:ascii="Times New Roman" w:eastAsia="Calibri" w:hAnsi="Times New Roman"/>
          <w:szCs w:val="28"/>
          <w:lang w:eastAsia="en-US"/>
        </w:rPr>
        <w:br/>
      </w:r>
      <w:r w:rsidRPr="008A3D80">
        <w:rPr>
          <w:rFonts w:ascii="Times New Roman" w:eastAsia="Calibri" w:hAnsi="Times New Roman"/>
          <w:szCs w:val="28"/>
          <w:lang w:eastAsia="en-US"/>
        </w:rPr>
        <w:t xml:space="preserve">ЗАО «Сбербанк-АСТ» в торговой секции «Приватизация, аренда и продажа прав» </w:t>
      </w:r>
      <w:hyperlink r:id="rId9" w:history="1">
        <w:r w:rsidRPr="008A3D80">
          <w:rPr>
            <w:rFonts w:ascii="Times New Roman" w:eastAsia="Calibri" w:hAnsi="Times New Roman"/>
            <w:color w:val="000000"/>
            <w:szCs w:val="28"/>
            <w:lang w:eastAsia="en-US"/>
          </w:rPr>
          <w:t>http://utp.sberbank-ast.ru</w:t>
        </w:r>
      </w:hyperlink>
      <w:r w:rsidRPr="008A3D80">
        <w:rPr>
          <w:rFonts w:ascii="Times New Roman" w:eastAsia="Calibri" w:hAnsi="Times New Roman"/>
          <w:szCs w:val="28"/>
          <w:lang w:eastAsia="en-US"/>
        </w:rPr>
        <w:t xml:space="preserve">. </w:t>
      </w:r>
    </w:p>
    <w:p w:rsidR="00045A52" w:rsidRPr="008A3D80" w:rsidRDefault="00045A52" w:rsidP="00045A52">
      <w:pPr>
        <w:tabs>
          <w:tab w:val="right" w:pos="8788"/>
        </w:tabs>
        <w:ind w:firstLine="709"/>
        <w:contextualSpacing/>
        <w:jc w:val="both"/>
        <w:rPr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Во исполнение пункта 4.8 Программы Министерством </w:t>
      </w:r>
      <w:r>
        <w:rPr>
          <w:szCs w:val="28"/>
        </w:rPr>
        <w:t>з</w:t>
      </w:r>
      <w:r w:rsidRPr="008A3D80">
        <w:rPr>
          <w:szCs w:val="28"/>
        </w:rPr>
        <w:t>а 10 месяцев 2017 года</w:t>
      </w:r>
      <w:r>
        <w:rPr>
          <w:szCs w:val="28"/>
        </w:rPr>
        <w:t xml:space="preserve"> </w:t>
      </w:r>
      <w:r w:rsidRPr="008A3D80">
        <w:rPr>
          <w:szCs w:val="28"/>
        </w:rPr>
        <w:t xml:space="preserve">в соответствии с прогнозными планами (программами) приватизации государственного имущества Республики Марий Эл на 2016 </w:t>
      </w:r>
      <w:r w:rsidRPr="008A3D80">
        <w:rPr>
          <w:szCs w:val="28"/>
        </w:rPr>
        <w:br/>
        <w:t xml:space="preserve">и 2017 годы организованы торги по продаже 8 объектов государственной казны Республики Марий Эл, по результатам которых приватизировано </w:t>
      </w:r>
      <w:r w:rsidRPr="008A3D80">
        <w:rPr>
          <w:szCs w:val="28"/>
        </w:rPr>
        <w:br/>
        <w:t>следующее имущество:</w:t>
      </w:r>
      <w:r>
        <w:rPr>
          <w:szCs w:val="28"/>
        </w:rPr>
        <w:t xml:space="preserve"> ф</w:t>
      </w:r>
      <w:r w:rsidRPr="008A3D80">
        <w:rPr>
          <w:szCs w:val="28"/>
        </w:rPr>
        <w:t xml:space="preserve">актов </w:t>
      </w:r>
      <w:proofErr w:type="gramStart"/>
      <w:r w:rsidRPr="008A3D80">
        <w:rPr>
          <w:szCs w:val="28"/>
        </w:rPr>
        <w:t xml:space="preserve">занижения стоимости приватизированных объектов государственного имущества </w:t>
      </w:r>
      <w:r>
        <w:rPr>
          <w:szCs w:val="28"/>
        </w:rPr>
        <w:t>республики</w:t>
      </w:r>
      <w:proofErr w:type="gramEnd"/>
      <w:r w:rsidRPr="008A3D80">
        <w:rPr>
          <w:szCs w:val="28"/>
        </w:rPr>
        <w:t xml:space="preserve"> не выявлено.</w:t>
      </w:r>
    </w:p>
    <w:p w:rsidR="00045A52" w:rsidRPr="008A3D80" w:rsidRDefault="00045A52" w:rsidP="00045A52">
      <w:pPr>
        <w:tabs>
          <w:tab w:val="right" w:pos="8788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 целью оказания методической помощи органам местного самоуправления Министерством проведено 11 выездных рабочих </w:t>
      </w:r>
      <w:r w:rsidR="005E7436">
        <w:rPr>
          <w:szCs w:val="28"/>
        </w:rPr>
        <w:br/>
      </w:r>
      <w:r>
        <w:rPr>
          <w:szCs w:val="28"/>
        </w:rPr>
        <w:t>совещаний в районах Республики Марий Эл и г.</w:t>
      </w:r>
      <w:r w:rsidR="005E7436">
        <w:rPr>
          <w:szCs w:val="28"/>
        </w:rPr>
        <w:t> </w:t>
      </w:r>
      <w:r>
        <w:rPr>
          <w:szCs w:val="28"/>
        </w:rPr>
        <w:t xml:space="preserve">Козьмодемьянск </w:t>
      </w:r>
      <w:r>
        <w:rPr>
          <w:szCs w:val="28"/>
        </w:rPr>
        <w:br/>
        <w:t xml:space="preserve">по вопросу подготовки к проведению на территории республики </w:t>
      </w:r>
      <w:r>
        <w:rPr>
          <w:szCs w:val="28"/>
        </w:rPr>
        <w:lastRenderedPageBreak/>
        <w:t xml:space="preserve">комплексных кадастровых работ. </w:t>
      </w:r>
      <w:proofErr w:type="gramStart"/>
      <w:r w:rsidRPr="008A3D80">
        <w:rPr>
          <w:szCs w:val="28"/>
        </w:rPr>
        <w:t xml:space="preserve">По вопросам распоряжения муниципальным имуществом на регулярной основе оказывается методическая и практическая помощь органам местного самоуправления, </w:t>
      </w:r>
      <w:r>
        <w:rPr>
          <w:szCs w:val="28"/>
        </w:rPr>
        <w:br/>
      </w:r>
      <w:r w:rsidRPr="008A3D80">
        <w:rPr>
          <w:szCs w:val="28"/>
        </w:rPr>
        <w:t>в том числе письменные и устные разъяснения по вопросам приватизации, проведения аукционов на право заключения договоров аренды заключения концессионных соглашений, а также по вопросам оказания имущественной поддержки субъектам малого и среднего предпринимательства в виде передачи во владение и (или) в пользование муниципального  имущества.</w:t>
      </w:r>
      <w:proofErr w:type="gramEnd"/>
    </w:p>
    <w:p w:rsidR="00573880" w:rsidRDefault="00045A52" w:rsidP="00045A52">
      <w:pPr>
        <w:tabs>
          <w:tab w:val="right" w:pos="8788"/>
        </w:tabs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Во исполнение пункта 5.3 Программы продолжена </w:t>
      </w:r>
      <w:r>
        <w:rPr>
          <w:rFonts w:ascii="Times New Roman" w:hAnsi="Times New Roman"/>
          <w:szCs w:val="28"/>
        </w:rPr>
        <w:t xml:space="preserve">работа </w:t>
      </w:r>
      <w:r>
        <w:rPr>
          <w:rFonts w:ascii="Times New Roman" w:hAnsi="Times New Roman"/>
          <w:szCs w:val="28"/>
        </w:rPr>
        <w:br/>
        <w:t xml:space="preserve">по размещению на официальном сайте Министерства информации </w:t>
      </w:r>
      <w:r>
        <w:rPr>
          <w:rFonts w:ascii="Times New Roman" w:hAnsi="Times New Roman"/>
          <w:szCs w:val="28"/>
        </w:rPr>
        <w:br/>
        <w:t>о земельных участках фонда перераспределения земель республики:</w:t>
      </w:r>
      <w:r>
        <w:rPr>
          <w:rFonts w:ascii="Times New Roman" w:hAnsi="Times New Roman"/>
          <w:szCs w:val="28"/>
        </w:rPr>
        <w:br/>
        <w:t>в 2017 году размещены данные о 89 земельных участках общей площадью 3293,4 га.</w:t>
      </w:r>
    </w:p>
    <w:p w:rsidR="00573880" w:rsidRDefault="0057388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73880" w:rsidRDefault="00573880" w:rsidP="00573880">
      <w:pPr>
        <w:ind w:firstLine="709"/>
        <w:jc w:val="both"/>
      </w:pPr>
      <w:r w:rsidRPr="007618EC">
        <w:lastRenderedPageBreak/>
        <w:t xml:space="preserve">Во исполнение мероприятий Плана </w:t>
      </w:r>
      <w:r w:rsidRPr="00090A7F">
        <w:t xml:space="preserve">противодействия коррупции </w:t>
      </w:r>
      <w:r w:rsidRPr="00090A7F">
        <w:br/>
        <w:t xml:space="preserve">на 2017-2020 годы, утверждённого приказом министерства от 30 декабря 2016 года № 601-од </w:t>
      </w:r>
      <w:r>
        <w:t xml:space="preserve">(далее - План) </w:t>
      </w:r>
      <w:r w:rsidRPr="007618EC">
        <w:t xml:space="preserve">в 2017 году проведен анализ соответствия нормативных правовых актов министерства действующему законодательству о противодействии коррупции. По итогам данного мероприятия внесены изменения в части конкретизации процедур в следующие документы: </w:t>
      </w:r>
      <w:proofErr w:type="gramStart"/>
      <w:r w:rsidRPr="007618EC">
        <w:t xml:space="preserve">Порядок сообщения гражданскими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интересов, Порядок уведомления гражданскими служащими о намерении выполнять иную оплачиваемую работу, Порядок уведомления представителя нанимателя о фактах обращения в целях склонения к совершению коррупционных правонарушений гражданского служащего и регистрации таких уведомлений, Положение </w:t>
      </w:r>
      <w:r>
        <w:br/>
      </w:r>
      <w:r w:rsidRPr="007618EC">
        <w:t>о комиссии по соблюдению требований к служебному поведению гражданских</w:t>
      </w:r>
      <w:proofErr w:type="gramEnd"/>
      <w:r w:rsidRPr="007618EC">
        <w:t xml:space="preserve"> служащих и урегулированию конфликта интересов. </w:t>
      </w:r>
      <w:r>
        <w:br/>
      </w:r>
      <w:r w:rsidRPr="007618EC">
        <w:t>В настоящее время вышеуказанные акты министерства находятся на стадии согласования.</w:t>
      </w:r>
      <w:r>
        <w:t xml:space="preserve"> </w:t>
      </w:r>
    </w:p>
    <w:p w:rsidR="00573880" w:rsidRPr="00D87601" w:rsidRDefault="00573880" w:rsidP="00573880">
      <w:pPr>
        <w:ind w:firstLine="709"/>
        <w:jc w:val="both"/>
        <w:rPr>
          <w:rFonts w:ascii="Times New Roman" w:hAnsi="Times New Roman"/>
          <w:szCs w:val="28"/>
        </w:rPr>
      </w:pPr>
      <w:r w:rsidRPr="00D87601">
        <w:rPr>
          <w:rFonts w:ascii="Times New Roman" w:hAnsi="Times New Roman"/>
          <w:szCs w:val="28"/>
        </w:rPr>
        <w:t>Одним из направлений реализации Плана на 201</w:t>
      </w:r>
      <w:r>
        <w:rPr>
          <w:rFonts w:ascii="Times New Roman" w:hAnsi="Times New Roman"/>
          <w:szCs w:val="28"/>
        </w:rPr>
        <w:t>7</w:t>
      </w:r>
      <w:r w:rsidRPr="00D87601">
        <w:rPr>
          <w:rFonts w:ascii="Times New Roman" w:hAnsi="Times New Roman"/>
          <w:szCs w:val="28"/>
        </w:rPr>
        <w:t xml:space="preserve"> год  является  работа комиссии по соблюдению требований к служебному поведению гражданских служащих и урегулированию конфликта интересов</w:t>
      </w:r>
      <w:r>
        <w:rPr>
          <w:rFonts w:ascii="Times New Roman" w:hAnsi="Times New Roman"/>
          <w:szCs w:val="28"/>
        </w:rPr>
        <w:t xml:space="preserve"> </w:t>
      </w:r>
      <w:r w:rsidRPr="00D87601">
        <w:rPr>
          <w:rFonts w:ascii="Times New Roman" w:hAnsi="Times New Roman"/>
          <w:szCs w:val="28"/>
        </w:rPr>
        <w:t>в Министерстве государственного имущества Республики Марий Эл (далее - Комиссия)</w:t>
      </w:r>
      <w:r>
        <w:rPr>
          <w:rFonts w:ascii="Times New Roman" w:hAnsi="Times New Roman"/>
          <w:szCs w:val="28"/>
        </w:rPr>
        <w:t xml:space="preserve">. </w:t>
      </w:r>
      <w:r w:rsidRPr="00D87601">
        <w:rPr>
          <w:rFonts w:ascii="Times New Roman" w:hAnsi="Times New Roman"/>
          <w:szCs w:val="28"/>
        </w:rPr>
        <w:t xml:space="preserve">Деятельность Комиссии способствует не только разрешению вопросов, связанных с недопустимым поведением гражданских служащих </w:t>
      </w:r>
      <w:r>
        <w:rPr>
          <w:rFonts w:ascii="Times New Roman" w:hAnsi="Times New Roman"/>
          <w:szCs w:val="28"/>
        </w:rPr>
        <w:br/>
      </w:r>
      <w:r w:rsidRPr="00D87601">
        <w:rPr>
          <w:rFonts w:ascii="Times New Roman" w:hAnsi="Times New Roman"/>
          <w:szCs w:val="28"/>
        </w:rPr>
        <w:t>или конфликтом интересов, но также является не</w:t>
      </w:r>
      <w:r>
        <w:rPr>
          <w:rFonts w:ascii="Times New Roman" w:hAnsi="Times New Roman"/>
          <w:szCs w:val="28"/>
        </w:rPr>
        <w:t xml:space="preserve">отъемлемой частью проводимой в министерстве </w:t>
      </w:r>
      <w:r w:rsidRPr="00D87601">
        <w:rPr>
          <w:rFonts w:ascii="Times New Roman" w:hAnsi="Times New Roman"/>
          <w:szCs w:val="28"/>
        </w:rPr>
        <w:t>работы по предупреждению и пресечению коррупции. </w:t>
      </w:r>
    </w:p>
    <w:p w:rsidR="00573880" w:rsidRPr="00D87601" w:rsidRDefault="00573880" w:rsidP="00573880">
      <w:pPr>
        <w:ind w:firstLine="709"/>
        <w:jc w:val="both"/>
        <w:rPr>
          <w:rFonts w:ascii="Times New Roman" w:hAnsi="Times New Roman"/>
          <w:bCs/>
          <w:szCs w:val="28"/>
        </w:rPr>
      </w:pPr>
      <w:r w:rsidRPr="00D87601">
        <w:rPr>
          <w:rFonts w:ascii="Times New Roman" w:hAnsi="Times New Roman"/>
          <w:szCs w:val="28"/>
        </w:rPr>
        <w:t xml:space="preserve">В соответствии с Указом Президента Республики Марий Эл </w:t>
      </w:r>
      <w:r w:rsidRPr="00D87601">
        <w:rPr>
          <w:rFonts w:ascii="Times New Roman" w:hAnsi="Times New Roman"/>
          <w:szCs w:val="28"/>
        </w:rPr>
        <w:br/>
        <w:t>от 2 декабря 2009 года № 254 в</w:t>
      </w:r>
      <w:r w:rsidRPr="00D87601">
        <w:rPr>
          <w:rFonts w:ascii="Times New Roman" w:hAnsi="Times New Roman"/>
        </w:rPr>
        <w:t xml:space="preserve"> 2017 году проведены проверки достоверности </w:t>
      </w:r>
      <w:r w:rsidRPr="00D87601">
        <w:rPr>
          <w:rFonts w:ascii="Times New Roman" w:eastAsiaTheme="minorHAnsi" w:hAnsi="Times New Roman"/>
          <w:szCs w:val="28"/>
          <w:lang w:eastAsia="en-US"/>
        </w:rPr>
        <w:t xml:space="preserve">и полноты сведений о доходах, об имуществе и обязательствах имущественного характера в отношении 15 гражданских служащих </w:t>
      </w:r>
      <w:r>
        <w:rPr>
          <w:rFonts w:ascii="Times New Roman" w:eastAsiaTheme="minorHAnsi" w:hAnsi="Times New Roman"/>
          <w:szCs w:val="28"/>
          <w:lang w:eastAsia="en-US"/>
        </w:rPr>
        <w:br/>
      </w:r>
      <w:r w:rsidRPr="00D87601">
        <w:rPr>
          <w:rFonts w:ascii="Times New Roman" w:eastAsiaTheme="minorHAnsi" w:hAnsi="Times New Roman"/>
          <w:szCs w:val="28"/>
          <w:lang w:eastAsia="en-US"/>
        </w:rPr>
        <w:t xml:space="preserve">и соблюдения требований </w:t>
      </w:r>
      <w:r w:rsidRPr="00D87601">
        <w:rPr>
          <w:rFonts w:ascii="Times New Roman" w:hAnsi="Times New Roman"/>
          <w:bCs/>
          <w:szCs w:val="28"/>
        </w:rPr>
        <w:t>к служебному поведению в отношении одного гражданского служащего.</w:t>
      </w:r>
    </w:p>
    <w:p w:rsidR="00573880" w:rsidRDefault="00573880" w:rsidP="00573880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t xml:space="preserve">По результатам 4 заседаний комиссии </w:t>
      </w:r>
      <w:r>
        <w:rPr>
          <w:rFonts w:ascii="Times New Roman" w:hAnsi="Times New Roman"/>
          <w:szCs w:val="28"/>
        </w:rPr>
        <w:t xml:space="preserve">по соблюдению требований </w:t>
      </w:r>
      <w:r>
        <w:rPr>
          <w:rFonts w:ascii="Times New Roman" w:hAnsi="Times New Roman"/>
          <w:szCs w:val="28"/>
        </w:rPr>
        <w:br/>
        <w:t>к служебному поведению гражданских служащих и урегулированию конфликта интересов в Министерстве государственного имущества Республики Марий Эл (далее - Комиссия) в 2017 году представителем нанимателя приняты решения о привлечении к дисциплинарной ответственности 8 гражданских служащих в виде замечаний и выговора, что составляет 89% решений согласно рекомендациям Комиссии.</w:t>
      </w:r>
      <w:proofErr w:type="gramEnd"/>
    </w:p>
    <w:p w:rsidR="00573880" w:rsidRPr="005520A4" w:rsidRDefault="00573880" w:rsidP="00573880">
      <w:pPr>
        <w:ind w:firstLine="709"/>
        <w:jc w:val="both"/>
        <w:rPr>
          <w:szCs w:val="28"/>
        </w:rPr>
      </w:pPr>
      <w:r w:rsidRPr="005520A4">
        <w:rPr>
          <w:szCs w:val="28"/>
        </w:rPr>
        <w:t xml:space="preserve">В 2017 году факты трудоустройства лицами, замещающими должности гражданской службы, в организации (выполнение в организациях работ (оказание услуг) </w:t>
      </w:r>
      <w:r w:rsidRPr="005520A4">
        <w:rPr>
          <w:bCs/>
          <w:szCs w:val="28"/>
        </w:rPr>
        <w:t>в течение месяца</w:t>
      </w:r>
      <w:r w:rsidRPr="005520A4">
        <w:rPr>
          <w:szCs w:val="28"/>
        </w:rPr>
        <w:t xml:space="preserve"> стоимостью </w:t>
      </w:r>
      <w:r w:rsidRPr="005520A4">
        <w:rPr>
          <w:bCs/>
          <w:szCs w:val="28"/>
        </w:rPr>
        <w:t xml:space="preserve">более 100 тысяч </w:t>
      </w:r>
      <w:r w:rsidRPr="005520A4">
        <w:rPr>
          <w:szCs w:val="28"/>
        </w:rPr>
        <w:t xml:space="preserve">рублей </w:t>
      </w:r>
      <w:r>
        <w:rPr>
          <w:szCs w:val="28"/>
        </w:rPr>
        <w:br/>
      </w:r>
      <w:r w:rsidRPr="005520A4">
        <w:rPr>
          <w:szCs w:val="28"/>
        </w:rPr>
        <w:t>на условиях гражданско-правового договора)</w:t>
      </w:r>
      <w:r>
        <w:rPr>
          <w:szCs w:val="28"/>
        </w:rPr>
        <w:t>,</w:t>
      </w:r>
      <w:r w:rsidRPr="005520A4">
        <w:rPr>
          <w:szCs w:val="28"/>
        </w:rPr>
        <w:t xml:space="preserve"> без согласия Комиссии </w:t>
      </w:r>
      <w:r>
        <w:rPr>
          <w:szCs w:val="28"/>
        </w:rPr>
        <w:br/>
        <w:t>не выявлены.</w:t>
      </w:r>
    </w:p>
    <w:p w:rsidR="00573880" w:rsidRDefault="00573880" w:rsidP="00573880">
      <w:pPr>
        <w:tabs>
          <w:tab w:val="right" w:pos="8788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При рассмотрении в 2017 г. уведомлений </w:t>
      </w:r>
      <w:r w:rsidRPr="00AA1377"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Cs w:val="28"/>
        </w:rPr>
        <w:t xml:space="preserve">, </w:t>
      </w:r>
      <w:r w:rsidRPr="00353A60">
        <w:rPr>
          <w:szCs w:val="28"/>
        </w:rPr>
        <w:t>и мотивированн</w:t>
      </w:r>
      <w:r>
        <w:rPr>
          <w:szCs w:val="28"/>
        </w:rPr>
        <w:t>ых</w:t>
      </w:r>
      <w:r w:rsidRPr="00353A60">
        <w:rPr>
          <w:szCs w:val="28"/>
        </w:rPr>
        <w:t xml:space="preserve"> заключени</w:t>
      </w:r>
      <w:r>
        <w:rPr>
          <w:szCs w:val="28"/>
        </w:rPr>
        <w:t xml:space="preserve">й по результатам их рассмотрения приняты решения </w:t>
      </w:r>
      <w:r>
        <w:rPr>
          <w:szCs w:val="28"/>
        </w:rPr>
        <w:br/>
        <w:t>об отсутствии конфликта интересов.</w:t>
      </w:r>
    </w:p>
    <w:p w:rsidR="00573880" w:rsidRPr="007618EC" w:rsidRDefault="00573880" w:rsidP="00573880">
      <w:pPr>
        <w:tabs>
          <w:tab w:val="right" w:pos="8788"/>
        </w:tabs>
        <w:ind w:firstLine="709"/>
        <w:jc w:val="both"/>
        <w:rPr>
          <w:szCs w:val="28"/>
        </w:rPr>
      </w:pPr>
      <w:r w:rsidRPr="007618EC">
        <w:rPr>
          <w:szCs w:val="28"/>
        </w:rPr>
        <w:t xml:space="preserve">Фактов нарушения несоблюдения ограничений и запретов, случаев получения подарков государственными служащими </w:t>
      </w:r>
      <w:r>
        <w:rPr>
          <w:szCs w:val="28"/>
        </w:rPr>
        <w:t>министерства</w:t>
      </w:r>
      <w:r>
        <w:rPr>
          <w:szCs w:val="28"/>
        </w:rPr>
        <w:br/>
      </w:r>
      <w:r w:rsidRPr="007618EC">
        <w:rPr>
          <w:szCs w:val="28"/>
        </w:rPr>
        <w:t>выявлено не было. Соответственно меры юридической ответственности</w:t>
      </w:r>
      <w:r>
        <w:rPr>
          <w:szCs w:val="28"/>
        </w:rPr>
        <w:br/>
      </w:r>
      <w:r w:rsidRPr="007618EC">
        <w:rPr>
          <w:szCs w:val="28"/>
        </w:rPr>
        <w:t>к гражданским служащим не применялись.</w:t>
      </w:r>
    </w:p>
    <w:p w:rsidR="00573880" w:rsidRDefault="00573880" w:rsidP="00573880">
      <w:pPr>
        <w:tabs>
          <w:tab w:val="right" w:pos="8788"/>
        </w:tabs>
        <w:ind w:firstLine="709"/>
        <w:jc w:val="both"/>
      </w:pPr>
      <w:r>
        <w:t xml:space="preserve">В соответствии с пунктом 5 Национального плана противодействия коррупции на 2016-2017 годы, утвержденного Указом Президента Российской Федерации от 1 апреля 2016 г. № 147, проведен анализ соблюдения в 2016-2017 годах гражданскими служащими министерства требований, касающихся выполнения ими иной оплачиваемой работы </w:t>
      </w:r>
      <w:r>
        <w:br/>
        <w:t xml:space="preserve">(далее - анализ). </w:t>
      </w:r>
      <w:proofErr w:type="gramStart"/>
      <w:r>
        <w:t xml:space="preserve">За рассматриваемый период гражданскими служащими подано 14 уведомлений о намерении выполнять иную оплачиваемую работу (далее - уведомление), каждое из которых рассмотрено представителем нанимателя, зарегистрировано в соответствующем журнале и приобщено </w:t>
      </w:r>
      <w:r>
        <w:br/>
        <w:t>к личному делу гражданского служащего.</w:t>
      </w:r>
      <w:proofErr w:type="gramEnd"/>
      <w:r>
        <w:t xml:space="preserve"> По итогам рассмотрения уведомлений, касающихся педагогической деятельности, выявлены факты </w:t>
      </w:r>
      <w:r>
        <w:br/>
        <w:t xml:space="preserve">их подачи непосредственно перед чтением лекций, а не перед заключением договора на оказание услуг. Таким образом, установлены 5 случаев </w:t>
      </w:r>
      <w:r w:rsidRPr="006A33A2">
        <w:rPr>
          <w:szCs w:val="28"/>
        </w:rPr>
        <w:t>несвоевременного представления уведомлений (до заключения договора)</w:t>
      </w:r>
      <w:r>
        <w:t xml:space="preserve">. Конфликта интересов между деятельностью организации, в которой гражданский служащий выполняет оплачиваемую работу, и его служебными обязанностями не установлено. По итогам рассмотрения анализа представителем нанимателя принято решение об отсутствии необходимости проведения проверки соблюдения гражданскими служащими требований </w:t>
      </w:r>
      <w:r>
        <w:br/>
        <w:t>к служебному поведению.</w:t>
      </w:r>
    </w:p>
    <w:p w:rsidR="00573880" w:rsidRDefault="00573880" w:rsidP="00573880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рамках проведения</w:t>
      </w:r>
      <w:r w:rsidRPr="001D0687">
        <w:t xml:space="preserve"> </w:t>
      </w:r>
      <w:r>
        <w:t>анализа</w:t>
      </w:r>
      <w:r w:rsidRPr="00674E1D">
        <w:t xml:space="preserve"> полноты и достоверности сведений</w:t>
      </w:r>
      <w:r w:rsidRPr="00674E1D">
        <w:rPr>
          <w:color w:val="000000"/>
        </w:rPr>
        <w:t xml:space="preserve"> </w:t>
      </w:r>
      <w:r>
        <w:rPr>
          <w:color w:val="000000"/>
        </w:rPr>
        <w:br/>
      </w:r>
      <w:r w:rsidRPr="00674E1D">
        <w:rPr>
          <w:color w:val="000000"/>
        </w:rPr>
        <w:t>о доходах,</w:t>
      </w:r>
      <w:r>
        <w:rPr>
          <w:color w:val="000000"/>
        </w:rPr>
        <w:t xml:space="preserve"> </w:t>
      </w:r>
      <w:r w:rsidRPr="00674E1D">
        <w:rPr>
          <w:color w:val="000000"/>
        </w:rPr>
        <w:t>об имуществе и обязательствах имущественного характера</w:t>
      </w:r>
      <w:r>
        <w:rPr>
          <w:color w:val="000000"/>
        </w:rPr>
        <w:t xml:space="preserve"> гражданских служащих министерства и членов их семей за 2016 год выявлено нарушение гражданским служащим требований </w:t>
      </w:r>
      <w:r w:rsidRPr="00CF2D76">
        <w:rPr>
          <w:rFonts w:ascii="Times New Roman" w:hAnsi="Times New Roman"/>
          <w:szCs w:val="28"/>
        </w:rPr>
        <w:t>части 2 статьи 14 Федерального закона</w:t>
      </w:r>
      <w:r>
        <w:rPr>
          <w:rFonts w:ascii="Times New Roman" w:hAnsi="Times New Roman"/>
          <w:szCs w:val="28"/>
        </w:rPr>
        <w:t xml:space="preserve"> от 27 июля 2004 года № 79-ФЗ «О государственной гражданской службе». В октябре 2017 года данный факт рассмотрен </w:t>
      </w:r>
      <w:r>
        <w:rPr>
          <w:rFonts w:ascii="Times New Roman" w:hAnsi="Times New Roman"/>
          <w:szCs w:val="28"/>
        </w:rPr>
        <w:br/>
        <w:t xml:space="preserve">на заседании соответствующей комиссии по соблюдению требований </w:t>
      </w:r>
      <w:r>
        <w:rPr>
          <w:rFonts w:ascii="Times New Roman" w:hAnsi="Times New Roman"/>
          <w:szCs w:val="28"/>
        </w:rPr>
        <w:br/>
        <w:t>к служебному поведению и урегулированию конфликта интересов, по итогам которого принято решение о применении к гражданскому служащему дисциплинарного взыскания.</w:t>
      </w:r>
    </w:p>
    <w:p w:rsidR="00573880" w:rsidRDefault="00573880" w:rsidP="00573880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Рассмотрение вопроса соблюдения требований </w:t>
      </w:r>
      <w:r w:rsidRPr="00CF2D76">
        <w:rPr>
          <w:rFonts w:ascii="Times New Roman" w:hAnsi="Times New Roman"/>
          <w:szCs w:val="28"/>
        </w:rPr>
        <w:t>части 2 статьи 14 Федерального закона</w:t>
      </w:r>
      <w:r>
        <w:rPr>
          <w:rFonts w:ascii="Times New Roman" w:hAnsi="Times New Roman"/>
          <w:szCs w:val="28"/>
        </w:rPr>
        <w:t xml:space="preserve"> от 27 июля 2004 года № 79-ФЗ, в том числе своевременности представления уведомления, запланировано в декабре 2017 года в рамках аппаратной учебы министерства. </w:t>
      </w:r>
    </w:p>
    <w:p w:rsidR="00573880" w:rsidRDefault="00573880" w:rsidP="00573880">
      <w:pPr>
        <w:tabs>
          <w:tab w:val="right" w:pos="8788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 целью оказания методической помощи органам местного самоуправления министерством проведено 11 выездных рабочих совещаний </w:t>
      </w:r>
      <w:r>
        <w:rPr>
          <w:szCs w:val="28"/>
        </w:rPr>
        <w:lastRenderedPageBreak/>
        <w:t xml:space="preserve">в районах Республики Марий Эл и г. Козьмодемьянск по вопросу подготовки к проведению на территории республики комплексных кадастровых работ, </w:t>
      </w:r>
      <w:r>
        <w:rPr>
          <w:szCs w:val="28"/>
        </w:rPr>
        <w:br/>
        <w:t>на постоянной основе сотрудниками министерства осуществляются консультации по телефонному разговору, при личном обращении, даются разъяснения законодательства на письменные запросы.</w:t>
      </w:r>
      <w:proofErr w:type="gramEnd"/>
    </w:p>
    <w:p w:rsidR="00573880" w:rsidRDefault="00573880" w:rsidP="00573880">
      <w:pPr>
        <w:tabs>
          <w:tab w:val="right" w:pos="8788"/>
        </w:tabs>
        <w:ind w:firstLine="709"/>
        <w:jc w:val="both"/>
        <w:rPr>
          <w:szCs w:val="28"/>
        </w:rPr>
      </w:pPr>
      <w:r w:rsidRPr="007618EC">
        <w:rPr>
          <w:szCs w:val="28"/>
        </w:rPr>
        <w:t xml:space="preserve">Работа в сфере закупок товаров, работ, услуг для обеспечения государственных нужд </w:t>
      </w:r>
      <w:r>
        <w:rPr>
          <w:szCs w:val="28"/>
        </w:rPr>
        <w:t>министерства</w:t>
      </w:r>
      <w:r w:rsidRPr="007618EC">
        <w:rPr>
          <w:szCs w:val="28"/>
        </w:rPr>
        <w:t xml:space="preserve">, осуществлялась в соответствии </w:t>
      </w:r>
      <w:r>
        <w:rPr>
          <w:szCs w:val="28"/>
        </w:rPr>
        <w:br/>
      </w:r>
      <w:r w:rsidRPr="007618EC">
        <w:rPr>
          <w:szCs w:val="28"/>
        </w:rPr>
        <w:t xml:space="preserve">с требованиями Федерального закона от 5 апреля 2013 г.  № 44-ФЗ «О контрактной системе в сфере закупок товаров, работ, услуг </w:t>
      </w:r>
      <w:r>
        <w:rPr>
          <w:szCs w:val="28"/>
        </w:rPr>
        <w:br/>
      </w:r>
      <w:r w:rsidRPr="007618EC">
        <w:rPr>
          <w:szCs w:val="28"/>
        </w:rPr>
        <w:t>для обеспечения государственных и муниципальных нужд» (далее</w:t>
      </w:r>
      <w:r>
        <w:rPr>
          <w:szCs w:val="28"/>
        </w:rPr>
        <w:t xml:space="preserve"> – Закон </w:t>
      </w:r>
      <w:r>
        <w:rPr>
          <w:szCs w:val="28"/>
        </w:rPr>
        <w:br/>
        <w:t>о контрактной системе</w:t>
      </w:r>
      <w:r w:rsidRPr="007618EC">
        <w:rPr>
          <w:szCs w:val="28"/>
        </w:rPr>
        <w:t xml:space="preserve">). В соответствии с требованиями </w:t>
      </w:r>
      <w:r>
        <w:rPr>
          <w:szCs w:val="28"/>
        </w:rPr>
        <w:t xml:space="preserve">указанного Федерального закона в министерстве </w:t>
      </w:r>
      <w:r w:rsidRPr="007618EC">
        <w:rPr>
          <w:szCs w:val="28"/>
        </w:rPr>
        <w:t>создан</w:t>
      </w:r>
      <w:r>
        <w:rPr>
          <w:szCs w:val="28"/>
        </w:rPr>
        <w:t>а</w:t>
      </w:r>
      <w:r w:rsidRPr="007618EC">
        <w:rPr>
          <w:szCs w:val="28"/>
        </w:rPr>
        <w:t xml:space="preserve"> контрактная служба</w:t>
      </w:r>
      <w:r>
        <w:rPr>
          <w:szCs w:val="28"/>
        </w:rPr>
        <w:t>.</w:t>
      </w:r>
    </w:p>
    <w:p w:rsidR="00573880" w:rsidRPr="007618EC" w:rsidRDefault="00573880" w:rsidP="00573880">
      <w:pPr>
        <w:ind w:firstLine="708"/>
        <w:jc w:val="both"/>
        <w:rPr>
          <w:rFonts w:ascii="Times New Roman" w:hAnsi="Times New Roman"/>
          <w:szCs w:val="28"/>
        </w:rPr>
      </w:pPr>
      <w:r w:rsidRPr="007618EC">
        <w:rPr>
          <w:rFonts w:ascii="Times New Roman" w:hAnsi="Times New Roman"/>
          <w:szCs w:val="28"/>
        </w:rPr>
        <w:t>На первой стадии закупочного цикла коррупционные риски возникают в двух проявлениях:</w:t>
      </w:r>
    </w:p>
    <w:p w:rsidR="00573880" w:rsidRPr="007618EC" w:rsidRDefault="00573880" w:rsidP="00573880">
      <w:pPr>
        <w:ind w:firstLine="708"/>
        <w:jc w:val="both"/>
        <w:rPr>
          <w:rFonts w:ascii="Times New Roman" w:hAnsi="Times New Roman"/>
          <w:szCs w:val="28"/>
        </w:rPr>
      </w:pPr>
      <w:r w:rsidRPr="007618EC">
        <w:rPr>
          <w:rFonts w:ascii="Times New Roman" w:hAnsi="Times New Roman"/>
          <w:szCs w:val="28"/>
        </w:rPr>
        <w:t>при определении начальной (максимальной) цены контракта;</w:t>
      </w:r>
    </w:p>
    <w:p w:rsidR="00573880" w:rsidRPr="007618EC" w:rsidRDefault="00573880" w:rsidP="00573880">
      <w:pPr>
        <w:ind w:firstLine="708"/>
        <w:jc w:val="both"/>
        <w:rPr>
          <w:rFonts w:ascii="Times New Roman" w:hAnsi="Times New Roman"/>
          <w:szCs w:val="28"/>
        </w:rPr>
      </w:pPr>
      <w:r w:rsidRPr="007618EC">
        <w:rPr>
          <w:rFonts w:ascii="Times New Roman" w:hAnsi="Times New Roman"/>
          <w:szCs w:val="28"/>
        </w:rPr>
        <w:t>при формировании технического задания и условий исполнения контракта.</w:t>
      </w:r>
    </w:p>
    <w:p w:rsidR="00573880" w:rsidRPr="007618EC" w:rsidRDefault="00573880" w:rsidP="00573880">
      <w:pPr>
        <w:ind w:firstLine="708"/>
        <w:jc w:val="both"/>
        <w:rPr>
          <w:rFonts w:ascii="Times New Roman" w:hAnsi="Times New Roman"/>
          <w:szCs w:val="28"/>
        </w:rPr>
      </w:pPr>
      <w:r w:rsidRPr="007618EC">
        <w:rPr>
          <w:rFonts w:ascii="Times New Roman" w:hAnsi="Times New Roman"/>
          <w:szCs w:val="28"/>
        </w:rPr>
        <w:t>Перед объявлением торгов или запросов котировок делает</w:t>
      </w:r>
      <w:r>
        <w:rPr>
          <w:rFonts w:ascii="Times New Roman" w:hAnsi="Times New Roman"/>
          <w:szCs w:val="28"/>
        </w:rPr>
        <w:t>ся</w:t>
      </w:r>
      <w:r w:rsidRPr="007618EC">
        <w:rPr>
          <w:rFonts w:ascii="Times New Roman" w:hAnsi="Times New Roman"/>
          <w:szCs w:val="28"/>
        </w:rPr>
        <w:t xml:space="preserve"> обоснование начальной (максимальной) цены контракта, тем самым, исключа</w:t>
      </w:r>
      <w:r>
        <w:rPr>
          <w:rFonts w:ascii="Times New Roman" w:hAnsi="Times New Roman"/>
          <w:szCs w:val="28"/>
        </w:rPr>
        <w:t>ется</w:t>
      </w:r>
      <w:r w:rsidRPr="007618EC">
        <w:rPr>
          <w:rFonts w:ascii="Times New Roman" w:hAnsi="Times New Roman"/>
          <w:szCs w:val="28"/>
        </w:rPr>
        <w:t xml:space="preserve"> возможность  приобретения за счет </w:t>
      </w:r>
      <w:r>
        <w:rPr>
          <w:rFonts w:ascii="Times New Roman" w:hAnsi="Times New Roman"/>
          <w:szCs w:val="28"/>
        </w:rPr>
        <w:t xml:space="preserve">республиканского </w:t>
      </w:r>
      <w:r w:rsidRPr="007618EC">
        <w:rPr>
          <w:rFonts w:ascii="Times New Roman" w:hAnsi="Times New Roman"/>
          <w:szCs w:val="28"/>
        </w:rPr>
        <w:t>бюджета</w:t>
      </w:r>
      <w:r>
        <w:rPr>
          <w:rFonts w:ascii="Times New Roman" w:hAnsi="Times New Roman"/>
          <w:szCs w:val="28"/>
        </w:rPr>
        <w:t xml:space="preserve"> Республики Марий Эл</w:t>
      </w:r>
      <w:r w:rsidRPr="007618EC">
        <w:rPr>
          <w:rFonts w:ascii="Times New Roman" w:hAnsi="Times New Roman"/>
          <w:szCs w:val="28"/>
        </w:rPr>
        <w:t xml:space="preserve"> товаров или услуг по завышенным ценам. </w:t>
      </w:r>
    </w:p>
    <w:p w:rsidR="00573880" w:rsidRPr="007618EC" w:rsidRDefault="00573880" w:rsidP="00573880">
      <w:pPr>
        <w:ind w:firstLine="708"/>
        <w:jc w:val="both"/>
        <w:rPr>
          <w:rFonts w:ascii="Times New Roman" w:hAnsi="Times New Roman"/>
          <w:szCs w:val="28"/>
        </w:rPr>
      </w:pPr>
      <w:r w:rsidRPr="007618EC">
        <w:rPr>
          <w:rFonts w:ascii="Times New Roman" w:hAnsi="Times New Roman"/>
          <w:szCs w:val="28"/>
        </w:rPr>
        <w:t xml:space="preserve">Сбор информации о действующих ценах осуществляется путем: </w:t>
      </w:r>
    </w:p>
    <w:p w:rsidR="00573880" w:rsidRPr="007618EC" w:rsidRDefault="00573880" w:rsidP="00573880">
      <w:pPr>
        <w:ind w:firstLine="708"/>
        <w:jc w:val="both"/>
        <w:rPr>
          <w:rFonts w:ascii="Times New Roman" w:hAnsi="Times New Roman"/>
          <w:szCs w:val="28"/>
        </w:rPr>
      </w:pPr>
      <w:r w:rsidRPr="007618EC">
        <w:rPr>
          <w:rFonts w:ascii="Times New Roman" w:hAnsi="Times New Roman"/>
          <w:szCs w:val="28"/>
        </w:rPr>
        <w:t xml:space="preserve">- получения прайс-листов с указанием срока действия указанных цен по факсимильной, электронной почте, а при отсутствии возможности </w:t>
      </w:r>
      <w:r>
        <w:rPr>
          <w:rFonts w:ascii="Times New Roman" w:hAnsi="Times New Roman"/>
          <w:szCs w:val="28"/>
        </w:rPr>
        <w:br/>
      </w:r>
      <w:r w:rsidRPr="007618EC">
        <w:rPr>
          <w:rFonts w:ascii="Times New Roman" w:hAnsi="Times New Roman"/>
          <w:szCs w:val="28"/>
        </w:rPr>
        <w:t>их получения – записи цен, указанных на ценниках торговых организаций;</w:t>
      </w:r>
    </w:p>
    <w:p w:rsidR="00573880" w:rsidRPr="007618EC" w:rsidRDefault="00573880" w:rsidP="00573880">
      <w:pPr>
        <w:ind w:firstLine="708"/>
        <w:jc w:val="both"/>
        <w:rPr>
          <w:rFonts w:ascii="Times New Roman" w:hAnsi="Times New Roman"/>
          <w:szCs w:val="28"/>
        </w:rPr>
      </w:pPr>
      <w:r w:rsidRPr="007618EC">
        <w:rPr>
          <w:rFonts w:ascii="Times New Roman" w:hAnsi="Times New Roman"/>
          <w:szCs w:val="28"/>
        </w:rPr>
        <w:t>- использования цен, приводимых на Интернет-сайтах поставщиков.</w:t>
      </w:r>
    </w:p>
    <w:p w:rsidR="00573880" w:rsidRPr="007618EC" w:rsidRDefault="00573880" w:rsidP="00573880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Министерством при размещении заказов </w:t>
      </w:r>
      <w:r w:rsidRPr="007618EC">
        <w:rPr>
          <w:rFonts w:ascii="Times New Roman" w:hAnsi="Times New Roman"/>
          <w:szCs w:val="28"/>
        </w:rPr>
        <w:t xml:space="preserve">соблюдается принцип публичности. Любой участник размещения заказа, любой контролирующий орган всегда видит в документации о торгах, в извещениях о проведении запросов котировок надлежащее обоснование </w:t>
      </w:r>
      <w:r>
        <w:rPr>
          <w:rFonts w:ascii="Times New Roman" w:hAnsi="Times New Roman"/>
          <w:szCs w:val="28"/>
        </w:rPr>
        <w:t>начальной максимальной цены контракта</w:t>
      </w:r>
      <w:r w:rsidRPr="007618EC">
        <w:rPr>
          <w:rFonts w:ascii="Times New Roman" w:hAnsi="Times New Roman"/>
          <w:szCs w:val="28"/>
        </w:rPr>
        <w:t xml:space="preserve"> (на сайте </w:t>
      </w:r>
      <w:proofErr w:type="spellStart"/>
      <w:r w:rsidRPr="007618EC">
        <w:rPr>
          <w:rFonts w:ascii="Times New Roman" w:hAnsi="Times New Roman"/>
          <w:szCs w:val="28"/>
        </w:rPr>
        <w:t>госзакупок</w:t>
      </w:r>
      <w:proofErr w:type="spellEnd"/>
      <w:r w:rsidRPr="007618EC">
        <w:rPr>
          <w:rFonts w:ascii="Times New Roman" w:hAnsi="Times New Roman"/>
          <w:szCs w:val="28"/>
        </w:rPr>
        <w:t xml:space="preserve"> </w:t>
      </w:r>
      <w:hyperlink r:id="rId10" w:history="1">
        <w:r w:rsidRPr="007618EC">
          <w:rPr>
            <w:rFonts w:ascii="Times New Roman" w:hAnsi="Times New Roman"/>
            <w:szCs w:val="28"/>
            <w:u w:val="single"/>
            <w:lang w:val="en-US"/>
          </w:rPr>
          <w:t>www</w:t>
        </w:r>
        <w:r w:rsidRPr="007618EC">
          <w:rPr>
            <w:rFonts w:ascii="Times New Roman" w:hAnsi="Times New Roman"/>
            <w:szCs w:val="28"/>
            <w:u w:val="single"/>
          </w:rPr>
          <w:t>.</w:t>
        </w:r>
        <w:proofErr w:type="spellStart"/>
        <w:r w:rsidRPr="007618EC">
          <w:rPr>
            <w:rFonts w:ascii="Times New Roman" w:hAnsi="Times New Roman"/>
            <w:szCs w:val="28"/>
            <w:u w:val="single"/>
            <w:lang w:val="en-US"/>
          </w:rPr>
          <w:t>zakupki</w:t>
        </w:r>
        <w:proofErr w:type="spellEnd"/>
        <w:r w:rsidRPr="007618EC">
          <w:rPr>
            <w:rFonts w:ascii="Times New Roman" w:hAnsi="Times New Roman"/>
            <w:szCs w:val="28"/>
            <w:u w:val="single"/>
          </w:rPr>
          <w:t>.</w:t>
        </w:r>
        <w:proofErr w:type="spellStart"/>
        <w:r w:rsidRPr="007618EC">
          <w:rPr>
            <w:rFonts w:ascii="Times New Roman" w:hAnsi="Times New Roman"/>
            <w:szCs w:val="28"/>
            <w:u w:val="single"/>
            <w:lang w:val="en-US"/>
          </w:rPr>
          <w:t>gov</w:t>
        </w:r>
        <w:proofErr w:type="spellEnd"/>
        <w:r w:rsidRPr="007618EC">
          <w:rPr>
            <w:rFonts w:ascii="Times New Roman" w:hAnsi="Times New Roman"/>
            <w:szCs w:val="28"/>
            <w:u w:val="single"/>
          </w:rPr>
          <w:t>.</w:t>
        </w:r>
        <w:proofErr w:type="spellStart"/>
        <w:r w:rsidRPr="007618EC">
          <w:rPr>
            <w:rFonts w:ascii="Times New Roman" w:hAnsi="Times New Roman"/>
            <w:szCs w:val="28"/>
            <w:u w:val="single"/>
            <w:lang w:val="en-US"/>
          </w:rPr>
          <w:t>ru</w:t>
        </w:r>
        <w:proofErr w:type="spellEnd"/>
      </w:hyperlink>
      <w:r w:rsidRPr="007618EC">
        <w:rPr>
          <w:rFonts w:ascii="Times New Roman" w:hAnsi="Times New Roman"/>
          <w:szCs w:val="28"/>
        </w:rPr>
        <w:t>.)</w:t>
      </w:r>
    </w:p>
    <w:p w:rsidR="00573880" w:rsidRDefault="00573880" w:rsidP="00573880">
      <w:pPr>
        <w:tabs>
          <w:tab w:val="right" w:pos="8788"/>
        </w:tabs>
        <w:ind w:firstLine="709"/>
        <w:jc w:val="both"/>
        <w:rPr>
          <w:rFonts w:ascii="Times New Roman" w:hAnsi="Times New Roman"/>
          <w:szCs w:val="28"/>
        </w:rPr>
      </w:pPr>
      <w:r w:rsidRPr="00831B50">
        <w:rPr>
          <w:rFonts w:ascii="Times New Roman" w:hAnsi="Times New Roman"/>
          <w:szCs w:val="28"/>
        </w:rPr>
        <w:t xml:space="preserve">Техническое задание составляется таким образом, чтобы сделать возможной самую широкую конкуренцию и в то же время обеспечить четкое изложение требований к качеству </w:t>
      </w:r>
      <w:r>
        <w:rPr>
          <w:rFonts w:ascii="Times New Roman" w:hAnsi="Times New Roman"/>
          <w:szCs w:val="28"/>
        </w:rPr>
        <w:t xml:space="preserve">поставляемого товара, </w:t>
      </w:r>
      <w:r w:rsidRPr="00831B50">
        <w:rPr>
          <w:rFonts w:ascii="Times New Roman" w:hAnsi="Times New Roman"/>
          <w:szCs w:val="28"/>
        </w:rPr>
        <w:t>выполнения рабо</w:t>
      </w:r>
      <w:r>
        <w:rPr>
          <w:rFonts w:ascii="Times New Roman" w:hAnsi="Times New Roman"/>
          <w:szCs w:val="28"/>
        </w:rPr>
        <w:t xml:space="preserve">т, оказания услуг, тем самым </w:t>
      </w:r>
      <w:r w:rsidRPr="00831B50">
        <w:rPr>
          <w:rFonts w:ascii="Times New Roman" w:hAnsi="Times New Roman"/>
          <w:szCs w:val="28"/>
        </w:rPr>
        <w:t xml:space="preserve">достигается экономия, эффективность </w:t>
      </w:r>
      <w:r>
        <w:rPr>
          <w:rFonts w:ascii="Times New Roman" w:hAnsi="Times New Roman"/>
          <w:szCs w:val="28"/>
        </w:rPr>
        <w:br/>
      </w:r>
      <w:r w:rsidRPr="00831B50">
        <w:rPr>
          <w:rFonts w:ascii="Times New Roman" w:hAnsi="Times New Roman"/>
          <w:szCs w:val="28"/>
        </w:rPr>
        <w:t xml:space="preserve">и обеспечиваются равные возможности для поставщиков. Ответственный сотрудник за размещения заказов в </w:t>
      </w:r>
      <w:r>
        <w:rPr>
          <w:rFonts w:ascii="Times New Roman" w:hAnsi="Times New Roman"/>
          <w:szCs w:val="28"/>
        </w:rPr>
        <w:t>министерстве</w:t>
      </w:r>
      <w:r w:rsidRPr="00831B50">
        <w:rPr>
          <w:rFonts w:ascii="Times New Roman" w:hAnsi="Times New Roman"/>
          <w:szCs w:val="28"/>
        </w:rPr>
        <w:t xml:space="preserve"> согласовывает разработанную конкурсную (аукционную) документацию или извещение </w:t>
      </w:r>
      <w:r>
        <w:rPr>
          <w:rFonts w:ascii="Times New Roman" w:hAnsi="Times New Roman"/>
          <w:szCs w:val="28"/>
        </w:rPr>
        <w:br/>
      </w:r>
      <w:r w:rsidRPr="00831B50">
        <w:rPr>
          <w:rFonts w:ascii="Times New Roman" w:hAnsi="Times New Roman"/>
          <w:szCs w:val="28"/>
        </w:rPr>
        <w:t xml:space="preserve">о проведении запроса котировок с заместителем руководителя, курирующего процедуры размещения заказов в </w:t>
      </w:r>
      <w:r>
        <w:rPr>
          <w:rFonts w:ascii="Times New Roman" w:hAnsi="Times New Roman"/>
          <w:szCs w:val="28"/>
        </w:rPr>
        <w:t>министерстве</w:t>
      </w:r>
      <w:r w:rsidRPr="00831B5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правовым</w:t>
      </w:r>
      <w:r w:rsidRPr="00831B50">
        <w:rPr>
          <w:rFonts w:ascii="Times New Roman" w:hAnsi="Times New Roman"/>
          <w:szCs w:val="28"/>
        </w:rPr>
        <w:t xml:space="preserve"> отделом, отделом </w:t>
      </w:r>
      <w:r>
        <w:rPr>
          <w:rFonts w:ascii="Times New Roman" w:hAnsi="Times New Roman"/>
          <w:szCs w:val="28"/>
        </w:rPr>
        <w:t>бухгалтерского учета</w:t>
      </w:r>
      <w:r w:rsidRPr="00831B50">
        <w:rPr>
          <w:rFonts w:ascii="Times New Roman" w:hAnsi="Times New Roman"/>
          <w:szCs w:val="28"/>
        </w:rPr>
        <w:t>. В случае выявления коррупционных рисков (формирование технического задания и условий исполнения контракта под возможности поставщика</w:t>
      </w:r>
      <w:r>
        <w:rPr>
          <w:rFonts w:ascii="Times New Roman" w:hAnsi="Times New Roman"/>
          <w:szCs w:val="28"/>
        </w:rPr>
        <w:t xml:space="preserve"> (исполнителя, подрядчика)</w:t>
      </w:r>
      <w:r w:rsidRPr="00831B50">
        <w:rPr>
          <w:rFonts w:ascii="Times New Roman" w:hAnsi="Times New Roman"/>
          <w:szCs w:val="28"/>
        </w:rPr>
        <w:t>) конкурсная (аукционная) документация возвращается  ответственному сотруднику для их устранения.</w:t>
      </w:r>
    </w:p>
    <w:p w:rsidR="00573880" w:rsidRDefault="00573880" w:rsidP="00573880">
      <w:pPr>
        <w:tabs>
          <w:tab w:val="right" w:pos="8788"/>
        </w:tabs>
        <w:ind w:firstLine="709"/>
        <w:jc w:val="both"/>
        <w:rPr>
          <w:bCs/>
          <w:szCs w:val="28"/>
        </w:rPr>
      </w:pPr>
      <w:proofErr w:type="gramStart"/>
      <w:r>
        <w:lastRenderedPageBreak/>
        <w:t xml:space="preserve">В рамках декларационной кампании 2017 года на аппаратной учебе Мингосимущества Республики Марий Эл проведено обучение гражданских служащих по заполнению справок о доходах, расходах, об имуществе </w:t>
      </w:r>
      <w:r>
        <w:br/>
        <w:t xml:space="preserve">и обязательствах имущественного характера с </w:t>
      </w:r>
      <w:r w:rsidRPr="000D2D18">
        <w:rPr>
          <w:rFonts w:ascii="Times New Roman" w:hAnsi="Times New Roman"/>
          <w:szCs w:val="28"/>
        </w:rPr>
        <w:t>помощью специального программного обеспечения «Справка БК» («Справка БК +»)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br/>
        <w:t>все представленные в 2017 году справки о доходах заполнены с помощью названного программного обеспечения.</w:t>
      </w:r>
      <w:proofErr w:type="gramEnd"/>
      <w:r>
        <w:rPr>
          <w:rFonts w:ascii="Times New Roman" w:hAnsi="Times New Roman"/>
          <w:szCs w:val="28"/>
        </w:rPr>
        <w:t xml:space="preserve"> Также </w:t>
      </w:r>
      <w:r>
        <w:rPr>
          <w:bCs/>
          <w:szCs w:val="28"/>
        </w:rPr>
        <w:t xml:space="preserve">сотрудником Министерства внутренних дел Республики Марий Эл были даны разъяснения действий гражданского служащего в ситуации коррупционной направленности, приведены примеры соблюдения ограничений, запретов, требований </w:t>
      </w:r>
      <w:r>
        <w:rPr>
          <w:bCs/>
          <w:szCs w:val="28"/>
        </w:rPr>
        <w:br/>
        <w:t>к служебному поведению.</w:t>
      </w:r>
    </w:p>
    <w:p w:rsidR="00573880" w:rsidRDefault="00573880" w:rsidP="00573880">
      <w:pPr>
        <w:tabs>
          <w:tab w:val="right" w:pos="8788"/>
        </w:tabs>
        <w:ind w:firstLine="709"/>
        <w:jc w:val="both"/>
      </w:pPr>
      <w:r>
        <w:rPr>
          <w:bCs/>
          <w:szCs w:val="28"/>
        </w:rPr>
        <w:t xml:space="preserve">По итогам года планируется обобщить итоги реализации мероприятий плана (программы) по противодействию коррупции в министерстве, </w:t>
      </w:r>
      <w:r>
        <w:rPr>
          <w:bCs/>
          <w:szCs w:val="28"/>
        </w:rPr>
        <w:br/>
        <w:t>о чем дополнительно будет представлен отчет о достигнутых показателях при реализации данных мероприятий.</w:t>
      </w:r>
    </w:p>
    <w:p w:rsidR="00573880" w:rsidRDefault="00573880" w:rsidP="00573880">
      <w:pPr>
        <w:tabs>
          <w:tab w:val="right" w:pos="8788"/>
        </w:tabs>
        <w:ind w:firstLine="851"/>
        <w:jc w:val="both"/>
      </w:pPr>
    </w:p>
    <w:p w:rsidR="00573880" w:rsidRDefault="00573880" w:rsidP="00573880"/>
    <w:p w:rsidR="00045A52" w:rsidRDefault="00045A52" w:rsidP="00045A52">
      <w:pPr>
        <w:tabs>
          <w:tab w:val="right" w:pos="8788"/>
        </w:tabs>
        <w:ind w:firstLine="709"/>
        <w:contextualSpacing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573880" w:rsidRDefault="00573880" w:rsidP="00045A52">
      <w:pPr>
        <w:tabs>
          <w:tab w:val="right" w:pos="8788"/>
        </w:tabs>
        <w:ind w:firstLine="709"/>
        <w:contextualSpacing/>
        <w:jc w:val="both"/>
        <w:rPr>
          <w:szCs w:val="28"/>
        </w:rPr>
      </w:pPr>
    </w:p>
    <w:sectPr w:rsidR="0057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E8"/>
    <w:rsid w:val="00045A52"/>
    <w:rsid w:val="00072B7F"/>
    <w:rsid w:val="004D3DE8"/>
    <w:rsid w:val="00573880"/>
    <w:rsid w:val="005D7318"/>
    <w:rsid w:val="005E7436"/>
    <w:rsid w:val="00776A06"/>
    <w:rsid w:val="008614D9"/>
    <w:rsid w:val="00F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52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52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zakupki.gov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8BC4D2AC9A1D48BC35D9803AD98328" ma:contentTypeVersion="1" ma:contentTypeDescription="Создание документа." ma:contentTypeScope="" ma:versionID="9a9a650fdef52da11a52dc7bf4d082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реализации мероприятий программы противодействия коррупционным проявлениям в Республике Марий Эл на 2016-2020 годы, утвержденной постановлением Правительства Республики Марий Эл от 29 июня 2016 года № 307, и выполнении плана противодействия коррупции Министерства государственного имущества Республики Марий Эл на 2017 – 2020 годы</_x041e__x043f__x0438__x0441__x0430__x043d__x0438__x0435_>
    <_dlc_DocId xmlns="57504d04-691e-4fc4-8f09-4f19fdbe90f6">XXJ7TYMEEKJ2-6356-11</_dlc_DocId>
    <_dlc_DocIdUrl xmlns="57504d04-691e-4fc4-8f09-4f19fdbe90f6">
      <Url>https://vip.gov.mari.ru/mingosim/_layouts/DocIdRedir.aspx?ID=XXJ7TYMEEKJ2-6356-11</Url>
      <Description>XXJ7TYMEEKJ2-6356-11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2035E7-447E-4C68-B599-E075C2EF6465}"/>
</file>

<file path=customXml/itemProps2.xml><?xml version="1.0" encoding="utf-8"?>
<ds:datastoreItem xmlns:ds="http://schemas.openxmlformats.org/officeDocument/2006/customXml" ds:itemID="{F33D4852-E0F2-45FE-82EE-E3768467402D}"/>
</file>

<file path=customXml/itemProps3.xml><?xml version="1.0" encoding="utf-8"?>
<ds:datastoreItem xmlns:ds="http://schemas.openxmlformats.org/officeDocument/2006/customXml" ds:itemID="{DCAC3DC7-65CB-47C4-B5F4-C783E1EEB117}"/>
</file>

<file path=customXml/itemProps4.xml><?xml version="1.0" encoding="utf-8"?>
<ds:datastoreItem xmlns:ds="http://schemas.openxmlformats.org/officeDocument/2006/customXml" ds:itemID="{E20EF909-05D3-4029-A578-74550362E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Бахтина</dc:creator>
  <cp:lastModifiedBy>Наталья Бердникова</cp:lastModifiedBy>
  <cp:revision>2</cp:revision>
  <dcterms:created xsi:type="dcterms:W3CDTF">2020-02-07T11:12:00Z</dcterms:created>
  <dcterms:modified xsi:type="dcterms:W3CDTF">2020-02-07T11:12:00Z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0x0101004D8BC4D2AC9A1D48BC35D9803AD98328</vt:lpwstr>
  </property>
  <property fmtid="{D5CDD505-2E9C-101B-9397-08002B2CF9AE}" pid="3" name="_dlc_DocIdItemGuid">
    <vt:lpwstr>9f2cd9c9-1407-470c-a4da-45554559db44</vt:lpwstr>
  </property>
</Properties>
</file>