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7A" w:rsidRDefault="00B8027A" w:rsidP="00B8027A">
      <w:pPr>
        <w:tabs>
          <w:tab w:val="left" w:pos="8647"/>
        </w:tabs>
        <w:ind w:right="141" w:firstLine="709"/>
        <w:contextualSpacing/>
        <w:jc w:val="both"/>
        <w:rPr>
          <w:color w:val="1F497D"/>
          <w:kern w:val="36"/>
          <w:sz w:val="28"/>
          <w:szCs w:val="28"/>
        </w:rPr>
      </w:pPr>
      <w:r>
        <w:rPr>
          <w:color w:val="1F497D"/>
          <w:kern w:val="36"/>
          <w:sz w:val="28"/>
          <w:szCs w:val="28"/>
        </w:rPr>
        <w:t>ПРАВИЛИ БЕЗОПАСНОСТИ ВО ВРЕМЯ НОВОГОДНИХ И РОЖДЕСТВЕНСКИХ ПРАЗДНИКОВ</w:t>
      </w:r>
    </w:p>
    <w:p w:rsidR="00B8027A" w:rsidRDefault="00B8027A" w:rsidP="00B8027A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УВАЖАЕМЫЕ РОДИТЕЛИ!</w:t>
      </w: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</w:t>
      </w:r>
      <w:r>
        <w:rPr>
          <w:b/>
          <w:color w:val="1D1D1D"/>
          <w:sz w:val="28"/>
          <w:szCs w:val="28"/>
        </w:rPr>
        <w:t>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</w:t>
      </w:r>
      <w:r>
        <w:rPr>
          <w:b/>
          <w:color w:val="000000"/>
          <w:sz w:val="28"/>
          <w:szCs w:val="28"/>
        </w:rPr>
        <w:t>:</w:t>
      </w: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  <w:lang w:val="en-US"/>
        </w:rPr>
        <w:t>I</w:t>
      </w:r>
      <w:r>
        <w:rPr>
          <w:b/>
          <w:bCs/>
          <w:color w:val="1D1D1D"/>
          <w:sz w:val="28"/>
          <w:szCs w:val="28"/>
          <w:u w:val="single"/>
        </w:rPr>
        <w:t>. Правила поведения в общественных местах во время проведения Новогодних Ёлок и в других местах массового скопления людей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1. Если вы поехали на новогоднее представление с родителями, ни в коем случае не отходите от них далеко, т.к. при большом скоплении людей легко затеряться.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Следует: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подчиняться законным предупреждениям и требованиям администрации, милиции и иных лиц, ответственных за поддержание порядка, пожарной безопасности;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не допускать действий, способных создать опасность для окружающих и привести к созданию экстремальной ситуации;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осуществлять организованный выход из помещений и сооружений по окончании мероприятий;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  <w:lang w:val="en-US"/>
        </w:rPr>
        <w:t>II</w:t>
      </w:r>
      <w:r>
        <w:rPr>
          <w:b/>
          <w:bCs/>
          <w:color w:val="1D1D1D"/>
          <w:sz w:val="28"/>
          <w:szCs w:val="28"/>
          <w:u w:val="single"/>
        </w:rPr>
        <w:t>. Правила пожарной безопасности во время новогодних праздников</w:t>
      </w: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 </w:t>
      </w:r>
    </w:p>
    <w:p w:rsidR="00B8027A" w:rsidRDefault="00B8027A" w:rsidP="00B8027A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2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lastRenderedPageBreak/>
        <w:t>1. Не украшайте ёлку матерчатыми и пластмассовыми игрушками. 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>2. Не обкладывайте подставку ёлки ватой. 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3. Освещать ёлку следует только </w:t>
      </w:r>
      <w:proofErr w:type="spellStart"/>
      <w:r>
        <w:rPr>
          <w:b/>
          <w:bCs/>
          <w:color w:val="1D1D1D"/>
          <w:sz w:val="28"/>
          <w:szCs w:val="28"/>
        </w:rPr>
        <w:t>электрогирляндами</w:t>
      </w:r>
      <w:proofErr w:type="spellEnd"/>
      <w:r>
        <w:rPr>
          <w:b/>
          <w:bCs/>
          <w:color w:val="1D1D1D"/>
          <w:sz w:val="28"/>
          <w:szCs w:val="28"/>
        </w:rPr>
        <w:t xml:space="preserve"> промышленного производства. 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>4. В помещении не разрешается зажигать бенгальские огни, применять хлопушки и восковые свечи. Помните, открытый огонь всегда опасен! 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5. Не следует использовать пиротехнику, если вы не </w:t>
      </w:r>
      <w:proofErr w:type="gramStart"/>
      <w:r>
        <w:rPr>
          <w:b/>
          <w:bCs/>
          <w:color w:val="1D1D1D"/>
          <w:sz w:val="28"/>
          <w:szCs w:val="28"/>
        </w:rPr>
        <w:t>понимаете</w:t>
      </w:r>
      <w:proofErr w:type="gramEnd"/>
      <w:r>
        <w:rPr>
          <w:b/>
          <w:bCs/>
          <w:color w:val="1D1D1D"/>
          <w:sz w:val="28"/>
          <w:szCs w:val="28"/>
        </w:rPr>
        <w:t xml:space="preserve"> как ею пользоваться, а инструкции не прилагается, или она написана на непонятном вам языке. 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 xml:space="preserve">6. Нельзя ремонтировать и вторично использовать </w:t>
      </w:r>
      <w:r>
        <w:rPr>
          <w:b/>
          <w:bCs/>
          <w:color w:val="1D1D1D"/>
          <w:sz w:val="28"/>
          <w:szCs w:val="28"/>
        </w:rPr>
        <w:br/>
        <w:t>не сработавшую пиротехнику.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>7. Категорически запрещается применять самодельные пиротехнические устройства.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Запрещено:</w:t>
      </w:r>
      <w:r>
        <w:rPr>
          <w:b/>
          <w:color w:val="FF0000"/>
          <w:sz w:val="28"/>
          <w:szCs w:val="28"/>
        </w:rPr>
        <w:t>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устраивать "салюты" ближе 30 метров от жилых домов </w:t>
      </w:r>
      <w:r>
        <w:rPr>
          <w:sz w:val="28"/>
          <w:szCs w:val="28"/>
        </w:rPr>
        <w:br/>
        <w:t>и легковоспламеняющихся предметов, под низкими навесами и кронами деревьев;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носить пиротехнику в карманах;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держать фитиль во время зажигания около лица;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пиротехнику при сильном ветре;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ракеты и фейерверки на людей;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бросать петарды под ноги;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 нагибаться над зажженными фейерверками;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находиться ближе 15 метров от зажженных пиротехнических изделий.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Поджигать фитиль нужно на расстоянии вытянутой руки. Помните, что фитиль горит 3-5 секунд. Отлетевшую искру очень трудно потушить: поэтому, если она попадет на кожу – ожог гарантирован. </w:t>
      </w:r>
      <w:r>
        <w:rPr>
          <w:sz w:val="28"/>
          <w:szCs w:val="28"/>
        </w:rPr>
        <w:br/>
        <w:t xml:space="preserve">При работе с пиротехникой категорически запрещается курить. </w:t>
      </w:r>
      <w:r>
        <w:rPr>
          <w:sz w:val="28"/>
          <w:szCs w:val="28"/>
        </w:rPr>
        <w:br/>
        <w:t>В радиусе 50 метров не должно быть пожароопасных объектов.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зрителям следует находиться на расстоянии </w:t>
      </w:r>
      <w:r>
        <w:rPr>
          <w:sz w:val="28"/>
          <w:szCs w:val="28"/>
        </w:rPr>
        <w:br/>
        <w:t xml:space="preserve">15- 20 метров от пусковой площадки, обязательно с наветренной стороны, чтобы ветер не сносил на них дым и несгоревшие части изделий. Категорически запрещается использовать рядом с жилыми домами и другими постройками изделия, летящие вверх: траектория </w:t>
      </w:r>
      <w:r>
        <w:rPr>
          <w:sz w:val="28"/>
          <w:szCs w:val="28"/>
        </w:rPr>
        <w:br/>
        <w:t>их полёта непредсказуема, они могут попасть в дом, залететь на чердак или крышу и стать причиной пожара.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квартирах и частных домах не рекомендуется при праздновании Нового Года зажигать дома бенгальские огни, использовать взрывающиеся хлопушки, зажигать на ёлках свечи, украшать </w:t>
      </w:r>
      <w:r>
        <w:rPr>
          <w:sz w:val="28"/>
          <w:szCs w:val="28"/>
        </w:rPr>
        <w:br/>
        <w:t>их игрушками из легковоспламеняющихся материалов. Не оставляйте без присмотра включённые электроприборы. </w:t>
      </w:r>
    </w:p>
    <w:p w:rsidR="00B8027A" w:rsidRDefault="00B8027A" w:rsidP="00B8027A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</w:t>
      </w:r>
      <w:r>
        <w:rPr>
          <w:color w:val="000000"/>
          <w:sz w:val="28"/>
          <w:szCs w:val="28"/>
        </w:rPr>
        <w:br/>
        <w:t>вы гарантируете себе хорошее настроение и веселый праздник.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</w:rPr>
        <w:t>II</w:t>
      </w:r>
      <w:r>
        <w:rPr>
          <w:b/>
          <w:bCs/>
          <w:color w:val="1D1D1D"/>
          <w:sz w:val="28"/>
          <w:szCs w:val="28"/>
          <w:u w:val="single"/>
          <w:lang w:val="en-US"/>
        </w:rPr>
        <w:t>I</w:t>
      </w:r>
      <w:r>
        <w:rPr>
          <w:b/>
          <w:bCs/>
          <w:color w:val="1D1D1D"/>
          <w:sz w:val="28"/>
          <w:szCs w:val="28"/>
          <w:u w:val="single"/>
        </w:rPr>
        <w:t>. Правила поведения на дороге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1. Переходите дорогу только на зелёный сигнал светофора.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2. Переходить дорогу можно только на пешеходном переходе, обозначенном специальным знаком и «зеброй». При наличии подземного перехода предпочтительней использовать его при переходе через дорогу.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3. При переходе через дорогу на пешеходном переходе, не оборудованном светофором, следует не забывать </w:t>
      </w:r>
      <w:proofErr w:type="gramStart"/>
      <w:r>
        <w:rPr>
          <w:color w:val="1D1D1D"/>
          <w:sz w:val="28"/>
          <w:szCs w:val="28"/>
        </w:rPr>
        <w:t>сначала</w:t>
      </w:r>
      <w:proofErr w:type="gramEnd"/>
      <w:r>
        <w:rPr>
          <w:color w:val="1D1D1D"/>
          <w:sz w:val="28"/>
          <w:szCs w:val="28"/>
        </w:rPr>
        <w:t xml:space="preserve"> посмотреть направо, а, дойдя до середины дороги, налево.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 xml:space="preserve">4. Не следует перебегать дорогу перед близко едущей машиной. Лучше подождать, когда она проедет. Водитель может не успеть затормозить, а вы можете неожиданно упасть, создавая тем самым </w:t>
      </w:r>
      <w:proofErr w:type="spellStart"/>
      <w:r>
        <w:rPr>
          <w:color w:val="1D1D1D"/>
          <w:sz w:val="28"/>
          <w:szCs w:val="28"/>
        </w:rPr>
        <w:t>аварийно</w:t>
      </w:r>
      <w:proofErr w:type="spellEnd"/>
      <w:r>
        <w:rPr>
          <w:color w:val="1D1D1D"/>
          <w:sz w:val="28"/>
          <w:szCs w:val="28"/>
        </w:rPr>
        <w:t xml:space="preserve"> опасную ситуацию, а также ситуацию опасную для вашей жизни и жизни водителя.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5. Не забывайте, что при переходе через дорогу автобус и троллейбус следует обходить сзади, а трамвай спереди.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6. При проезде в пригородных поездах соблюдайте правила поведения; переходите железнодорожные пути в строго отведённых для этого местах.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7. При пользовании общественным транспортом соблюдайте правила поведения в общественном транспорте, будьте вежливы, уступайте места пожилым пассажирам, инвалидам, пассажирам с детьми и беременным женщинам.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  <w:lang w:val="en-US"/>
        </w:rPr>
        <w:t>IV</w:t>
      </w:r>
      <w:r>
        <w:rPr>
          <w:b/>
          <w:bCs/>
          <w:color w:val="1D1D1D"/>
          <w:sz w:val="28"/>
          <w:szCs w:val="28"/>
          <w:u w:val="single"/>
        </w:rPr>
        <w:t>. Правила поведения на общественном катке</w:t>
      </w:r>
    </w:p>
    <w:p w:rsidR="00B8027A" w:rsidRDefault="00B8027A" w:rsidP="00B8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Коньки нужно подбирать точно по ноге: только в этом случае голеностопные суставы получат хорошую поддержку, а вывихи и растяжения суставов будут практически исключены. Лучше всего надевать коньки на шерстяные носки. Шнуровать коньки нужно тщательно. Коньки должны сидеть плотно, но перетягивать шнуровку нельзя, иначе ноги онемеют. А потом смело вставай на коньки и катайся в свое удовольствие.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Катание детей до 12 лет возможно только в сопровождении взрослых. Нахождение ребенка до 12 лет на катке возможно только при наличии сопровождающего.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</w:p>
    <w:p w:rsidR="00B8027A" w:rsidRDefault="00B8027A" w:rsidP="00B8027A">
      <w:pPr>
        <w:shd w:val="clear" w:color="auto" w:fill="FFFFFF"/>
        <w:ind w:firstLine="709"/>
        <w:jc w:val="right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4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Во время нахождения на катке ЗАПРЕЩАЕТСЯ: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1. Бегать, прыгать, толкаться, баловаться, кататься на высокой скорости, играть в хоккей, совершать любые действия, мешающие остальным посетителям.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lastRenderedPageBreak/>
        <w:t>2. Бросать на лёд мусор или любые другие предметы. Пожалуйста, пользуйтесь мусорными баками.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3. Приносить с собой спиртные напитки и распивать их на территории катка.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4. Находиться на территории катка в состоянии алкогольного или наркотического опьянения.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5. Портить инвентарь и ледовое покрытие.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6. Выходить на лед с животными.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7. Применять взрывчатые и легковоспламеняющиеся вещества (в том числе пиротехнические изделия).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8. Проявлять неуважение к обслуживающему персоналу и посетителям катка. </w:t>
      </w:r>
    </w:p>
    <w:p w:rsidR="00B8027A" w:rsidRDefault="00B8027A" w:rsidP="00B8027A">
      <w:pPr>
        <w:shd w:val="clear" w:color="auto" w:fill="FFFFFF"/>
        <w:ind w:firstLine="709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9.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10. Помните, что администрация катка не несет ответственности за рисковые ситуации, связанные с нарушением здоровья посетителей (травмы, ушибы и др.).</w:t>
      </w:r>
    </w:p>
    <w:p w:rsidR="00B8027A" w:rsidRDefault="00B8027A" w:rsidP="00B8027A">
      <w:pPr>
        <w:ind w:firstLine="709"/>
        <w:jc w:val="both"/>
        <w:rPr>
          <w:sz w:val="28"/>
          <w:szCs w:val="28"/>
        </w:rPr>
      </w:pP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</w:rPr>
        <w:t>V. Правила поведения зимой на открытых водоёмах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1. Не выходите на тонкий неокрепший лед.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>
        <w:rPr>
          <w:bCs/>
          <w:color w:val="1D1D1D"/>
          <w:sz w:val="28"/>
          <w:szCs w:val="28"/>
        </w:rPr>
        <w:t>e</w:t>
      </w:r>
      <w:proofErr w:type="gramStart"/>
      <w:r>
        <w:rPr>
          <w:bCs/>
          <w:color w:val="1D1D1D"/>
          <w:sz w:val="28"/>
          <w:szCs w:val="28"/>
        </w:rPr>
        <w:t>г</w:t>
      </w:r>
      <w:proofErr w:type="gramEnd"/>
      <w:r>
        <w:rPr>
          <w:bCs/>
          <w:color w:val="1D1D1D"/>
          <w:sz w:val="28"/>
          <w:szCs w:val="28"/>
        </w:rPr>
        <w:t>o</w:t>
      </w:r>
      <w:proofErr w:type="spellEnd"/>
      <w:r>
        <w:rPr>
          <w:bCs/>
          <w:color w:val="1D1D1D"/>
          <w:sz w:val="28"/>
          <w:szCs w:val="28"/>
        </w:rPr>
        <w:t xml:space="preserve"> поперек тела.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5. Помогая провалившемуся под лед товарищу, подавайте ему </w:t>
      </w:r>
      <w:r>
        <w:rPr>
          <w:bCs/>
          <w:color w:val="1D1D1D"/>
          <w:sz w:val="28"/>
          <w:szCs w:val="28"/>
        </w:rPr>
        <w:br/>
        <w:t xml:space="preserve">в руки пояс, шарф, палку и т. п. За них можно ухватиться крепче, чем </w:t>
      </w:r>
      <w:r>
        <w:rPr>
          <w:bCs/>
          <w:color w:val="1D1D1D"/>
          <w:sz w:val="28"/>
          <w:szCs w:val="28"/>
        </w:rPr>
        <w:br/>
        <w:t>за протянутую руку, к тому же при сближении легче обломить кромку льда.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6. Попав случайно на тонкий лед, отходите назад скользящими осторожными шагами, не отрывая ног ото льда.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</w:p>
    <w:p w:rsidR="00B8027A" w:rsidRDefault="00B8027A" w:rsidP="00B8027A">
      <w:pPr>
        <w:shd w:val="clear" w:color="auto" w:fill="FFFFFF"/>
        <w:ind w:firstLine="709"/>
        <w:jc w:val="right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5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8. При провале под лед не теряйтесь, не пытайтесь ползти вперед </w:t>
      </w:r>
      <w:r>
        <w:rPr>
          <w:bCs/>
          <w:color w:val="1D1D1D"/>
          <w:sz w:val="28"/>
          <w:szCs w:val="28"/>
        </w:rPr>
        <w:br/>
        <w:t xml:space="preserve">и подламывать его локтями и грудью. Постарайтесь лечь "на спину </w:t>
      </w:r>
      <w:r>
        <w:rPr>
          <w:bCs/>
          <w:color w:val="1D1D1D"/>
          <w:sz w:val="28"/>
          <w:szCs w:val="28"/>
        </w:rPr>
        <w:br/>
        <w:t>и выползти на свой след, а затем, не вставая, отползти от опасного места.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lastRenderedPageBreak/>
        <w:t xml:space="preserve">9. При </w:t>
      </w:r>
      <w:proofErr w:type="spellStart"/>
      <w:r>
        <w:rPr>
          <w:bCs/>
          <w:color w:val="1D1D1D"/>
          <w:sz w:val="28"/>
          <w:szCs w:val="28"/>
        </w:rPr>
        <w:t>проламывании</w:t>
      </w:r>
      <w:proofErr w:type="spellEnd"/>
      <w:r>
        <w:rPr>
          <w:bCs/>
          <w:color w:val="1D1D1D"/>
          <w:sz w:val="28"/>
          <w:szCs w:val="28"/>
        </w:rPr>
        <w:t xml:space="preserve"> льда необходимо: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избавиться от тяжёлых, сковывающих движения предметов;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не терять времени на освобождение от одежды, так как в первые минуты, до полного намокания, она удерживает человека </w:t>
      </w:r>
      <w:r>
        <w:rPr>
          <w:bCs/>
          <w:color w:val="1D1D1D"/>
          <w:sz w:val="28"/>
          <w:szCs w:val="28"/>
        </w:rPr>
        <w:br/>
        <w:t>на поверхности;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выбираться на лёд в месте, где произошло падение;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выползать на лёд методом «вкручивания», т.е. перекатываясь </w:t>
      </w:r>
      <w:r>
        <w:rPr>
          <w:bCs/>
          <w:color w:val="1D1D1D"/>
          <w:sz w:val="28"/>
          <w:szCs w:val="28"/>
        </w:rPr>
        <w:br/>
        <w:t>со спины на живот;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втыкать в лёд острые предметы, подтягиваясь к ним;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удаляться от полыньи ползком по собственным следам.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10. Особенно опасен тонкий лед, припорошенный снегом.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Следует помнить, что наиболее продуктивные – это первые минуты пребывания в холодной воде, пока ещё не намокла одежда, </w:t>
      </w:r>
      <w:r>
        <w:rPr>
          <w:bCs/>
          <w:color w:val="1D1D1D"/>
          <w:sz w:val="28"/>
          <w:szCs w:val="28"/>
        </w:rPr>
        <w:br/>
        <w:t>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</w:p>
    <w:p w:rsidR="00B8027A" w:rsidRDefault="00B8027A" w:rsidP="00B8027A">
      <w:pPr>
        <w:shd w:val="clear" w:color="auto" w:fill="FFFFFF"/>
        <w:ind w:firstLine="709"/>
        <w:jc w:val="both"/>
        <w:rPr>
          <w:b/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</w:rPr>
        <w:t>VI. Во время загородных пеших или лыжных прогулок нас может подстерегать такие опасности как переохлаждение и обморожения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Морозы при сильном ветре, длительное воздействие низких температур вызывают обморожение, и часто сильное. Обморожение возможно при небольшой температуре, но при повышенной влажности, а </w:t>
      </w:r>
      <w:proofErr w:type="gramStart"/>
      <w:r>
        <w:rPr>
          <w:bCs/>
          <w:color w:val="1D1D1D"/>
          <w:sz w:val="28"/>
          <w:szCs w:val="28"/>
        </w:rPr>
        <w:t>также</w:t>
      </w:r>
      <w:proofErr w:type="gramEnd"/>
      <w:r>
        <w:rPr>
          <w:bCs/>
          <w:color w:val="1D1D1D"/>
          <w:sz w:val="28"/>
          <w:szCs w:val="28"/>
        </w:rPr>
        <w:t xml:space="preserve"> если на человеке мокрая одежда. Чаще всего страдают пальцы рук, ног, ушные раковины, нос и щёки.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Признаки переохлаждения: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озноб и дрожь;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нарушение сознания (заторможенность и апатия, бред </w:t>
      </w:r>
      <w:r>
        <w:rPr>
          <w:bCs/>
          <w:color w:val="1D1D1D"/>
          <w:sz w:val="28"/>
          <w:szCs w:val="28"/>
        </w:rPr>
        <w:br/>
        <w:t>и галлюцинации, неадекватное поведение);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посинение или побледнение губ;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снижение температуры тела.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потеря чувствительности;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кожа бледная, твёрдая и холодная на ощупь;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нет пульса у лодыжек;</w:t>
      </w:r>
    </w:p>
    <w:p w:rsidR="00B8027A" w:rsidRDefault="00B8027A" w:rsidP="00B8027A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при постукивании пальцем слышен деревянный звук.</w:t>
      </w:r>
      <w:r>
        <w:rPr>
          <w:b/>
          <w:bCs/>
          <w:color w:val="1D1D1D"/>
          <w:sz w:val="28"/>
          <w:szCs w:val="28"/>
        </w:rPr>
        <w:t>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</w:rPr>
        <w:t>Первая помощь при переохлаждении и обморожении: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 1. Доставить пострадавшего в помещение и постараться согреть. </w:t>
      </w:r>
      <w:proofErr w:type="gramStart"/>
      <w:r>
        <w:rPr>
          <w:bCs/>
          <w:color w:val="1D1D1D"/>
          <w:sz w:val="28"/>
          <w:szCs w:val="28"/>
        </w:rPr>
        <w:t>Лучше всего это сделать с помощью ванны, температура воды в которой должна быть от 30 до 40 градусов (в случае обморожения конечностей, сначала опускают их в воду с температурой 20 градусов и за 20-30 минут доводят температуру воды до 40 градусов.</w:t>
      </w:r>
      <w:proofErr w:type="gramEnd"/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lastRenderedPageBreak/>
        <w:t xml:space="preserve">2. После согревания, следует высушить тело, одеть человека </w:t>
      </w:r>
      <w:r>
        <w:rPr>
          <w:bCs/>
          <w:color w:val="1D1D1D"/>
          <w:sz w:val="28"/>
          <w:szCs w:val="28"/>
        </w:rPr>
        <w:br/>
        <w:t>в сухую тёплую одежду и положить его в постель, укрыв тёплым одеялом.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3. Дать тёплое сладкое питьё или пищу с большим содержанием сахара.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/>
          <w:bCs/>
          <w:color w:val="1D1D1D"/>
          <w:sz w:val="28"/>
          <w:szCs w:val="28"/>
          <w:u w:val="single"/>
        </w:rPr>
        <w:t>При обморожении нельзя</w:t>
      </w:r>
      <w:r>
        <w:rPr>
          <w:bCs/>
          <w:color w:val="1D1D1D"/>
          <w:sz w:val="28"/>
          <w:szCs w:val="28"/>
          <w:u w:val="single"/>
        </w:rPr>
        <w:t>:</w:t>
      </w:r>
      <w:r>
        <w:rPr>
          <w:bCs/>
          <w:color w:val="1D1D1D"/>
          <w:sz w:val="28"/>
          <w:szCs w:val="28"/>
        </w:rPr>
        <w:t>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растирать обмороженные участки тела снегом;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помещать обмороженные конечности сразу в тёплую воду или обкладывать тёплыми грелками;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смазывать кожу маслами;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давать большие дозы алкоголя.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8027A" w:rsidRDefault="00B8027A" w:rsidP="00B8027A">
      <w:pPr>
        <w:shd w:val="clear" w:color="auto" w:fill="FFFFFF"/>
        <w:spacing w:after="240" w:line="270" w:lineRule="atLeast"/>
        <w:ind w:firstLine="709"/>
        <w:jc w:val="both"/>
        <w:rPr>
          <w:b/>
          <w:bCs/>
          <w:color w:val="1D1D1D"/>
          <w:sz w:val="28"/>
          <w:szCs w:val="28"/>
          <w:u w:val="single"/>
        </w:rPr>
      </w:pPr>
      <w:r>
        <w:rPr>
          <w:b/>
          <w:bCs/>
          <w:color w:val="1D1D1D"/>
          <w:sz w:val="28"/>
          <w:szCs w:val="28"/>
          <w:u w:val="single"/>
        </w:rPr>
        <w:t>VII. Во время лыжных прогулок следует соблюдать несложную технику безопасности во избежание травм: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1. При перевозке лыжи должны быть крепко связаны или скреплены между собой специальными креплениями. Верхние острые концы лыж должны быть прикрыты чехлом.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2. Переносить лыжи следует в вертикальном положении, острыми концами вверх.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3. Помните, что лыжные палки служат для отталкивания </w:t>
      </w:r>
      <w:r>
        <w:rPr>
          <w:bCs/>
          <w:color w:val="1D1D1D"/>
          <w:sz w:val="28"/>
          <w:szCs w:val="28"/>
        </w:rPr>
        <w:br/>
        <w:t>от поверхности снега и поддержания равновесия, а не для фехтования. Не следует махать ими и поднимать острыми концами вверх.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4. Как разминуться с ВСТРЕЧНЫМИ лыжниками-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 Основное правило - лыжня "делится пополам". За несколько секунд до встречи необходимо: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"перестроиться вправо" - шагнуть правой лыжей в область вне лыжни, утоптанную палками, а затем левой лыжей на правую колею лыжни. При этом движение вперёд продолжается. </w:t>
      </w:r>
    </w:p>
    <w:p w:rsidR="00B8027A" w:rsidRDefault="00B8027A" w:rsidP="00B8027A">
      <w:pPr>
        <w:shd w:val="clear" w:color="auto" w:fill="FFFFFF"/>
        <w:ind w:firstLine="709"/>
        <w:jc w:val="both"/>
        <w:rPr>
          <w:bCs/>
          <w:color w:val="1D1D1D"/>
          <w:sz w:val="28"/>
          <w:szCs w:val="28"/>
        </w:rPr>
      </w:pPr>
      <w:proofErr w:type="gramStart"/>
      <w:r>
        <w:rPr>
          <w:bCs/>
          <w:color w:val="1D1D1D"/>
          <w:sz w:val="28"/>
          <w:szCs w:val="28"/>
        </w:rPr>
        <w:t>з</w:t>
      </w:r>
      <w:proofErr w:type="gramEnd"/>
      <w:r>
        <w:rPr>
          <w:bCs/>
          <w:color w:val="1D1D1D"/>
          <w:sz w:val="28"/>
          <w:szCs w:val="28"/>
        </w:rPr>
        <w:t xml:space="preserve">акинуть левую руку с палкой за спину, острием палки вправо, </w:t>
      </w:r>
      <w:r>
        <w:rPr>
          <w:bCs/>
          <w:color w:val="1D1D1D"/>
          <w:sz w:val="28"/>
          <w:szCs w:val="28"/>
        </w:rPr>
        <w:br/>
        <w:t>от лыжни </w:t>
      </w:r>
    </w:p>
    <w:p w:rsidR="00B8027A" w:rsidRDefault="00B8027A" w:rsidP="00B8027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1D1D1D"/>
          <w:sz w:val="28"/>
          <w:szCs w:val="28"/>
        </w:rPr>
        <w:t>в сам момент встречи можно дополнительно отклонить корпус чуть вправо, чтобы не толкаться плечами</w:t>
      </w:r>
      <w:r>
        <w:rPr>
          <w:b/>
          <w:bCs/>
          <w:color w:val="1D1D1D"/>
          <w:sz w:val="28"/>
          <w:szCs w:val="28"/>
        </w:rPr>
        <w:t>.</w:t>
      </w:r>
    </w:p>
    <w:p w:rsidR="00B8027A" w:rsidRDefault="00B8027A" w:rsidP="00B8027A">
      <w:pPr>
        <w:ind w:firstLine="709"/>
        <w:jc w:val="both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</w:rPr>
        <w:t>При соблюдении всех этих несложных правил надеемся, что каникулы ваши пройдут весело, разнообразно и не принесут никаких неприятных ощущений.</w:t>
      </w:r>
    </w:p>
    <w:p w:rsidR="00976373" w:rsidRDefault="00B8027A">
      <w:bookmarkStart w:id="0" w:name="_GoBack"/>
      <w:bookmarkEnd w:id="0"/>
    </w:p>
    <w:sectPr w:rsidR="009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A"/>
    <w:rsid w:val="00494746"/>
    <w:rsid w:val="00730256"/>
    <w:rsid w:val="00B8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XXJ7TYMEEKJ2-7905-11</_dlc_DocId>
    <_dlc_DocIdUrl xmlns="57504d04-691e-4fc4-8f09-4f19fdbe90f6">
      <Url>https://vip.gov.mari.ru/mingosim/_layouts/DocIdRedir.aspx?ID=XXJ7TYMEEKJ2-7905-11</Url>
      <Description>XXJ7TYMEEKJ2-7905-11</Description>
    </_dlc_DocIdUrl>
  </documentManagement>
</p:properties>
</file>

<file path=customXml/itemProps1.xml><?xml version="1.0" encoding="utf-8"?>
<ds:datastoreItem xmlns:ds="http://schemas.openxmlformats.org/officeDocument/2006/customXml" ds:itemID="{A2AE7820-C79C-4CC4-824C-04AE4E88BFFB}"/>
</file>

<file path=customXml/itemProps2.xml><?xml version="1.0" encoding="utf-8"?>
<ds:datastoreItem xmlns:ds="http://schemas.openxmlformats.org/officeDocument/2006/customXml" ds:itemID="{39318D0D-8DD0-4824-AAE0-43B8B1D24714}"/>
</file>

<file path=customXml/itemProps3.xml><?xml version="1.0" encoding="utf-8"?>
<ds:datastoreItem xmlns:ds="http://schemas.openxmlformats.org/officeDocument/2006/customXml" ds:itemID="{16CE03FF-67BF-4EE3-A4B0-9C1D7B04F6FA}"/>
</file>

<file path=customXml/itemProps4.xml><?xml version="1.0" encoding="utf-8"?>
<ds:datastoreItem xmlns:ds="http://schemas.openxmlformats.org/officeDocument/2006/customXml" ds:itemID="{57326CFA-87A2-459A-8784-B039A89B2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во время новогодних и рождественских праздников</dc:title>
  <dc:creator>Наталья Бердникова</dc:creator>
  <cp:lastModifiedBy>Наталья Бердникова</cp:lastModifiedBy>
  <cp:revision>1</cp:revision>
  <dcterms:created xsi:type="dcterms:W3CDTF">2018-11-30T13:04:00Z</dcterms:created>
  <dcterms:modified xsi:type="dcterms:W3CDTF">2018-11-30T13:04:00Z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9ae24bdb-9929-415b-9030-760a354afbc0</vt:lpwstr>
  </property>
</Properties>
</file>