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181BE1">
        <w:rPr>
          <w:rFonts w:ascii="Calibri" w:hAnsi="Calibri" w:cs="Calibri"/>
        </w:rPr>
        <w:t>Зарегистрировано в Минюсте Республики Марий Эл 20 апреля 2009 г. N 120120090002</w:t>
      </w:r>
    </w:p>
    <w:p w:rsidR="00E14E75" w:rsidRPr="00181BE1" w:rsidRDefault="00E14E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МИНИСТЕРСТВО ГОСУДАРСТВЕННОГО ИМУЩЕСТВА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ПРИКАЗ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от 20 апреля 2009 г. N 1-нп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ОБ УТВЕРЖДЕНИИ ПОРЯДКА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ОСУЩЕСТВЛЕНИЯ ОРГАНАМИ ИСПОЛНИТЕЛЬНОЙ ВЛАСТИ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РЕСПУБЛИКИ МАРИЙ ЭЛ ПОЛНОМО</w:t>
      </w:r>
      <w:bookmarkStart w:id="0" w:name="_GoBack"/>
      <w:bookmarkEnd w:id="0"/>
      <w:r w:rsidRPr="00181BE1">
        <w:rPr>
          <w:rFonts w:ascii="Calibri" w:hAnsi="Calibri" w:cs="Calibri"/>
          <w:b/>
          <w:bCs/>
        </w:rPr>
        <w:t>ЧИЙ СОБСТВЕННИКА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УНИТАРНОГО ПРЕДПРИЯТИЯ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(в ред. </w:t>
      </w:r>
      <w:hyperlink r:id="rId5" w:history="1">
        <w:r w:rsidRPr="00181BE1">
          <w:rPr>
            <w:rFonts w:ascii="Calibri" w:hAnsi="Calibri" w:cs="Calibri"/>
          </w:rPr>
          <w:t>приказа</w:t>
        </w:r>
      </w:hyperlink>
      <w:r w:rsidRPr="00181BE1">
        <w:rPr>
          <w:rFonts w:ascii="Calibri" w:hAnsi="Calibri" w:cs="Calibri"/>
        </w:rPr>
        <w:t xml:space="preserve"> Министерства государственного имущества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Республики Марий Эл от 22.07.2013 N 11-нп)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В соответствии с </w:t>
      </w:r>
      <w:hyperlink r:id="rId6" w:history="1">
        <w:r w:rsidRPr="00181BE1">
          <w:rPr>
            <w:rFonts w:ascii="Calibri" w:hAnsi="Calibri" w:cs="Calibri"/>
          </w:rPr>
          <w:t>пунктом 2</w:t>
        </w:r>
      </w:hyperlink>
      <w:r w:rsidRPr="00181BE1">
        <w:rPr>
          <w:rFonts w:ascii="Calibri" w:hAnsi="Calibri" w:cs="Calibri"/>
        </w:rPr>
        <w:t xml:space="preserve"> постановления Правительства Республики Марий Эл от 31 марта 2003 г. N 91 "О полномочиях органов исполнительной власти Республики Марий Эл по осуществлению </w:t>
      </w:r>
      <w:proofErr w:type="gramStart"/>
      <w:r w:rsidRPr="00181BE1">
        <w:rPr>
          <w:rFonts w:ascii="Calibri" w:hAnsi="Calibri" w:cs="Calibri"/>
        </w:rPr>
        <w:t>прав собственника имущества унитарного предприятия Республики Марий</w:t>
      </w:r>
      <w:proofErr w:type="gramEnd"/>
      <w:r w:rsidRPr="00181BE1">
        <w:rPr>
          <w:rFonts w:ascii="Calibri" w:hAnsi="Calibri" w:cs="Calibri"/>
        </w:rPr>
        <w:t xml:space="preserve"> Эл" приказываю: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1. Утвердить прилагаемый </w:t>
      </w:r>
      <w:hyperlink w:anchor="Par35" w:history="1">
        <w:r w:rsidRPr="00181BE1">
          <w:rPr>
            <w:rFonts w:ascii="Calibri" w:hAnsi="Calibri" w:cs="Calibri"/>
          </w:rPr>
          <w:t>Порядок</w:t>
        </w:r>
      </w:hyperlink>
      <w:r w:rsidRPr="00181BE1">
        <w:rPr>
          <w:rFonts w:ascii="Calibri" w:hAnsi="Calibri" w:cs="Calibri"/>
        </w:rPr>
        <w:t xml:space="preserve"> осуществления органами исполнительной власти Республики </w:t>
      </w:r>
      <w:proofErr w:type="gramStart"/>
      <w:r w:rsidRPr="00181BE1">
        <w:rPr>
          <w:rFonts w:ascii="Calibri" w:hAnsi="Calibri" w:cs="Calibri"/>
        </w:rPr>
        <w:t>Марий Эл полномочий собственника имущества унитарного предприятия Республики Марий Эл</w:t>
      </w:r>
      <w:proofErr w:type="gramEnd"/>
      <w:r w:rsidRPr="00181BE1">
        <w:rPr>
          <w:rFonts w:ascii="Calibri" w:hAnsi="Calibri" w:cs="Calibri"/>
        </w:rPr>
        <w:t>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2.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Министр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государственного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Н.ХАЙРУЛЛОВА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Приложение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к приказу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 20 апреля 2009 г. N 1-нп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 w:rsidRPr="00181BE1">
        <w:rPr>
          <w:rFonts w:ascii="Calibri" w:hAnsi="Calibri" w:cs="Calibri"/>
          <w:b/>
          <w:bCs/>
        </w:rPr>
        <w:t>ПОРЯДОК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ОСУЩЕСТВЛЕНИЯ ОРГАНАМИ ИСПОЛНИТЕЛЬНОЙ ВЛАСТИ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РЕСПУБЛИКИ МАРИЙ ЭЛ ПОЛНОМОЧИЙ СОБСТВЕННИКА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УНИТАРНОГО ПРЕДПРИЯТИЯ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(в ред. </w:t>
      </w:r>
      <w:hyperlink r:id="rId7" w:history="1">
        <w:r w:rsidRPr="00181BE1">
          <w:rPr>
            <w:rFonts w:ascii="Calibri" w:hAnsi="Calibri" w:cs="Calibri"/>
          </w:rPr>
          <w:t>приказа</w:t>
        </w:r>
      </w:hyperlink>
      <w:r w:rsidRPr="00181BE1">
        <w:rPr>
          <w:rFonts w:ascii="Calibri" w:hAnsi="Calibri" w:cs="Calibri"/>
        </w:rPr>
        <w:t xml:space="preserve"> Министерства государственного имущества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Республики Марий Эл от 22.07.2013 N 11-нп)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1. </w:t>
      </w:r>
      <w:proofErr w:type="gramStart"/>
      <w:r w:rsidRPr="00181BE1">
        <w:rPr>
          <w:rFonts w:ascii="Calibri" w:hAnsi="Calibri" w:cs="Calibri"/>
        </w:rPr>
        <w:t xml:space="preserve">Настоящий Порядок регулирует процедуру взаимодействия Министерства государственного имущества Республики Марий Эл (далее именуется - Мингосимущество Республики Марий Эл), органов исполнительной власти Республики Марий Эл, осуществляющих функции учредителей - координаторов деятельности унитарных предприятий Республики Марий Эл в соответствующей отрасли (сфере) управления (далее - отраслевое министерство, ведомство), унитарных предприятий Республики Марий Эл при осуществлении указанными органами </w:t>
      </w:r>
      <w:r w:rsidRPr="00181BE1">
        <w:rPr>
          <w:rFonts w:ascii="Calibri" w:hAnsi="Calibri" w:cs="Calibri"/>
        </w:rPr>
        <w:lastRenderedPageBreak/>
        <w:t>полномочий собственника имущества унитарного предприятия Республики Марий Эл (далее</w:t>
      </w:r>
      <w:proofErr w:type="gramEnd"/>
      <w:r w:rsidRPr="00181BE1">
        <w:rPr>
          <w:rFonts w:ascii="Calibri" w:hAnsi="Calibri" w:cs="Calibri"/>
        </w:rPr>
        <w:t xml:space="preserve"> именуется - предприятие), установленных </w:t>
      </w:r>
      <w:hyperlink r:id="rId8" w:history="1">
        <w:r w:rsidRPr="00181BE1">
          <w:rPr>
            <w:rFonts w:ascii="Calibri" w:hAnsi="Calibri" w:cs="Calibri"/>
          </w:rPr>
          <w:t>пунктом 1</w:t>
        </w:r>
      </w:hyperlink>
      <w:r w:rsidRPr="00181BE1">
        <w:rPr>
          <w:rFonts w:ascii="Calibri" w:hAnsi="Calibri" w:cs="Calibri"/>
        </w:rPr>
        <w:t xml:space="preserve"> постановления Правительства Республики Марий Эл от 31 марта 2003 г. N 91 "О полномочиях органов исполнительной власти Республики Марий Эл по осуществлению </w:t>
      </w:r>
      <w:proofErr w:type="gramStart"/>
      <w:r w:rsidRPr="00181BE1">
        <w:rPr>
          <w:rFonts w:ascii="Calibri" w:hAnsi="Calibri" w:cs="Calibri"/>
        </w:rPr>
        <w:t>прав собственника имущества государственного унитарного предприятия Республики Марий</w:t>
      </w:r>
      <w:proofErr w:type="gramEnd"/>
      <w:r w:rsidRPr="00181BE1">
        <w:rPr>
          <w:rFonts w:ascii="Calibri" w:hAnsi="Calibri" w:cs="Calibri"/>
        </w:rPr>
        <w:t xml:space="preserve"> Эл", за исключением случаев, когда такой порядок установлен нормативными правовыми актами Правительства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181BE1">
        <w:rPr>
          <w:rFonts w:ascii="Calibri" w:hAnsi="Calibri" w:cs="Calibri"/>
        </w:rPr>
        <w:t>2. Утверждение и согласование устава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Разработка проекта устава предприятия осуществляется отраслевым министерством, ведомством в соответствии с Примерным уставом, утвержденным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направляет проект устава предприятия для согласования Мингосимуществу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 Республики Марий Эл рассматривает проект устава предприятия в течение семи дней.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Согласование устава предприятия осуществляется распоряжением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утверждает устав предприятия и организует его регистрацию.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зарегистрированного устава предприятия или его нотариально заверенная копия предприятием представляется в Мингосимущество Республики Марий Эл для учета в составе реестра государственного 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Внесение изменений в устав предприятия, в том числе в части создания филиалов и представительств, принятия устава в новой редакции осуществляется в порядке, установленном для утверждения устава.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3. Согласование создания филиалов или представитель</w:t>
      </w:r>
      <w:proofErr w:type="gramStart"/>
      <w:r w:rsidRPr="00181BE1">
        <w:rPr>
          <w:rFonts w:ascii="Calibri" w:hAnsi="Calibri" w:cs="Calibri"/>
        </w:rPr>
        <w:t>ств пр</w:t>
      </w:r>
      <w:proofErr w:type="gramEnd"/>
      <w:r w:rsidRPr="00181BE1">
        <w:rPr>
          <w:rFonts w:ascii="Calibri" w:hAnsi="Calibri" w:cs="Calibri"/>
        </w:rPr>
        <w:t>едприятия осуществляется отраслевым министерством, ведомством на основании письменного обращения предприятия с обоснованием необходимости и целесообразности создания филиала или представительства.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Процедура согласования и утверждения изменений в устав предприятия в части создания филиалов и представительств осуществляется в соответствии с </w:t>
      </w:r>
      <w:hyperlink w:anchor="Par44" w:history="1">
        <w:r w:rsidRPr="00181BE1">
          <w:rPr>
            <w:rFonts w:ascii="Calibri" w:hAnsi="Calibri" w:cs="Calibri"/>
          </w:rPr>
          <w:t>пунктом 2</w:t>
        </w:r>
      </w:hyperlink>
      <w:r w:rsidRPr="00181BE1">
        <w:rPr>
          <w:rFonts w:ascii="Calibri" w:hAnsi="Calibri" w:cs="Calibri"/>
        </w:rPr>
        <w:t xml:space="preserve"> настоящего порядка.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4. Согласование совершения сделок предприятия, связанных с предоставлением займов, поручительств, получением банковских гарантий, с иными обременениями, уступкой требований, переводом долга (кроме сделок с недвижимостью).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заявлением, содержащим обоснование целесообразности и необходимости совершения сделки, связанной с предоставлением займа, поручительства, получением банковской гарантии, с иными обременениями, уступкой требования, переводом долга обращается в отраслевое министерство, ведомство.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 согласовании либо об отказе в согласовании указанных сделок оформляется приказом (распоряжением) соответствующего отраслевого министерства, ведомства.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приказа (распоряжения) о согласовании указанных сделок направляется отраслевым органом в Мингосимущество Республики Марий Эл в двухдневный срок со дня принятия.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5. Согласование осуществления предприятием заимствований.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обоснованием необходимости осуществления заимствования (получения кредита) обращается в отраслевое министерство, ведомство.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заимствования (получения кредита)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 вовлечении в процесс заимствования с целью обеспечения обязательств объектов недвижимости, находящихся у предприятия в хозяйственном ведении, предприятие обращается в Мингосимущество Республики Марий Эл за согласованием залога объекта недвижимости.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 заявлению о согласовании залога объекта недвижимости прилагаются: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обоснование необходимости заимствования, получения кредита;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приказ (распоряжение) отраслевого министерства, ведомства о согласовании заимствования (получении кредита);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свидетельство о государственной регистрации права хозяйственного ведения на объект </w:t>
      </w:r>
      <w:r w:rsidRPr="00181BE1">
        <w:rPr>
          <w:rFonts w:ascii="Calibri" w:hAnsi="Calibri" w:cs="Calibri"/>
        </w:rPr>
        <w:lastRenderedPageBreak/>
        <w:t>недвижимости и документы о правах на земельный участок, на котором расположен объект недвижимости, предоставляемый в залог.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Согласование залога недвижимости осуществляется распоряжением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после заключения договора займа (кредитного договора), обеспеченного залогом имущества, копию договора залога представляет в Мингосимущество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Отраслевое министерство, ведомство осуществляет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исполнением предприятием договора займа (кредитного договора), для чего предприятие ежемесячно направляет в отраслевое министерство, ведомство информацию об исполнении обязательств по договору займа (кредитному договору).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6. Согласование решения о совершении крупных сделок, сделок, в совершении которых имеется заинтересованность руководителя предприятия, и сделок с недвижимым имуществом.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обоснованием целесообразности и необходимости совершения крупной сделки, сделки, в совершении которой имеется заинтересованность руководителя предприятия, или сделки с недвижимостью обращается в отраслевое министерство, ведомство за согласованием.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Согласование заключения сделки, в совершении которой имеется заинтересованность руководителя предприятия, осуществляется отраслевым министерством, </w:t>
      </w:r>
      <w:proofErr w:type="gramStart"/>
      <w:r w:rsidRPr="00181BE1">
        <w:rPr>
          <w:rFonts w:ascii="Calibri" w:hAnsi="Calibri" w:cs="Calibri"/>
        </w:rPr>
        <w:t>ведомством</w:t>
      </w:r>
      <w:proofErr w:type="gramEnd"/>
      <w:r w:rsidRPr="00181BE1">
        <w:rPr>
          <w:rFonts w:ascii="Calibri" w:hAnsi="Calibri" w:cs="Calibri"/>
        </w:rPr>
        <w:t xml:space="preserve"> на основании представляемой предприятием в соответствии с </w:t>
      </w:r>
      <w:hyperlink r:id="rId9" w:history="1">
        <w:r w:rsidRPr="00181BE1">
          <w:rPr>
            <w:rFonts w:ascii="Calibri" w:hAnsi="Calibri" w:cs="Calibri"/>
          </w:rPr>
          <w:t>пунктом 2 статьи 22</w:t>
        </w:r>
      </w:hyperlink>
      <w:r w:rsidRPr="00181BE1">
        <w:rPr>
          <w:rFonts w:ascii="Calibri" w:hAnsi="Calibri" w:cs="Calibri"/>
        </w:rPr>
        <w:t xml:space="preserve"> Федерального закона от 14 ноября 2002 г. N 161-ФЗ "О государственных и муниципальных унитарных предприятиях" информации.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Сделки предприятия с недвижимым имуществом согласовываются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для согласования сделки с недвижимым имуществом обращается в Мингосимущество Республики Марий Эл с заявлением, к которому прилагаются: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сведения об обременении недвижимого имущества с приложением соответствующих документов (аренда, арест, залог, сервитут и т.д.);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согласие отраслевого министерства, ведомства с заключением о целесообразности совершения сделки;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справка об отнесении объекта недвижимого имущества к объектам культурного наследия;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копия свидетельства о государственной регистрации права хозяйственного ведения или оперативного управления на объект недвижимого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7. Назначение ликвидационной комиссии и утверждение ликвидационных балансов.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На основании постановления Правительства Республики Марий Эл о ликвидации предприятия отраслевое министерство, ведомство приказом (распоряжением) создает ликвидационную комиссию, председателем которой назначается руководитель предприятия, в случае его увольнения - представитель отраслевого министерства, ведомства и утверждает план ликвидации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состав ликвидационной комиссии включается представитель Мингосимущества Республики Марий Эл (по согласованию).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Промежуточный и ликвидационный балансы предприятия утверждаются отраслевым министерством, ведомством.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Копии утвержденного ликвидационного баланса и свидетельства об исключении юридического лица из Единого государственного реестра юридических лиц представляются предприятием Мингосимуществу Республики Марий Эл для корректировки реестра государственного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8. Назначение на должность руководителя предприятия, заключение с ним, изменение и прекращение трудового договора,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его исполнением.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Назначение на должность руководителя предприятия, заключение с ним, изменение и прекращение трудового договора, контроль за его исполнением осуществляется в соответствии с </w:t>
      </w:r>
      <w:hyperlink r:id="rId10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Республики Марий Эл от 6 февраля 2002 г. N 39 "О Порядке назначения руководителей унитарных предприятий и государственных учреждений Республики Марий Эл", </w:t>
      </w:r>
      <w:hyperlink r:id="rId11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Республики Марий Эл от 6 июня 2000 г. N 211 "О </w:t>
      </w:r>
      <w:r w:rsidRPr="00181BE1">
        <w:rPr>
          <w:rFonts w:ascii="Calibri" w:hAnsi="Calibri" w:cs="Calibri"/>
        </w:rPr>
        <w:lastRenderedPageBreak/>
        <w:t>порядке заключения</w:t>
      </w:r>
      <w:proofErr w:type="gramEnd"/>
      <w:r w:rsidRPr="00181BE1">
        <w:rPr>
          <w:rFonts w:ascii="Calibri" w:hAnsi="Calibri" w:cs="Calibri"/>
        </w:rPr>
        <w:t xml:space="preserve"> трудовых договоров и аттестации руководителей унитарных предприятий Республики Марий Эл".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Трудовой договор с руководителем предприятия подлежит согласованию с Мингосимуществом Республики Марий Эл в части соответствия его Примерному трудовому договору, утвержденному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9. Согласование приема на работу главного бухгалтера предприятия, заключение, изменение и прекращение трудового договора с ним,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его исполнением.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Руководитель предприятия представляет в отраслевое министерство, ведомство анкетные данные на лиц, претендующих на должность главного бухгалтера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согласовывает либо отклоняет кандидатуру на должность главного бухгалтера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случае согласования кандидатуры на должность главного бухгалтера предприятие заключает с ним трудовой договор.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Изменение и прекращение трудового договора с главным бухгалтером может осуществляться по инициативе министерства, ведомства, руководителя предприятия по основаниям, предусмотренным Трудовым </w:t>
      </w:r>
      <w:hyperlink r:id="rId12" w:history="1">
        <w:r w:rsidRPr="00181BE1">
          <w:rPr>
            <w:rFonts w:ascii="Calibri" w:hAnsi="Calibri" w:cs="Calibri"/>
          </w:rPr>
          <w:t>кодексом</w:t>
        </w:r>
      </w:hyperlink>
      <w:r w:rsidRPr="00181BE1">
        <w:rPr>
          <w:rFonts w:ascii="Calibri" w:hAnsi="Calibri" w:cs="Calibri"/>
        </w:rPr>
        <w:t xml:space="preserve"> Российской Федерации.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деятельностью главного бухгалтера отраслевым министерством, ведомством осуществляется постоянно, а также в процессе утверждения бухгалтерского баланса и проведения балансовой комиссии.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10. Утверждение бухгалтерской отчетности и отчетов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ежеквартально в сроки, предусмотренные нормативными правовыми актами по бухгалтерскому учету, представляет в отраслевое министерство, ведомство бухгалтерский баланс с приложениями для утверждения в двух экземплярах, один - для министерства, ведомства, один - для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Утвержденный бухгалтерский баланс предприятия с приложениями представляется в Мингосимущество Республики Марий Эл в течение двух дней после утверждения.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Утверждение отчетов о выполнении основных показателей экономической эффективности деятельности предприятия осуществляется в порядке, установленном для утверждения бухгалтерских балансов.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11. Участие предприятия в иных юридических лицах, заключение договора простого товарищества.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обращается в отраслевое министерство, ведомство за согласованием участия в иных юридических лицах или заключения договора простого товарищества, представив при этом обоснование целесообразности такого действия и, соответственно, проекты учредительных документов организаций, в которых предполагается участие предприятия, или проект договора простого товарищества.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Отраслевое министерство, ведомство принимает решение о согласовании участия предприятия в иных юридических лицах, заключения договора простого товарищества или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</w:t>
      </w:r>
      <w:proofErr w:type="gramStart"/>
      <w:r w:rsidRPr="00181BE1">
        <w:rPr>
          <w:rFonts w:ascii="Calibri" w:hAnsi="Calibri" w:cs="Calibri"/>
        </w:rPr>
        <w:t>с даты принятия</w:t>
      </w:r>
      <w:proofErr w:type="gramEnd"/>
      <w:r w:rsidRPr="00181BE1">
        <w:rPr>
          <w:rFonts w:ascii="Calibri" w:hAnsi="Calibri" w:cs="Calibri"/>
        </w:rPr>
        <w:t xml:space="preserve"> соответствующего решения.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участия предприятия в иных юридических лицах, заключения договора простого товарищества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В случае необходимости совершения сделок с недвижимым имуществом при принятии решения о согласовании участия предприятия в иных юридических лицах, заключения договора простого товарищества, предприятие прилагает к заявлению о согласовании участия в иных юридических лицах или заключения договора простого </w:t>
      </w:r>
      <w:proofErr w:type="gramStart"/>
      <w:r w:rsidRPr="00181BE1">
        <w:rPr>
          <w:rFonts w:ascii="Calibri" w:hAnsi="Calibri" w:cs="Calibri"/>
        </w:rPr>
        <w:t>товарищества</w:t>
      </w:r>
      <w:proofErr w:type="gramEnd"/>
      <w:r w:rsidRPr="00181BE1">
        <w:rPr>
          <w:rFonts w:ascii="Calibri" w:hAnsi="Calibri" w:cs="Calibri"/>
        </w:rPr>
        <w:t xml:space="preserve"> следующие документы: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сведения об обременении недвижимого имущества с приложением соответствующих документов (аренда, арест, залог, сервитут);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справку об отнесении объекта недвижимого имущества к объектам культурного наследия;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копию свидетельства о государственной регистрации права хозяйственного ведения или оперативного управления на объект недвижимого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Отраслевое министерство, ведомство принимает решение о согласовании сделок с </w:t>
      </w:r>
      <w:r w:rsidRPr="00181BE1">
        <w:rPr>
          <w:rFonts w:ascii="Calibri" w:hAnsi="Calibri" w:cs="Calibri"/>
        </w:rPr>
        <w:lastRenderedPageBreak/>
        <w:t>недвижимым имуществом при принятии решения о согласовании участия предприятия в иных юридических лицах, заключения договора простого товарищества или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с даты принятия соответствующего решения.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сделок с недвижимым имуществом при принятии решения о согласовании участия предприятия в иных юридических лицах, заключения договора простого товарищества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12. Распоряжение вкладом (долей) в уставном (складочном) капитале хозяйственных обществ или товариществ, а также принадлежащими предприятию акциями.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обращается в отраслевое министерство, ведомство с заявлением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акциями. С заявлением предприятие представляет обоснование целесообразности и эффективности такого распоряжения.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Отраслевое министерство, ведомство принимает решение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 либо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с даты принятия соответствующего решения.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13.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использованием по назначению и сохранностью принадлежащего предприятию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Мингосимуществом Республики Марий Эл ежегодно утверждается план-график проведения проверок предприятий на предмет использования по назначению и сохранности государственного имущества, находящегося у предприятия на праве хозяйственного ведения.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Проверки использования государственного имущества, закрепленного в хозяйственном ведении за предприятиями, </w:t>
      </w:r>
      <w:proofErr w:type="gramStart"/>
      <w:r w:rsidRPr="00181BE1">
        <w:rPr>
          <w:rFonts w:ascii="Calibri" w:hAnsi="Calibri" w:cs="Calibri"/>
        </w:rPr>
        <w:t>могут также проводится</w:t>
      </w:r>
      <w:proofErr w:type="gramEnd"/>
      <w:r w:rsidRPr="00181BE1">
        <w:rPr>
          <w:rFonts w:ascii="Calibri" w:hAnsi="Calibri" w:cs="Calibri"/>
        </w:rPr>
        <w:t xml:space="preserve"> по отдельным поручениям министра государственного имущества Республики Марий Эл в связи с обращениями государственных органов, юридических и физических лиц.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проверках по решению Мингосимущества Республики Марий Эл могут участвовать представители отраслевых министерств, ведомств (по согласованию).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Результаты проверок оформляются актами проверок, которые утверждаются министром государственного имущества или в его отсутствие заместителем министра. Акты проверок направляются в отраслевое министерство, ведомство и на предприятие.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Мингосимущество Республики Марий Эл осуществляет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своевременным устранением нарушений, выявленных в процессе проводимых проверок.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При наличии оснований в процессе проверки предприятия уполномоченным в соответствии с </w:t>
      </w:r>
      <w:hyperlink r:id="rId13" w:history="1">
        <w:r w:rsidRPr="00181BE1">
          <w:rPr>
            <w:rFonts w:ascii="Calibri" w:hAnsi="Calibri" w:cs="Calibri"/>
          </w:rPr>
          <w:t>Законом</w:t>
        </w:r>
      </w:hyperlink>
      <w:r w:rsidRPr="00181BE1">
        <w:rPr>
          <w:rFonts w:ascii="Calibri" w:hAnsi="Calibri" w:cs="Calibri"/>
        </w:rPr>
        <w:t xml:space="preserve"> Республики Марий Эл "Об административных правонарушениях в Республике Марий Эл" должностным лицом Мингосимущества Республики Марий Эл составляется протокол об административном правонарушении.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 Республики Марий Эл вправе изъять у предприятия, за которым имущество закреплено на праве оперативного управления, неиспользуемое либо используемое не по назначению имущество.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14. Проведение аудиторских проверок, утверждение аудитора и определение размера оплаты его услуг.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Аудит бухгалтерской (финансовой) отчетности предприятия в обязательном порядке (обязательный аудит) проводится в случаях, предусмотренных </w:t>
      </w:r>
      <w:hyperlink r:id="rId14" w:history="1">
        <w:r w:rsidRPr="00181BE1">
          <w:rPr>
            <w:rFonts w:ascii="Calibri" w:hAnsi="Calibri" w:cs="Calibri"/>
          </w:rPr>
          <w:t>подпунктом 3 пункта 1 статьи 5</w:t>
        </w:r>
      </w:hyperlink>
      <w:r w:rsidRPr="00181BE1">
        <w:rPr>
          <w:rFonts w:ascii="Calibri" w:hAnsi="Calibri" w:cs="Calibri"/>
        </w:rPr>
        <w:t xml:space="preserve"> Федерального закона от 30 декабря 2008 г. N 307-ФЗ "Об аудиторской деятельности".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Решение о проведении обязательного аудита предприятия принимается </w:t>
      </w:r>
      <w:r w:rsidRPr="00181BE1">
        <w:rPr>
          <w:rFonts w:ascii="Calibri" w:hAnsi="Calibri" w:cs="Calibri"/>
        </w:rPr>
        <w:lastRenderedPageBreak/>
        <w:t>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Аудит бухгалтерской (финансовой) отчетности иных предприятий (необязательный аудит) может проводиться по решению отраслевого министерства, ведомства.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Договор на проведение аудита бухгалтерской (финансовой) отчетности предприятия заключается по итогам открытого конкурса в порядке, предусмотренном </w:t>
      </w:r>
      <w:hyperlink r:id="rId15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Российской Федерации от 30 ноября 2005 г. N 706 "О мерах по обеспечению проведения обязательного аудита".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аудиторского заключения представляется предприятием Мингосимуществу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15. Представление интересов собственника имущества должника - государственного унитарного предприятия Республики Марий Эл при проведении процедур банкротства.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Представление интересов собственника имущества должника - государственного унитарного предприятия Республики Марий Эл при проведении процедур банкротства осуществляется отраслевым министерством, ведомством.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представляет Мингосимуществу Республики Марий Эл информацию об имуществе предприятия, включаемом в конкурсную массу, имуществе предприятия, ограниченного в обороте, необоснованно включенного в конкурсную массу, и предложения по его использованию.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 наличии у предприятия-должника задолженности по договорам аренды недвижимого имущества и земельных участков собственности Республики Марий Эл Мингосимущество Республики Марий Эл участвует в процедуре банкротства предприятия как кредитор.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E75" w:rsidRPr="00181BE1" w:rsidRDefault="00181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6" w:history="1">
        <w:r w:rsidR="00E14E75" w:rsidRPr="00181BE1">
          <w:rPr>
            <w:rFonts w:ascii="Calibri" w:hAnsi="Calibri" w:cs="Calibri"/>
            <w:i/>
            <w:iCs/>
          </w:rPr>
          <w:br/>
          <w:t xml:space="preserve">Приказ Министерства государственного имущества Республики Марий Эл от 20.04.2009 N 1-нп (ред. от 22.07.2013) "Об утверждении Порядка осуществления органами исполнительной власти Республики </w:t>
        </w:r>
        <w:proofErr w:type="gramStart"/>
        <w:r w:rsidR="00E14E75" w:rsidRPr="00181BE1">
          <w:rPr>
            <w:rFonts w:ascii="Calibri" w:hAnsi="Calibri" w:cs="Calibri"/>
            <w:i/>
            <w:iCs/>
          </w:rPr>
          <w:t>Марий Эл полномочий собственника имущества унитарного пр</w:t>
        </w:r>
        <w:r w:rsidR="00550F92" w:rsidRPr="00181BE1">
          <w:rPr>
            <w:rFonts w:ascii="Calibri" w:hAnsi="Calibri" w:cs="Calibri"/>
            <w:i/>
            <w:iCs/>
          </w:rPr>
          <w:t>едприятия Республики Марий Эл</w:t>
        </w:r>
        <w:proofErr w:type="gramEnd"/>
        <w:r w:rsidR="00550F92" w:rsidRPr="00181BE1">
          <w:rPr>
            <w:rFonts w:ascii="Calibri" w:hAnsi="Calibri" w:cs="Calibri"/>
            <w:i/>
            <w:iCs/>
          </w:rPr>
          <w:t>"</w:t>
        </w:r>
      </w:hyperlink>
      <w:r w:rsidR="00550F92" w:rsidRPr="00181BE1">
        <w:rPr>
          <w:rFonts w:ascii="Calibri" w:hAnsi="Calibri" w:cs="Calibri"/>
        </w:rPr>
        <w:t xml:space="preserve"> </w:t>
      </w:r>
    </w:p>
    <w:p w:rsidR="00E14E75" w:rsidRPr="00181BE1" w:rsidRDefault="00E14E75"/>
    <w:sectPr w:rsidR="00E14E75" w:rsidRPr="00181BE1" w:rsidSect="0013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5"/>
    <w:rsid w:val="00181BE1"/>
    <w:rsid w:val="003B01EC"/>
    <w:rsid w:val="00550F92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ED33F6A7D210A892B8F0233E72FF0836AB8A1181F8B5A61402611E4E612B794DC7F3F76D03B64D92922E2CE" TargetMode="External"/><Relationship Id="rId13" Type="http://schemas.openxmlformats.org/officeDocument/2006/relationships/hyperlink" Target="consultantplus://offline/ref=ED0DED33F6A7D210A892B8F0233E72FF0836AB8A1183F2B2A91402611E4E612B272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ED0DED33F6A7D210A892B8F0233E72FF0836AB8A1180F6B2A61402611E4E612B794DC7F3F76D03B64D92922E2DE" TargetMode="External"/><Relationship Id="rId12" Type="http://schemas.openxmlformats.org/officeDocument/2006/relationships/hyperlink" Target="consultantplus://offline/ref=ED0DED33F6A7D210A892A6FD35522EF20F39FD801B81FAE6F34B593C49242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0DED33F6A7D210A892B8F0233E72FF0836AB8A1183F0B1A91402611E4E612B794DC7F3F76D03B64D92922E28E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DED33F6A7D210A892B8F0233E72FF0836AB8A1181F8B5A61402611E4E612B794DC7F3F76D03B64D92912E2CE" TargetMode="External"/><Relationship Id="rId11" Type="http://schemas.openxmlformats.org/officeDocument/2006/relationships/hyperlink" Target="consultantplus://offline/ref=ED0DED33F6A7D210A892B8F0233E72FF0836AB8A1385F7B6A81402611E4E612B2729E" TargetMode="External"/><Relationship Id="rId5" Type="http://schemas.openxmlformats.org/officeDocument/2006/relationships/hyperlink" Target="consultantplus://offline/ref=ED0DED33F6A7D210A892B8F0233E72FF0836AB8A1180F6B2A61402611E4E612B794DC7F3F76D03B64D92922E2DE" TargetMode="External"/><Relationship Id="rId15" Type="http://schemas.openxmlformats.org/officeDocument/2006/relationships/hyperlink" Target="consultantplus://offline/ref=ED0DED33F6A7D210A892A6FD35522EF20B3BFD87138AA7ECFB12553E4E48346B394B92B0B360032B24E" TargetMode="External"/><Relationship Id="rId10" Type="http://schemas.openxmlformats.org/officeDocument/2006/relationships/hyperlink" Target="consultantplus://offline/ref=ED0DED33F6A7D210A892B8F0233E72FF0836AB8A1183F1B7A81402611E4E612B2729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DED33F6A7D210A892A6FD35522EF20F39FD811689FAE6F34B593C49476B7C3E029EB1B36000B7242DE" TargetMode="External"/><Relationship Id="rId14" Type="http://schemas.openxmlformats.org/officeDocument/2006/relationships/hyperlink" Target="consultantplus://offline/ref=ED0DED33F6A7D210A892A6FD35522EF20F39FD8E1483FAE6F34B593C49476B7C3E029EB1B36002B2242F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2F780923E9940866B6FFD83001CB1" ma:contentTypeVersion="1" ma:contentTypeDescription="Создание документа." ma:contentTypeScope="" ma:versionID="dc344f66c13d2e299d908cf8908178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</_x041e__x043f__x0438__x0441__x0430__x043d__x0438__x0435_>
    <_dlc_DocId xmlns="57504d04-691e-4fc4-8f09-4f19fdbe90f6">XXJ7TYMEEKJ2-96-37</_dlc_DocId>
    <_dlc_DocIdUrl xmlns="57504d04-691e-4fc4-8f09-4f19fdbe90f6">
      <Url>http://spsearch.gov.mari.ru:32643/mingosim/_layouts/DocIdRedir.aspx?ID=XXJ7TYMEEKJ2-96-37</Url>
      <Description>XXJ7TYMEEKJ2-96-37</Description>
    </_dlc_DocIdUrl>
  </documentManagement>
</p:properties>
</file>

<file path=customXml/itemProps1.xml><?xml version="1.0" encoding="utf-8"?>
<ds:datastoreItem xmlns:ds="http://schemas.openxmlformats.org/officeDocument/2006/customXml" ds:itemID="{808E771E-E211-4624-BE9E-5CE0ECCF4863}"/>
</file>

<file path=customXml/itemProps2.xml><?xml version="1.0" encoding="utf-8"?>
<ds:datastoreItem xmlns:ds="http://schemas.openxmlformats.org/officeDocument/2006/customXml" ds:itemID="{C077C560-6262-4FB2-B0B1-306374F4C713}"/>
</file>

<file path=customXml/itemProps3.xml><?xml version="1.0" encoding="utf-8"?>
<ds:datastoreItem xmlns:ds="http://schemas.openxmlformats.org/officeDocument/2006/customXml" ds:itemID="{981DB46C-9E1F-4537-A6CD-8AA1C1D3B7B4}"/>
</file>

<file path=customXml/itemProps4.xml><?xml version="1.0" encoding="utf-8"?>
<ds:datastoreItem xmlns:ds="http://schemas.openxmlformats.org/officeDocument/2006/customXml" ds:itemID="{B6173658-35D0-479F-9B83-748707AC8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Республики Марий Эл от 20 апреля 2009 г. N 1-нп</dc:title>
  <dc:creator>Марченко</dc:creator>
  <cp:lastModifiedBy>Марченко</cp:lastModifiedBy>
  <cp:revision>3</cp:revision>
  <dcterms:created xsi:type="dcterms:W3CDTF">2013-12-19T04:54:00Z</dcterms:created>
  <dcterms:modified xsi:type="dcterms:W3CDTF">2013-12-19T05:01:00Z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0x010100C0C2F780923E9940866B6FFD83001CB1</vt:lpwstr>
  </property>
  <property fmtid="{D5CDD505-2E9C-101B-9397-08002B2CF9AE}" pid="3" name="_dlc_DocIdItemGuid">
    <vt:lpwstr>f9addc2b-8ccf-42b9-a199-285d784cd235</vt:lpwstr>
  </property>
</Properties>
</file>