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DD5EEC" w:rsidP="00623DA5">
            <w:pPr>
              <w:spacing w:before="240"/>
              <w:ind w:left="-57"/>
              <w:jc w:val="right"/>
            </w:pPr>
            <w:r>
              <w:t xml:space="preserve"> </w:t>
            </w:r>
            <w:r w:rsidR="003548B7">
              <w:t>сентября</w:t>
            </w:r>
            <w:r w:rsidR="00D23505"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Default="00D6427B" w:rsidP="003548B7">
            <w:pPr>
              <w:spacing w:before="240"/>
              <w:ind w:left="-129" w:right="-57"/>
              <w:jc w:val="center"/>
            </w:pPr>
            <w:r>
              <w:t>202</w:t>
            </w:r>
            <w:r w:rsidR="003548B7">
              <w:t>2</w:t>
            </w:r>
            <w:r w:rsidR="00D62845"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2B26F0">
            <w:pPr>
              <w:spacing w:before="240"/>
              <w:ind w:right="-1"/>
              <w:jc w:val="center"/>
            </w:pPr>
            <w:r>
              <w:t xml:space="preserve">№ </w:t>
            </w:r>
            <w:r w:rsidR="002B26F0">
              <w:t xml:space="preserve">  </w:t>
            </w:r>
            <w:r w:rsidR="00DD5EEC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D23505" w:rsidRDefault="00D23505" w:rsidP="001336B2">
      <w:pPr>
        <w:pStyle w:val="a5"/>
        <w:jc w:val="center"/>
        <w:rPr>
          <w:b/>
          <w:lang w:val="ru-RU"/>
        </w:rPr>
      </w:pPr>
      <w:r w:rsidRPr="00D23505">
        <w:rPr>
          <w:b/>
          <w:lang w:val="ru-RU"/>
        </w:rPr>
        <w:t xml:space="preserve">О внесении изменений в </w:t>
      </w:r>
      <w:r w:rsidR="000F4CC0">
        <w:rPr>
          <w:b/>
          <w:lang w:val="ru-RU"/>
        </w:rPr>
        <w:t xml:space="preserve">некоторые </w:t>
      </w:r>
      <w:r w:rsidRPr="00D23505">
        <w:rPr>
          <w:b/>
          <w:lang w:val="ru-RU"/>
        </w:rPr>
        <w:t>приказ</w:t>
      </w:r>
      <w:r w:rsidR="000F4CC0">
        <w:rPr>
          <w:b/>
          <w:lang w:val="ru-RU"/>
        </w:rPr>
        <w:t>ы</w:t>
      </w:r>
      <w:r w:rsidRPr="00D23505">
        <w:rPr>
          <w:b/>
          <w:lang w:val="ru-RU"/>
        </w:rPr>
        <w:t xml:space="preserve"> </w:t>
      </w:r>
      <w:r w:rsidR="00B3768A">
        <w:rPr>
          <w:b/>
          <w:lang w:val="ru-RU"/>
        </w:rPr>
        <w:br/>
      </w:r>
      <w:r w:rsidRPr="00D23505">
        <w:rPr>
          <w:b/>
          <w:lang w:val="ru-RU"/>
        </w:rPr>
        <w:t>Министерства государственного имущества Республики Марий Эл</w:t>
      </w:r>
    </w:p>
    <w:p w:rsidR="00D23505" w:rsidRPr="001760C5" w:rsidRDefault="00D23505" w:rsidP="001336B2">
      <w:pPr>
        <w:pStyle w:val="a5"/>
        <w:jc w:val="both"/>
        <w:rPr>
          <w:lang w:val="ru-RU"/>
        </w:rPr>
      </w:pPr>
    </w:p>
    <w:p w:rsidR="007B314F" w:rsidRDefault="007B314F" w:rsidP="001336B2">
      <w:pPr>
        <w:pStyle w:val="a5"/>
        <w:jc w:val="center"/>
        <w:rPr>
          <w:lang w:val="ru-RU"/>
        </w:rPr>
      </w:pPr>
    </w:p>
    <w:p w:rsidR="001336B2" w:rsidRDefault="001336B2" w:rsidP="00133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43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приказы Министерства </w:t>
      </w:r>
      <w:r w:rsidRPr="001336B2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Pr="005E1943">
        <w:rPr>
          <w:rFonts w:ascii="Times New Roman" w:hAnsi="Times New Roman" w:cs="Times New Roman"/>
          <w:sz w:val="28"/>
          <w:szCs w:val="28"/>
        </w:rPr>
        <w:t>:</w:t>
      </w:r>
    </w:p>
    <w:p w:rsidR="001336B2" w:rsidRPr="001336B2" w:rsidRDefault="001336B2" w:rsidP="00133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336B2">
        <w:rPr>
          <w:rFonts w:ascii="Times New Roman" w:hAnsi="Times New Roman" w:cs="Times New Roman"/>
          <w:sz w:val="28"/>
          <w:szCs w:val="28"/>
        </w:rPr>
        <w:t xml:space="preserve">В Положении о комиссии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государственного имущества Республики Марий Эл </w:t>
      </w:r>
      <w:r w:rsidRPr="001336B2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336B2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Марий Эл и урегулированию конфликта интересов, утвержденном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имущества Республики Марий Эл </w:t>
      </w:r>
      <w:r w:rsidRPr="001336B2">
        <w:rPr>
          <w:rFonts w:ascii="Times New Roman" w:hAnsi="Times New Roman" w:cs="Times New Roman"/>
          <w:sz w:val="28"/>
          <w:szCs w:val="28"/>
        </w:rPr>
        <w:t xml:space="preserve">от </w:t>
      </w:r>
      <w:r w:rsidR="00AB5B66">
        <w:rPr>
          <w:rFonts w:ascii="Times New Roman" w:hAnsi="Times New Roman" w:cs="Times New Roman"/>
          <w:sz w:val="28"/>
          <w:szCs w:val="28"/>
        </w:rPr>
        <w:t>8 мая 2018 </w:t>
      </w:r>
      <w:r w:rsidRPr="001336B2">
        <w:rPr>
          <w:rFonts w:ascii="Times New Roman" w:hAnsi="Times New Roman" w:cs="Times New Roman"/>
          <w:sz w:val="28"/>
          <w:szCs w:val="28"/>
        </w:rPr>
        <w:t xml:space="preserve">г. </w:t>
      </w:r>
      <w:r w:rsidR="00AB5B66">
        <w:rPr>
          <w:rFonts w:ascii="Times New Roman" w:hAnsi="Times New Roman" w:cs="Times New Roman"/>
          <w:sz w:val="28"/>
          <w:szCs w:val="28"/>
        </w:rPr>
        <w:t>№ 8-нп</w:t>
      </w:r>
      <w:r w:rsidRPr="001336B2">
        <w:rPr>
          <w:rFonts w:ascii="Times New Roman" w:hAnsi="Times New Roman" w:cs="Times New Roman"/>
          <w:sz w:val="28"/>
          <w:szCs w:val="28"/>
        </w:rPr>
        <w:t xml:space="preserve"> </w:t>
      </w:r>
      <w:r w:rsidR="00AB5B66">
        <w:rPr>
          <w:rFonts w:ascii="Times New Roman" w:hAnsi="Times New Roman" w:cs="Times New Roman"/>
          <w:sz w:val="28"/>
          <w:szCs w:val="28"/>
        </w:rPr>
        <w:t>«Об утверждении положения о комисси</w:t>
      </w:r>
      <w:r w:rsidR="00136E4B">
        <w:rPr>
          <w:rFonts w:ascii="Times New Roman" w:hAnsi="Times New Roman" w:cs="Times New Roman"/>
          <w:sz w:val="28"/>
          <w:szCs w:val="28"/>
        </w:rPr>
        <w:t>и</w:t>
      </w:r>
      <w:r w:rsidR="00AB5B66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</w:t>
      </w:r>
      <w:r w:rsidR="00A656CF">
        <w:rPr>
          <w:rFonts w:ascii="Times New Roman" w:hAnsi="Times New Roman" w:cs="Times New Roman"/>
          <w:sz w:val="28"/>
          <w:szCs w:val="28"/>
        </w:rPr>
        <w:br/>
      </w:r>
      <w:r w:rsidR="00AB5B66">
        <w:rPr>
          <w:rFonts w:ascii="Times New Roman" w:hAnsi="Times New Roman" w:cs="Times New Roman"/>
          <w:sz w:val="28"/>
          <w:szCs w:val="28"/>
        </w:rPr>
        <w:t>Марий Эл и урегулированию конфликта интересов и ее состава»</w:t>
      </w:r>
      <w:r w:rsidRPr="001336B2">
        <w:rPr>
          <w:rFonts w:ascii="Times New Roman" w:hAnsi="Times New Roman" w:cs="Times New Roman"/>
          <w:sz w:val="28"/>
          <w:szCs w:val="28"/>
        </w:rPr>
        <w:t>:</w:t>
      </w:r>
    </w:p>
    <w:p w:rsidR="00A656CF" w:rsidRDefault="001336B2" w:rsidP="00A656CF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r w:rsidRPr="001336B2">
        <w:rPr>
          <w:szCs w:val="28"/>
        </w:rPr>
        <w:t>пункт 1</w:t>
      </w:r>
      <w:r w:rsidR="00623DA5">
        <w:rPr>
          <w:szCs w:val="28"/>
        </w:rPr>
        <w:t>4</w:t>
      </w:r>
      <w:r w:rsidRPr="001336B2">
        <w:rPr>
          <w:szCs w:val="28"/>
        </w:rPr>
        <w:t xml:space="preserve"> после слов </w:t>
      </w:r>
      <w:r w:rsidR="00AB5B66">
        <w:rPr>
          <w:szCs w:val="28"/>
        </w:rPr>
        <w:t>«</w:t>
      </w:r>
      <w:r w:rsidRPr="001336B2">
        <w:rPr>
          <w:szCs w:val="28"/>
        </w:rPr>
        <w:t>заинтересованные организации</w:t>
      </w:r>
      <w:r w:rsidR="00AB5B66">
        <w:rPr>
          <w:szCs w:val="28"/>
        </w:rPr>
        <w:t>»</w:t>
      </w:r>
      <w:r w:rsidRPr="001336B2">
        <w:rPr>
          <w:szCs w:val="28"/>
        </w:rPr>
        <w:t xml:space="preserve"> дополнить словами </w:t>
      </w:r>
      <w:r w:rsidR="00AB5B66">
        <w:rPr>
          <w:szCs w:val="28"/>
        </w:rPr>
        <w:t>«</w:t>
      </w:r>
      <w:r w:rsidRPr="001336B2">
        <w:rPr>
          <w:szCs w:val="28"/>
        </w:rPr>
        <w:t xml:space="preserve">, использовать государственную информационную систему </w:t>
      </w:r>
      <w:r w:rsidR="00AB5B66">
        <w:rPr>
          <w:szCs w:val="28"/>
        </w:rPr>
        <w:br/>
      </w:r>
      <w:r w:rsidRPr="001336B2">
        <w:rPr>
          <w:szCs w:val="28"/>
        </w:rPr>
        <w:t xml:space="preserve">в области противодействия коррупции </w:t>
      </w:r>
      <w:r w:rsidR="00AB5B66">
        <w:rPr>
          <w:szCs w:val="28"/>
        </w:rPr>
        <w:t>«</w:t>
      </w:r>
      <w:r w:rsidRPr="001336B2">
        <w:rPr>
          <w:szCs w:val="28"/>
        </w:rPr>
        <w:t>Посейдон</w:t>
      </w:r>
      <w:r w:rsidR="00AB5B66">
        <w:rPr>
          <w:szCs w:val="28"/>
        </w:rPr>
        <w:t>»</w:t>
      </w:r>
      <w:r w:rsidRPr="001336B2">
        <w:rPr>
          <w:szCs w:val="28"/>
        </w:rPr>
        <w:t xml:space="preserve">, в том числе </w:t>
      </w:r>
      <w:r w:rsidR="00AB5B66">
        <w:rPr>
          <w:szCs w:val="28"/>
        </w:rPr>
        <w:br/>
      </w:r>
      <w:r w:rsidRPr="001336B2">
        <w:rPr>
          <w:szCs w:val="28"/>
        </w:rPr>
        <w:t>для направления запросов</w:t>
      </w:r>
      <w:r w:rsidR="00AB5B66">
        <w:rPr>
          <w:szCs w:val="28"/>
        </w:rPr>
        <w:t>»</w:t>
      </w:r>
      <w:r w:rsidRPr="001336B2">
        <w:rPr>
          <w:szCs w:val="28"/>
        </w:rPr>
        <w:t>.</w:t>
      </w:r>
    </w:p>
    <w:p w:rsidR="00A656CF" w:rsidRDefault="00A656CF" w:rsidP="00A656CF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2. </w:t>
      </w:r>
      <w:proofErr w:type="gramStart"/>
      <w:r w:rsidRPr="005E1943">
        <w:rPr>
          <w:rFonts w:ascii="Times New Roman" w:hAnsi="Times New Roman"/>
          <w:szCs w:val="28"/>
        </w:rPr>
        <w:t xml:space="preserve">В </w:t>
      </w:r>
      <w:hyperlink r:id="rId8">
        <w:r w:rsidRPr="00136E4B">
          <w:rPr>
            <w:rFonts w:ascii="Times New Roman" w:hAnsi="Times New Roman"/>
            <w:szCs w:val="28"/>
          </w:rPr>
          <w:t>По</w:t>
        </w:r>
        <w:r w:rsidR="00110880">
          <w:rPr>
            <w:rFonts w:ascii="Times New Roman" w:hAnsi="Times New Roman"/>
            <w:szCs w:val="28"/>
          </w:rPr>
          <w:t>рядке сообщения государственными гражданскими служащими Республики Марий Эл в Министерстве государственного имущества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E1943">
        <w:rPr>
          <w:rFonts w:ascii="Times New Roman" w:hAnsi="Times New Roman"/>
          <w:szCs w:val="28"/>
        </w:rPr>
        <w:t xml:space="preserve">, утвержденном приказом Министерства </w:t>
      </w:r>
      <w:r w:rsidR="00110880">
        <w:rPr>
          <w:rFonts w:ascii="Times New Roman" w:hAnsi="Times New Roman"/>
          <w:szCs w:val="28"/>
        </w:rPr>
        <w:t>государственного имущества Республики Марий Эл</w:t>
      </w:r>
      <w:r w:rsidRPr="005E1943">
        <w:rPr>
          <w:rFonts w:ascii="Times New Roman" w:hAnsi="Times New Roman"/>
          <w:szCs w:val="28"/>
        </w:rPr>
        <w:t xml:space="preserve"> от </w:t>
      </w:r>
      <w:r w:rsidR="00110880">
        <w:rPr>
          <w:rFonts w:ascii="Times New Roman" w:hAnsi="Times New Roman"/>
          <w:szCs w:val="28"/>
        </w:rPr>
        <w:t>4 мая 2018 </w:t>
      </w:r>
      <w:r w:rsidRPr="005E1943">
        <w:rPr>
          <w:rFonts w:ascii="Times New Roman" w:hAnsi="Times New Roman"/>
          <w:szCs w:val="28"/>
        </w:rPr>
        <w:t xml:space="preserve">г. </w:t>
      </w:r>
      <w:r w:rsidR="00110880">
        <w:rPr>
          <w:rFonts w:ascii="Times New Roman" w:hAnsi="Times New Roman"/>
          <w:szCs w:val="28"/>
        </w:rPr>
        <w:t>№ 6-нп</w:t>
      </w:r>
      <w:r w:rsidRPr="005E1943">
        <w:rPr>
          <w:rFonts w:ascii="Times New Roman" w:hAnsi="Times New Roman"/>
          <w:szCs w:val="28"/>
        </w:rPr>
        <w:t xml:space="preserve"> </w:t>
      </w:r>
      <w:r w:rsidR="00110880">
        <w:rPr>
          <w:rFonts w:ascii="Times New Roman" w:hAnsi="Times New Roman"/>
          <w:szCs w:val="28"/>
        </w:rPr>
        <w:t xml:space="preserve">«Об утверждении Порядка </w:t>
      </w:r>
      <w:r w:rsidR="00110880" w:rsidRPr="00110880">
        <w:rPr>
          <w:rFonts w:ascii="Times New Roman" w:hAnsi="Times New Roman"/>
          <w:szCs w:val="28"/>
        </w:rPr>
        <w:t>сообщения государственными гражданскими служащими Республики Марий Эл в Министерстве государственного имущества</w:t>
      </w:r>
      <w:proofErr w:type="gramEnd"/>
      <w:r w:rsidR="00110880" w:rsidRPr="00110880">
        <w:rPr>
          <w:rFonts w:ascii="Times New Roman" w:hAnsi="Times New Roman"/>
          <w:szCs w:val="28"/>
        </w:rPr>
        <w:t xml:space="preserve"> Республики Марий Эл о возникновении личной заинтересованности </w:t>
      </w:r>
      <w:r w:rsidR="00110880">
        <w:rPr>
          <w:rFonts w:ascii="Times New Roman" w:hAnsi="Times New Roman"/>
          <w:szCs w:val="28"/>
        </w:rPr>
        <w:br/>
      </w:r>
      <w:r w:rsidR="00110880" w:rsidRPr="00110880">
        <w:rPr>
          <w:rFonts w:ascii="Times New Roman" w:hAnsi="Times New Roman"/>
          <w:szCs w:val="28"/>
        </w:rPr>
        <w:t xml:space="preserve">при исполнении должностных обязанностей, которая приводит </w:t>
      </w:r>
      <w:r w:rsidR="004C29FD">
        <w:rPr>
          <w:rFonts w:ascii="Times New Roman" w:hAnsi="Times New Roman"/>
          <w:szCs w:val="28"/>
        </w:rPr>
        <w:br/>
      </w:r>
      <w:r w:rsidR="00110880" w:rsidRPr="00110880">
        <w:rPr>
          <w:rFonts w:ascii="Times New Roman" w:hAnsi="Times New Roman"/>
          <w:szCs w:val="28"/>
        </w:rPr>
        <w:t>или может привести к конфликту интересов</w:t>
      </w:r>
      <w:r w:rsidR="00110880">
        <w:rPr>
          <w:rFonts w:ascii="Times New Roman" w:hAnsi="Times New Roman"/>
          <w:szCs w:val="28"/>
        </w:rPr>
        <w:t>»</w:t>
      </w:r>
      <w:r w:rsidRPr="005E1943">
        <w:rPr>
          <w:rFonts w:ascii="Times New Roman" w:hAnsi="Times New Roman"/>
          <w:szCs w:val="28"/>
        </w:rPr>
        <w:t>:</w:t>
      </w:r>
    </w:p>
    <w:p w:rsidR="00110880" w:rsidRDefault="00110880" w:rsidP="00A656CF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5 изложить в </w:t>
      </w:r>
      <w:r w:rsidR="00623DA5">
        <w:rPr>
          <w:rFonts w:ascii="Times New Roman" w:hAnsi="Times New Roman"/>
          <w:szCs w:val="28"/>
        </w:rPr>
        <w:t>следующей</w:t>
      </w:r>
      <w:r>
        <w:rPr>
          <w:rFonts w:ascii="Times New Roman" w:hAnsi="Times New Roman"/>
          <w:szCs w:val="28"/>
        </w:rPr>
        <w:t xml:space="preserve"> редакции:</w:t>
      </w:r>
    </w:p>
    <w:p w:rsidR="00E30E08" w:rsidRDefault="00110880" w:rsidP="00A656CF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«5. </w:t>
      </w:r>
      <w:r w:rsidR="00623DA5">
        <w:rPr>
          <w:rFonts w:ascii="Times New Roman" w:hAnsi="Times New Roman"/>
          <w:szCs w:val="28"/>
        </w:rPr>
        <w:t>Представленное</w:t>
      </w:r>
      <w:r w:rsidR="00E30E08" w:rsidRPr="00E30E08">
        <w:rPr>
          <w:rFonts w:ascii="Times New Roman" w:hAnsi="Times New Roman"/>
          <w:szCs w:val="28"/>
        </w:rPr>
        <w:t xml:space="preserve"> министру уведомлени</w:t>
      </w:r>
      <w:r w:rsidR="00E30E08">
        <w:rPr>
          <w:rFonts w:ascii="Times New Roman" w:hAnsi="Times New Roman"/>
          <w:szCs w:val="28"/>
        </w:rPr>
        <w:t>е</w:t>
      </w:r>
      <w:r w:rsidR="00E30E08" w:rsidRPr="00E30E08">
        <w:rPr>
          <w:rFonts w:ascii="Times New Roman" w:hAnsi="Times New Roman"/>
          <w:szCs w:val="28"/>
        </w:rPr>
        <w:t xml:space="preserve"> по его поручению </w:t>
      </w:r>
      <w:r w:rsidR="00E30E08">
        <w:rPr>
          <w:rFonts w:ascii="Times New Roman" w:hAnsi="Times New Roman"/>
          <w:szCs w:val="28"/>
        </w:rPr>
        <w:t xml:space="preserve">передается должностному лицу, ответственному за работу </w:t>
      </w:r>
      <w:r w:rsidR="00E30E08">
        <w:rPr>
          <w:rFonts w:ascii="Times New Roman" w:hAnsi="Times New Roman"/>
          <w:szCs w:val="28"/>
        </w:rPr>
        <w:br/>
        <w:t xml:space="preserve">по профилактике коррупционных и иных правонарушений </w:t>
      </w:r>
      <w:r w:rsidR="00024492">
        <w:rPr>
          <w:rFonts w:ascii="Times New Roman" w:hAnsi="Times New Roman"/>
          <w:szCs w:val="28"/>
        </w:rPr>
        <w:br/>
      </w:r>
      <w:r w:rsidR="00E30E08">
        <w:rPr>
          <w:rFonts w:ascii="Times New Roman" w:hAnsi="Times New Roman"/>
          <w:szCs w:val="28"/>
        </w:rPr>
        <w:t>в министерстве</w:t>
      </w:r>
      <w:r w:rsidR="008C6003">
        <w:rPr>
          <w:rFonts w:ascii="Times New Roman" w:hAnsi="Times New Roman"/>
          <w:szCs w:val="28"/>
        </w:rPr>
        <w:t xml:space="preserve"> (далее – должностное лицо)</w:t>
      </w:r>
      <w:r w:rsidR="00E30E08">
        <w:rPr>
          <w:rFonts w:ascii="Times New Roman" w:hAnsi="Times New Roman"/>
          <w:szCs w:val="28"/>
        </w:rPr>
        <w:t xml:space="preserve"> для его регистрации</w:t>
      </w:r>
      <w:r w:rsidR="00E30E08" w:rsidRPr="00E30E08">
        <w:rPr>
          <w:rFonts w:ascii="Times New Roman" w:hAnsi="Times New Roman"/>
          <w:szCs w:val="28"/>
        </w:rPr>
        <w:t xml:space="preserve"> </w:t>
      </w:r>
      <w:r w:rsidR="008C6003">
        <w:rPr>
          <w:rFonts w:ascii="Times New Roman" w:hAnsi="Times New Roman"/>
          <w:szCs w:val="28"/>
        </w:rPr>
        <w:br/>
      </w:r>
      <w:r w:rsidR="00E30E08" w:rsidRPr="00E30E08">
        <w:rPr>
          <w:rFonts w:ascii="Times New Roman" w:hAnsi="Times New Roman"/>
          <w:szCs w:val="28"/>
        </w:rPr>
        <w:t>в журнале регистрации уведомлений</w:t>
      </w:r>
      <w:r w:rsidR="00623DA5">
        <w:rPr>
          <w:rFonts w:ascii="Times New Roman" w:hAnsi="Times New Roman"/>
          <w:szCs w:val="28"/>
        </w:rPr>
        <w:t xml:space="preserve"> в день его получения</w:t>
      </w:r>
      <w:r w:rsidR="00E30E08">
        <w:rPr>
          <w:rFonts w:ascii="Times New Roman" w:hAnsi="Times New Roman"/>
          <w:szCs w:val="28"/>
        </w:rPr>
        <w:t>, составленном по</w:t>
      </w:r>
      <w:r w:rsidR="00D52BBE">
        <w:rPr>
          <w:rFonts w:ascii="Times New Roman" w:hAnsi="Times New Roman"/>
          <w:szCs w:val="28"/>
        </w:rPr>
        <w:t xml:space="preserve"> форме согласно приложению № 2 к настоящему Порядку</w:t>
      </w:r>
      <w:proofErr w:type="gramStart"/>
      <w:r w:rsidR="00D52BBE">
        <w:rPr>
          <w:rFonts w:ascii="Times New Roman" w:hAnsi="Times New Roman"/>
          <w:szCs w:val="28"/>
        </w:rPr>
        <w:t>.».</w:t>
      </w:r>
      <w:proofErr w:type="gramEnd"/>
    </w:p>
    <w:p w:rsidR="00D52BBE" w:rsidRDefault="00623DA5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D52BBE">
        <w:rPr>
          <w:rFonts w:ascii="Times New Roman" w:hAnsi="Times New Roman"/>
          <w:szCs w:val="28"/>
        </w:rPr>
        <w:t>ополнить пункт</w:t>
      </w:r>
      <w:r w:rsidR="00024492">
        <w:rPr>
          <w:rFonts w:ascii="Times New Roman" w:hAnsi="Times New Roman"/>
          <w:szCs w:val="28"/>
        </w:rPr>
        <w:t>ами</w:t>
      </w:r>
      <w:r w:rsidR="00D52BBE">
        <w:rPr>
          <w:rFonts w:ascii="Times New Roman" w:hAnsi="Times New Roman"/>
          <w:szCs w:val="28"/>
        </w:rPr>
        <w:t xml:space="preserve"> 6</w:t>
      </w:r>
      <w:r w:rsidR="00024492">
        <w:rPr>
          <w:rFonts w:ascii="Times New Roman" w:hAnsi="Times New Roman"/>
          <w:szCs w:val="28"/>
        </w:rPr>
        <w:t>, 7, 8</w:t>
      </w:r>
      <w:r w:rsidR="00D52BBE">
        <w:rPr>
          <w:rFonts w:ascii="Times New Roman" w:hAnsi="Times New Roman"/>
          <w:szCs w:val="28"/>
        </w:rPr>
        <w:t xml:space="preserve"> следующего содержания:</w:t>
      </w:r>
    </w:p>
    <w:p w:rsidR="00D52BBE" w:rsidRDefault="00D52BBE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«6. Уведомление рассматривается должностным лицом, которым осуществляется подготовка мотивированного заключения </w:t>
      </w:r>
      <w:r w:rsidR="00C575D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по результатам рассмотрения уведомления</w:t>
      </w:r>
      <w:r w:rsidR="00623DA5">
        <w:rPr>
          <w:rFonts w:ascii="Times New Roman" w:hAnsi="Times New Roman"/>
          <w:szCs w:val="28"/>
        </w:rPr>
        <w:t xml:space="preserve"> (далее – заключение)</w:t>
      </w:r>
      <w:r>
        <w:rPr>
          <w:rFonts w:ascii="Times New Roman" w:hAnsi="Times New Roman"/>
          <w:szCs w:val="28"/>
        </w:rPr>
        <w:t>.</w:t>
      </w:r>
    </w:p>
    <w:p w:rsidR="00D52BBE" w:rsidRDefault="00D52BBE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При подготовке заключения должностное лицо имеет право проводить собеседование с гражданским служащим, представившим уведомление, получать от него письменные пояснения, а министр </w:t>
      </w:r>
      <w:r w:rsidR="00C575D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5E1943">
        <w:rPr>
          <w:rFonts w:ascii="Times New Roman" w:hAnsi="Times New Roman"/>
          <w:szCs w:val="28"/>
        </w:rPr>
        <w:t>а также использовать государственную информационную систему в обл</w:t>
      </w:r>
      <w:r w:rsidR="001B14F7">
        <w:rPr>
          <w:rFonts w:ascii="Times New Roman" w:hAnsi="Times New Roman"/>
          <w:szCs w:val="28"/>
        </w:rPr>
        <w:t>асти противодействия коррупции «</w:t>
      </w:r>
      <w:r w:rsidRPr="005E1943">
        <w:rPr>
          <w:rFonts w:ascii="Times New Roman" w:hAnsi="Times New Roman"/>
          <w:szCs w:val="28"/>
        </w:rPr>
        <w:t>Посейдон</w:t>
      </w:r>
      <w:r w:rsidR="001B14F7">
        <w:rPr>
          <w:rFonts w:ascii="Times New Roman" w:hAnsi="Times New Roman"/>
          <w:szCs w:val="28"/>
        </w:rPr>
        <w:t>»</w:t>
      </w:r>
      <w:r w:rsidRPr="005E1943">
        <w:rPr>
          <w:rFonts w:ascii="Times New Roman" w:hAnsi="Times New Roman"/>
          <w:szCs w:val="28"/>
        </w:rPr>
        <w:t>, в том числе для направления запросов</w:t>
      </w:r>
      <w:r>
        <w:rPr>
          <w:rFonts w:ascii="Times New Roman" w:hAnsi="Times New Roman"/>
          <w:szCs w:val="28"/>
        </w:rPr>
        <w:t>.</w:t>
      </w:r>
      <w:proofErr w:type="gramEnd"/>
    </w:p>
    <w:p w:rsidR="00D52BBE" w:rsidRDefault="00D52BBE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 Уведомление, а также заключение и другие материалы </w:t>
      </w:r>
      <w:r>
        <w:rPr>
          <w:rFonts w:ascii="Times New Roman" w:hAnsi="Times New Roman"/>
          <w:szCs w:val="28"/>
        </w:rPr>
        <w:br/>
        <w:t xml:space="preserve">в течение семи рабочих дней со дня </w:t>
      </w:r>
      <w:r w:rsidR="00623DA5">
        <w:rPr>
          <w:rFonts w:ascii="Times New Roman" w:hAnsi="Times New Roman"/>
          <w:szCs w:val="28"/>
        </w:rPr>
        <w:t>регистрации</w:t>
      </w:r>
      <w:r>
        <w:rPr>
          <w:rFonts w:ascii="Times New Roman" w:hAnsi="Times New Roman"/>
          <w:szCs w:val="28"/>
        </w:rPr>
        <w:t xml:space="preserve"> уведомления</w:t>
      </w:r>
      <w:r w:rsidR="00623DA5">
        <w:rPr>
          <w:rFonts w:ascii="Times New Roman" w:hAnsi="Times New Roman"/>
          <w:szCs w:val="28"/>
        </w:rPr>
        <w:t xml:space="preserve"> должностным лицом </w:t>
      </w:r>
      <w:r>
        <w:rPr>
          <w:rFonts w:ascii="Times New Roman" w:hAnsi="Times New Roman"/>
          <w:szCs w:val="28"/>
        </w:rPr>
        <w:t xml:space="preserve">представляются председателю комиссии Министерства государственного имущества Республики Марий Эл </w:t>
      </w:r>
      <w:r w:rsidR="00623DA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Комиссия).</w:t>
      </w:r>
    </w:p>
    <w:p w:rsidR="00D52BBE" w:rsidRDefault="00D52BBE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случае направления запросов уведомление, а также заключение и другие материалы представляются </w:t>
      </w:r>
      <w:r w:rsidR="00623DA5">
        <w:rPr>
          <w:rFonts w:ascii="Times New Roman" w:hAnsi="Times New Roman"/>
          <w:szCs w:val="28"/>
        </w:rPr>
        <w:t xml:space="preserve">должностным лицом </w:t>
      </w:r>
      <w:r>
        <w:rPr>
          <w:rFonts w:ascii="Times New Roman" w:hAnsi="Times New Roman"/>
          <w:szCs w:val="28"/>
        </w:rPr>
        <w:t xml:space="preserve">председателю Комиссии в течение сорока пяти календарных дней со дня </w:t>
      </w:r>
      <w:r w:rsidR="00623DA5">
        <w:rPr>
          <w:rFonts w:ascii="Times New Roman" w:hAnsi="Times New Roman"/>
          <w:szCs w:val="28"/>
        </w:rPr>
        <w:t>регистрации</w:t>
      </w:r>
      <w:r>
        <w:rPr>
          <w:rFonts w:ascii="Times New Roman" w:hAnsi="Times New Roman"/>
          <w:szCs w:val="28"/>
        </w:rPr>
        <w:t xml:space="preserve"> уведомления. Указанный срок может быть продлен председателем Комиссии, но не более чем на тридцать календарных дней.</w:t>
      </w:r>
    </w:p>
    <w:p w:rsidR="00D52BBE" w:rsidRDefault="00D52BBE" w:rsidP="00D52BBE">
      <w:pPr>
        <w:pStyle w:val="ae"/>
        <w:tabs>
          <w:tab w:val="left" w:pos="1134"/>
        </w:tabs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2200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 Комиссия рассматривает уведомление и принимает решение </w:t>
      </w:r>
      <w:r w:rsidR="00024492">
        <w:rPr>
          <w:rFonts w:ascii="Times New Roman" w:hAnsi="Times New Roman"/>
          <w:szCs w:val="28"/>
        </w:rPr>
        <w:br/>
      </w:r>
      <w:proofErr w:type="gramStart"/>
      <w:r>
        <w:rPr>
          <w:rFonts w:ascii="Times New Roman" w:hAnsi="Times New Roman"/>
          <w:szCs w:val="28"/>
        </w:rPr>
        <w:t>в соответствии с Положением о комиссии Министерства государственного имущества Республики Марий Эл по соблюдению требований к служебному поведению</w:t>
      </w:r>
      <w:proofErr w:type="gramEnd"/>
      <w:r>
        <w:rPr>
          <w:rFonts w:ascii="Times New Roman" w:hAnsi="Times New Roman"/>
          <w:szCs w:val="28"/>
        </w:rPr>
        <w:t xml:space="preserve"> государственных гражданских служащих Республики Марий Эл и урегулированию конфликта интересов.».</w:t>
      </w:r>
    </w:p>
    <w:p w:rsidR="001336B2" w:rsidRDefault="001336B2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3456E5" w:rsidRPr="003456E5" w:rsidRDefault="00D6427B" w:rsidP="002B26F0">
      <w:pPr>
        <w:pStyle w:val="a5"/>
        <w:tabs>
          <w:tab w:val="right" w:pos="8789"/>
        </w:tabs>
        <w:ind w:firstLine="0"/>
        <w:jc w:val="both"/>
      </w:pPr>
      <w:proofErr w:type="spellStart"/>
      <w:r>
        <w:rPr>
          <w:lang w:val="ru-RU"/>
        </w:rPr>
        <w:t>Врио</w:t>
      </w:r>
      <w:proofErr w:type="spellEnd"/>
      <w:r w:rsidR="00D23505">
        <w:rPr>
          <w:lang w:val="ru-RU"/>
        </w:rPr>
        <w:t xml:space="preserve"> м</w:t>
      </w:r>
      <w:r w:rsidR="00072745">
        <w:rPr>
          <w:lang w:val="ru-RU"/>
        </w:rPr>
        <w:t>инистр</w:t>
      </w:r>
      <w:r w:rsidR="00D23505">
        <w:rPr>
          <w:lang w:val="ru-RU"/>
        </w:rPr>
        <w:t>а</w:t>
      </w:r>
      <w:r w:rsidR="00D23505">
        <w:rPr>
          <w:lang w:val="ru-RU"/>
        </w:rPr>
        <w:tab/>
      </w:r>
      <w:proofErr w:type="spellStart"/>
      <w:r w:rsidR="00D23505">
        <w:rPr>
          <w:lang w:val="ru-RU"/>
        </w:rPr>
        <w:t>А</w:t>
      </w:r>
      <w:r w:rsidR="00072745">
        <w:rPr>
          <w:lang w:val="ru-RU"/>
        </w:rPr>
        <w:t>.</w:t>
      </w:r>
      <w:r w:rsidR="00B16165">
        <w:rPr>
          <w:lang w:val="ru-RU"/>
        </w:rPr>
        <w:t>В</w:t>
      </w:r>
      <w:r w:rsidR="00072745">
        <w:rPr>
          <w:lang w:val="ru-RU"/>
        </w:rPr>
        <w:t>.</w:t>
      </w:r>
      <w:r w:rsidR="00D23505">
        <w:rPr>
          <w:lang w:val="ru-RU"/>
        </w:rPr>
        <w:t>Плотников</w:t>
      </w:r>
      <w:bookmarkStart w:id="0" w:name="_GoBack"/>
      <w:bookmarkEnd w:id="0"/>
      <w:proofErr w:type="spellEnd"/>
    </w:p>
    <w:sectPr w:rsidR="003456E5" w:rsidRP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24492"/>
    <w:rsid w:val="000415ED"/>
    <w:rsid w:val="00072745"/>
    <w:rsid w:val="000A15FF"/>
    <w:rsid w:val="000F4CC0"/>
    <w:rsid w:val="000F7BC4"/>
    <w:rsid w:val="00110880"/>
    <w:rsid w:val="00123406"/>
    <w:rsid w:val="001336B2"/>
    <w:rsid w:val="00136E4B"/>
    <w:rsid w:val="00141565"/>
    <w:rsid w:val="001760C5"/>
    <w:rsid w:val="0018440B"/>
    <w:rsid w:val="0018782B"/>
    <w:rsid w:val="001A24F2"/>
    <w:rsid w:val="001A43AE"/>
    <w:rsid w:val="001B14F7"/>
    <w:rsid w:val="001B25CA"/>
    <w:rsid w:val="00233DAA"/>
    <w:rsid w:val="00237E80"/>
    <w:rsid w:val="00254374"/>
    <w:rsid w:val="00256A53"/>
    <w:rsid w:val="002656EA"/>
    <w:rsid w:val="00285E8F"/>
    <w:rsid w:val="00295055"/>
    <w:rsid w:val="002B26F0"/>
    <w:rsid w:val="002C228F"/>
    <w:rsid w:val="003159BF"/>
    <w:rsid w:val="0034024C"/>
    <w:rsid w:val="003456E5"/>
    <w:rsid w:val="003548B7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C29FD"/>
    <w:rsid w:val="004E4CAB"/>
    <w:rsid w:val="004E5CA3"/>
    <w:rsid w:val="00543F12"/>
    <w:rsid w:val="0054693A"/>
    <w:rsid w:val="00547742"/>
    <w:rsid w:val="00572A61"/>
    <w:rsid w:val="0060120F"/>
    <w:rsid w:val="00623DA5"/>
    <w:rsid w:val="006F39CA"/>
    <w:rsid w:val="00721C8E"/>
    <w:rsid w:val="00767528"/>
    <w:rsid w:val="00774A6F"/>
    <w:rsid w:val="0078769F"/>
    <w:rsid w:val="007B314F"/>
    <w:rsid w:val="007C2A0E"/>
    <w:rsid w:val="008C6003"/>
    <w:rsid w:val="008E2CB5"/>
    <w:rsid w:val="008F7305"/>
    <w:rsid w:val="0095597E"/>
    <w:rsid w:val="009900E2"/>
    <w:rsid w:val="0099257A"/>
    <w:rsid w:val="009D64A9"/>
    <w:rsid w:val="009D7E82"/>
    <w:rsid w:val="00A07C2B"/>
    <w:rsid w:val="00A16482"/>
    <w:rsid w:val="00A44069"/>
    <w:rsid w:val="00A5018E"/>
    <w:rsid w:val="00A656CF"/>
    <w:rsid w:val="00A84DDB"/>
    <w:rsid w:val="00AA6250"/>
    <w:rsid w:val="00AB0896"/>
    <w:rsid w:val="00AB5B66"/>
    <w:rsid w:val="00AC481A"/>
    <w:rsid w:val="00B1601E"/>
    <w:rsid w:val="00B16165"/>
    <w:rsid w:val="00B245ED"/>
    <w:rsid w:val="00B3768A"/>
    <w:rsid w:val="00B503B2"/>
    <w:rsid w:val="00B52848"/>
    <w:rsid w:val="00B76039"/>
    <w:rsid w:val="00B83F11"/>
    <w:rsid w:val="00BF501D"/>
    <w:rsid w:val="00C31239"/>
    <w:rsid w:val="00C4505B"/>
    <w:rsid w:val="00C45312"/>
    <w:rsid w:val="00C46A21"/>
    <w:rsid w:val="00C575D5"/>
    <w:rsid w:val="00C87608"/>
    <w:rsid w:val="00CA1B00"/>
    <w:rsid w:val="00CA60E3"/>
    <w:rsid w:val="00CD6678"/>
    <w:rsid w:val="00CF4132"/>
    <w:rsid w:val="00D07F85"/>
    <w:rsid w:val="00D23505"/>
    <w:rsid w:val="00D258D2"/>
    <w:rsid w:val="00D52BBE"/>
    <w:rsid w:val="00D62845"/>
    <w:rsid w:val="00D6427B"/>
    <w:rsid w:val="00D808FC"/>
    <w:rsid w:val="00D83571"/>
    <w:rsid w:val="00D96CA5"/>
    <w:rsid w:val="00DC65F6"/>
    <w:rsid w:val="00DD2D8F"/>
    <w:rsid w:val="00DD5EEC"/>
    <w:rsid w:val="00E30E08"/>
    <w:rsid w:val="00E3576F"/>
    <w:rsid w:val="00E402A2"/>
    <w:rsid w:val="00EA42A0"/>
    <w:rsid w:val="00EB64A7"/>
    <w:rsid w:val="00EB6F39"/>
    <w:rsid w:val="00EE491E"/>
    <w:rsid w:val="00F13FCD"/>
    <w:rsid w:val="00F2200E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  <w:style w:type="paragraph" w:customStyle="1" w:styleId="ConsPlusNormal">
    <w:name w:val="ConsPlusNormal"/>
    <w:rsid w:val="001336B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  <w:style w:type="paragraph" w:customStyle="1" w:styleId="ConsPlusNormal">
    <w:name w:val="ConsPlusNormal"/>
    <w:rsid w:val="001336B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225647AF1AE4A195F2F2B34B5CD8F161AA921676FD8CFBF8AFDCC1B5E19D294C7688F56280D5E3DB51111BCAB3C91E7FD30FD8F1F6858081340l1z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A819-6BF6-4D15-8C44-AF33503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152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Федорова</dc:creator>
  <cp:lastModifiedBy>Христофор</cp:lastModifiedBy>
  <cp:revision>31</cp:revision>
  <cp:lastPrinted>2022-09-13T08:05:00Z</cp:lastPrinted>
  <dcterms:created xsi:type="dcterms:W3CDTF">2018-02-07T05:58:00Z</dcterms:created>
  <dcterms:modified xsi:type="dcterms:W3CDTF">2022-09-14T12:53:00Z</dcterms:modified>
</cp:coreProperties>
</file>