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F0" w:rsidRPr="00714267" w:rsidRDefault="00272A58" w:rsidP="00691EF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14267">
        <w:rPr>
          <w:rFonts w:ascii="Times New Roman" w:hAnsi="Times New Roman" w:cs="Times New Roman"/>
          <w:b/>
          <w:sz w:val="26"/>
          <w:szCs w:val="26"/>
        </w:rPr>
        <w:t>ПЕРЕЧЕНЬ МУНИЦИПАЛЬНЫХ</w:t>
      </w:r>
      <w:r w:rsidR="00A92DC9" w:rsidRPr="00714267">
        <w:rPr>
          <w:rFonts w:ascii="Times New Roman" w:hAnsi="Times New Roman" w:cs="Times New Roman"/>
          <w:b/>
          <w:sz w:val="26"/>
          <w:szCs w:val="26"/>
        </w:rPr>
        <w:t xml:space="preserve"> ЛЬГОТ </w:t>
      </w:r>
      <w:bookmarkEnd w:id="0"/>
      <w:r w:rsidR="00A92DC9" w:rsidRPr="00714267">
        <w:rPr>
          <w:rFonts w:ascii="Times New Roman" w:hAnsi="Times New Roman" w:cs="Times New Roman"/>
          <w:b/>
          <w:sz w:val="26"/>
          <w:szCs w:val="26"/>
        </w:rPr>
        <w:t>И МЕР</w:t>
      </w:r>
      <w:r w:rsidR="00946F8F" w:rsidRPr="00714267">
        <w:rPr>
          <w:rFonts w:ascii="Times New Roman" w:hAnsi="Times New Roman" w:cs="Times New Roman"/>
          <w:b/>
          <w:sz w:val="26"/>
          <w:szCs w:val="26"/>
        </w:rPr>
        <w:t xml:space="preserve"> СОЦИАЛЬНОЙ </w:t>
      </w:r>
      <w:r w:rsidR="00A92DC9" w:rsidRPr="00714267">
        <w:rPr>
          <w:rFonts w:ascii="Times New Roman" w:hAnsi="Times New Roman" w:cs="Times New Roman"/>
          <w:b/>
          <w:sz w:val="26"/>
          <w:szCs w:val="26"/>
        </w:rPr>
        <w:t>ПОДДЕРЖКИ, ПРЕДОСТАВЛЯЕМЫХ</w:t>
      </w:r>
      <w:r w:rsidR="00EC688F" w:rsidRPr="007142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688F" w:rsidRPr="00714267">
        <w:rPr>
          <w:rFonts w:ascii="Times New Roman" w:hAnsi="Times New Roman" w:cs="Times New Roman"/>
          <w:b/>
          <w:sz w:val="26"/>
          <w:szCs w:val="26"/>
        </w:rPr>
        <w:br/>
      </w:r>
      <w:r w:rsidR="00946F8F" w:rsidRPr="00714267">
        <w:rPr>
          <w:rFonts w:ascii="Times New Roman" w:hAnsi="Times New Roman" w:cs="Times New Roman"/>
          <w:b/>
          <w:sz w:val="26"/>
          <w:szCs w:val="26"/>
        </w:rPr>
        <w:t>В НАСТОЯЩЕЕ ВРЕМЯ ВОЕННОСЛУЖАЩИМ И ЧЛЕНАМ ИХ СЕМ</w:t>
      </w:r>
      <w:r w:rsidR="00A92DC9" w:rsidRPr="00714267">
        <w:rPr>
          <w:rFonts w:ascii="Times New Roman" w:hAnsi="Times New Roman" w:cs="Times New Roman"/>
          <w:b/>
          <w:sz w:val="26"/>
          <w:szCs w:val="26"/>
        </w:rPr>
        <w:t>ЕЙ, А ТАКЖЕ НОРМАТИВНЫХ</w:t>
      </w:r>
      <w:r w:rsidR="00946F8F" w:rsidRPr="00714267">
        <w:rPr>
          <w:rFonts w:ascii="Times New Roman" w:hAnsi="Times New Roman" w:cs="Times New Roman"/>
          <w:b/>
          <w:sz w:val="26"/>
          <w:szCs w:val="26"/>
        </w:rPr>
        <w:t xml:space="preserve"> ПРА</w:t>
      </w:r>
      <w:r w:rsidR="00A92DC9" w:rsidRPr="00714267">
        <w:rPr>
          <w:rFonts w:ascii="Times New Roman" w:hAnsi="Times New Roman" w:cs="Times New Roman"/>
          <w:b/>
          <w:sz w:val="26"/>
          <w:szCs w:val="26"/>
        </w:rPr>
        <w:t>ВОВЫХ</w:t>
      </w:r>
      <w:r w:rsidR="00946F8F" w:rsidRPr="00714267">
        <w:rPr>
          <w:rFonts w:ascii="Times New Roman" w:hAnsi="Times New Roman" w:cs="Times New Roman"/>
          <w:b/>
          <w:sz w:val="26"/>
          <w:szCs w:val="26"/>
        </w:rPr>
        <w:t xml:space="preserve"> АКТ</w:t>
      </w:r>
      <w:r w:rsidR="00A92DC9" w:rsidRPr="00714267">
        <w:rPr>
          <w:rFonts w:ascii="Times New Roman" w:hAnsi="Times New Roman" w:cs="Times New Roman"/>
          <w:b/>
          <w:sz w:val="26"/>
          <w:szCs w:val="26"/>
        </w:rPr>
        <w:t>ОВ</w:t>
      </w:r>
      <w:r w:rsidR="00946F8F" w:rsidRPr="00714267">
        <w:rPr>
          <w:rFonts w:ascii="Times New Roman" w:hAnsi="Times New Roman" w:cs="Times New Roman"/>
          <w:b/>
          <w:sz w:val="26"/>
          <w:szCs w:val="26"/>
        </w:rPr>
        <w:t>, КОТОРЫМИ ОНИ УТВЕРЖДЕНЫ</w:t>
      </w:r>
      <w:r w:rsidRPr="00714267">
        <w:rPr>
          <w:rFonts w:ascii="Times New Roman" w:hAnsi="Times New Roman" w:cs="Times New Roman"/>
          <w:b/>
          <w:sz w:val="26"/>
          <w:szCs w:val="26"/>
        </w:rPr>
        <w:t xml:space="preserve"> (ПО СОСТОЯНИЮ НА </w:t>
      </w:r>
      <w:r w:rsidR="0025378C" w:rsidRPr="00714267">
        <w:rPr>
          <w:rFonts w:ascii="Times New Roman" w:hAnsi="Times New Roman" w:cs="Times New Roman"/>
          <w:b/>
          <w:sz w:val="26"/>
          <w:szCs w:val="26"/>
        </w:rPr>
        <w:t>03.04.2024)</w:t>
      </w:r>
    </w:p>
    <w:p w:rsidR="00691EF7" w:rsidRPr="00714267" w:rsidRDefault="00691EF7" w:rsidP="00691E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9072"/>
      </w:tblGrid>
      <w:tr w:rsidR="00691EF7" w:rsidRPr="00714267" w:rsidTr="00C65709">
        <w:tc>
          <w:tcPr>
            <w:tcW w:w="4928" w:type="dxa"/>
            <w:vAlign w:val="center"/>
          </w:tcPr>
          <w:p w:rsidR="00691EF7" w:rsidRPr="00714267" w:rsidRDefault="008640D5" w:rsidP="00714267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Обеспечение местами во внеочередном порядке детей в муниципальных образовательных организациях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C4D5D"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образования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реализующих образовательные программы дошкольного образования</w:t>
            </w:r>
          </w:p>
        </w:tc>
        <w:tc>
          <w:tcPr>
            <w:tcW w:w="9072" w:type="dxa"/>
          </w:tcPr>
          <w:p w:rsidR="00830C67" w:rsidRPr="00714267" w:rsidRDefault="00830C67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Приказ управления образования администрации городского округа «Город Йошкар-Ола» </w:t>
            </w:r>
            <w:r w:rsidR="007711D8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 30.03.2022 № 96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7711D8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 w:rsidR="007711D8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Порядка комплектования муниципальных дошкольных образовательных учреждений города Йошкар-Олы</w:t>
            </w:r>
            <w:proofErr w:type="gram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="00755AA0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236352" w:rsidRPr="00714267" w:rsidRDefault="00236352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79408E" w:rsidRPr="00714267" w:rsidRDefault="0079408E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</w:t>
            </w:r>
            <w:r w:rsidR="00283781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дополнительных мер социальной поддержки членам семей военнослужащих, участвующих в специальной военной операции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493D35" w:rsidRPr="00714267" w:rsidRDefault="00493D35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Волжского муниципального </w:t>
            </w:r>
            <w:r w:rsidR="005265E9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района Республики Марий Эл от 21.04.2023 № 194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«О внесении изменений в Административный регламент по предоставлению муниципальной услуги «Постановк</w:t>
            </w:r>
            <w:r w:rsidR="0013725B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 на учет и направление детей в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муниципальные образовательные организации, реализующие образовательные программы дошкольного образования», утвержденный постановлением администрации Волжского муниципального района Республики Марий Эл от 30.09.2022 № 495</w:t>
            </w:r>
            <w:r w:rsidR="00E2278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691EF7" w:rsidRPr="00714267" w:rsidRDefault="008640D5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Горномарийского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муниципального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района Республики Марий Эл 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 22.11.2022 № 842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«Об 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установлении в Горномарийском 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муниципальном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районе дополнительных мер социальной поддержки членам семе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 военнослужащих, участвующих в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специальной военной операции».</w:t>
            </w:r>
          </w:p>
          <w:p w:rsidR="008640D5" w:rsidRPr="00714267" w:rsidRDefault="00FC4D5D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Звениговского муниципального района Республики Марий Эл от 10.11.2022 № 987 «Об установлении в Звениговском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714267" w:rsidRDefault="0076493A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Килемарского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08.11.2022 № 380 «Об установлении в Килемарском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C4D5D" w:rsidRPr="00714267" w:rsidRDefault="000363F8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Куженерского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714267" w:rsidRDefault="00F97BFC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Мари-Турекского муниципального района Республики Марий Эл от 11.11.2022 № 689 «Об установлении на территории Мари-Турекского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714267" w:rsidRDefault="00F97BFC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Медведевского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714267" w:rsidRDefault="0098411B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Моркинского муниципального района Республики Марий Эл от 01.11.2022 № 690 «Об  установлении в Моркинском муниципальном районе дополнительных мер социальной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поддержки членам семей военнослужащих, участвующих в специальной военной операции».</w:t>
            </w:r>
          </w:p>
          <w:p w:rsidR="00F533C1" w:rsidRPr="00714267" w:rsidRDefault="00F533C1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Новоторъяльского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Новоторъяльского муниципального района Республики Марий Эл, участвующих в специальной военной операции».</w:t>
            </w:r>
          </w:p>
          <w:p w:rsidR="00F533C1" w:rsidRPr="00714267" w:rsidRDefault="00F533C1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Оршанского муниципального района Республики Марий Эл от 01.11.2022 № 667 «</w:t>
            </w:r>
            <w:r w:rsidR="005B34D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установлении в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</w:t>
            </w:r>
            <w:r w:rsidR="00606E7C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(в ред. постановления Администрации Оршанского муниципального района Республики Марий Эл от 30.08.2023 № 412)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B34DD" w:rsidRPr="00714267" w:rsidRDefault="005B34DD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Параньгинского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26.10.2022 № 583-П «Об утверждении дополнительных мер социальной поддержки членам семей военнослужащих, участвующих в специальной военной операции в 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Параньгинском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районе».</w:t>
            </w:r>
          </w:p>
          <w:p w:rsidR="005B34DD" w:rsidRPr="00714267" w:rsidRDefault="005B34DD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Сернурского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11.11.2022 № 515 «Об  установлении в 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Сернурском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714267" w:rsidRDefault="00337275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дополнительных мер социальной поддержки в муниципальных образовательных организациях Советского муниципального района членам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семей военнослужащих, участвующих в специальной военной операции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99741D" w:rsidRPr="00714267" w:rsidRDefault="0099741D" w:rsidP="003E5392">
            <w:pPr>
              <w:pStyle w:val="a7"/>
              <w:widowControl w:val="0"/>
              <w:numPr>
                <w:ilvl w:val="0"/>
                <w:numId w:val="1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Юринского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</w:t>
            </w:r>
            <w:r w:rsidR="00E74012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28.10.2022 № 421 «Об  установлении в </w:t>
            </w:r>
            <w:proofErr w:type="spellStart"/>
            <w:r w:rsidR="00E74012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Юринском</w:t>
            </w:r>
            <w:proofErr w:type="spellEnd"/>
            <w:r w:rsidR="00E74012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923B8D" w:rsidRPr="00714267" w:rsidTr="00C65709">
        <w:tc>
          <w:tcPr>
            <w:tcW w:w="4928" w:type="dxa"/>
            <w:vAlign w:val="center"/>
          </w:tcPr>
          <w:p w:rsidR="00923B8D" w:rsidRPr="00714267" w:rsidRDefault="008640D5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bCs/>
                <w:sz w:val="26"/>
                <w:szCs w:val="26"/>
              </w:rPr>
              <w:lastRenderedPageBreak/>
              <w:t>Освобождение от платы, взимаемой с родителей (законных представителей) за присмотр и уход за ребенком в муниципальных образовательных организациях</w:t>
            </w:r>
            <w:r w:rsidR="00FC4D5D" w:rsidRPr="00714267">
              <w:rPr>
                <w:bCs/>
                <w:sz w:val="26"/>
                <w:szCs w:val="26"/>
              </w:rPr>
              <w:t xml:space="preserve"> муниципального образования</w:t>
            </w:r>
            <w:r w:rsidRPr="00714267">
              <w:rPr>
                <w:bCs/>
                <w:sz w:val="26"/>
                <w:szCs w:val="26"/>
              </w:rPr>
              <w:t>, реализующих образовательные программы дошкольного образования</w:t>
            </w:r>
          </w:p>
        </w:tc>
        <w:tc>
          <w:tcPr>
            <w:tcW w:w="9072" w:type="dxa"/>
          </w:tcPr>
          <w:p w:rsidR="00FD791D" w:rsidRPr="00714267" w:rsidRDefault="00FD791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Приказ Управления образования администрации городского</w:t>
            </w:r>
            <w:r w:rsidR="007711D8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округа «Город Йошкар-Ола» от </w:t>
            </w:r>
            <w:r w:rsidR="00717C10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28.09.2023 № 427</w:t>
            </w:r>
            <w:r w:rsidR="007711D8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7711D8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Положения о порядке взимания и расходования платы за присмотр и уход за детьми в муниципальных образовательных учреждениях городского округа «Город Йошкар-Ола», реализующих образовательные программы дошкольного образования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="00717C10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236352" w:rsidRPr="00714267" w:rsidRDefault="00236352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городского округа «Город </w:t>
            </w:r>
            <w:r w:rsidR="00E84765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283781" w:rsidRPr="00714267" w:rsidRDefault="00283781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493D35" w:rsidRPr="00714267" w:rsidRDefault="00493D35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Волжского муниципального </w:t>
            </w:r>
            <w:r w:rsidR="005265E9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района Республики Марий Эл от 21.04.2023 № 196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«О внесении изменений в постановление администрации Волжского муниципального района от 19.05.2022 № 227 «Об установлении ежемесячной платы за присмотр и уход за детьми (ежемесячная плата) в муниципальных образовательных учреждениях, реализующих основную общеобразовательную программу дошкольного образования Волжского муниципального района».</w:t>
            </w:r>
          </w:p>
          <w:p w:rsidR="00493D35" w:rsidRPr="00714267" w:rsidRDefault="008640D5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Горномарийского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муниципального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района Республики Марий Эл 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 22.11.2022 № 842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«Об 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установлении в Горномарийском 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муниципальном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районе дополнительных мер социальной поддержки членам семе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 военнослужащих, участвующих в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специальной военной операции»</w:t>
            </w:r>
            <w:r w:rsidR="00493D35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FC4D5D" w:rsidRPr="00714267" w:rsidRDefault="00FC4D5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Звениговского муниципального района Республики Марий Эл от 10.11.2022 № 987 «Об установлении в Звениговском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714267" w:rsidRDefault="0076493A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Килемарского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08.11.2022 № 380 «Об установлении в Килемарском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23B8D" w:rsidRPr="00714267" w:rsidRDefault="000363F8" w:rsidP="003E5392">
            <w:pPr>
              <w:pStyle w:val="a4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bCs/>
                <w:sz w:val="26"/>
                <w:szCs w:val="26"/>
              </w:rPr>
            </w:pPr>
            <w:r w:rsidRPr="00714267">
              <w:rPr>
                <w:bCs/>
                <w:sz w:val="26"/>
                <w:szCs w:val="26"/>
              </w:rPr>
              <w:t>Постановление Администрации Куженерского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714267" w:rsidRDefault="00F97BFC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Администрации Мари-Турекского муниципального района Республики Марий Эл от 11.11.2022 № 689 «Об установлении на территории Мари-Турекского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714267" w:rsidRDefault="00F97BFC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Медведевского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8411B" w:rsidRPr="00714267" w:rsidRDefault="0098411B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Моркинского муниципального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района Республики Марий Эл от 01.11.2022 № 690 «Об  установлении в Моркинском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714267" w:rsidRDefault="00F533C1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Новоторъяльского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Новоторъяльского муниципального района Республики Марий Эл, участвующих в специальной военной операции».</w:t>
            </w:r>
          </w:p>
          <w:p w:rsidR="005B34DD" w:rsidRPr="00714267" w:rsidRDefault="005B34D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Оршанского муниципального района Республики Марий Эл от 01.11.2022 № 667 «Об установлении в 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</w:t>
            </w:r>
            <w:r w:rsidR="00DC418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(в редакции</w:t>
            </w:r>
            <w:r w:rsidR="00606E7C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постановления Администрации Оршанского муниципального района Республики Марий Эл от 30.08.2023 № 412)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B34DD" w:rsidRPr="00714267" w:rsidRDefault="005B34D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Параньгинского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26.10.2022 № 583-П «Об утверждении дополнительных мер социальной поддержки членам семей военнослужащих, участвующих в специальной военной операции в 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Параньгинском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районе».</w:t>
            </w:r>
          </w:p>
          <w:p w:rsidR="005B34DD" w:rsidRPr="00714267" w:rsidRDefault="005B34DD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Сернурского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11.11.2022 № 515 «Об  установлении в 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Сернурском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714267" w:rsidRDefault="00337275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F97BFC" w:rsidRPr="00714267" w:rsidRDefault="00E74012" w:rsidP="003E5392">
            <w:pPr>
              <w:pStyle w:val="a7"/>
              <w:widowControl w:val="0"/>
              <w:numPr>
                <w:ilvl w:val="0"/>
                <w:numId w:val="2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Юринского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28.10.2022 № 421 «Об  установлении в 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Юринском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FD6228" w:rsidRPr="00714267" w:rsidTr="00C65709">
        <w:tc>
          <w:tcPr>
            <w:tcW w:w="4928" w:type="dxa"/>
            <w:vAlign w:val="center"/>
          </w:tcPr>
          <w:p w:rsidR="00FD6228" w:rsidRPr="00714267" w:rsidRDefault="008640D5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bCs/>
                <w:sz w:val="26"/>
                <w:szCs w:val="26"/>
              </w:rPr>
              <w:lastRenderedPageBreak/>
              <w:t>Предоставление бесплатного одноразового горячего питания (обед) учащимся 5-11 классов в</w:t>
            </w:r>
            <w:r w:rsidR="0013725B" w:rsidRPr="00714267">
              <w:rPr>
                <w:bCs/>
                <w:sz w:val="26"/>
                <w:szCs w:val="26"/>
              </w:rPr>
              <w:t> </w:t>
            </w:r>
            <w:r w:rsidRPr="00714267">
              <w:rPr>
                <w:bCs/>
                <w:sz w:val="26"/>
                <w:szCs w:val="26"/>
              </w:rPr>
              <w:t>муниципальных общеобразовательных организациях</w:t>
            </w:r>
            <w:r w:rsidR="00FC4D5D" w:rsidRPr="00714267">
              <w:rPr>
                <w:bCs/>
                <w:sz w:val="26"/>
                <w:szCs w:val="26"/>
              </w:rPr>
              <w:t xml:space="preserve"> муниципального образования</w:t>
            </w:r>
            <w:r w:rsidRPr="00714267">
              <w:rPr>
                <w:bCs/>
                <w:sz w:val="26"/>
                <w:szCs w:val="26"/>
              </w:rPr>
              <w:t>, осуществляющих образовательную деятельность по образовательным программам основного общего и среднего общего образования</w:t>
            </w:r>
          </w:p>
        </w:tc>
        <w:tc>
          <w:tcPr>
            <w:tcW w:w="9072" w:type="dxa"/>
          </w:tcPr>
          <w:p w:rsidR="00FD791D" w:rsidRPr="00714267" w:rsidRDefault="00FD791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Йошка</w:t>
            </w:r>
            <w:r w:rsidR="009B710B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р-Ола» от </w:t>
            </w:r>
            <w:r w:rsidR="00580C1C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30.08.2023 № 967</w:t>
            </w:r>
            <w:r w:rsidR="007711D8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B3293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7711D8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организации питания учащихся и воспитанников муниципальных образовательных учреждений города Йошкар-Олы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236352" w:rsidRPr="00714267" w:rsidRDefault="00236352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283781" w:rsidRPr="00714267" w:rsidRDefault="00283781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9741D" w:rsidRPr="00714267" w:rsidRDefault="0099741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Волжского муниципального </w:t>
            </w:r>
            <w:r w:rsidR="005265E9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района Республики Марий Эл от 21.04.2023 № 195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«О внесении изменений в Положение об организации горячего питания обучающихся в муниципальных общеобразовательных учреждениях Волжского муниципального района, утвержденное постановлением администрации Волжского муниципального района Респу</w:t>
            </w:r>
            <w:r w:rsidR="00CE79B6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блики Марий </w:t>
            </w:r>
            <w:r w:rsidR="005265E9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 от 26.02.2021</w:t>
            </w:r>
            <w:r w:rsidR="00562FEF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№ </w:t>
            </w:r>
            <w:r w:rsidR="005265E9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157</w:t>
            </w:r>
            <w:r w:rsidR="00FB5FAF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  <w:r w:rsidR="005265E9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8640D5" w:rsidRPr="00714267" w:rsidRDefault="008640D5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Горномарийского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муниципального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района Республики Марий Эл 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 22.11.2022 № 842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установлении в Горномарийском 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муниципальном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районе дополнительных мер социальной поддержки членам семе</w:t>
            </w:r>
            <w:r w:rsidR="00FC4D5D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 военнослужащих, участвующих в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специальной военной операции».</w:t>
            </w:r>
          </w:p>
          <w:p w:rsidR="00FC4D5D" w:rsidRPr="00714267" w:rsidRDefault="00FC4D5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Звениговского муниципального района Республики Марий Эл от 10.11.2022 № 987 «Об установлении в Звениговском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714267" w:rsidRDefault="0076493A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Килемарского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08.11.2022 № 380 «Об установлении в Килемарском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C4D5D" w:rsidRPr="00714267" w:rsidRDefault="000363F8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Куженерского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714267" w:rsidRDefault="00F97BFC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Мари-Турекского муниципального района Республики Марий Эл от 11.11.2022 № 689 «Об установлении на территории Мари-Турекского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714267" w:rsidRDefault="00F97BFC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Медведевского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8411B" w:rsidRPr="00714267" w:rsidRDefault="0098411B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Моркинского муниципального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района Республики Марий Эл от 01.11.2022 № 690 «Об  установлении в Моркинском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714267" w:rsidRDefault="00F533C1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Новоторъяльского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Новоторъяльского муниципального района Республики Марий Эл, участвующих в специальной военной операции».</w:t>
            </w:r>
          </w:p>
          <w:p w:rsidR="005B34DD" w:rsidRPr="00714267" w:rsidRDefault="005B34D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Оршанского муниципального района Республики Марий Эл от 01.11.2022 № 667 «Об установлении в 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</w:t>
            </w:r>
            <w:r w:rsidR="00606E7C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(в ред. постановления Администрации Оршанского муниципального района Республики Марий Эл от 30.08.2023 № 412)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B34DD" w:rsidRPr="00714267" w:rsidRDefault="005B34D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Параньгинского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26.10.2022 № 583-П «Об утверждении дополнительных мер социальной поддержки членам семей военнослужащих, участвующих в специальной военной операции в 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Параньгинском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районе».</w:t>
            </w:r>
          </w:p>
          <w:p w:rsidR="005B34DD" w:rsidRPr="00714267" w:rsidRDefault="005B34DD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Сернурского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11.11.2022 № 515 «Об  установлении в 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Сернурском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714267" w:rsidRDefault="00337275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Советского муниципального района Республики Марий Эл от 10.11.2022 № 842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Об установлении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FD6228" w:rsidRPr="00714267" w:rsidRDefault="00E74012" w:rsidP="003E5392">
            <w:pPr>
              <w:pStyle w:val="a7"/>
              <w:widowControl w:val="0"/>
              <w:numPr>
                <w:ilvl w:val="0"/>
                <w:numId w:val="3"/>
              </w:numPr>
              <w:ind w:left="175" w:firstLine="5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Юринского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28.10.2022 № 421 «Об  установлении в 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Юринском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4C5784" w:rsidRPr="00714267" w:rsidTr="00C65709">
        <w:tc>
          <w:tcPr>
            <w:tcW w:w="4928" w:type="dxa"/>
            <w:vAlign w:val="center"/>
          </w:tcPr>
          <w:p w:rsidR="004C5784" w:rsidRPr="00714267" w:rsidRDefault="008640D5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bCs/>
                <w:sz w:val="26"/>
                <w:szCs w:val="26"/>
              </w:rPr>
              <w:lastRenderedPageBreak/>
              <w:t>Право бесплатного посещения занятий несовершеннолетними кружков, секций и иных занятий, организуемых в муниципальных образовательных организациях муниципального образования, реализующих дополнительные общеобразовательные программы</w:t>
            </w:r>
          </w:p>
        </w:tc>
        <w:tc>
          <w:tcPr>
            <w:tcW w:w="9072" w:type="dxa"/>
          </w:tcPr>
          <w:p w:rsidR="00755AA0" w:rsidRPr="00714267" w:rsidRDefault="00755AA0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Приказ управления образования администрации городского округа «Город Йошкар-Ола» от 02.11.2022 № 370 «О предоставлении муниципальными образовательными учреждениями города Йошкар-Олы дополнительных мер социальной поддержки детям военнослужащих, участвующих в специальной военной операции».</w:t>
            </w:r>
          </w:p>
          <w:p w:rsidR="00283781" w:rsidRPr="00714267" w:rsidRDefault="00283781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</w:t>
            </w:r>
            <w:r w:rsidR="00E84765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трации городского округа «Город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Козьмодемьянск» от 27.1</w:t>
            </w:r>
            <w:r w:rsidR="00E84765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0.2022 № 506 «Об установлении в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городском округе «Город Козьмодемьянск»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236352" w:rsidRPr="00714267" w:rsidRDefault="00236352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городского округа «Город Волжск» от 29.11.2022 № 1509 «Об установлении дополнительных мер социальной поддержки в муниципальных образовательных учреждениях городского округа «Город Волжск» членам семей военнослужащих, участвующих в специальной военной операции».</w:t>
            </w:r>
          </w:p>
          <w:p w:rsidR="001404AD" w:rsidRPr="00714267" w:rsidRDefault="001404A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Постановление администрации городского округа «Город Козьмодемьянск» от 27.10.2022 № 506 «Об установлении в городском округе «Город Козьмодемьянск» Республики Марий Эл дополнительных мер социальной поддержки членам семей военнослужащих, участвующих в специальной военной операции».</w:t>
            </w:r>
          </w:p>
          <w:p w:rsidR="00FC4D5D" w:rsidRPr="00714267" w:rsidRDefault="00FC4D5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Горномарийского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22.11.2022 № 842 «Об установлении в Горномарийском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C4D5D" w:rsidRPr="00714267" w:rsidRDefault="00FC4D5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Звениговского муниципального района Республики Марий Эл от 10.11.2022 № 987 «Об установлении в Звениговском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76493A" w:rsidRPr="00714267" w:rsidRDefault="0076493A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Килемарского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08.11.2022 № 380 «Об установлении в Килемарском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0363F8" w:rsidRPr="00714267" w:rsidRDefault="000363F8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Куженерского муниципального района Республики Марий Эл от 27.10.2022 № 689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714267" w:rsidRDefault="00F97BFC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Мари-Турекского муниципального района Республики Марий Эл от 11.11.2022 № 689 «Об установлении на территории Мари-Турекского муниципального района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97BFC" w:rsidRPr="00714267" w:rsidRDefault="00F97BFC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Медведевского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27.10.2022 № 1580 «Об установлении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98411B" w:rsidRPr="00714267" w:rsidRDefault="0098411B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Постановление Администрации Моркинского муниципального района Республики Марий Эл от 01.11.2022 № 690 «Об  установлении в Моркинском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F533C1" w:rsidRPr="00714267" w:rsidRDefault="00F533C1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Новоторъяльского муниципального района Республики Марий Эл от 23.11.2022 № 667 «О дополнительных мерах социальной поддержки членам семей военнослужащих, проживающих на территории Новоторъяльского муниципального района Республики Марий Эл, участвующих в специальной военной операции».</w:t>
            </w:r>
          </w:p>
          <w:p w:rsidR="005B34DD" w:rsidRPr="00714267" w:rsidRDefault="005B34D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Оршанского муниципального района Республики Марий Эл от 01.11.2022 № 667 «Об установлении в Оршанском муниципальном районе Республики Марий Эл дополнительных мер социальной поддержки членам семей военнослужащих, участвующих в специальной военной операции»</w:t>
            </w:r>
            <w:r w:rsidR="00606E7C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(в ред. постановления Администрации Оршанского муниципального района Республики Марий Эл от 30.08.2023 № 412)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B34DD" w:rsidRPr="00714267" w:rsidRDefault="005B34D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Параньгинского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</w:t>
            </w:r>
            <w:r w:rsidR="009B710B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ий Эл от 26.10.2022 № 583-П «Об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утверждении дополнительных мер социальной поддержки членам семей военнослужащих, участвующих в специальной военной операции в 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Параньгинском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районе»</w:t>
            </w:r>
            <w:r w:rsidR="00277FC0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(МБОУ ДО «</w:t>
            </w:r>
            <w:proofErr w:type="spellStart"/>
            <w:r w:rsidR="00277FC0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Параньгинский</w:t>
            </w:r>
            <w:proofErr w:type="spellEnd"/>
            <w:r w:rsidR="00277FC0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ДДТ», МБОУ ДО «</w:t>
            </w:r>
            <w:proofErr w:type="spellStart"/>
            <w:r w:rsidR="00277FC0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Параньгинский</w:t>
            </w:r>
            <w:proofErr w:type="spellEnd"/>
            <w:r w:rsidR="00277FC0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ЦРФС»)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5B34DD" w:rsidRPr="00714267" w:rsidRDefault="005B34DD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Сернурского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11.11.2022 № 515 «Об  установлении в 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Сернурском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  <w:p w:rsidR="00337275" w:rsidRPr="00714267" w:rsidRDefault="00337275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Постановление Администрации Советского муниципального района Республики Марий Эл от 10.11.2022 № 842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».</w:t>
            </w:r>
          </w:p>
          <w:p w:rsidR="004C5784" w:rsidRPr="00714267" w:rsidRDefault="00E74012" w:rsidP="003E5392">
            <w:pPr>
              <w:pStyle w:val="a7"/>
              <w:widowControl w:val="0"/>
              <w:numPr>
                <w:ilvl w:val="0"/>
                <w:numId w:val="4"/>
              </w:numPr>
              <w:ind w:left="175" w:firstLine="53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Юринского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района Республики Марий Эл от 28.10.2022 № 421 «Об  установлении в 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Юринском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муниципальном районе дополнительных мер социальной поддержки членам семей военнослужащих, участвующих в специальной военной операции».</w:t>
            </w:r>
          </w:p>
        </w:tc>
      </w:tr>
      <w:tr w:rsidR="002A20A2" w:rsidRPr="00714267" w:rsidTr="00C65709">
        <w:tc>
          <w:tcPr>
            <w:tcW w:w="4928" w:type="dxa"/>
            <w:vAlign w:val="center"/>
          </w:tcPr>
          <w:p w:rsidR="002A20A2" w:rsidRPr="00714267" w:rsidRDefault="004B60A8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sz w:val="26"/>
                <w:szCs w:val="26"/>
              </w:rPr>
              <w:lastRenderedPageBreak/>
              <w:t xml:space="preserve">Предоставление отсрочки </w:t>
            </w:r>
            <w:r w:rsidR="002A20A2" w:rsidRPr="00714267">
              <w:rPr>
                <w:sz w:val="26"/>
                <w:szCs w:val="26"/>
              </w:rPr>
              <w:t xml:space="preserve">уплаты арендной платы </w:t>
            </w:r>
            <w:r w:rsidR="00AD13D9" w:rsidRPr="00714267">
              <w:rPr>
                <w:sz w:val="26"/>
                <w:szCs w:val="26"/>
              </w:rPr>
              <w:t>на период прохождения военной службы или оказ</w:t>
            </w:r>
            <w:r w:rsidR="0013725B" w:rsidRPr="00714267">
              <w:rPr>
                <w:sz w:val="26"/>
                <w:szCs w:val="26"/>
              </w:rPr>
              <w:t>ания добровольного содействия в </w:t>
            </w:r>
            <w:r w:rsidR="00AD13D9" w:rsidRPr="00714267">
              <w:rPr>
                <w:sz w:val="26"/>
                <w:szCs w:val="26"/>
              </w:rPr>
              <w:t>выполнении задач, возложенных на Вооруженные Силы Р</w:t>
            </w:r>
            <w:r w:rsidR="0013725B" w:rsidRPr="00714267">
              <w:rPr>
                <w:sz w:val="26"/>
                <w:szCs w:val="26"/>
              </w:rPr>
              <w:t>оссийской </w:t>
            </w:r>
            <w:r w:rsidR="00D575B0" w:rsidRPr="00714267">
              <w:rPr>
                <w:sz w:val="26"/>
                <w:szCs w:val="26"/>
              </w:rPr>
              <w:t>Федерации</w:t>
            </w:r>
          </w:p>
        </w:tc>
        <w:tc>
          <w:tcPr>
            <w:tcW w:w="9072" w:type="dxa"/>
          </w:tcPr>
          <w:p w:rsidR="006E068B" w:rsidRPr="00714267" w:rsidRDefault="006E068B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Решение Собрания депутатов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городского округа «Город Йошкар-Ола» от 21.12.2022 № 426-VII «О внесении изменений в Порядок определения размера арендной платы за земельные участки, находящиеся в собственности муниципального образования «Город Йошкар-Ола», утвержденный решением Собрания депутатов городского округа «Город Йошкар-Ола» от 22 декабря 2021 года № 290-VII».</w:t>
            </w:r>
          </w:p>
          <w:p w:rsidR="002A20A2" w:rsidRPr="00714267" w:rsidRDefault="002A20A2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городского округа «Город Волжск» </w:t>
            </w:r>
            <w:r w:rsidR="00562FEF" w:rsidRPr="00714267">
              <w:rPr>
                <w:rFonts w:ascii="Times New Roman" w:hAnsi="Times New Roman" w:cs="Times New Roman"/>
                <w:sz w:val="26"/>
                <w:szCs w:val="26"/>
              </w:rPr>
              <w:t>от 21.12.2022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№335 «О предоставлении льгот по уплате арендной платы лицам, призванным на </w:t>
            </w:r>
            <w:r w:rsidR="0013725B" w:rsidRPr="00714267">
              <w:rPr>
                <w:rFonts w:ascii="Times New Roman" w:hAnsi="Times New Roman" w:cs="Times New Roman"/>
                <w:sz w:val="26"/>
                <w:szCs w:val="26"/>
              </w:rPr>
              <w:t>военную службу по мобилизации в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Вооруженные Силы Российской Федерации».</w:t>
            </w:r>
          </w:p>
          <w:p w:rsidR="00562FEF" w:rsidRPr="00714267" w:rsidRDefault="00562FEF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Распоряжение Администрации Куженерского муниципального района Республик</w:t>
            </w:r>
            <w:r w:rsidR="00CE79B6" w:rsidRPr="00714267">
              <w:rPr>
                <w:rFonts w:ascii="Times New Roman" w:hAnsi="Times New Roman" w:cs="Times New Roman"/>
                <w:sz w:val="26"/>
                <w:szCs w:val="26"/>
              </w:rPr>
              <w:t>и Марий Эл от 02.12.2022 № 123 «О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предоставлении отсрочки арендной платы по договорам аренды муниципального имущества в связи с частичной мобилизацией».</w:t>
            </w:r>
          </w:p>
          <w:p w:rsidR="00AD13D9" w:rsidRPr="00714267" w:rsidRDefault="004B60A8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Решение Собрания депутатов Мари-Турекского муниципального района Республики Марий Эл от 21.12.2022 № 367 «О предоставлении отсрочки уплаты арендной платы на период прохождения военной службы или оказания добровольного содействия в</w:t>
            </w:r>
            <w:r w:rsidR="0013725B" w:rsidRPr="007142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выполнении задач, возложенных на Вооруженные Силы Росси</w:t>
            </w:r>
            <w:r w:rsidR="0013725B" w:rsidRPr="00714267">
              <w:rPr>
                <w:rFonts w:ascii="Times New Roman" w:hAnsi="Times New Roman" w:cs="Times New Roman"/>
                <w:sz w:val="26"/>
                <w:szCs w:val="26"/>
              </w:rPr>
              <w:t>йской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Федерации и предоставлении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возможности расторжении договоров аренды без применения штрафных санкций по договорам аренды муниципального имущества, составляющего казну Мари-Турекского муниципального района (в том числе земельных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участков, находящихся в собственности Мари-Турекского муниципального района Республики Марий Эл)»</w:t>
            </w:r>
            <w:r w:rsidR="005A6F2E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(в редакции решения Собрания депутатов Мари-Турекского муниципального</w:t>
            </w:r>
            <w:r w:rsidR="00FD1F3D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16 августа 2023 г. № </w:t>
            </w:r>
            <w:r w:rsidR="005A6F2E" w:rsidRPr="00714267">
              <w:rPr>
                <w:rFonts w:ascii="Times New Roman" w:hAnsi="Times New Roman" w:cs="Times New Roman"/>
                <w:sz w:val="26"/>
                <w:szCs w:val="26"/>
              </w:rPr>
              <w:t>421)</w:t>
            </w:r>
            <w:r w:rsidR="00AD13D9" w:rsidRPr="007142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13D9" w:rsidRPr="00714267" w:rsidRDefault="00AD13D9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Медведевского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от 16.01.2023 № 35 «О предоставлении отсрочки по арендной плате по договорам аренды муниципального имущества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Медведевского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в связи с частичной мобилизацией».</w:t>
            </w:r>
          </w:p>
          <w:p w:rsidR="00D575B0" w:rsidRPr="00714267" w:rsidRDefault="00D575B0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Моркинского муниципального района Республики Марий Эл от </w:t>
            </w:r>
            <w:r w:rsidR="005727F9" w:rsidRPr="00714267">
              <w:rPr>
                <w:rFonts w:ascii="Times New Roman" w:hAnsi="Times New Roman" w:cs="Times New Roman"/>
                <w:sz w:val="26"/>
                <w:szCs w:val="26"/>
              </w:rPr>
              <w:t>25.11.2022 № 761 «О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предоставлении отсрочки арендной платы по договорам аренды муниципального имущества Моркинского муниципального района в связи с частичной мобилизацией».</w:t>
            </w:r>
          </w:p>
          <w:p w:rsidR="00951B43" w:rsidRPr="00714267" w:rsidRDefault="00432987" w:rsidP="000A4390">
            <w:pPr>
              <w:pStyle w:val="a7"/>
              <w:widowControl w:val="0"/>
              <w:numPr>
                <w:ilvl w:val="0"/>
                <w:numId w:val="10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Собрания депутатов Новоторъяльского муниципального района Республики Марий Эл от 28.12.2022 № 296 «</w:t>
            </w:r>
            <w:r w:rsidR="009946E9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О предоставлении отсрочки уплаты арендной платы на период прохождения военной службы или оказания добровольного содействия </w:t>
            </w:r>
            <w:r w:rsidR="009946E9" w:rsidRPr="00714267">
              <w:rPr>
                <w:rFonts w:ascii="Times New Roman" w:hAnsi="Times New Roman" w:cs="Times New Roman"/>
                <w:sz w:val="26"/>
                <w:szCs w:val="26"/>
              </w:rPr>
              <w:br/>
              <w:t>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Новоторъяльского муниципального района (в том числе земельных</w:t>
            </w:r>
            <w:proofErr w:type="gramEnd"/>
            <w:r w:rsidR="009946E9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участков, находящихся в муниципальной собственности Новоторъяльского муниципального района Республики Марий Эл)</w:t>
            </w:r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  <w:p w:rsidR="00D575B0" w:rsidRPr="00714267" w:rsidRDefault="00D575B0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Собрания депутатов Оршанского муниципального района Республики Марий Эл от 28.12.2022 № 271 «</w:t>
            </w:r>
            <w:r w:rsidRPr="007142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 предоставлении отсрочки по арендной плате по договорам аренды муниципального </w:t>
            </w:r>
            <w:r w:rsidRPr="007142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имущества Оршанского муниципального района Республики Марий Эл </w:t>
            </w:r>
            <w:r w:rsidRPr="007142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(в том числе земельных участков), </w:t>
            </w:r>
            <w:r w:rsidRPr="007142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связи с частичной мобилизацией</w:t>
            </w:r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  <w:p w:rsidR="006555C1" w:rsidRPr="00714267" w:rsidRDefault="006555C1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Распоряжение Администрации </w:t>
            </w:r>
            <w:proofErr w:type="spellStart"/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>Параньгинского</w:t>
            </w:r>
            <w:proofErr w:type="spellEnd"/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Республики Марий Эл от 25.11.2022 № 145-р «О предоставлении отсрочки арендной платы по договорам аренды муниципального имущества в связи с частичной мобилизацией».</w:t>
            </w:r>
          </w:p>
          <w:p w:rsidR="007A6A0C" w:rsidRPr="00714267" w:rsidRDefault="007A6A0C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Собрания депутатов Советского муниципального района от 05.12.2022 № 283 «О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 Вооруженные Силы Российской Федерации,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Советского муниципального района (в том числе земельных участков, находящихся в</w:t>
            </w:r>
            <w:proofErr w:type="gramEnd"/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собственности Советского муниципального района Республики Марий Эл)».</w:t>
            </w:r>
          </w:p>
          <w:p w:rsidR="007A6A0C" w:rsidRPr="00714267" w:rsidRDefault="007A6A0C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Решение Собрания депутатов городского поселения Советский от 15.12.2022 № 216 «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 Вооруженные Силы Российской Федерации,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городского поселения Советский Советского муниципального района (в том числе земельных</w:t>
            </w:r>
            <w:proofErr w:type="gramEnd"/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участков, находящихся в собственности городского поселения Советский Советского муниципального района Республики Марий Эл)</w:t>
            </w:r>
            <w:r w:rsidRPr="007142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».</w:t>
            </w:r>
          </w:p>
          <w:p w:rsidR="007768D8" w:rsidRPr="00714267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Алексеевского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16.12.2022 № 205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Алексеевского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 собственности Алексеевского сельского поселения Советского муницип</w:t>
            </w:r>
            <w:r w:rsidR="00E84765" w:rsidRPr="00714267">
              <w:rPr>
                <w:rFonts w:ascii="Times New Roman" w:hAnsi="Times New Roman" w:cs="Times New Roman"/>
                <w:sz w:val="26"/>
                <w:szCs w:val="26"/>
              </w:rPr>
              <w:t>ального района Республики Марий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768D8" w:rsidRPr="00714267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Вятского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20.12.2022 № 198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</w:t>
            </w:r>
            <w:r w:rsidR="00DC418D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на Вооруженные Силы Российской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Вятского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 собственности Вятского сельского поселения Советского муниципального района Республики Марий 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768D8" w:rsidRPr="00714267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Решение Собрания депутатов Верх-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Ушнурского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21.12.2022 № 197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Верх-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Ушнурского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Верх-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Ушнурского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Советского муниципального района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Марий 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768D8" w:rsidRPr="00714267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Кужмаринского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20.12.2022 № 198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Кужмаринского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Кужмаринского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Советского муницип</w:t>
            </w:r>
            <w:r w:rsidR="00E84765" w:rsidRPr="00714267">
              <w:rPr>
                <w:rFonts w:ascii="Times New Roman" w:hAnsi="Times New Roman" w:cs="Times New Roman"/>
                <w:sz w:val="26"/>
                <w:szCs w:val="26"/>
              </w:rPr>
              <w:t>ального района Республики Марий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768D8" w:rsidRPr="00714267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Михайловского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23.12.2022 № 222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Михайловского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Михайловского сельского поселения Советского муницип</w:t>
            </w:r>
            <w:r w:rsidR="00E84765" w:rsidRPr="00714267">
              <w:rPr>
                <w:rFonts w:ascii="Times New Roman" w:hAnsi="Times New Roman" w:cs="Times New Roman"/>
                <w:sz w:val="26"/>
                <w:szCs w:val="26"/>
              </w:rPr>
              <w:t>ального района Республики Марий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768D8" w:rsidRPr="00714267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Ронгинского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19.12.2022 № 219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Ронгинского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Ронгинского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Советского муниципального района Республи</w:t>
            </w:r>
            <w:r w:rsidR="00E84765" w:rsidRPr="00714267">
              <w:rPr>
                <w:rFonts w:ascii="Times New Roman" w:hAnsi="Times New Roman" w:cs="Times New Roman"/>
                <w:sz w:val="26"/>
                <w:szCs w:val="26"/>
              </w:rPr>
              <w:t>ки Марий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AD13D9" w:rsidRPr="00714267" w:rsidRDefault="007768D8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Солнечного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12.12.2022 № 200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</w:t>
            </w:r>
            <w:r w:rsidR="00DC418D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на Вооруженные Силы Российской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Солнечного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Солнечного сельского поселения Советского муницип</w:t>
            </w:r>
            <w:r w:rsidR="00E84765" w:rsidRPr="00714267">
              <w:rPr>
                <w:rFonts w:ascii="Times New Roman" w:hAnsi="Times New Roman" w:cs="Times New Roman"/>
                <w:sz w:val="26"/>
                <w:szCs w:val="26"/>
              </w:rPr>
              <w:t>ального района Республики Марий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450D5B" w:rsidRPr="00714267" w:rsidRDefault="00450D5B" w:rsidP="000A4390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 w:rsidR="00E84765" w:rsidRPr="0071426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21ABA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221ABA" w:rsidRPr="00714267">
              <w:rPr>
                <w:rFonts w:ascii="Times New Roman" w:hAnsi="Times New Roman" w:cs="Times New Roman"/>
                <w:sz w:val="26"/>
                <w:szCs w:val="26"/>
              </w:rPr>
              <w:t>Юринского</w:t>
            </w:r>
            <w:proofErr w:type="spellEnd"/>
            <w:r w:rsidR="00221ABA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от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20.04.2023 №104 «О предоставлении отсрочки арендной платы по договорам аренды муниципального имущества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Юринского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связи с частичной мобилизацией»</w:t>
            </w:r>
            <w:r w:rsidR="00221ABA" w:rsidRPr="007142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575B0" w:rsidRPr="00714267" w:rsidTr="00C65709">
        <w:tc>
          <w:tcPr>
            <w:tcW w:w="4928" w:type="dxa"/>
            <w:vAlign w:val="center"/>
          </w:tcPr>
          <w:p w:rsidR="00D575B0" w:rsidRPr="00714267" w:rsidRDefault="00D575B0" w:rsidP="00714267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  <w:r w:rsidRPr="00714267">
              <w:rPr>
                <w:sz w:val="26"/>
                <w:szCs w:val="26"/>
              </w:rPr>
              <w:lastRenderedPageBreak/>
              <w:t xml:space="preserve">Предоставление возможности расторжения договоров аренды без применения штрафных санкций по договорам аренды муниципального имущества </w:t>
            </w:r>
          </w:p>
        </w:tc>
        <w:tc>
          <w:tcPr>
            <w:tcW w:w="9072" w:type="dxa"/>
          </w:tcPr>
          <w:p w:rsidR="00D575B0" w:rsidRPr="00714267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Решение Собрания депутатов городского округа «Город Волжск» от 21.12.2022 №335 «О предоставлении льгот по уплате арендной платы лицам, призванным на военную службу по мобилизации в Вооруженные Силы Российской Федерации».</w:t>
            </w:r>
          </w:p>
          <w:p w:rsidR="00D575B0" w:rsidRPr="00714267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Куженерского муниципального района Республики Марий Эл от 02.12.2022 № 123-р «О предоставлении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отсрочки арендной платы по договорам аренды муниципального имущества в связи с частичной мобилизацией».</w:t>
            </w:r>
          </w:p>
          <w:p w:rsidR="00D575B0" w:rsidRPr="00714267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Решение Собрания депутатов Мари-Турекского муниципального района Республики Марий Эл от 21.12.2022 № 367 «О 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расторжении договоров аренды без применения штрафных санкций по договорам аренды муниципального имущества, составляющего казну Мари-Турекского муниципального района (в том числе земельных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участков, находящихся в собственности Мари-Турекского муниципального района Республики Марий Эл)»</w:t>
            </w:r>
            <w:r w:rsidR="005A6F2E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(в редакции решения Собрания депутатов Мари-Турекского муниципального</w:t>
            </w:r>
            <w:r w:rsidR="00FD1F3D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от 16 августа 2023 г. № </w:t>
            </w:r>
            <w:r w:rsidR="005A6F2E" w:rsidRPr="00714267">
              <w:rPr>
                <w:rFonts w:ascii="Times New Roman" w:hAnsi="Times New Roman" w:cs="Times New Roman"/>
                <w:sz w:val="26"/>
                <w:szCs w:val="26"/>
              </w:rPr>
              <w:t>421)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575B0" w:rsidRPr="00714267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A4390" w:rsidRPr="00714267">
              <w:rPr>
                <w:rFonts w:ascii="Times New Roman" w:hAnsi="Times New Roman" w:cs="Times New Roman"/>
                <w:sz w:val="26"/>
                <w:szCs w:val="26"/>
              </w:rPr>
              <w:t>становление А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Медведевского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от 16.01.2023 № 35 «О предоставлении отсрочки по арендной плате по договорам аренды муниципального имущества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Медведевского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в связи с частичной мобилизацией».</w:t>
            </w:r>
          </w:p>
          <w:p w:rsidR="00D575B0" w:rsidRPr="00714267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Моркинского муниципального района Республики </w:t>
            </w:r>
            <w:r w:rsidR="0013725B" w:rsidRPr="00714267">
              <w:rPr>
                <w:rFonts w:ascii="Times New Roman" w:hAnsi="Times New Roman" w:cs="Times New Roman"/>
                <w:sz w:val="26"/>
                <w:szCs w:val="26"/>
              </w:rPr>
              <w:t>Марий Эл от 25.11.2022 № 761 «О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предоставлении отсрочки арендной платы по договорам аренды муниципального имущества Моркинского муниципального района в связи с частичной мобилизацией».</w:t>
            </w:r>
          </w:p>
          <w:p w:rsidR="009946E9" w:rsidRPr="00714267" w:rsidRDefault="009946E9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Собрания депутатов Новоторъяльского муниципального района Республики Марий Эл от 28.12.2022 № 296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О предоставлении отсрочки уплаты арендной платы на период прохождения военной службы или оказания добровольного содействия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имущества, составляющего казну Новоторъяльского муниципального района (в том числе земельных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участков, находящихся в муниципальной собственности Новоторъяльского муниципального района Республики Марий Эл)</w:t>
            </w:r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  <w:p w:rsidR="00D575B0" w:rsidRPr="00714267" w:rsidRDefault="00D575B0" w:rsidP="000A4390">
            <w:pPr>
              <w:pStyle w:val="a7"/>
              <w:widowControl w:val="0"/>
              <w:numPr>
                <w:ilvl w:val="0"/>
                <w:numId w:val="16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 Собрания депутатов Оршанского муниципального района Республики Марий Эл от 28.12.2022 № 271 «</w:t>
            </w:r>
            <w:r w:rsidRPr="007142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 предоставлении отсрочки по арендной плате по договорам аренды муниципального имущества Оршанского муниципального района Республики Марий Эл </w:t>
            </w:r>
            <w:r w:rsidRPr="007142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(в том числе земельных участков), </w:t>
            </w:r>
            <w:r w:rsidRPr="007142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 связи с частичной мобилизацией</w:t>
            </w:r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  <w:p w:rsidR="006555C1" w:rsidRPr="00714267" w:rsidRDefault="006555C1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Распоряжение Администрации </w:t>
            </w:r>
            <w:proofErr w:type="spellStart"/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>Параньгинского</w:t>
            </w:r>
            <w:proofErr w:type="spellEnd"/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Республики Марий Эл от 25.11.2022 № 145-р «О предоставлении отсрочки арендной платы по договорам аренды муниципального имущества в связи с частичной мобилизацией».</w:t>
            </w:r>
          </w:p>
          <w:p w:rsidR="007A6A0C" w:rsidRPr="00714267" w:rsidRDefault="007A6A0C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Собрания депутатов Советского муниципального района от 05.12.2022 № 283 «О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 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Советского муниципального района (в том числе земельных участков, находящихся в</w:t>
            </w:r>
            <w:proofErr w:type="gramEnd"/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собственности Советского муниципального района Республики Марий Эл)».</w:t>
            </w:r>
          </w:p>
          <w:p w:rsidR="007A6A0C" w:rsidRPr="00714267" w:rsidRDefault="007A6A0C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Решение Собрания депутатов городского поселения Советский от 15.12.2022 № 216 «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 Вооруженные Силы Российской Федерации,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городского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Советский Советского муниципального района (в том числе земельных</w:t>
            </w:r>
            <w:proofErr w:type="gramEnd"/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участков, находящихся в собственности городского поселения Советский Советского муниципального района Республики Марий Эл)</w:t>
            </w:r>
            <w:r w:rsidRPr="0071426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».</w:t>
            </w:r>
          </w:p>
          <w:p w:rsidR="007A6A0C" w:rsidRPr="00714267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Алексеевского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16.12.2022 № 205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Алексеевского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 собственности Алексеевского сельского поселения Советского муницип</w:t>
            </w:r>
            <w:r w:rsidR="00E84765" w:rsidRPr="00714267">
              <w:rPr>
                <w:rFonts w:ascii="Times New Roman" w:hAnsi="Times New Roman" w:cs="Times New Roman"/>
                <w:sz w:val="26"/>
                <w:szCs w:val="26"/>
              </w:rPr>
              <w:t>ального района Республики Марий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768D8" w:rsidRPr="00714267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Вятского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20.12.2022 № 198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</w:t>
            </w:r>
            <w:r w:rsidR="0013725B" w:rsidRPr="00714267">
              <w:rPr>
                <w:rFonts w:ascii="Times New Roman" w:hAnsi="Times New Roman" w:cs="Times New Roman"/>
                <w:sz w:val="26"/>
                <w:szCs w:val="26"/>
              </w:rPr>
              <w:t>ания добровольного содействия в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выполнении задач, возложенных</w:t>
            </w:r>
            <w:r w:rsidR="0013725B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на Вооруженные Силы Российской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Вятского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 собственности Вятского сельского поселения Советского муниципального района Республики Марий 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768D8" w:rsidRPr="00714267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Решение Собрания депутатов Верх-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Ушнурского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21.12.2022 № 197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Верх-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Ушнурского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</w:t>
            </w:r>
            <w:r w:rsidR="00DC418D" w:rsidRPr="00714267">
              <w:rPr>
                <w:rFonts w:ascii="Times New Roman" w:hAnsi="Times New Roman" w:cs="Times New Roman"/>
                <w:sz w:val="26"/>
                <w:szCs w:val="26"/>
              </w:rPr>
              <w:t>ального района Республики Марий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Эл (в том числе земельных участков, находящихся в собственности Верх-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Ушнурского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Советского муниципального района Республики Марий 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768D8" w:rsidRPr="00714267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Кужмаринского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20.12.2022 № 198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Кужмаринского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Кужмаринского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Советского муницип</w:t>
            </w:r>
            <w:r w:rsidR="00E84765" w:rsidRPr="00714267">
              <w:rPr>
                <w:rFonts w:ascii="Times New Roman" w:hAnsi="Times New Roman" w:cs="Times New Roman"/>
                <w:sz w:val="26"/>
                <w:szCs w:val="26"/>
              </w:rPr>
              <w:t>ального района Республики Марий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768D8" w:rsidRPr="00714267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Михайловского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23.12.2022 № 222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Михайловского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 земельных участков, находящихся в собственности Михайловского сельского поселения Советского муницип</w:t>
            </w:r>
            <w:r w:rsidR="00DC418D" w:rsidRPr="00714267">
              <w:rPr>
                <w:rFonts w:ascii="Times New Roman" w:hAnsi="Times New Roman" w:cs="Times New Roman"/>
                <w:sz w:val="26"/>
                <w:szCs w:val="26"/>
              </w:rPr>
              <w:t>ального района Республики Марий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768D8" w:rsidRPr="00714267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Ронгинского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19.12.2022 № 219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Ронгинского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Ронгинского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Советского муницип</w:t>
            </w:r>
            <w:r w:rsidR="00E84765" w:rsidRPr="00714267">
              <w:rPr>
                <w:rFonts w:ascii="Times New Roman" w:hAnsi="Times New Roman" w:cs="Times New Roman"/>
                <w:sz w:val="26"/>
                <w:szCs w:val="26"/>
              </w:rPr>
              <w:t>ального района Республики Марий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768D8" w:rsidRPr="00714267" w:rsidRDefault="007768D8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Солнечного сельского поселения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Советского муниципального района Республики Марий Эл от 12.12.2022 № 200 «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предоставлении возможности расторжения договоров аренды без применения штрафных санкций по договорам аренды муниципального имущества, составляющего казну Солнечного сельского поселения Советского</w:t>
            </w:r>
            <w:proofErr w:type="gram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(в том числе земельных участков, находящихся в собственности Солнечного сельского поселения Советского муницип</w:t>
            </w:r>
            <w:r w:rsidR="00E84765" w:rsidRPr="00714267">
              <w:rPr>
                <w:rFonts w:ascii="Times New Roman" w:hAnsi="Times New Roman" w:cs="Times New Roman"/>
                <w:sz w:val="26"/>
                <w:szCs w:val="26"/>
              </w:rPr>
              <w:t>ального района Республики Марий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Эл)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221ABA" w:rsidRPr="00714267" w:rsidRDefault="00E84765" w:rsidP="000A4390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5" w:firstLine="534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Постановление А</w:t>
            </w:r>
            <w:r w:rsidR="00221ABA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221ABA" w:rsidRPr="00714267">
              <w:rPr>
                <w:rFonts w:ascii="Times New Roman" w:hAnsi="Times New Roman" w:cs="Times New Roman"/>
                <w:sz w:val="26"/>
                <w:szCs w:val="26"/>
              </w:rPr>
              <w:t>Юринского</w:t>
            </w:r>
            <w:proofErr w:type="spellEnd"/>
            <w:r w:rsidR="00221ABA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от 20.04.2023 №104 «О предоставлении отсрочки арендной платы по договорам аренды муниципального имущества </w:t>
            </w:r>
            <w:proofErr w:type="spellStart"/>
            <w:r w:rsidR="00221ABA" w:rsidRPr="00714267">
              <w:rPr>
                <w:rFonts w:ascii="Times New Roman" w:hAnsi="Times New Roman" w:cs="Times New Roman"/>
                <w:sz w:val="26"/>
                <w:szCs w:val="26"/>
              </w:rPr>
              <w:t>Юринского</w:t>
            </w:r>
            <w:proofErr w:type="spellEnd"/>
            <w:r w:rsidR="00221ABA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связи с частичной мобилизацией».</w:t>
            </w:r>
          </w:p>
        </w:tc>
      </w:tr>
      <w:tr w:rsidR="00492CBA" w:rsidRPr="00714267" w:rsidTr="00C65709">
        <w:tc>
          <w:tcPr>
            <w:tcW w:w="4928" w:type="dxa"/>
            <w:vAlign w:val="center"/>
          </w:tcPr>
          <w:p w:rsidR="00492CBA" w:rsidRPr="00714267" w:rsidRDefault="00492CBA" w:rsidP="00714267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  <w:r w:rsidRPr="00714267">
              <w:rPr>
                <w:sz w:val="26"/>
                <w:szCs w:val="26"/>
              </w:rPr>
              <w:lastRenderedPageBreak/>
              <w:t>Предоставление земельных участков в собственность бесплатно</w:t>
            </w:r>
          </w:p>
        </w:tc>
        <w:tc>
          <w:tcPr>
            <w:tcW w:w="9072" w:type="dxa"/>
          </w:tcPr>
          <w:p w:rsidR="00782E93" w:rsidRPr="00714267" w:rsidRDefault="00782E93" w:rsidP="00782E93">
            <w:pPr>
              <w:pStyle w:val="a7"/>
              <w:numPr>
                <w:ilvl w:val="0"/>
                <w:numId w:val="18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Волжского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муниципкального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Марий Эл от 19.04.2017 № 133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муниципального образования "Волжский муниципальный район», и земельных участков, государственная собственность на которые не разграничена, полномочия по управлению и распоряжению которыми осуществляет администрация Волжского муниципального района, отдельным категориям граждан в собственность бесплатно».</w:t>
            </w:r>
            <w:proofErr w:type="gramEnd"/>
          </w:p>
          <w:p w:rsidR="00782E93" w:rsidRPr="00714267" w:rsidRDefault="00782E93" w:rsidP="00782E93">
            <w:pPr>
              <w:pStyle w:val="a7"/>
              <w:widowControl w:val="0"/>
              <w:numPr>
                <w:ilvl w:val="0"/>
                <w:numId w:val="18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Решение Собрания депутатов Волжского муниципального района Республики Марий Эл от 02.03.2022 № 33-8 «Об утверждении Положения «О 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бесплатно», утвержденного решением Собрания депутатов Волжского муниципального района» (в ред. от 06.12.2023).</w:t>
            </w:r>
            <w:proofErr w:type="gramEnd"/>
          </w:p>
          <w:p w:rsidR="00782E93" w:rsidRPr="00714267" w:rsidRDefault="00782E93" w:rsidP="00782E93">
            <w:pPr>
              <w:pStyle w:val="a7"/>
              <w:widowControl w:val="0"/>
              <w:numPr>
                <w:ilvl w:val="0"/>
                <w:numId w:val="18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Решение Собрания депутатов городского поселения Приволжский Волжского муниципального района Республики Марий Эл от 26.05.2016 № 17-7 «Об утверждении Положения «О порядке и условиях однократного предоставления земельных участков в собственность гражданам бесплатно на территории муниципального образования «Городское поселение Приволжский», утвержденное решением Собрания депутатов городского поселения Приволжский» (в ред. от 21.12.2023).</w:t>
            </w:r>
            <w:proofErr w:type="gramEnd"/>
          </w:p>
          <w:p w:rsidR="00782E93" w:rsidRPr="00714267" w:rsidRDefault="00782E93" w:rsidP="00782E93">
            <w:pPr>
              <w:pStyle w:val="a7"/>
              <w:widowControl w:val="0"/>
              <w:numPr>
                <w:ilvl w:val="0"/>
                <w:numId w:val="18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Большепаратского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Волжского муниципального района Республики Марий Эл от 18.11.2016 № 26-9 «Об утверждении Положения «О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 (в ред.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 25.12.2023).</w:t>
            </w:r>
          </w:p>
          <w:p w:rsidR="00782E93" w:rsidRPr="00714267" w:rsidRDefault="00782E93" w:rsidP="00782E93">
            <w:pPr>
              <w:pStyle w:val="a7"/>
              <w:widowControl w:val="0"/>
              <w:numPr>
                <w:ilvl w:val="0"/>
                <w:numId w:val="18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Карамасского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Волжского муниципального района Республики Марий Эл от 25.12.2023 № 41-12 «</w:t>
            </w:r>
            <w:r w:rsidRPr="007142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бесплатно».</w:t>
            </w:r>
          </w:p>
          <w:p w:rsidR="00782E93" w:rsidRPr="00714267" w:rsidRDefault="00782E93" w:rsidP="00782E93">
            <w:pPr>
              <w:pStyle w:val="a7"/>
              <w:widowControl w:val="0"/>
              <w:numPr>
                <w:ilvl w:val="0"/>
                <w:numId w:val="18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Обшиярского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Волжского муниципального района Республики Марий Эл</w:t>
            </w:r>
            <w:r w:rsidRPr="00714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 30.03.2022 года № 32-4 «Об утверждении Положения «О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 (в ред. от 21.12.2023).</w:t>
            </w:r>
          </w:p>
          <w:p w:rsidR="00782E93" w:rsidRPr="00714267" w:rsidRDefault="00782E93" w:rsidP="00782E93">
            <w:pPr>
              <w:pStyle w:val="a7"/>
              <w:widowControl w:val="0"/>
              <w:numPr>
                <w:ilvl w:val="0"/>
                <w:numId w:val="18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Петъяльского</w:t>
            </w:r>
            <w:proofErr w:type="spellEnd"/>
            <w:r w:rsidRPr="0071426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Волжского муниципального района Республики Марий Эл</w:t>
            </w:r>
            <w:r w:rsidRPr="0071426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от 25.03.2022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4267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№ 21-6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«Об утверждении Положения «О порядке и условиях однократного предоставления земельных участков в собственность гражданам бесплатно на территории муниципального образования «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Петъяльское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поселение».</w:t>
            </w:r>
          </w:p>
          <w:p w:rsidR="00782E93" w:rsidRPr="00714267" w:rsidRDefault="00782E93" w:rsidP="00782E93">
            <w:pPr>
              <w:pStyle w:val="a7"/>
              <w:widowControl w:val="0"/>
              <w:numPr>
                <w:ilvl w:val="0"/>
                <w:numId w:val="18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Помарского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Волжского муниципального района Республики Марий Эл от 29.03.2022 № 24-6 «</w:t>
            </w:r>
            <w:r w:rsidRPr="0071426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 утверждении Положения 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бесплатно».</w:t>
            </w:r>
          </w:p>
          <w:p w:rsidR="00782E93" w:rsidRPr="00714267" w:rsidRDefault="00782E93" w:rsidP="00782E93">
            <w:pPr>
              <w:pStyle w:val="a7"/>
              <w:widowControl w:val="0"/>
              <w:numPr>
                <w:ilvl w:val="0"/>
                <w:numId w:val="18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Сотнурского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Волжского муниципального района Республики Марий Эл</w:t>
            </w:r>
            <w:r w:rsidRPr="00714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 25.03.2022 № 21-6 «Об утверждении Положения «О порядке и условиях однократного </w:t>
            </w:r>
            <w:r w:rsidRPr="00714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 (в ред. от 25.12.2023).</w:t>
            </w:r>
          </w:p>
          <w:p w:rsidR="00782E93" w:rsidRPr="00714267" w:rsidRDefault="00782E93" w:rsidP="00782E93">
            <w:pPr>
              <w:pStyle w:val="a7"/>
              <w:widowControl w:val="0"/>
              <w:numPr>
                <w:ilvl w:val="0"/>
                <w:numId w:val="18"/>
              </w:numPr>
              <w:ind w:left="175" w:firstLine="5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Эмековского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Волжского муниципального района Республики Марий Эл</w:t>
            </w:r>
            <w:r w:rsidRPr="007142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 05.03.2022 № 26-2 «Об утверждении Положения «О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 (в ред. от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26.12.2023).</w:t>
            </w:r>
          </w:p>
          <w:p w:rsidR="00492CBA" w:rsidRPr="00714267" w:rsidRDefault="00492CBA" w:rsidP="00782E93">
            <w:pPr>
              <w:pStyle w:val="a7"/>
              <w:widowControl w:val="0"/>
              <w:numPr>
                <w:ilvl w:val="0"/>
                <w:numId w:val="18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Республики Марий Эл от 13.03.2024 № 320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«О внесении изменений в Порядок предоставления земельных участков, находящихся в собственности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а также земельных участков, государственная собственность на которые не разграничена, расположенные на территории сельских поселений, утвержденный решением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 22 ноября 2017 года № 211».</w:t>
            </w:r>
            <w:proofErr w:type="gramEnd"/>
          </w:p>
        </w:tc>
      </w:tr>
      <w:tr w:rsidR="009433A0" w:rsidRPr="00714267" w:rsidTr="00B50B30">
        <w:tc>
          <w:tcPr>
            <w:tcW w:w="4928" w:type="dxa"/>
            <w:vAlign w:val="center"/>
          </w:tcPr>
          <w:p w:rsidR="009433A0" w:rsidRPr="00714267" w:rsidRDefault="009433A0" w:rsidP="00714267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714267">
              <w:rPr>
                <w:sz w:val="26"/>
                <w:szCs w:val="26"/>
              </w:rPr>
              <w:lastRenderedPageBreak/>
              <w:t xml:space="preserve">Освобождение от уплаты исчисленного за 2022 год земельного налога граждан Российской Федерации, призванных на военную службу по мобилизации в соответствии с Указом Президента Российской Федерации от 21 сентября 2022 года № 647 «Об объявлении частичной мобилизации в Российской Федерации» или поступившие на военную службу по контракту либо </w:t>
            </w:r>
            <w:r w:rsidRPr="00714267">
              <w:rPr>
                <w:sz w:val="26"/>
                <w:szCs w:val="26"/>
              </w:rPr>
              <w:lastRenderedPageBreak/>
              <w:t>заключившие контракт о добровольном содействии в выполнении задач, возложенные на Вооруженные Силы Российской Федерации</w:t>
            </w:r>
            <w:proofErr w:type="gramEnd"/>
            <w:r w:rsidRPr="00714267">
              <w:rPr>
                <w:sz w:val="26"/>
                <w:szCs w:val="26"/>
              </w:rPr>
              <w:t xml:space="preserve"> в ходе проведения специальной военной операции в отношении земельных участков, не используемы в предпринимательской деятельности</w:t>
            </w:r>
          </w:p>
        </w:tc>
        <w:tc>
          <w:tcPr>
            <w:tcW w:w="9072" w:type="dxa"/>
            <w:vAlign w:val="center"/>
          </w:tcPr>
          <w:p w:rsidR="001D6AFB" w:rsidRPr="00714267" w:rsidRDefault="00FC5771" w:rsidP="001D6AFB">
            <w:pPr>
              <w:pStyle w:val="a7"/>
              <w:widowControl w:val="0"/>
              <w:numPr>
                <w:ilvl w:val="0"/>
                <w:numId w:val="19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Решение Собрания депутатов городского округа «Город Йошкар-Ола» от 27.09.2023 № 518-</w:t>
            </w:r>
            <w:r w:rsidRPr="007142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изменения в решение городского Собрания муниципального образования «Город Йошкар-Ола» от 25 октября 2005 года № 151-IV «Об установлении земельного налога»</w:t>
            </w:r>
            <w:r w:rsidR="00B86BF7" w:rsidRPr="007142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6AFB" w:rsidRPr="00714267" w:rsidRDefault="001D6AFB" w:rsidP="001D6AFB">
            <w:pPr>
              <w:pStyle w:val="a7"/>
              <w:widowControl w:val="0"/>
              <w:numPr>
                <w:ilvl w:val="0"/>
                <w:numId w:val="19"/>
              </w:numPr>
              <w:ind w:left="175" w:firstLine="5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Васильевского сельского поселения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Юринского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от 14.03.2024 № 224 «</w:t>
            </w:r>
            <w:r w:rsidRPr="007142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решение Собрания депутатов Васильевского сельского поселения от 23 сентября 2020 г. № 54 «Об установлении на территории Васильевского сельского поселения земельного налога».</w:t>
            </w:r>
          </w:p>
          <w:p w:rsidR="001D6AFB" w:rsidRPr="00714267" w:rsidRDefault="001D6AFB" w:rsidP="001D6AFB">
            <w:pPr>
              <w:pStyle w:val="a7"/>
              <w:widowControl w:val="0"/>
              <w:numPr>
                <w:ilvl w:val="0"/>
                <w:numId w:val="19"/>
              </w:numPr>
              <w:ind w:left="175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Марьинского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Юринского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от 14.03.2024 №298 «О внесении изменений в 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Марьинского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 20 октября 2020 г. №106 «Об установлении на территории 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Марьинского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земельного налога».</w:t>
            </w:r>
          </w:p>
          <w:p w:rsidR="001D6AFB" w:rsidRPr="00714267" w:rsidRDefault="001D6AFB" w:rsidP="001D6AFB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33A0" w:rsidRPr="00714267" w:rsidTr="00B50B30">
        <w:tc>
          <w:tcPr>
            <w:tcW w:w="4928" w:type="dxa"/>
            <w:vAlign w:val="center"/>
          </w:tcPr>
          <w:p w:rsidR="009433A0" w:rsidRPr="00714267" w:rsidRDefault="00FC5771" w:rsidP="00714267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  <w:proofErr w:type="gramStart"/>
            <w:r w:rsidRPr="00714267">
              <w:rPr>
                <w:sz w:val="26"/>
                <w:szCs w:val="26"/>
              </w:rPr>
              <w:lastRenderedPageBreak/>
              <w:t>Освобождение от уплаты налога на имущество физических лиц исчисленного за 2022 года граждан Российской Федерации, призванных на военную службу по мобилизации в соответствии с Указом Президента Российской Федерации от 21 сентября 2022 года № 647 «Об объявлении частичной мобилизации в Российской Федерации» или поступившие на военную службу по контракту либо заключившие контракт о добровольном содействии в выполнении задач, возложенные на Вооруженные</w:t>
            </w:r>
            <w:proofErr w:type="gramEnd"/>
            <w:r w:rsidRPr="00714267">
              <w:rPr>
                <w:sz w:val="26"/>
                <w:szCs w:val="26"/>
              </w:rPr>
              <w:t xml:space="preserve"> Силы Российской Федерации в ходе проведения специальной военной операции в отношении объектов налогообложения, находящихся в собственности налогоплательщика и не используемых налогоплательщиком в предпринимательской деятельности</w:t>
            </w:r>
          </w:p>
        </w:tc>
        <w:tc>
          <w:tcPr>
            <w:tcW w:w="9072" w:type="dxa"/>
            <w:vAlign w:val="center"/>
          </w:tcPr>
          <w:p w:rsidR="001D6AFB" w:rsidRPr="00714267" w:rsidRDefault="00FC5771" w:rsidP="001D6AFB">
            <w:pPr>
              <w:pStyle w:val="a7"/>
              <w:numPr>
                <w:ilvl w:val="0"/>
                <w:numId w:val="20"/>
              </w:numPr>
              <w:ind w:left="175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Решение Собрания депутатов городского округа «Город Йошкар-Ола» от 27.09.2023 № 519-</w:t>
            </w:r>
            <w:r w:rsidRPr="007142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«О внесении изменений в решение Собрания депутатов городского округа «Город Йошкар-Ола»</w:t>
            </w:r>
            <w:r w:rsidR="00DC418D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от 19 ноября 2014 года №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19-V</w:t>
            </w:r>
            <w:r w:rsidRPr="007142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«Об установлении налога на имущество физических лиц»</w:t>
            </w:r>
            <w:r w:rsidR="00B86BF7" w:rsidRPr="007142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D6AFB" w:rsidRPr="00714267" w:rsidRDefault="001D6AFB" w:rsidP="001D6AFB">
            <w:pPr>
              <w:pStyle w:val="a7"/>
              <w:numPr>
                <w:ilvl w:val="0"/>
                <w:numId w:val="20"/>
              </w:numPr>
              <w:tabs>
                <w:tab w:val="left" w:pos="1725"/>
              </w:tabs>
              <w:ind w:left="175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Васильевского сельского поселения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Юринского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от 14.03.2024 № 226 «О  внесении изменений в решение Собрания депутатов муниципального образования «Васильевское сельское поселение» от 14 ноября 2014 года № 13 «Об установлении на территории муниципального образования «Васильевское сельское поселение» налога на имущество физических лиц».</w:t>
            </w:r>
          </w:p>
          <w:p w:rsidR="001D6AFB" w:rsidRPr="00714267" w:rsidRDefault="001D6AFB" w:rsidP="001D6AFB">
            <w:pPr>
              <w:pStyle w:val="a7"/>
              <w:numPr>
                <w:ilvl w:val="0"/>
                <w:numId w:val="20"/>
              </w:numPr>
              <w:ind w:left="175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Марьинского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Юринского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Марий Эл от 14.03.2024 № 299 «О внесении изменений в решение Собрания депутатов муниципального образования «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Марьинское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сельское поселение» от 20 октября 2020 года №106 «Об установлении на территории муниципального образования  «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Марьинское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поселение»  налога на имущество физических лиц».</w:t>
            </w:r>
          </w:p>
        </w:tc>
      </w:tr>
      <w:tr w:rsidR="005833D5" w:rsidRPr="00714267" w:rsidTr="00B50B30">
        <w:tc>
          <w:tcPr>
            <w:tcW w:w="4928" w:type="dxa"/>
            <w:vAlign w:val="center"/>
          </w:tcPr>
          <w:p w:rsidR="005833D5" w:rsidRPr="00714267" w:rsidRDefault="005833D5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bCs/>
                <w:sz w:val="26"/>
                <w:szCs w:val="26"/>
              </w:rPr>
              <w:t xml:space="preserve">Право бесплатного посещения </w:t>
            </w:r>
            <w:r w:rsidRPr="00714267">
              <w:rPr>
                <w:bCs/>
                <w:sz w:val="26"/>
                <w:szCs w:val="26"/>
              </w:rPr>
              <w:lastRenderedPageBreak/>
              <w:t>несовершеннолетними кружков, секций и иных занятий, организуемых в муниципальных учреждениях, находящихся в ведении управления культуры и реализующих дополнительные образовательные программы</w:t>
            </w:r>
          </w:p>
        </w:tc>
        <w:tc>
          <w:tcPr>
            <w:tcW w:w="9072" w:type="dxa"/>
            <w:vMerge w:val="restart"/>
            <w:vAlign w:val="center"/>
          </w:tcPr>
          <w:p w:rsidR="005833D5" w:rsidRPr="00714267" w:rsidRDefault="005833D5" w:rsidP="00B50B30">
            <w:pPr>
              <w:widowControl w:val="0"/>
              <w:ind w:left="175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Приказ управления культуры администрации городского округа «Город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Йошкар-Ола» от 29.11.2022 № 80 «О дополнительных мерах социальной поддержки членам семе</w:t>
            </w:r>
            <w:r w:rsidR="00E84765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й военнослужащих, участвующих в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специальной военной операции, предоставляемых муниципальными учреждениями, находящимися в ведении управления культуры администрации городского округа «Город Йошкар-Ола»</w:t>
            </w:r>
            <w:r w:rsidR="00B86BF7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5833D5" w:rsidRPr="00714267" w:rsidTr="00C65709">
        <w:tc>
          <w:tcPr>
            <w:tcW w:w="4928" w:type="dxa"/>
            <w:vAlign w:val="center"/>
          </w:tcPr>
          <w:p w:rsidR="005833D5" w:rsidRPr="00714267" w:rsidRDefault="005833D5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bCs/>
                <w:sz w:val="26"/>
                <w:szCs w:val="26"/>
              </w:rPr>
              <w:lastRenderedPageBreak/>
              <w:t>Представление бесплатного посещения постоянных экспозиций в музее города Йошкар-Олы</w:t>
            </w:r>
          </w:p>
        </w:tc>
        <w:tc>
          <w:tcPr>
            <w:tcW w:w="9072" w:type="dxa"/>
            <w:vMerge/>
          </w:tcPr>
          <w:p w:rsidR="005833D5" w:rsidRPr="00714267" w:rsidRDefault="005833D5" w:rsidP="005C5F48">
            <w:pPr>
              <w:widowControl w:val="0"/>
              <w:ind w:left="175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833D5" w:rsidRPr="00714267" w:rsidTr="00C65709">
        <w:tc>
          <w:tcPr>
            <w:tcW w:w="4928" w:type="dxa"/>
            <w:vAlign w:val="center"/>
          </w:tcPr>
          <w:p w:rsidR="005833D5" w:rsidRPr="00714267" w:rsidRDefault="005833D5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bCs/>
                <w:sz w:val="26"/>
                <w:szCs w:val="26"/>
              </w:rPr>
              <w:t>Представление бесплатного посещения благотворительных концертов во Дворцах культуры города Йошкар-Олы</w:t>
            </w:r>
          </w:p>
        </w:tc>
        <w:tc>
          <w:tcPr>
            <w:tcW w:w="9072" w:type="dxa"/>
            <w:vMerge/>
          </w:tcPr>
          <w:p w:rsidR="005833D5" w:rsidRPr="00714267" w:rsidRDefault="005833D5" w:rsidP="005C5F48">
            <w:pPr>
              <w:widowControl w:val="0"/>
              <w:ind w:left="175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833D5" w:rsidRPr="00714267" w:rsidTr="00C65709">
        <w:tc>
          <w:tcPr>
            <w:tcW w:w="4928" w:type="dxa"/>
            <w:vAlign w:val="center"/>
          </w:tcPr>
          <w:p w:rsidR="005833D5" w:rsidRPr="00714267" w:rsidRDefault="005833D5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bCs/>
                <w:sz w:val="26"/>
                <w:szCs w:val="26"/>
              </w:rPr>
              <w:t>Представление бесплатного посещения новогодних концертов во Дворцах культуры города Йошкар-Олы</w:t>
            </w:r>
          </w:p>
        </w:tc>
        <w:tc>
          <w:tcPr>
            <w:tcW w:w="9072" w:type="dxa"/>
            <w:vMerge/>
          </w:tcPr>
          <w:p w:rsidR="005833D5" w:rsidRPr="00714267" w:rsidRDefault="005833D5" w:rsidP="005C5F48">
            <w:pPr>
              <w:widowControl w:val="0"/>
              <w:ind w:left="175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F34EB" w:rsidRPr="00714267" w:rsidTr="00C65709">
        <w:tc>
          <w:tcPr>
            <w:tcW w:w="4928" w:type="dxa"/>
            <w:vAlign w:val="center"/>
          </w:tcPr>
          <w:p w:rsidR="003F34EB" w:rsidRPr="00714267" w:rsidRDefault="003F34EB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bCs/>
                <w:sz w:val="26"/>
                <w:szCs w:val="26"/>
              </w:rPr>
              <w:t>Бесплатное посещение учреждений культуры</w:t>
            </w:r>
            <w:r w:rsidR="00E2278D" w:rsidRPr="00714267">
              <w:rPr>
                <w:bCs/>
                <w:sz w:val="26"/>
                <w:szCs w:val="26"/>
              </w:rPr>
              <w:t>, культурно-досуговых мероприятий</w:t>
            </w:r>
          </w:p>
        </w:tc>
        <w:tc>
          <w:tcPr>
            <w:tcW w:w="9072" w:type="dxa"/>
          </w:tcPr>
          <w:p w:rsidR="00782E93" w:rsidRPr="00714267" w:rsidRDefault="00782E93" w:rsidP="00782E93">
            <w:pPr>
              <w:pStyle w:val="a7"/>
              <w:widowControl w:val="0"/>
              <w:numPr>
                <w:ilvl w:val="0"/>
                <w:numId w:val="17"/>
              </w:numPr>
              <w:ind w:left="175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Постановление Администрации Волжского муниципального района Республики Марий Эл от 27.10.2021 № 573 «Об утверждении Порядка установления льгот организациями культуры, находящимися в ведении администрации Волжского муниципального района, при организации платных мероприятий отдельным категориям граждан».</w:t>
            </w:r>
          </w:p>
          <w:p w:rsidR="003F34EB" w:rsidRPr="00714267" w:rsidRDefault="003F34EB" w:rsidP="00782E93">
            <w:pPr>
              <w:pStyle w:val="a7"/>
              <w:widowControl w:val="0"/>
              <w:numPr>
                <w:ilvl w:val="0"/>
                <w:numId w:val="17"/>
              </w:numPr>
              <w:ind w:left="175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Приказ отдел культуры, молодежной политики, спорта и туризма администрации Оршанского муниципального района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Республики Марий Эл от 29.11.2022 № 43 «Об установлении в учреждениях культуры 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Оршанского муниципального района </w:t>
            </w:r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Республики Марий Эл дополнительных мер 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соцподдержки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членам семей военнослужащих, участвующих в специальной военной операции»</w:t>
            </w:r>
            <w:r w:rsidR="00B86BF7" w:rsidRPr="0071426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770CD" w:rsidRPr="00714267" w:rsidTr="00BB0DF5">
        <w:tc>
          <w:tcPr>
            <w:tcW w:w="4928" w:type="dxa"/>
            <w:vAlign w:val="center"/>
          </w:tcPr>
          <w:p w:rsidR="001770CD" w:rsidRPr="00714267" w:rsidRDefault="001770CD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proofErr w:type="gramStart"/>
            <w:r w:rsidRPr="00714267">
              <w:rPr>
                <w:bCs/>
                <w:iCs/>
                <w:sz w:val="26"/>
                <w:szCs w:val="26"/>
                <w:lang w:bidi="ru-RU"/>
              </w:rPr>
              <w:t>Посещ</w:t>
            </w:r>
            <w:r w:rsidR="00C65709" w:rsidRPr="00714267">
              <w:rPr>
                <w:bCs/>
                <w:iCs/>
                <w:sz w:val="26"/>
                <w:szCs w:val="26"/>
                <w:lang w:bidi="ru-RU"/>
              </w:rPr>
              <w:t>ение на безвозмездной основе в Д</w:t>
            </w:r>
            <w:r w:rsidRPr="00714267">
              <w:rPr>
                <w:bCs/>
                <w:iCs/>
                <w:sz w:val="26"/>
                <w:szCs w:val="26"/>
                <w:lang w:bidi="ru-RU"/>
              </w:rPr>
              <w:t xml:space="preserve">ень </w:t>
            </w:r>
            <w:r w:rsidR="006B2291" w:rsidRPr="00714267">
              <w:rPr>
                <w:bCs/>
                <w:iCs/>
                <w:sz w:val="26"/>
                <w:szCs w:val="26"/>
                <w:lang w:bidi="ru-RU"/>
              </w:rPr>
              <w:t xml:space="preserve">здоровья и спорта муниципальных </w:t>
            </w:r>
            <w:r w:rsidR="006B2291" w:rsidRPr="00714267">
              <w:rPr>
                <w:bCs/>
                <w:iCs/>
                <w:sz w:val="26"/>
                <w:szCs w:val="26"/>
                <w:lang w:bidi="ru-RU"/>
              </w:rPr>
              <w:lastRenderedPageBreak/>
              <w:t>объектов</w:t>
            </w:r>
            <w:r w:rsidRPr="00714267">
              <w:rPr>
                <w:bCs/>
                <w:iCs/>
                <w:sz w:val="26"/>
                <w:szCs w:val="26"/>
                <w:lang w:bidi="ru-RU"/>
              </w:rPr>
              <w:t xml:space="preserve"> спорта для граждан, являющихся членами семей погибших (умерших) при выполнении задач в период проведения специальной военной операции военнослужащих, волонтеров, осуществляющих деятельность на территории Донецкой Народной Республики, Луганской Народной Республики, Запорожской области, Херсонской области и лиц, направленных (командированных) на территории Донецкой Народной Республики, Луганской Народной Республики, Запорожской области, Херсонской области</w:t>
            </w:r>
            <w:proofErr w:type="gramEnd"/>
            <w:r w:rsidRPr="00714267">
              <w:rPr>
                <w:bCs/>
                <w:iCs/>
                <w:sz w:val="26"/>
                <w:szCs w:val="26"/>
                <w:lang w:bidi="ru-RU"/>
              </w:rPr>
              <w:t xml:space="preserve"> и жителей города </w:t>
            </w:r>
          </w:p>
        </w:tc>
        <w:tc>
          <w:tcPr>
            <w:tcW w:w="9072" w:type="dxa"/>
            <w:vAlign w:val="center"/>
          </w:tcPr>
          <w:p w:rsidR="001770CD" w:rsidRPr="00714267" w:rsidRDefault="001770CD" w:rsidP="00BB0DF5">
            <w:pPr>
              <w:widowControl w:val="0"/>
              <w:ind w:left="175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Распоряжение администрации</w:t>
            </w:r>
            <w:r w:rsidR="00E84765"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городского округа «Город </w:t>
            </w:r>
            <w:r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Козьмодемьянск» </w:t>
            </w:r>
            <w:r w:rsidR="006A3031"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 23.11.2022</w:t>
            </w:r>
            <w:r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="0013725B"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№ 276-р «О внесении изменений </w:t>
            </w:r>
            <w:r w:rsidR="0013725B"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в </w:t>
            </w:r>
            <w:r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распоряжение админис</w:t>
            </w:r>
            <w:r w:rsidR="00E84765"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трации городского округа «Город </w:t>
            </w:r>
            <w:r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Козьмодемьянск» от 25 июня 2019 </w:t>
            </w:r>
            <w:r w:rsidR="00E84765"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г. № 194/1-р «Об учреждении Дня </w:t>
            </w:r>
            <w:r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здоровья и спорта»</w:t>
            </w:r>
            <w:r w:rsidR="00B86BF7" w:rsidRPr="007142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.</w:t>
            </w:r>
          </w:p>
        </w:tc>
      </w:tr>
      <w:tr w:rsidR="002B6EE0" w:rsidRPr="00714267" w:rsidTr="00BB0DF5">
        <w:tc>
          <w:tcPr>
            <w:tcW w:w="4928" w:type="dxa"/>
            <w:vAlign w:val="center"/>
          </w:tcPr>
          <w:p w:rsidR="002B6EE0" w:rsidRPr="00714267" w:rsidRDefault="002B6EE0" w:rsidP="00714267">
            <w:pPr>
              <w:pStyle w:val="a4"/>
              <w:widowControl w:val="0"/>
              <w:jc w:val="center"/>
              <w:rPr>
                <w:bCs/>
                <w:iCs/>
                <w:sz w:val="26"/>
                <w:szCs w:val="26"/>
                <w:lang w:bidi="ru-RU"/>
              </w:rPr>
            </w:pPr>
            <w:proofErr w:type="gramStart"/>
            <w:r w:rsidRPr="00714267">
              <w:rPr>
                <w:sz w:val="26"/>
                <w:szCs w:val="26"/>
              </w:rPr>
              <w:lastRenderedPageBreak/>
              <w:t>Посещение на льготных условиях</w:t>
            </w:r>
            <w:r w:rsidR="000F7C8E" w:rsidRPr="00714267">
              <w:rPr>
                <w:sz w:val="26"/>
                <w:szCs w:val="26"/>
              </w:rPr>
              <w:t xml:space="preserve"> </w:t>
            </w:r>
            <w:r w:rsidRPr="00714267">
              <w:rPr>
                <w:sz w:val="26"/>
                <w:szCs w:val="26"/>
              </w:rPr>
              <w:t>гражданами, являющимися членами семей погибших (умерших) при выполнении задач в период проведения специальной военной операции военнослужащих, волонтеров, осуществляющих деятельность на территории ДНР и ЛНР, Запорожской области, Херсонской области, и лиц, направленных (ком</w:t>
            </w:r>
            <w:r w:rsidR="00695518" w:rsidRPr="00714267">
              <w:rPr>
                <w:sz w:val="26"/>
                <w:szCs w:val="26"/>
              </w:rPr>
              <w:t xml:space="preserve">андированных) на эти территории, </w:t>
            </w:r>
            <w:r w:rsidRPr="00714267">
              <w:rPr>
                <w:sz w:val="26"/>
                <w:szCs w:val="26"/>
              </w:rPr>
              <w:t xml:space="preserve">спортивных сооружений муниципальных учреждений </w:t>
            </w:r>
            <w:proofErr w:type="gramEnd"/>
          </w:p>
        </w:tc>
        <w:tc>
          <w:tcPr>
            <w:tcW w:w="9072" w:type="dxa"/>
            <w:vAlign w:val="center"/>
          </w:tcPr>
          <w:p w:rsidR="002B6EE0" w:rsidRPr="00714267" w:rsidRDefault="002B6EE0" w:rsidP="00BB0DF5">
            <w:pPr>
              <w:pStyle w:val="a7"/>
              <w:widowControl w:val="0"/>
              <w:ind w:left="175" w:firstLine="567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r w:rsidR="006A3031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Республики Марий Эл</w:t>
            </w:r>
            <w:r w:rsidR="006A3031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от 31.10.2022 №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373 «</w:t>
            </w:r>
            <w:r w:rsidR="006A3031" w:rsidRPr="00714267">
              <w:rPr>
                <w:rFonts w:ascii="Times New Roman" w:hAnsi="Times New Roman" w:cs="Times New Roman"/>
                <w:sz w:val="26"/>
                <w:szCs w:val="26"/>
              </w:rPr>
              <w:t>О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в постановление администрации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Килема</w:t>
            </w:r>
            <w:r w:rsidR="00DC418D" w:rsidRPr="00714267">
              <w:rPr>
                <w:rFonts w:ascii="Times New Roman" w:hAnsi="Times New Roman" w:cs="Times New Roman"/>
                <w:sz w:val="26"/>
                <w:szCs w:val="26"/>
              </w:rPr>
              <w:t>рского</w:t>
            </w:r>
            <w:proofErr w:type="spellEnd"/>
            <w:r w:rsidR="00DC418D"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 18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июня 2019 года </w:t>
            </w:r>
            <w:r w:rsidR="00253962" w:rsidRPr="00714267">
              <w:rPr>
                <w:rFonts w:ascii="Times New Roman" w:hAnsi="Times New Roman" w:cs="Times New Roman"/>
                <w:sz w:val="26"/>
                <w:szCs w:val="26"/>
              </w:rPr>
              <w:t>№ 237 «О Дне здоровья и спорта»</w:t>
            </w:r>
            <w:r w:rsidR="00B86BF7" w:rsidRPr="007142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A4390" w:rsidRPr="00714267" w:rsidTr="00BB0DF5">
        <w:tc>
          <w:tcPr>
            <w:tcW w:w="4928" w:type="dxa"/>
            <w:vAlign w:val="center"/>
          </w:tcPr>
          <w:p w:rsidR="000A4390" w:rsidRPr="00714267" w:rsidRDefault="000A4390" w:rsidP="00714267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  <w:r w:rsidRPr="00714267">
              <w:rPr>
                <w:sz w:val="26"/>
                <w:szCs w:val="26"/>
              </w:rPr>
              <w:t xml:space="preserve">Посещение на льготных условиях (безвозмездно) спортивных сооружений в </w:t>
            </w:r>
            <w:r w:rsidRPr="00714267">
              <w:rPr>
                <w:sz w:val="26"/>
                <w:szCs w:val="26"/>
              </w:rPr>
              <w:lastRenderedPageBreak/>
              <w:t>рамках проведения Дня здоровья и спорта</w:t>
            </w:r>
          </w:p>
        </w:tc>
        <w:tc>
          <w:tcPr>
            <w:tcW w:w="9072" w:type="dxa"/>
            <w:vAlign w:val="center"/>
          </w:tcPr>
          <w:p w:rsidR="000A4390" w:rsidRPr="00714267" w:rsidRDefault="000A4390" w:rsidP="00BB0DF5">
            <w:pPr>
              <w:pStyle w:val="a7"/>
              <w:widowControl w:val="0"/>
              <w:ind w:left="175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Администрации Мари-Турекского муниципального района Республики Марий Эл от 21.11.2022 № 716 «О</w:t>
            </w:r>
            <w:r w:rsidR="00E84765" w:rsidRPr="0071426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Дне здоровья и с</w:t>
            </w:r>
            <w:r w:rsidR="0042721D" w:rsidRPr="0071426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орта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Мари-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Турекском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районе»</w:t>
            </w:r>
            <w:r w:rsidR="00B86BF7" w:rsidRPr="007142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51C2C" w:rsidRPr="00714267" w:rsidTr="00C65709">
        <w:tc>
          <w:tcPr>
            <w:tcW w:w="4928" w:type="dxa"/>
            <w:vAlign w:val="center"/>
          </w:tcPr>
          <w:p w:rsidR="00251C2C" w:rsidRPr="00714267" w:rsidRDefault="00251C2C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bCs/>
                <w:sz w:val="26"/>
                <w:szCs w:val="26"/>
              </w:rPr>
              <w:lastRenderedPageBreak/>
              <w:t>Скидка на билеты (50%) на посещение бассейна и спортивных залов членам семей военнослужащих, участвующих в специальной военной операции</w:t>
            </w:r>
          </w:p>
        </w:tc>
        <w:tc>
          <w:tcPr>
            <w:tcW w:w="9072" w:type="dxa"/>
            <w:vAlign w:val="center"/>
          </w:tcPr>
          <w:p w:rsidR="00251C2C" w:rsidRPr="00714267" w:rsidRDefault="00251C2C" w:rsidP="005C5F48">
            <w:pPr>
              <w:widowControl w:val="0"/>
              <w:ind w:left="175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Приказ МБОУ «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Килемарская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средняя общеобразовательная школа» от 18.11.2022 № 81-1 «</w:t>
            </w:r>
            <w:r w:rsidR="00E84765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установлении льготных цен на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оказываемые физкультурно-оздоровительные услуги»</w:t>
            </w:r>
            <w:r w:rsidR="00B86BF7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251C2C" w:rsidRPr="00714267" w:rsidTr="00C65709">
        <w:tc>
          <w:tcPr>
            <w:tcW w:w="4928" w:type="dxa"/>
            <w:vAlign w:val="center"/>
          </w:tcPr>
          <w:p w:rsidR="00251C2C" w:rsidRPr="00714267" w:rsidRDefault="00251C2C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bCs/>
                <w:sz w:val="26"/>
                <w:szCs w:val="26"/>
              </w:rPr>
              <w:t>Скидка на билеты (50%) на билеты на посещение тренажерного зала</w:t>
            </w:r>
            <w:r w:rsidR="00695518" w:rsidRPr="00714267">
              <w:rPr>
                <w:bCs/>
                <w:sz w:val="26"/>
                <w:szCs w:val="26"/>
              </w:rPr>
              <w:t xml:space="preserve"> </w:t>
            </w:r>
            <w:r w:rsidR="00695518" w:rsidRPr="00714267">
              <w:rPr>
                <w:sz w:val="26"/>
                <w:szCs w:val="26"/>
              </w:rPr>
              <w:t>МБОУ ДО «</w:t>
            </w:r>
            <w:proofErr w:type="spellStart"/>
            <w:r w:rsidR="00695518" w:rsidRPr="00714267">
              <w:rPr>
                <w:sz w:val="26"/>
                <w:szCs w:val="26"/>
              </w:rPr>
              <w:t>Килемарский</w:t>
            </w:r>
            <w:proofErr w:type="spellEnd"/>
            <w:r w:rsidR="00695518" w:rsidRPr="00714267">
              <w:rPr>
                <w:sz w:val="26"/>
                <w:szCs w:val="26"/>
              </w:rPr>
              <w:t xml:space="preserve"> Центр по</w:t>
            </w:r>
            <w:r w:rsidR="00D31B5E" w:rsidRPr="00714267">
              <w:rPr>
                <w:sz w:val="26"/>
                <w:szCs w:val="26"/>
              </w:rPr>
              <w:t xml:space="preserve"> развитию физкультуры и спорта»</w:t>
            </w:r>
            <w:r w:rsidRPr="00714267">
              <w:rPr>
                <w:bCs/>
                <w:sz w:val="26"/>
                <w:szCs w:val="26"/>
              </w:rPr>
              <w:t xml:space="preserve"> членам семей военнослужащих, участвующих в специальной военной операции</w:t>
            </w:r>
          </w:p>
        </w:tc>
        <w:tc>
          <w:tcPr>
            <w:tcW w:w="9072" w:type="dxa"/>
            <w:vAlign w:val="center"/>
          </w:tcPr>
          <w:p w:rsidR="00251C2C" w:rsidRPr="00714267" w:rsidRDefault="00251C2C" w:rsidP="005C5F48">
            <w:pPr>
              <w:pStyle w:val="a7"/>
              <w:widowControl w:val="0"/>
              <w:ind w:left="175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Приказ МБОУ ДО «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Килемарский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центр по развитию физку</w:t>
            </w:r>
            <w:r w:rsidR="00B86BF7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льтуры и спорта» от 18.11.2022 №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35 «</w:t>
            </w:r>
            <w:r w:rsidR="00E84765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установлении льготных цен на </w:t>
            </w: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оказываемые</w:t>
            </w:r>
            <w:r w:rsidR="00337275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физкультурно-спортивные услуги»</w:t>
            </w:r>
            <w:r w:rsidR="00B86BF7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251C2C" w:rsidRPr="00714267" w:rsidTr="00C65709">
        <w:tc>
          <w:tcPr>
            <w:tcW w:w="4928" w:type="dxa"/>
            <w:vAlign w:val="center"/>
          </w:tcPr>
          <w:p w:rsidR="00251C2C" w:rsidRPr="00714267" w:rsidRDefault="00251C2C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bCs/>
                <w:sz w:val="26"/>
                <w:szCs w:val="26"/>
              </w:rPr>
              <w:t>Бесплатное посещение занятий в МБ ОДО «</w:t>
            </w:r>
            <w:proofErr w:type="spellStart"/>
            <w:r w:rsidRPr="00714267">
              <w:rPr>
                <w:bCs/>
                <w:sz w:val="26"/>
                <w:szCs w:val="26"/>
              </w:rPr>
              <w:t>Куженерская</w:t>
            </w:r>
            <w:proofErr w:type="spellEnd"/>
            <w:r w:rsidRPr="00714267">
              <w:rPr>
                <w:bCs/>
                <w:sz w:val="26"/>
                <w:szCs w:val="26"/>
              </w:rPr>
              <w:t xml:space="preserve"> детская школа искусств»</w:t>
            </w:r>
          </w:p>
        </w:tc>
        <w:tc>
          <w:tcPr>
            <w:tcW w:w="9072" w:type="dxa"/>
          </w:tcPr>
          <w:p w:rsidR="00251C2C" w:rsidRPr="00714267" w:rsidRDefault="00251C2C" w:rsidP="005C5F48">
            <w:pPr>
              <w:pStyle w:val="a7"/>
              <w:widowControl w:val="0"/>
              <w:ind w:left="175" w:firstLine="56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Приказ МБ ОДО «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Куженерская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детская школа искусств» от 21.11.2022 № 33 «О социальной поддержке обучающихся МБ ОДО «</w:t>
            </w:r>
            <w:proofErr w:type="spellStart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Куженерская</w:t>
            </w:r>
            <w:proofErr w:type="spellEnd"/>
            <w:r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ДШИ»</w:t>
            </w:r>
            <w:r w:rsidR="00B86BF7" w:rsidRPr="007142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  <w:tr w:rsidR="00134341" w:rsidRPr="00714267" w:rsidTr="00BB0DF5">
        <w:tc>
          <w:tcPr>
            <w:tcW w:w="4928" w:type="dxa"/>
          </w:tcPr>
          <w:p w:rsidR="00134341" w:rsidRPr="00714267" w:rsidRDefault="00134341" w:rsidP="00714267">
            <w:pPr>
              <w:pStyle w:val="21"/>
              <w:jc w:val="center"/>
              <w:rPr>
                <w:b w:val="0"/>
                <w:bCs w:val="0"/>
                <w:sz w:val="26"/>
                <w:szCs w:val="26"/>
              </w:rPr>
            </w:pPr>
            <w:r w:rsidRPr="00714267">
              <w:rPr>
                <w:b w:val="0"/>
                <w:bCs w:val="0"/>
                <w:sz w:val="26"/>
                <w:szCs w:val="26"/>
              </w:rPr>
              <w:t>Бесплатное посещение культурно-досуговых мероприятий, платных кружков, секций и иных занятий в учреждениях централизованной клубной системы несовершеннолетних детей военнослужащих, участвующих в специальной военной операции</w:t>
            </w:r>
          </w:p>
        </w:tc>
        <w:tc>
          <w:tcPr>
            <w:tcW w:w="9072" w:type="dxa"/>
            <w:vAlign w:val="center"/>
          </w:tcPr>
          <w:p w:rsidR="00134341" w:rsidRPr="00714267" w:rsidRDefault="00134341" w:rsidP="00DC418D">
            <w:pPr>
              <w:pStyle w:val="21"/>
              <w:ind w:left="175" w:firstLine="567"/>
              <w:jc w:val="both"/>
              <w:rPr>
                <w:b w:val="0"/>
                <w:bCs w:val="0"/>
                <w:sz w:val="26"/>
                <w:szCs w:val="26"/>
              </w:rPr>
            </w:pPr>
            <w:r w:rsidRPr="00714267">
              <w:rPr>
                <w:b w:val="0"/>
                <w:bCs w:val="0"/>
                <w:sz w:val="26"/>
                <w:szCs w:val="26"/>
              </w:rPr>
              <w:t>Приказ МБУК «</w:t>
            </w:r>
            <w:proofErr w:type="spellStart"/>
            <w:r w:rsidRPr="00714267">
              <w:rPr>
                <w:b w:val="0"/>
                <w:bCs w:val="0"/>
                <w:sz w:val="26"/>
                <w:szCs w:val="26"/>
              </w:rPr>
              <w:t>Параньгинская</w:t>
            </w:r>
            <w:proofErr w:type="spellEnd"/>
            <w:r w:rsidRPr="00714267">
              <w:rPr>
                <w:b w:val="0"/>
                <w:bCs w:val="0"/>
                <w:sz w:val="26"/>
                <w:szCs w:val="26"/>
              </w:rPr>
              <w:t xml:space="preserve"> ЦКС» от 06.03.2022 </w:t>
            </w:r>
            <w:r w:rsidR="00DC418D" w:rsidRPr="00714267">
              <w:rPr>
                <w:b w:val="0"/>
                <w:bCs w:val="0"/>
                <w:sz w:val="26"/>
                <w:szCs w:val="26"/>
              </w:rPr>
              <w:t xml:space="preserve">№ 17 </w:t>
            </w:r>
            <w:r w:rsidRPr="00714267">
              <w:rPr>
                <w:b w:val="0"/>
                <w:bCs w:val="0"/>
                <w:sz w:val="26"/>
                <w:szCs w:val="26"/>
              </w:rPr>
              <w:t xml:space="preserve">«О ценах на платные услуги» </w:t>
            </w:r>
            <w:r w:rsidR="00DC418D" w:rsidRPr="00714267">
              <w:rPr>
                <w:b w:val="0"/>
                <w:bCs w:val="0"/>
                <w:sz w:val="26"/>
                <w:szCs w:val="26"/>
              </w:rPr>
              <w:t>(с изменениями </w:t>
            </w:r>
            <w:r w:rsidRPr="00714267">
              <w:rPr>
                <w:b w:val="0"/>
                <w:bCs w:val="0"/>
                <w:sz w:val="26"/>
                <w:szCs w:val="26"/>
              </w:rPr>
              <w:t>от 06.12.2022 № 160 «О внесении изменения в приказ М</w:t>
            </w:r>
            <w:r w:rsidR="00B86BF7" w:rsidRPr="00714267">
              <w:rPr>
                <w:b w:val="0"/>
                <w:bCs w:val="0"/>
                <w:sz w:val="26"/>
                <w:szCs w:val="26"/>
              </w:rPr>
              <w:t>БУК «</w:t>
            </w:r>
            <w:proofErr w:type="spellStart"/>
            <w:r w:rsidR="00B86BF7" w:rsidRPr="00714267">
              <w:rPr>
                <w:b w:val="0"/>
                <w:bCs w:val="0"/>
                <w:sz w:val="26"/>
                <w:szCs w:val="26"/>
              </w:rPr>
              <w:t>Параньгинская</w:t>
            </w:r>
            <w:proofErr w:type="spellEnd"/>
            <w:r w:rsidR="00B86BF7" w:rsidRPr="00714267">
              <w:rPr>
                <w:b w:val="0"/>
                <w:bCs w:val="0"/>
                <w:sz w:val="26"/>
                <w:szCs w:val="26"/>
              </w:rPr>
              <w:t xml:space="preserve"> ЦКС» № 17 от </w:t>
            </w:r>
            <w:r w:rsidRPr="00714267">
              <w:rPr>
                <w:b w:val="0"/>
                <w:bCs w:val="0"/>
                <w:sz w:val="26"/>
                <w:szCs w:val="26"/>
              </w:rPr>
              <w:t>03.03.2022г.»</w:t>
            </w:r>
            <w:r w:rsidR="00DC418D" w:rsidRPr="00714267">
              <w:rPr>
                <w:b w:val="0"/>
                <w:bCs w:val="0"/>
                <w:sz w:val="26"/>
                <w:szCs w:val="26"/>
              </w:rPr>
              <w:t>)</w:t>
            </w:r>
            <w:r w:rsidR="00B86BF7" w:rsidRPr="00714267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134341" w:rsidRPr="00714267" w:rsidTr="00B86BF7">
        <w:tc>
          <w:tcPr>
            <w:tcW w:w="4928" w:type="dxa"/>
          </w:tcPr>
          <w:p w:rsidR="00134341" w:rsidRPr="00714267" w:rsidRDefault="00134341" w:rsidP="00714267">
            <w:pPr>
              <w:pStyle w:val="21"/>
              <w:jc w:val="center"/>
              <w:rPr>
                <w:b w:val="0"/>
                <w:bCs w:val="0"/>
                <w:sz w:val="26"/>
                <w:szCs w:val="26"/>
              </w:rPr>
            </w:pPr>
            <w:r w:rsidRPr="00714267">
              <w:rPr>
                <w:b w:val="0"/>
                <w:bCs w:val="0"/>
                <w:sz w:val="26"/>
                <w:szCs w:val="26"/>
              </w:rPr>
              <w:t>Оказание возмездных услуг на</w:t>
            </w:r>
            <w:r w:rsidR="00D321D8" w:rsidRPr="00714267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714267">
              <w:rPr>
                <w:b w:val="0"/>
                <w:bCs w:val="0"/>
                <w:sz w:val="26"/>
                <w:szCs w:val="26"/>
              </w:rPr>
              <w:t>безвозмездной основе членам семей военнослужащих, участвующих в специальной военной операции</w:t>
            </w:r>
          </w:p>
        </w:tc>
        <w:tc>
          <w:tcPr>
            <w:tcW w:w="9072" w:type="dxa"/>
            <w:vAlign w:val="center"/>
          </w:tcPr>
          <w:p w:rsidR="00134341" w:rsidRPr="00714267" w:rsidRDefault="00134341" w:rsidP="007279B8">
            <w:pPr>
              <w:pStyle w:val="21"/>
              <w:ind w:left="175" w:firstLine="567"/>
              <w:jc w:val="both"/>
              <w:rPr>
                <w:b w:val="0"/>
                <w:bCs w:val="0"/>
                <w:sz w:val="26"/>
                <w:szCs w:val="26"/>
              </w:rPr>
            </w:pPr>
            <w:r w:rsidRPr="00714267">
              <w:rPr>
                <w:b w:val="0"/>
                <w:bCs w:val="0"/>
                <w:sz w:val="26"/>
                <w:szCs w:val="26"/>
              </w:rPr>
              <w:t>Приказ МБУК «</w:t>
            </w:r>
            <w:proofErr w:type="spellStart"/>
            <w:r w:rsidRPr="00714267">
              <w:rPr>
                <w:b w:val="0"/>
                <w:bCs w:val="0"/>
                <w:sz w:val="26"/>
                <w:szCs w:val="26"/>
              </w:rPr>
              <w:t>Параньгинская</w:t>
            </w:r>
            <w:proofErr w:type="spellEnd"/>
            <w:r w:rsidRPr="00714267">
              <w:rPr>
                <w:b w:val="0"/>
                <w:bCs w:val="0"/>
                <w:sz w:val="26"/>
                <w:szCs w:val="26"/>
              </w:rPr>
              <w:t xml:space="preserve"> ЦКС» </w:t>
            </w:r>
            <w:r w:rsidR="00D321D8" w:rsidRPr="00714267">
              <w:rPr>
                <w:b w:val="0"/>
                <w:bCs w:val="0"/>
                <w:sz w:val="26"/>
                <w:szCs w:val="26"/>
              </w:rPr>
              <w:t>от </w:t>
            </w:r>
            <w:r w:rsidR="00B86BF7" w:rsidRPr="00714267">
              <w:rPr>
                <w:b w:val="0"/>
                <w:bCs w:val="0"/>
                <w:sz w:val="26"/>
                <w:szCs w:val="26"/>
              </w:rPr>
              <w:t xml:space="preserve">14.02.2023 </w:t>
            </w:r>
            <w:r w:rsidR="007279B8" w:rsidRPr="00714267">
              <w:rPr>
                <w:b w:val="0"/>
                <w:bCs w:val="0"/>
                <w:sz w:val="26"/>
                <w:szCs w:val="26"/>
              </w:rPr>
              <w:t xml:space="preserve">№ 3 </w:t>
            </w:r>
            <w:r w:rsidR="00B86BF7" w:rsidRPr="00714267">
              <w:rPr>
                <w:b w:val="0"/>
                <w:bCs w:val="0"/>
                <w:sz w:val="26"/>
                <w:szCs w:val="26"/>
              </w:rPr>
              <w:t>«Об </w:t>
            </w:r>
            <w:r w:rsidRPr="00714267">
              <w:rPr>
                <w:b w:val="0"/>
                <w:bCs w:val="0"/>
                <w:sz w:val="26"/>
                <w:szCs w:val="26"/>
              </w:rPr>
              <w:t>оказании услуг на возмездной основе отдельным категориям населения»</w:t>
            </w:r>
            <w:r w:rsidR="00B86BF7" w:rsidRPr="00714267">
              <w:rPr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D321D8" w:rsidRPr="00714267" w:rsidTr="00B86BF7">
        <w:tc>
          <w:tcPr>
            <w:tcW w:w="4928" w:type="dxa"/>
            <w:vAlign w:val="center"/>
          </w:tcPr>
          <w:p w:rsidR="00D321D8" w:rsidRPr="00714267" w:rsidRDefault="00D321D8" w:rsidP="00714267">
            <w:pPr>
              <w:pStyle w:val="21"/>
              <w:jc w:val="center"/>
              <w:rPr>
                <w:b w:val="0"/>
                <w:bCs w:val="0"/>
                <w:sz w:val="26"/>
                <w:szCs w:val="26"/>
              </w:rPr>
            </w:pPr>
            <w:r w:rsidRPr="00714267">
              <w:rPr>
                <w:b w:val="0"/>
                <w:bCs w:val="0"/>
                <w:sz w:val="26"/>
                <w:szCs w:val="26"/>
              </w:rPr>
              <w:t>Бесплатное посещение музея, музейных мероприятий участниками СВО и членами их семей</w:t>
            </w:r>
          </w:p>
        </w:tc>
        <w:tc>
          <w:tcPr>
            <w:tcW w:w="9072" w:type="dxa"/>
            <w:vAlign w:val="center"/>
          </w:tcPr>
          <w:p w:rsidR="00D321D8" w:rsidRPr="00714267" w:rsidRDefault="00D321D8" w:rsidP="00B86BF7">
            <w:pPr>
              <w:pStyle w:val="21"/>
              <w:ind w:left="175" w:firstLine="567"/>
              <w:jc w:val="both"/>
              <w:rPr>
                <w:b w:val="0"/>
                <w:bCs w:val="0"/>
                <w:sz w:val="26"/>
                <w:szCs w:val="26"/>
              </w:rPr>
            </w:pPr>
            <w:r w:rsidRPr="00714267">
              <w:rPr>
                <w:b w:val="0"/>
                <w:bCs w:val="0"/>
                <w:sz w:val="26"/>
                <w:szCs w:val="26"/>
              </w:rPr>
              <w:t>Приказ МБУК «</w:t>
            </w:r>
            <w:proofErr w:type="spellStart"/>
            <w:r w:rsidRPr="00714267">
              <w:rPr>
                <w:b w:val="0"/>
                <w:bCs w:val="0"/>
                <w:sz w:val="26"/>
                <w:szCs w:val="26"/>
              </w:rPr>
              <w:t>Параньги</w:t>
            </w:r>
            <w:r w:rsidR="00B86BF7" w:rsidRPr="00714267">
              <w:rPr>
                <w:b w:val="0"/>
                <w:bCs w:val="0"/>
                <w:sz w:val="26"/>
                <w:szCs w:val="26"/>
              </w:rPr>
              <w:t>нский</w:t>
            </w:r>
            <w:proofErr w:type="spellEnd"/>
            <w:r w:rsidR="00B86BF7" w:rsidRPr="00714267">
              <w:rPr>
                <w:b w:val="0"/>
                <w:bCs w:val="0"/>
                <w:sz w:val="26"/>
                <w:szCs w:val="26"/>
              </w:rPr>
              <w:t xml:space="preserve"> МВЦ»№ 10 от 18.11.2022 «О </w:t>
            </w:r>
            <w:r w:rsidRPr="00714267">
              <w:rPr>
                <w:b w:val="0"/>
                <w:bCs w:val="0"/>
                <w:sz w:val="26"/>
                <w:szCs w:val="26"/>
              </w:rPr>
              <w:t>входной плате отдельным категориям населения</w:t>
            </w:r>
            <w:r w:rsidR="00B86BF7" w:rsidRPr="00714267">
              <w:rPr>
                <w:b w:val="0"/>
                <w:bCs w:val="0"/>
                <w:sz w:val="26"/>
                <w:szCs w:val="26"/>
              </w:rPr>
              <w:t>».</w:t>
            </w:r>
          </w:p>
        </w:tc>
      </w:tr>
      <w:tr w:rsidR="009B33A8" w:rsidRPr="00714267" w:rsidTr="00B86BF7">
        <w:tc>
          <w:tcPr>
            <w:tcW w:w="4928" w:type="dxa"/>
            <w:vAlign w:val="center"/>
          </w:tcPr>
          <w:p w:rsidR="009B33A8" w:rsidRPr="00714267" w:rsidRDefault="009B33A8" w:rsidP="00714267">
            <w:pPr>
              <w:pStyle w:val="21"/>
              <w:jc w:val="center"/>
              <w:rPr>
                <w:b w:val="0"/>
                <w:bCs w:val="0"/>
                <w:sz w:val="26"/>
                <w:szCs w:val="26"/>
              </w:rPr>
            </w:pPr>
            <w:r w:rsidRPr="00714267">
              <w:rPr>
                <w:b w:val="0"/>
                <w:sz w:val="26"/>
                <w:szCs w:val="26"/>
              </w:rPr>
              <w:t xml:space="preserve">Бесплатное посещение Куженерского </w:t>
            </w:r>
            <w:r w:rsidRPr="00714267">
              <w:rPr>
                <w:b w:val="0"/>
                <w:sz w:val="26"/>
                <w:szCs w:val="26"/>
              </w:rPr>
              <w:lastRenderedPageBreak/>
              <w:t>районного музейно-выставочного центра</w:t>
            </w:r>
          </w:p>
        </w:tc>
        <w:tc>
          <w:tcPr>
            <w:tcW w:w="9072" w:type="dxa"/>
            <w:vAlign w:val="center"/>
          </w:tcPr>
          <w:p w:rsidR="009B33A8" w:rsidRPr="00714267" w:rsidRDefault="009B33A8" w:rsidP="00B86BF7">
            <w:pPr>
              <w:pStyle w:val="21"/>
              <w:ind w:left="175" w:firstLine="567"/>
              <w:jc w:val="both"/>
              <w:rPr>
                <w:b w:val="0"/>
                <w:bCs w:val="0"/>
                <w:sz w:val="26"/>
                <w:szCs w:val="26"/>
              </w:rPr>
            </w:pPr>
            <w:r w:rsidRPr="00714267">
              <w:rPr>
                <w:b w:val="0"/>
                <w:sz w:val="26"/>
                <w:szCs w:val="26"/>
              </w:rPr>
              <w:lastRenderedPageBreak/>
              <w:t xml:space="preserve">Приказ муниципального бюджетного учреждения культуры </w:t>
            </w:r>
            <w:r w:rsidRPr="00714267">
              <w:rPr>
                <w:b w:val="0"/>
                <w:sz w:val="26"/>
                <w:szCs w:val="26"/>
              </w:rPr>
              <w:lastRenderedPageBreak/>
              <w:t>«</w:t>
            </w:r>
            <w:proofErr w:type="spellStart"/>
            <w:r w:rsidRPr="00714267">
              <w:rPr>
                <w:b w:val="0"/>
                <w:sz w:val="26"/>
                <w:szCs w:val="26"/>
              </w:rPr>
              <w:t>Куженерский</w:t>
            </w:r>
            <w:proofErr w:type="spellEnd"/>
            <w:r w:rsidRPr="00714267">
              <w:rPr>
                <w:b w:val="0"/>
                <w:sz w:val="26"/>
                <w:szCs w:val="26"/>
              </w:rPr>
              <w:t xml:space="preserve"> районный музейно-выставочный центр» от 21 марта 2024 года №31 «О введении в действие Положения о порядке предоставления платных услуг населению».</w:t>
            </w:r>
          </w:p>
        </w:tc>
      </w:tr>
      <w:tr w:rsidR="00387822" w:rsidRPr="00714267" w:rsidTr="00387822">
        <w:tc>
          <w:tcPr>
            <w:tcW w:w="4928" w:type="dxa"/>
            <w:vAlign w:val="center"/>
          </w:tcPr>
          <w:p w:rsidR="00387822" w:rsidRPr="00714267" w:rsidRDefault="00387822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sz w:val="26"/>
                <w:szCs w:val="26"/>
              </w:rPr>
              <w:lastRenderedPageBreak/>
              <w:t xml:space="preserve">Преимущественное право на зачисление детей на обучение в муниципальные образовательные организации </w:t>
            </w:r>
            <w:proofErr w:type="spellStart"/>
            <w:r w:rsidRPr="00714267">
              <w:rPr>
                <w:sz w:val="26"/>
                <w:szCs w:val="26"/>
              </w:rPr>
              <w:t>Сернурского</w:t>
            </w:r>
            <w:proofErr w:type="spellEnd"/>
            <w:r w:rsidRPr="00714267">
              <w:rPr>
                <w:sz w:val="26"/>
                <w:szCs w:val="26"/>
              </w:rPr>
              <w:t xml:space="preserve"> района, реализующие дополнительные общеобразовательные программы</w:t>
            </w:r>
          </w:p>
        </w:tc>
        <w:tc>
          <w:tcPr>
            <w:tcW w:w="9072" w:type="dxa"/>
            <w:vMerge w:val="restart"/>
            <w:vAlign w:val="center"/>
          </w:tcPr>
          <w:p w:rsidR="00387822" w:rsidRPr="00714267" w:rsidRDefault="00387822" w:rsidP="005C5F48">
            <w:pPr>
              <w:ind w:left="175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главы администрации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№777 от 01.11.2023 года «О внесении изменений в постановление администрации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Сернурского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от 11 ноября 2022 года»</w:t>
            </w:r>
            <w:r w:rsidR="00B86BF7" w:rsidRPr="007142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7822" w:rsidRPr="00714267" w:rsidRDefault="00387822" w:rsidP="005C5F48">
            <w:pPr>
              <w:pStyle w:val="a7"/>
              <w:widowControl w:val="0"/>
              <w:ind w:left="175" w:firstLine="56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87822" w:rsidRPr="00714267" w:rsidTr="00C65709">
        <w:tc>
          <w:tcPr>
            <w:tcW w:w="4928" w:type="dxa"/>
            <w:vAlign w:val="center"/>
          </w:tcPr>
          <w:p w:rsidR="00387822" w:rsidRPr="00714267" w:rsidRDefault="00387822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sz w:val="26"/>
                <w:szCs w:val="26"/>
              </w:rPr>
              <w:t>Бесплатное посещение муниципального бюджетного учреждения культуры «</w:t>
            </w:r>
            <w:proofErr w:type="spellStart"/>
            <w:r w:rsidRPr="00714267">
              <w:rPr>
                <w:sz w:val="26"/>
                <w:szCs w:val="26"/>
              </w:rPr>
              <w:t>Сернурский</w:t>
            </w:r>
            <w:proofErr w:type="spellEnd"/>
            <w:r w:rsidRPr="00714267">
              <w:rPr>
                <w:sz w:val="26"/>
                <w:szCs w:val="26"/>
              </w:rPr>
              <w:t xml:space="preserve"> музейно-выставочный комплекс имени А.Конакова»</w:t>
            </w:r>
          </w:p>
        </w:tc>
        <w:tc>
          <w:tcPr>
            <w:tcW w:w="9072" w:type="dxa"/>
            <w:vMerge/>
          </w:tcPr>
          <w:p w:rsidR="00387822" w:rsidRPr="00714267" w:rsidRDefault="00387822" w:rsidP="00E84765">
            <w:pPr>
              <w:pStyle w:val="a7"/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87822" w:rsidRPr="00714267" w:rsidTr="00C65709">
        <w:tc>
          <w:tcPr>
            <w:tcW w:w="4928" w:type="dxa"/>
            <w:vAlign w:val="center"/>
          </w:tcPr>
          <w:p w:rsidR="00387822" w:rsidRPr="00714267" w:rsidRDefault="00387822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sz w:val="26"/>
                <w:szCs w:val="26"/>
              </w:rPr>
              <w:t>Бесплатное посещение концертов, мероприятий, организуемых муниципальным бюджетным учреждением культуры «</w:t>
            </w:r>
            <w:proofErr w:type="spellStart"/>
            <w:r w:rsidRPr="00714267">
              <w:rPr>
                <w:sz w:val="26"/>
                <w:szCs w:val="26"/>
              </w:rPr>
              <w:t>Сернурская</w:t>
            </w:r>
            <w:proofErr w:type="spellEnd"/>
            <w:r w:rsidRPr="00714267">
              <w:rPr>
                <w:sz w:val="26"/>
                <w:szCs w:val="26"/>
              </w:rPr>
              <w:t xml:space="preserve"> централизованная клубная система» (за исключением филиала МБУК «</w:t>
            </w:r>
            <w:proofErr w:type="spellStart"/>
            <w:r w:rsidRPr="00714267">
              <w:rPr>
                <w:sz w:val="26"/>
                <w:szCs w:val="26"/>
              </w:rPr>
              <w:t>Сернурская</w:t>
            </w:r>
            <w:proofErr w:type="spellEnd"/>
            <w:r w:rsidRPr="00714267">
              <w:rPr>
                <w:sz w:val="26"/>
                <w:szCs w:val="26"/>
              </w:rPr>
              <w:t xml:space="preserve"> централизованная клубная система» «Резиденция Марийского Деда Мороза «Марий </w:t>
            </w:r>
            <w:proofErr w:type="spellStart"/>
            <w:r w:rsidRPr="00714267">
              <w:rPr>
                <w:sz w:val="26"/>
                <w:szCs w:val="26"/>
              </w:rPr>
              <w:t>Йÿ</w:t>
            </w:r>
            <w:proofErr w:type="gramStart"/>
            <w:r w:rsidRPr="00714267">
              <w:rPr>
                <w:sz w:val="26"/>
                <w:szCs w:val="26"/>
              </w:rPr>
              <w:t>шт</w:t>
            </w:r>
            <w:proofErr w:type="gramEnd"/>
            <w:r w:rsidRPr="00714267">
              <w:rPr>
                <w:sz w:val="26"/>
                <w:szCs w:val="26"/>
              </w:rPr>
              <w:t>ö</w:t>
            </w:r>
            <w:proofErr w:type="spellEnd"/>
            <w:r w:rsidRPr="00714267">
              <w:rPr>
                <w:sz w:val="26"/>
                <w:szCs w:val="26"/>
              </w:rPr>
              <w:t xml:space="preserve"> </w:t>
            </w:r>
            <w:proofErr w:type="spellStart"/>
            <w:r w:rsidRPr="00714267">
              <w:rPr>
                <w:sz w:val="26"/>
                <w:szCs w:val="26"/>
              </w:rPr>
              <w:t>кугыза</w:t>
            </w:r>
            <w:proofErr w:type="spellEnd"/>
            <w:r w:rsidRPr="00714267">
              <w:rPr>
                <w:sz w:val="26"/>
                <w:szCs w:val="26"/>
              </w:rPr>
              <w:t xml:space="preserve"> </w:t>
            </w:r>
            <w:proofErr w:type="spellStart"/>
            <w:r w:rsidRPr="00714267">
              <w:rPr>
                <w:sz w:val="26"/>
                <w:szCs w:val="26"/>
              </w:rPr>
              <w:t>илем</w:t>
            </w:r>
            <w:proofErr w:type="spellEnd"/>
            <w:r w:rsidRPr="00714267">
              <w:rPr>
                <w:sz w:val="26"/>
                <w:szCs w:val="26"/>
              </w:rPr>
              <w:t>»)</w:t>
            </w:r>
          </w:p>
        </w:tc>
        <w:tc>
          <w:tcPr>
            <w:tcW w:w="9072" w:type="dxa"/>
            <w:vMerge/>
          </w:tcPr>
          <w:p w:rsidR="00387822" w:rsidRPr="00714267" w:rsidRDefault="00387822" w:rsidP="00E84765">
            <w:pPr>
              <w:pStyle w:val="a7"/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387822" w:rsidRPr="00714267" w:rsidTr="00C65709">
        <w:tc>
          <w:tcPr>
            <w:tcW w:w="4928" w:type="dxa"/>
            <w:vAlign w:val="center"/>
          </w:tcPr>
          <w:p w:rsidR="00387822" w:rsidRPr="00714267" w:rsidRDefault="00387822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  <w:r w:rsidRPr="00714267">
              <w:rPr>
                <w:sz w:val="26"/>
                <w:szCs w:val="26"/>
              </w:rPr>
              <w:t>Льготное приобретение билетов на посещение филиала МБУК «</w:t>
            </w:r>
            <w:proofErr w:type="spellStart"/>
            <w:r w:rsidRPr="00714267">
              <w:rPr>
                <w:sz w:val="26"/>
                <w:szCs w:val="26"/>
              </w:rPr>
              <w:t>Сернурская</w:t>
            </w:r>
            <w:proofErr w:type="spellEnd"/>
            <w:r w:rsidRPr="00714267">
              <w:rPr>
                <w:sz w:val="26"/>
                <w:szCs w:val="26"/>
              </w:rPr>
              <w:t xml:space="preserve"> централизованная клубная система» «Резиденци</w:t>
            </w:r>
            <w:r w:rsidR="00B86BF7" w:rsidRPr="00714267">
              <w:rPr>
                <w:sz w:val="26"/>
                <w:szCs w:val="26"/>
              </w:rPr>
              <w:t>я Марийского Деда Мороза «Марий </w:t>
            </w:r>
            <w:proofErr w:type="spellStart"/>
            <w:r w:rsidRPr="00714267">
              <w:rPr>
                <w:sz w:val="26"/>
                <w:szCs w:val="26"/>
              </w:rPr>
              <w:t>Йÿ</w:t>
            </w:r>
            <w:proofErr w:type="gramStart"/>
            <w:r w:rsidRPr="00714267">
              <w:rPr>
                <w:sz w:val="26"/>
                <w:szCs w:val="26"/>
              </w:rPr>
              <w:t>шт</w:t>
            </w:r>
            <w:proofErr w:type="gramEnd"/>
            <w:r w:rsidRPr="00714267">
              <w:rPr>
                <w:sz w:val="26"/>
                <w:szCs w:val="26"/>
              </w:rPr>
              <w:t>ö</w:t>
            </w:r>
            <w:proofErr w:type="spellEnd"/>
            <w:r w:rsidRPr="00714267">
              <w:rPr>
                <w:sz w:val="26"/>
                <w:szCs w:val="26"/>
              </w:rPr>
              <w:t xml:space="preserve"> </w:t>
            </w:r>
            <w:proofErr w:type="spellStart"/>
            <w:r w:rsidRPr="00714267">
              <w:rPr>
                <w:sz w:val="26"/>
                <w:szCs w:val="26"/>
              </w:rPr>
              <w:t>Кугыза</w:t>
            </w:r>
            <w:proofErr w:type="spellEnd"/>
            <w:r w:rsidRPr="00714267">
              <w:rPr>
                <w:sz w:val="26"/>
                <w:szCs w:val="26"/>
              </w:rPr>
              <w:t xml:space="preserve"> </w:t>
            </w:r>
            <w:proofErr w:type="spellStart"/>
            <w:r w:rsidRPr="00714267">
              <w:rPr>
                <w:sz w:val="26"/>
                <w:szCs w:val="26"/>
              </w:rPr>
              <w:t>илем</w:t>
            </w:r>
            <w:proofErr w:type="spellEnd"/>
            <w:r w:rsidRPr="00714267">
              <w:rPr>
                <w:sz w:val="26"/>
                <w:szCs w:val="26"/>
              </w:rPr>
              <w:t>»</w:t>
            </w:r>
          </w:p>
        </w:tc>
        <w:tc>
          <w:tcPr>
            <w:tcW w:w="9072" w:type="dxa"/>
            <w:vMerge/>
          </w:tcPr>
          <w:p w:rsidR="00387822" w:rsidRPr="00714267" w:rsidRDefault="00387822" w:rsidP="00E84765">
            <w:pPr>
              <w:pStyle w:val="a7"/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21ABA" w:rsidRPr="00714267" w:rsidTr="00C65709">
        <w:tc>
          <w:tcPr>
            <w:tcW w:w="4928" w:type="dxa"/>
            <w:vAlign w:val="center"/>
          </w:tcPr>
          <w:p w:rsidR="00221ABA" w:rsidRPr="00714267" w:rsidRDefault="00221ABA" w:rsidP="007142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Льготный прием в муниципальные дошкольные образовательные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</w:t>
            </w:r>
          </w:p>
          <w:p w:rsidR="00221ABA" w:rsidRPr="00714267" w:rsidRDefault="00221ABA" w:rsidP="00714267">
            <w:pPr>
              <w:pStyle w:val="a4"/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72" w:type="dxa"/>
          </w:tcPr>
          <w:p w:rsidR="00221ABA" w:rsidRPr="00714267" w:rsidRDefault="00221ABA" w:rsidP="00E84765">
            <w:pPr>
              <w:pStyle w:val="a7"/>
              <w:widowControl w:val="0"/>
              <w:ind w:left="175" w:firstLine="5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Административный регламент по предоставлению муниципальной услуги «Прием заявлений, постановка на учет для зачисления 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 образовательные учреждения, реализующие основную образовательную программу дошкольного образования», утвержденный администрацией </w:t>
            </w:r>
            <w:proofErr w:type="spellStart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Юринского</w:t>
            </w:r>
            <w:proofErr w:type="spellEnd"/>
            <w:r w:rsidRPr="00714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</w:t>
            </w:r>
            <w:r w:rsidR="00DC418D" w:rsidRPr="00714267">
              <w:rPr>
                <w:rFonts w:ascii="Times New Roman" w:hAnsi="Times New Roman" w:cs="Times New Roman"/>
                <w:sz w:val="26"/>
                <w:szCs w:val="26"/>
              </w:rPr>
              <w:t>ублики Марий Эл от 09.08.2023 № </w:t>
            </w:r>
            <w:r w:rsidRPr="00714267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  <w:r w:rsidR="00B86BF7" w:rsidRPr="007142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2615E" w:rsidRPr="00714267" w:rsidRDefault="0082615E" w:rsidP="00405CC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2615E" w:rsidRPr="00714267" w:rsidSect="00C57A60">
      <w:headerReference w:type="default" r:id="rId9"/>
      <w:pgSz w:w="16838" w:h="11906" w:orient="landscape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CBC" w:rsidRDefault="00C41CBC" w:rsidP="00C57A60">
      <w:pPr>
        <w:spacing w:after="0" w:line="240" w:lineRule="auto"/>
      </w:pPr>
      <w:r>
        <w:separator/>
      </w:r>
    </w:p>
  </w:endnote>
  <w:endnote w:type="continuationSeparator" w:id="0">
    <w:p w:rsidR="00C41CBC" w:rsidRDefault="00C41CBC" w:rsidP="00C5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CBC" w:rsidRDefault="00C41CBC" w:rsidP="00C57A60">
      <w:pPr>
        <w:spacing w:after="0" w:line="240" w:lineRule="auto"/>
      </w:pPr>
      <w:r>
        <w:separator/>
      </w:r>
    </w:p>
  </w:footnote>
  <w:footnote w:type="continuationSeparator" w:id="0">
    <w:p w:rsidR="00C41CBC" w:rsidRDefault="00C41CBC" w:rsidP="00C5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793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7A60" w:rsidRPr="001F5912" w:rsidRDefault="00DB281E">
        <w:pPr>
          <w:pStyle w:val="a8"/>
          <w:jc w:val="center"/>
          <w:rPr>
            <w:rFonts w:ascii="Times New Roman" w:hAnsi="Times New Roman" w:cs="Times New Roman"/>
          </w:rPr>
        </w:pPr>
        <w:r w:rsidRPr="001F5912">
          <w:rPr>
            <w:rFonts w:ascii="Times New Roman" w:hAnsi="Times New Roman" w:cs="Times New Roman"/>
          </w:rPr>
          <w:fldChar w:fldCharType="begin"/>
        </w:r>
        <w:r w:rsidR="00C57A60" w:rsidRPr="001F5912">
          <w:rPr>
            <w:rFonts w:ascii="Times New Roman" w:hAnsi="Times New Roman" w:cs="Times New Roman"/>
          </w:rPr>
          <w:instrText>PAGE   \* MERGEFORMAT</w:instrText>
        </w:r>
        <w:r w:rsidRPr="001F5912">
          <w:rPr>
            <w:rFonts w:ascii="Times New Roman" w:hAnsi="Times New Roman" w:cs="Times New Roman"/>
          </w:rPr>
          <w:fldChar w:fldCharType="separate"/>
        </w:r>
        <w:r w:rsidR="00501979">
          <w:rPr>
            <w:rFonts w:ascii="Times New Roman" w:hAnsi="Times New Roman" w:cs="Times New Roman"/>
            <w:noProof/>
          </w:rPr>
          <w:t>2</w:t>
        </w:r>
        <w:r w:rsidRPr="001F5912">
          <w:rPr>
            <w:rFonts w:ascii="Times New Roman" w:hAnsi="Times New Roman" w:cs="Times New Roman"/>
          </w:rPr>
          <w:fldChar w:fldCharType="end"/>
        </w:r>
      </w:p>
    </w:sdtContent>
  </w:sdt>
  <w:p w:rsidR="00C57A60" w:rsidRDefault="00C57A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1D7"/>
    <w:multiLevelType w:val="hybridMultilevel"/>
    <w:tmpl w:val="7554B8FA"/>
    <w:lvl w:ilvl="0" w:tplc="7A8A9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A76DFB"/>
    <w:multiLevelType w:val="hybridMultilevel"/>
    <w:tmpl w:val="7C6EE98C"/>
    <w:lvl w:ilvl="0" w:tplc="91C6F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803DA"/>
    <w:multiLevelType w:val="hybridMultilevel"/>
    <w:tmpl w:val="2B32A022"/>
    <w:lvl w:ilvl="0" w:tplc="0972D53E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>
    <w:nsid w:val="0D150902"/>
    <w:multiLevelType w:val="hybridMultilevel"/>
    <w:tmpl w:val="E932E56C"/>
    <w:lvl w:ilvl="0" w:tplc="2FF08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DF3798"/>
    <w:multiLevelType w:val="hybridMultilevel"/>
    <w:tmpl w:val="E1F6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E1EBC"/>
    <w:multiLevelType w:val="hybridMultilevel"/>
    <w:tmpl w:val="42703C6C"/>
    <w:lvl w:ilvl="0" w:tplc="511E5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150B4A"/>
    <w:multiLevelType w:val="hybridMultilevel"/>
    <w:tmpl w:val="355C86C6"/>
    <w:lvl w:ilvl="0" w:tplc="77E27DD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">
    <w:nsid w:val="25D5087D"/>
    <w:multiLevelType w:val="hybridMultilevel"/>
    <w:tmpl w:val="AA70274C"/>
    <w:lvl w:ilvl="0" w:tplc="CE5092F8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2621B"/>
    <w:multiLevelType w:val="hybridMultilevel"/>
    <w:tmpl w:val="AA70274C"/>
    <w:lvl w:ilvl="0" w:tplc="CE5092F8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D86899"/>
    <w:multiLevelType w:val="hybridMultilevel"/>
    <w:tmpl w:val="CBC60D6E"/>
    <w:lvl w:ilvl="0" w:tplc="A4CA52EE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9372F1"/>
    <w:multiLevelType w:val="hybridMultilevel"/>
    <w:tmpl w:val="AA70274C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A13A1A"/>
    <w:multiLevelType w:val="hybridMultilevel"/>
    <w:tmpl w:val="6B3A01FE"/>
    <w:lvl w:ilvl="0" w:tplc="82D21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2A062A"/>
    <w:multiLevelType w:val="hybridMultilevel"/>
    <w:tmpl w:val="BFD83FE0"/>
    <w:lvl w:ilvl="0" w:tplc="CEBC9F9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82351"/>
    <w:multiLevelType w:val="hybridMultilevel"/>
    <w:tmpl w:val="BBF423F6"/>
    <w:lvl w:ilvl="0" w:tplc="73A05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FC2E40"/>
    <w:multiLevelType w:val="hybridMultilevel"/>
    <w:tmpl w:val="2A78BF6E"/>
    <w:lvl w:ilvl="0" w:tplc="598011C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774F3F"/>
    <w:multiLevelType w:val="hybridMultilevel"/>
    <w:tmpl w:val="F63043F8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7B5A49"/>
    <w:multiLevelType w:val="hybridMultilevel"/>
    <w:tmpl w:val="886068F8"/>
    <w:lvl w:ilvl="0" w:tplc="CE509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FE3567"/>
    <w:multiLevelType w:val="hybridMultilevel"/>
    <w:tmpl w:val="217AA9E6"/>
    <w:lvl w:ilvl="0" w:tplc="81E23A82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8">
    <w:nsid w:val="7C2F756E"/>
    <w:multiLevelType w:val="hybridMultilevel"/>
    <w:tmpl w:val="423A3550"/>
    <w:lvl w:ilvl="0" w:tplc="933E4D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>
    <w:nsid w:val="7FD5563E"/>
    <w:multiLevelType w:val="hybridMultilevel"/>
    <w:tmpl w:val="0D56D9D2"/>
    <w:lvl w:ilvl="0" w:tplc="12222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4"/>
  </w:num>
  <w:num w:numId="5">
    <w:abstractNumId w:val="16"/>
  </w:num>
  <w:num w:numId="6">
    <w:abstractNumId w:val="15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5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12"/>
  </w:num>
  <w:num w:numId="17">
    <w:abstractNumId w:val="2"/>
  </w:num>
  <w:num w:numId="18">
    <w:abstractNumId w:val="3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E"/>
    <w:rsid w:val="00016C6E"/>
    <w:rsid w:val="000363F8"/>
    <w:rsid w:val="00044896"/>
    <w:rsid w:val="000939A0"/>
    <w:rsid w:val="000A4390"/>
    <w:rsid w:val="000A4CD9"/>
    <w:rsid w:val="000B73BB"/>
    <w:rsid w:val="000C4DAD"/>
    <w:rsid w:val="000D53D5"/>
    <w:rsid w:val="000E5337"/>
    <w:rsid w:val="000F7C8E"/>
    <w:rsid w:val="001041B6"/>
    <w:rsid w:val="0012398E"/>
    <w:rsid w:val="00134341"/>
    <w:rsid w:val="0013725B"/>
    <w:rsid w:val="001404AD"/>
    <w:rsid w:val="00155FF3"/>
    <w:rsid w:val="001770CD"/>
    <w:rsid w:val="001924A4"/>
    <w:rsid w:val="001A6CBC"/>
    <w:rsid w:val="001B6DDB"/>
    <w:rsid w:val="001D6AFB"/>
    <w:rsid w:val="001F02FE"/>
    <w:rsid w:val="001F5912"/>
    <w:rsid w:val="00221ABA"/>
    <w:rsid w:val="00222BD2"/>
    <w:rsid w:val="00231C61"/>
    <w:rsid w:val="00236352"/>
    <w:rsid w:val="00251C2C"/>
    <w:rsid w:val="00253720"/>
    <w:rsid w:val="0025378C"/>
    <w:rsid w:val="00253962"/>
    <w:rsid w:val="002700F5"/>
    <w:rsid w:val="002721DB"/>
    <w:rsid w:val="00272A58"/>
    <w:rsid w:val="00277FC0"/>
    <w:rsid w:val="00283781"/>
    <w:rsid w:val="002A20A2"/>
    <w:rsid w:val="002B0722"/>
    <w:rsid w:val="002B6EE0"/>
    <w:rsid w:val="002F1BB5"/>
    <w:rsid w:val="002F3592"/>
    <w:rsid w:val="00325D68"/>
    <w:rsid w:val="00337275"/>
    <w:rsid w:val="0034583D"/>
    <w:rsid w:val="0036057D"/>
    <w:rsid w:val="00387822"/>
    <w:rsid w:val="003906CE"/>
    <w:rsid w:val="003E5392"/>
    <w:rsid w:val="003F34EB"/>
    <w:rsid w:val="00405CC7"/>
    <w:rsid w:val="0042721D"/>
    <w:rsid w:val="00432987"/>
    <w:rsid w:val="00434396"/>
    <w:rsid w:val="00446540"/>
    <w:rsid w:val="00450C4A"/>
    <w:rsid w:val="00450D5B"/>
    <w:rsid w:val="00492CBA"/>
    <w:rsid w:val="00493D35"/>
    <w:rsid w:val="004968B2"/>
    <w:rsid w:val="004B60A8"/>
    <w:rsid w:val="004C5784"/>
    <w:rsid w:val="00501979"/>
    <w:rsid w:val="00513769"/>
    <w:rsid w:val="00513C92"/>
    <w:rsid w:val="00520117"/>
    <w:rsid w:val="005265E9"/>
    <w:rsid w:val="0053502E"/>
    <w:rsid w:val="00542D54"/>
    <w:rsid w:val="00545086"/>
    <w:rsid w:val="00562FEF"/>
    <w:rsid w:val="005727F9"/>
    <w:rsid w:val="00580C1C"/>
    <w:rsid w:val="005833D5"/>
    <w:rsid w:val="005A1823"/>
    <w:rsid w:val="005A6F2E"/>
    <w:rsid w:val="005B2695"/>
    <w:rsid w:val="005B34DD"/>
    <w:rsid w:val="005B63CA"/>
    <w:rsid w:val="005B6AC5"/>
    <w:rsid w:val="005C3B91"/>
    <w:rsid w:val="005C5F48"/>
    <w:rsid w:val="005D0550"/>
    <w:rsid w:val="005E2700"/>
    <w:rsid w:val="005F22F3"/>
    <w:rsid w:val="00606E7C"/>
    <w:rsid w:val="00614981"/>
    <w:rsid w:val="00616A9F"/>
    <w:rsid w:val="006555C1"/>
    <w:rsid w:val="00663282"/>
    <w:rsid w:val="00671397"/>
    <w:rsid w:val="0067594D"/>
    <w:rsid w:val="00691EF7"/>
    <w:rsid w:val="00695518"/>
    <w:rsid w:val="006A3031"/>
    <w:rsid w:val="006A31D5"/>
    <w:rsid w:val="006B2291"/>
    <w:rsid w:val="006E068B"/>
    <w:rsid w:val="00702B1F"/>
    <w:rsid w:val="00714267"/>
    <w:rsid w:val="00717C10"/>
    <w:rsid w:val="007279B8"/>
    <w:rsid w:val="00755AA0"/>
    <w:rsid w:val="007579EA"/>
    <w:rsid w:val="0076493A"/>
    <w:rsid w:val="007711D8"/>
    <w:rsid w:val="00775245"/>
    <w:rsid w:val="007768D8"/>
    <w:rsid w:val="00782E93"/>
    <w:rsid w:val="00785B83"/>
    <w:rsid w:val="0079408E"/>
    <w:rsid w:val="007A6A0C"/>
    <w:rsid w:val="007E1869"/>
    <w:rsid w:val="007F629C"/>
    <w:rsid w:val="00806642"/>
    <w:rsid w:val="00821942"/>
    <w:rsid w:val="0082615E"/>
    <w:rsid w:val="00830C67"/>
    <w:rsid w:val="008543AC"/>
    <w:rsid w:val="00862105"/>
    <w:rsid w:val="0086405F"/>
    <w:rsid w:val="008640D5"/>
    <w:rsid w:val="00876FD3"/>
    <w:rsid w:val="008A106B"/>
    <w:rsid w:val="008C3AA4"/>
    <w:rsid w:val="008D5DBB"/>
    <w:rsid w:val="00923B8D"/>
    <w:rsid w:val="009433A0"/>
    <w:rsid w:val="00945C14"/>
    <w:rsid w:val="00946994"/>
    <w:rsid w:val="00946F8F"/>
    <w:rsid w:val="00951B43"/>
    <w:rsid w:val="00953793"/>
    <w:rsid w:val="00955CB1"/>
    <w:rsid w:val="00960C4A"/>
    <w:rsid w:val="009647DA"/>
    <w:rsid w:val="0098411B"/>
    <w:rsid w:val="009942A5"/>
    <w:rsid w:val="009946E9"/>
    <w:rsid w:val="0099741D"/>
    <w:rsid w:val="009B33A8"/>
    <w:rsid w:val="009B6990"/>
    <w:rsid w:val="009B710B"/>
    <w:rsid w:val="009D2060"/>
    <w:rsid w:val="00A05A1B"/>
    <w:rsid w:val="00A12DD3"/>
    <w:rsid w:val="00A35865"/>
    <w:rsid w:val="00A612D4"/>
    <w:rsid w:val="00A6597B"/>
    <w:rsid w:val="00A92DC9"/>
    <w:rsid w:val="00AA58D1"/>
    <w:rsid w:val="00AC76E5"/>
    <w:rsid w:val="00AD13D9"/>
    <w:rsid w:val="00AD4512"/>
    <w:rsid w:val="00AF17F0"/>
    <w:rsid w:val="00B20A2C"/>
    <w:rsid w:val="00B3425E"/>
    <w:rsid w:val="00B50B30"/>
    <w:rsid w:val="00B6086C"/>
    <w:rsid w:val="00B6713A"/>
    <w:rsid w:val="00B86936"/>
    <w:rsid w:val="00B86BF7"/>
    <w:rsid w:val="00BB0DF5"/>
    <w:rsid w:val="00C00C08"/>
    <w:rsid w:val="00C01235"/>
    <w:rsid w:val="00C21EF0"/>
    <w:rsid w:val="00C2777E"/>
    <w:rsid w:val="00C41CBC"/>
    <w:rsid w:val="00C56857"/>
    <w:rsid w:val="00C57A60"/>
    <w:rsid w:val="00C65709"/>
    <w:rsid w:val="00C757C8"/>
    <w:rsid w:val="00C83194"/>
    <w:rsid w:val="00CB3293"/>
    <w:rsid w:val="00CB4BC9"/>
    <w:rsid w:val="00CB765C"/>
    <w:rsid w:val="00CD539E"/>
    <w:rsid w:val="00CD6272"/>
    <w:rsid w:val="00CE1642"/>
    <w:rsid w:val="00CE79B6"/>
    <w:rsid w:val="00D01A9B"/>
    <w:rsid w:val="00D04562"/>
    <w:rsid w:val="00D31B5E"/>
    <w:rsid w:val="00D321D8"/>
    <w:rsid w:val="00D575B0"/>
    <w:rsid w:val="00D76F8C"/>
    <w:rsid w:val="00D87E1E"/>
    <w:rsid w:val="00D95E38"/>
    <w:rsid w:val="00DB281E"/>
    <w:rsid w:val="00DC418D"/>
    <w:rsid w:val="00DC461B"/>
    <w:rsid w:val="00E000D2"/>
    <w:rsid w:val="00E2278D"/>
    <w:rsid w:val="00E22C48"/>
    <w:rsid w:val="00E279A8"/>
    <w:rsid w:val="00E30405"/>
    <w:rsid w:val="00E441EB"/>
    <w:rsid w:val="00E46E7D"/>
    <w:rsid w:val="00E54279"/>
    <w:rsid w:val="00E74012"/>
    <w:rsid w:val="00E74A95"/>
    <w:rsid w:val="00E826E0"/>
    <w:rsid w:val="00E84765"/>
    <w:rsid w:val="00EC688F"/>
    <w:rsid w:val="00F203A8"/>
    <w:rsid w:val="00F37F66"/>
    <w:rsid w:val="00F46CC0"/>
    <w:rsid w:val="00F47C1E"/>
    <w:rsid w:val="00F533C1"/>
    <w:rsid w:val="00F5781B"/>
    <w:rsid w:val="00F709E8"/>
    <w:rsid w:val="00F97BFC"/>
    <w:rsid w:val="00FA1C6D"/>
    <w:rsid w:val="00FB5FAF"/>
    <w:rsid w:val="00FC0FE2"/>
    <w:rsid w:val="00FC4D5D"/>
    <w:rsid w:val="00FC5771"/>
    <w:rsid w:val="00FD1F3D"/>
    <w:rsid w:val="00FD2D34"/>
    <w:rsid w:val="00FD6228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0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A60"/>
  </w:style>
  <w:style w:type="paragraph" w:styleId="aa">
    <w:name w:val="footer"/>
    <w:basedOn w:val="a"/>
    <w:link w:val="ab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A60"/>
  </w:style>
  <w:style w:type="character" w:styleId="ac">
    <w:name w:val="annotation reference"/>
    <w:basedOn w:val="a0"/>
    <w:uiPriority w:val="99"/>
    <w:semiHidden/>
    <w:unhideWhenUsed/>
    <w:rsid w:val="00AD45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5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5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5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512"/>
    <w:rPr>
      <w:b/>
      <w:bCs/>
      <w:sz w:val="20"/>
      <w:szCs w:val="20"/>
    </w:rPr>
  </w:style>
  <w:style w:type="paragraph" w:customStyle="1" w:styleId="10">
    <w:name w:val="Знак Знак Знак Знак Знак Знак1 Знак Знак Знак Знак"/>
    <w:basedOn w:val="a"/>
    <w:rsid w:val="00450D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">
    <w:name w:val="Основной текст 21"/>
    <w:basedOn w:val="a"/>
    <w:rsid w:val="0013434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11">
    <w:name w:val="Основной текст Знак1"/>
    <w:basedOn w:val="a0"/>
    <w:link w:val="af1"/>
    <w:uiPriority w:val="99"/>
    <w:rsid w:val="00782E9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f1">
    <w:name w:val="Body Text"/>
    <w:basedOn w:val="a"/>
    <w:link w:val="11"/>
    <w:uiPriority w:val="99"/>
    <w:rsid w:val="00782E93"/>
    <w:pPr>
      <w:shd w:val="clear" w:color="auto" w:fill="FFFFFF"/>
      <w:spacing w:after="66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uiPriority w:val="99"/>
    <w:semiHidden/>
    <w:rsid w:val="00782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23B8D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6A31D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7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40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A60"/>
  </w:style>
  <w:style w:type="paragraph" w:styleId="aa">
    <w:name w:val="footer"/>
    <w:basedOn w:val="a"/>
    <w:link w:val="ab"/>
    <w:uiPriority w:val="99"/>
    <w:unhideWhenUsed/>
    <w:rsid w:val="00C5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A60"/>
  </w:style>
  <w:style w:type="character" w:styleId="ac">
    <w:name w:val="annotation reference"/>
    <w:basedOn w:val="a0"/>
    <w:uiPriority w:val="99"/>
    <w:semiHidden/>
    <w:unhideWhenUsed/>
    <w:rsid w:val="00AD45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45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45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45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4512"/>
    <w:rPr>
      <w:b/>
      <w:bCs/>
      <w:sz w:val="20"/>
      <w:szCs w:val="20"/>
    </w:rPr>
  </w:style>
  <w:style w:type="paragraph" w:customStyle="1" w:styleId="10">
    <w:name w:val="Знак Знак Знак Знак Знак Знак1 Знак Знак Знак Знак"/>
    <w:basedOn w:val="a"/>
    <w:rsid w:val="00450D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">
    <w:name w:val="Основной текст 21"/>
    <w:basedOn w:val="a"/>
    <w:rsid w:val="0013434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11">
    <w:name w:val="Основной текст Знак1"/>
    <w:basedOn w:val="a0"/>
    <w:link w:val="af1"/>
    <w:uiPriority w:val="99"/>
    <w:rsid w:val="00782E9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f1">
    <w:name w:val="Body Text"/>
    <w:basedOn w:val="a"/>
    <w:link w:val="11"/>
    <w:uiPriority w:val="99"/>
    <w:rsid w:val="00782E93"/>
    <w:pPr>
      <w:shd w:val="clear" w:color="auto" w:fill="FFFFFF"/>
      <w:spacing w:after="660" w:line="24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uiPriority w:val="99"/>
    <w:semiHidden/>
    <w:rsid w:val="0078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A234-1BF3-4724-93F0-71E9BB7E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8215</Words>
  <Characters>46828</Characters>
  <Application>Microsoft Office Word</Application>
  <DocSecurity>4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Ганюшкина</dc:creator>
  <cp:lastModifiedBy>Попцова Юлия Геннадьевна</cp:lastModifiedBy>
  <cp:revision>2</cp:revision>
  <cp:lastPrinted>2023-10-03T12:13:00Z</cp:lastPrinted>
  <dcterms:created xsi:type="dcterms:W3CDTF">2024-04-09T07:55:00Z</dcterms:created>
  <dcterms:modified xsi:type="dcterms:W3CDTF">2024-04-09T07:55:00Z</dcterms:modified>
</cp:coreProperties>
</file>