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B4" w:rsidRDefault="009244B4" w:rsidP="00263860">
      <w:pPr>
        <w:ind w:firstLine="709"/>
        <w:rPr>
          <w:sz w:val="28"/>
          <w:szCs w:val="28"/>
        </w:rPr>
      </w:pPr>
    </w:p>
    <w:p w:rsidR="009244B4" w:rsidRDefault="009244B4" w:rsidP="00D358B2">
      <w:pPr>
        <w:ind w:firstLine="709"/>
        <w:jc w:val="center"/>
        <w:rPr>
          <w:sz w:val="28"/>
          <w:szCs w:val="28"/>
        </w:rPr>
      </w:pPr>
    </w:p>
    <w:p w:rsidR="009244B4" w:rsidRDefault="009244B4" w:rsidP="00D358B2">
      <w:pPr>
        <w:ind w:firstLine="709"/>
        <w:jc w:val="center"/>
        <w:rPr>
          <w:sz w:val="28"/>
          <w:szCs w:val="28"/>
        </w:rPr>
      </w:pPr>
    </w:p>
    <w:p w:rsidR="009244B4" w:rsidRDefault="009244B4" w:rsidP="00D358B2">
      <w:pPr>
        <w:ind w:firstLine="709"/>
        <w:jc w:val="center"/>
        <w:rPr>
          <w:sz w:val="28"/>
          <w:szCs w:val="28"/>
        </w:rPr>
      </w:pPr>
    </w:p>
    <w:p w:rsidR="009244B4" w:rsidRDefault="009244B4" w:rsidP="00D358B2">
      <w:pPr>
        <w:ind w:firstLine="709"/>
        <w:jc w:val="center"/>
        <w:rPr>
          <w:sz w:val="28"/>
          <w:szCs w:val="28"/>
        </w:rPr>
      </w:pPr>
    </w:p>
    <w:p w:rsidR="009244B4" w:rsidRDefault="009244B4" w:rsidP="00D358B2">
      <w:pPr>
        <w:ind w:firstLine="709"/>
        <w:jc w:val="center"/>
        <w:rPr>
          <w:sz w:val="28"/>
          <w:szCs w:val="28"/>
        </w:rPr>
      </w:pPr>
    </w:p>
    <w:p w:rsidR="009244B4" w:rsidRDefault="009244B4" w:rsidP="00D358B2">
      <w:pPr>
        <w:ind w:firstLine="709"/>
        <w:jc w:val="center"/>
        <w:rPr>
          <w:sz w:val="28"/>
          <w:szCs w:val="28"/>
        </w:rPr>
      </w:pPr>
    </w:p>
    <w:p w:rsidR="009244B4" w:rsidRDefault="009244B4" w:rsidP="00D358B2">
      <w:pPr>
        <w:ind w:firstLine="709"/>
        <w:jc w:val="center"/>
        <w:rPr>
          <w:sz w:val="28"/>
          <w:szCs w:val="28"/>
        </w:rPr>
      </w:pPr>
    </w:p>
    <w:p w:rsidR="009244B4" w:rsidRDefault="009244B4" w:rsidP="00D358B2">
      <w:pPr>
        <w:ind w:firstLine="709"/>
        <w:jc w:val="center"/>
        <w:rPr>
          <w:sz w:val="28"/>
          <w:szCs w:val="28"/>
        </w:rPr>
      </w:pPr>
    </w:p>
    <w:p w:rsidR="009244B4" w:rsidRDefault="009244B4" w:rsidP="00D358B2">
      <w:pPr>
        <w:ind w:firstLine="709"/>
        <w:jc w:val="center"/>
        <w:rPr>
          <w:sz w:val="28"/>
          <w:szCs w:val="28"/>
        </w:rPr>
      </w:pPr>
    </w:p>
    <w:p w:rsidR="00992F4C" w:rsidRPr="00CA1FE9" w:rsidRDefault="00992F4C" w:rsidP="00D358B2">
      <w:pPr>
        <w:ind w:firstLine="709"/>
        <w:jc w:val="center"/>
        <w:rPr>
          <w:sz w:val="36"/>
          <w:szCs w:val="38"/>
        </w:rPr>
      </w:pPr>
    </w:p>
    <w:p w:rsidR="009244B4" w:rsidRDefault="002A7ABE" w:rsidP="00702281">
      <w:pPr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о</w:t>
      </w:r>
      <w:r w:rsidR="009244B4">
        <w:rPr>
          <w:sz w:val="28"/>
          <w:szCs w:val="28"/>
        </w:rPr>
        <w:t>т</w:t>
      </w:r>
      <w:r w:rsidR="003E10C4">
        <w:rPr>
          <w:sz w:val="28"/>
          <w:szCs w:val="28"/>
        </w:rPr>
        <w:t xml:space="preserve"> </w:t>
      </w:r>
      <w:r w:rsidR="00603361">
        <w:rPr>
          <w:sz w:val="28"/>
          <w:szCs w:val="28"/>
        </w:rPr>
        <w:t>сентября</w:t>
      </w:r>
      <w:r w:rsidR="009244B4">
        <w:rPr>
          <w:sz w:val="28"/>
          <w:szCs w:val="28"/>
        </w:rPr>
        <w:t xml:space="preserve"> 20</w:t>
      </w:r>
      <w:r w:rsidR="0030566D">
        <w:rPr>
          <w:sz w:val="28"/>
          <w:szCs w:val="28"/>
        </w:rPr>
        <w:t>2</w:t>
      </w:r>
      <w:r w:rsidR="00603361">
        <w:rPr>
          <w:sz w:val="28"/>
          <w:szCs w:val="28"/>
        </w:rPr>
        <w:t>2</w:t>
      </w:r>
      <w:r w:rsidR="009244B4">
        <w:rPr>
          <w:sz w:val="28"/>
          <w:szCs w:val="28"/>
        </w:rPr>
        <w:t xml:space="preserve"> г. №</w:t>
      </w:r>
      <w:r w:rsidR="009244B4">
        <w:rPr>
          <w:color w:val="FFFFFF"/>
          <w:sz w:val="28"/>
          <w:szCs w:val="28"/>
        </w:rPr>
        <w:t>000</w:t>
      </w:r>
    </w:p>
    <w:p w:rsidR="009244B4" w:rsidRPr="002276CA" w:rsidRDefault="009244B4" w:rsidP="00D358B2">
      <w:pPr>
        <w:ind w:firstLine="709"/>
        <w:rPr>
          <w:sz w:val="28"/>
          <w:szCs w:val="28"/>
        </w:rPr>
      </w:pPr>
    </w:p>
    <w:p w:rsidR="009244B4" w:rsidRPr="002276CA" w:rsidRDefault="009244B4" w:rsidP="00D358B2">
      <w:pPr>
        <w:ind w:firstLine="709"/>
        <w:rPr>
          <w:sz w:val="28"/>
          <w:szCs w:val="28"/>
        </w:rPr>
      </w:pPr>
    </w:p>
    <w:p w:rsidR="00992F4C" w:rsidRPr="002276CA" w:rsidRDefault="00992F4C" w:rsidP="00D358B2">
      <w:pPr>
        <w:ind w:firstLine="709"/>
        <w:rPr>
          <w:sz w:val="28"/>
          <w:szCs w:val="28"/>
        </w:rPr>
      </w:pPr>
    </w:p>
    <w:p w:rsidR="0030566D" w:rsidRDefault="009244B4" w:rsidP="0021480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</w:t>
      </w:r>
      <w:r w:rsidR="00250085">
        <w:rPr>
          <w:b/>
          <w:color w:val="000000"/>
          <w:sz w:val="28"/>
          <w:szCs w:val="28"/>
        </w:rPr>
        <w:t xml:space="preserve"> некоторые</w:t>
      </w:r>
      <w:r>
        <w:rPr>
          <w:b/>
          <w:color w:val="000000"/>
          <w:sz w:val="28"/>
          <w:szCs w:val="28"/>
        </w:rPr>
        <w:t xml:space="preserve"> постановлени</w:t>
      </w:r>
      <w:r w:rsidR="00250085">
        <w:rPr>
          <w:b/>
          <w:color w:val="000000"/>
          <w:sz w:val="28"/>
          <w:szCs w:val="28"/>
        </w:rPr>
        <w:t>я</w:t>
      </w:r>
      <w:r w:rsidR="00214800">
        <w:rPr>
          <w:b/>
          <w:color w:val="000000"/>
          <w:sz w:val="28"/>
          <w:szCs w:val="28"/>
        </w:rPr>
        <w:br/>
      </w:r>
      <w:r w:rsidR="0030566D">
        <w:rPr>
          <w:b/>
          <w:sz w:val="28"/>
          <w:szCs w:val="28"/>
        </w:rPr>
        <w:t>Правительства Республики Марий Эл</w:t>
      </w:r>
      <w:r w:rsidR="0068251E">
        <w:rPr>
          <w:b/>
          <w:sz w:val="28"/>
          <w:szCs w:val="28"/>
        </w:rPr>
        <w:t xml:space="preserve"> </w:t>
      </w:r>
      <w:r w:rsidR="002A6826">
        <w:rPr>
          <w:b/>
          <w:sz w:val="28"/>
          <w:szCs w:val="28"/>
        </w:rPr>
        <w:t>и</w:t>
      </w:r>
      <w:r w:rsidR="00603361">
        <w:rPr>
          <w:b/>
          <w:sz w:val="28"/>
          <w:szCs w:val="28"/>
        </w:rPr>
        <w:t xml:space="preserve"> признании утратившим силу постановления Правительства Республики </w:t>
      </w:r>
      <w:r w:rsidR="002F70B9">
        <w:rPr>
          <w:b/>
          <w:sz w:val="28"/>
          <w:szCs w:val="28"/>
        </w:rPr>
        <w:br/>
      </w:r>
      <w:r w:rsidR="00603361">
        <w:rPr>
          <w:b/>
          <w:sz w:val="28"/>
          <w:szCs w:val="28"/>
        </w:rPr>
        <w:t>Марий Эл от 2</w:t>
      </w:r>
      <w:r w:rsidR="008F242D">
        <w:rPr>
          <w:b/>
          <w:sz w:val="28"/>
          <w:szCs w:val="28"/>
        </w:rPr>
        <w:t>8</w:t>
      </w:r>
      <w:r w:rsidR="00603361">
        <w:rPr>
          <w:b/>
          <w:sz w:val="28"/>
          <w:szCs w:val="28"/>
        </w:rPr>
        <w:t> февраля 2019 г. № 55</w:t>
      </w:r>
    </w:p>
    <w:p w:rsidR="009244B4" w:rsidRPr="002276CA" w:rsidRDefault="009244B4" w:rsidP="00D358B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244B4" w:rsidRPr="002276CA" w:rsidRDefault="009244B4" w:rsidP="00D358B2">
      <w:pPr>
        <w:tabs>
          <w:tab w:val="left" w:pos="1080"/>
        </w:tabs>
        <w:ind w:firstLine="709"/>
        <w:jc w:val="center"/>
        <w:rPr>
          <w:sz w:val="28"/>
          <w:szCs w:val="28"/>
        </w:rPr>
      </w:pPr>
    </w:p>
    <w:p w:rsidR="00992F4C" w:rsidRPr="002276CA" w:rsidRDefault="00992F4C" w:rsidP="00B90A83">
      <w:pPr>
        <w:tabs>
          <w:tab w:val="left" w:pos="1080"/>
        </w:tabs>
        <w:ind w:firstLine="709"/>
        <w:jc w:val="center"/>
        <w:rPr>
          <w:sz w:val="28"/>
          <w:szCs w:val="28"/>
        </w:rPr>
      </w:pPr>
    </w:p>
    <w:p w:rsidR="009244B4" w:rsidRDefault="009244B4" w:rsidP="00D35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Республики Марий Эл п о с т а н о в л я е т:</w:t>
      </w:r>
    </w:p>
    <w:p w:rsidR="00250085" w:rsidRDefault="00250085" w:rsidP="000F7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603361" w:rsidRPr="00603361">
        <w:rPr>
          <w:sz w:val="28"/>
          <w:szCs w:val="28"/>
        </w:rPr>
        <w:t>.</w:t>
      </w:r>
      <w:r w:rsidR="00603361">
        <w:rPr>
          <w:sz w:val="28"/>
          <w:szCs w:val="28"/>
        </w:rPr>
        <w:t> </w:t>
      </w:r>
      <w:r w:rsidR="00037A2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="002F70B9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следующие </w:t>
      </w:r>
      <w:r w:rsidR="002F70B9">
        <w:rPr>
          <w:sz w:val="28"/>
          <w:szCs w:val="28"/>
        </w:rPr>
        <w:t>п</w:t>
      </w:r>
      <w:r>
        <w:rPr>
          <w:sz w:val="28"/>
          <w:szCs w:val="28"/>
        </w:rPr>
        <w:t>остановления Правительства Республики Марий Эл:</w:t>
      </w:r>
    </w:p>
    <w:p w:rsidR="00EA4725" w:rsidRDefault="00EA4725" w:rsidP="000F754E">
      <w:pPr>
        <w:ind w:firstLine="709"/>
        <w:jc w:val="both"/>
        <w:rPr>
          <w:sz w:val="28"/>
          <w:szCs w:val="28"/>
        </w:rPr>
      </w:pPr>
      <w:r w:rsidRPr="00EA4725">
        <w:rPr>
          <w:sz w:val="28"/>
          <w:szCs w:val="28"/>
        </w:rPr>
        <w:t>1</w:t>
      </w:r>
      <w:r>
        <w:rPr>
          <w:sz w:val="28"/>
          <w:szCs w:val="28"/>
        </w:rPr>
        <w:t>. В Положении</w:t>
      </w:r>
      <w:r w:rsidR="002A7ABE">
        <w:rPr>
          <w:sz w:val="28"/>
          <w:szCs w:val="28"/>
        </w:rPr>
        <w:t xml:space="preserve"> </w:t>
      </w:r>
      <w:hyperlink r:id="rId8" w:anchor="/document/43363532/entry/1000" w:history="1"/>
      <w:r w:rsidRPr="00EA4725">
        <w:rPr>
          <w:sz w:val="28"/>
          <w:szCs w:val="28"/>
        </w:rPr>
        <w:t>о Министерстве промышленности, экономического развития и торговли Республики Марий Эл</w:t>
      </w:r>
      <w:r>
        <w:rPr>
          <w:sz w:val="28"/>
          <w:szCs w:val="28"/>
        </w:rPr>
        <w:t>, утвержденном постановлением Правительства Республики М</w:t>
      </w:r>
      <w:r w:rsidR="00210DA9">
        <w:rPr>
          <w:sz w:val="28"/>
          <w:szCs w:val="28"/>
        </w:rPr>
        <w:t>арий </w:t>
      </w:r>
      <w:bookmarkStart w:id="0" w:name="_GoBack"/>
      <w:bookmarkEnd w:id="0"/>
      <w:r>
        <w:rPr>
          <w:sz w:val="28"/>
          <w:szCs w:val="28"/>
        </w:rPr>
        <w:t xml:space="preserve">Эл </w:t>
      </w:r>
      <w:r>
        <w:rPr>
          <w:sz w:val="28"/>
          <w:szCs w:val="28"/>
        </w:rPr>
        <w:br/>
        <w:t xml:space="preserve">от 12 февраля </w:t>
      </w:r>
      <w:r w:rsidRPr="00EA4725">
        <w:rPr>
          <w:sz w:val="28"/>
          <w:szCs w:val="28"/>
        </w:rPr>
        <w:t>2018 г. № 49</w:t>
      </w:r>
      <w:r>
        <w:rPr>
          <w:sz w:val="28"/>
          <w:szCs w:val="28"/>
        </w:rPr>
        <w:t xml:space="preserve"> «</w:t>
      </w:r>
      <w:r w:rsidRPr="00EA4725">
        <w:rPr>
          <w:sz w:val="28"/>
          <w:szCs w:val="28"/>
        </w:rPr>
        <w:t>Вопросы Министерства промышленности, экономического развития и торговли Республики Марий Эл</w:t>
      </w:r>
      <w:r>
        <w:rPr>
          <w:sz w:val="28"/>
          <w:szCs w:val="28"/>
        </w:rPr>
        <w:t xml:space="preserve">» </w:t>
      </w:r>
      <w:r w:rsidRPr="00A8309B">
        <w:rPr>
          <w:sz w:val="28"/>
          <w:szCs w:val="28"/>
        </w:rPr>
        <w:t>(портал «Марий Эл официальная» (portal.mari.ru/pravo),</w:t>
      </w:r>
      <w:r>
        <w:rPr>
          <w:sz w:val="28"/>
          <w:szCs w:val="28"/>
        </w:rPr>
        <w:t>12 февраля 2018 г., № 12022018040040, 20 ноября 2018 г., № 19112018040391, 14 декабря 2018 г., № 13122018040407; 14 февраля 2020 г., № 13022020040035, 23 марта 2020 г.</w:t>
      </w:r>
      <w:r w:rsidR="00CA67A9">
        <w:rPr>
          <w:sz w:val="28"/>
          <w:szCs w:val="28"/>
        </w:rPr>
        <w:t>,</w:t>
      </w:r>
      <w:r>
        <w:rPr>
          <w:sz w:val="28"/>
          <w:szCs w:val="28"/>
        </w:rPr>
        <w:t xml:space="preserve"> № </w:t>
      </w:r>
      <w:r w:rsidR="00CA67A9">
        <w:rPr>
          <w:sz w:val="28"/>
          <w:szCs w:val="28"/>
        </w:rPr>
        <w:t>20032020040083, 7 апреля 2020 г., № 07042020040105, 23 июня 2020 г., № 23062020040215; 28 мая 2021 г., № 28052021040174, 13</w:t>
      </w:r>
      <w:r w:rsidR="00CA67A9" w:rsidRPr="00CA67A9">
        <w:rPr>
          <w:color w:val="FFFFFF" w:themeColor="background1"/>
          <w:sz w:val="28"/>
          <w:szCs w:val="28"/>
        </w:rPr>
        <w:t>.</w:t>
      </w:r>
      <w:r w:rsidR="00CA67A9">
        <w:rPr>
          <w:sz w:val="28"/>
          <w:szCs w:val="28"/>
        </w:rPr>
        <w:t>сентября 2021</w:t>
      </w:r>
      <w:r w:rsidR="00CA67A9" w:rsidRPr="00CA67A9">
        <w:rPr>
          <w:color w:val="FFFFFF" w:themeColor="background1"/>
          <w:sz w:val="28"/>
          <w:szCs w:val="28"/>
        </w:rPr>
        <w:t>.</w:t>
      </w:r>
      <w:r w:rsidR="00CA67A9">
        <w:rPr>
          <w:sz w:val="28"/>
          <w:szCs w:val="28"/>
        </w:rPr>
        <w:t>г., №</w:t>
      </w:r>
      <w:r w:rsidR="00CA67A9" w:rsidRPr="00CA67A9">
        <w:rPr>
          <w:color w:val="FFFFFF" w:themeColor="background1"/>
          <w:sz w:val="28"/>
          <w:szCs w:val="28"/>
        </w:rPr>
        <w:t>.</w:t>
      </w:r>
      <w:r w:rsidR="00CA67A9">
        <w:rPr>
          <w:sz w:val="28"/>
          <w:szCs w:val="28"/>
        </w:rPr>
        <w:t>13092021040303, 13</w:t>
      </w:r>
      <w:r w:rsidR="00CA67A9" w:rsidRPr="00CA67A9">
        <w:rPr>
          <w:color w:val="FFFFFF" w:themeColor="background1"/>
          <w:sz w:val="28"/>
          <w:szCs w:val="28"/>
        </w:rPr>
        <w:t>.</w:t>
      </w:r>
      <w:r w:rsidR="00CA67A9">
        <w:rPr>
          <w:sz w:val="28"/>
          <w:szCs w:val="28"/>
        </w:rPr>
        <w:t>декабря 2021</w:t>
      </w:r>
      <w:r w:rsidR="00CA67A9" w:rsidRPr="00CA67A9">
        <w:rPr>
          <w:color w:val="FFFFFF" w:themeColor="background1"/>
          <w:sz w:val="28"/>
          <w:szCs w:val="28"/>
        </w:rPr>
        <w:t>.</w:t>
      </w:r>
      <w:r w:rsidR="00CA67A9">
        <w:rPr>
          <w:sz w:val="28"/>
          <w:szCs w:val="28"/>
        </w:rPr>
        <w:t>г., № 13122021040436; 28 апреля 2022 г. № 28042022040177):</w:t>
      </w:r>
    </w:p>
    <w:p w:rsidR="00CA67A9" w:rsidRDefault="00C04CD6" w:rsidP="000F754E">
      <w:pPr>
        <w:ind w:firstLine="709"/>
        <w:jc w:val="both"/>
        <w:rPr>
          <w:sz w:val="28"/>
          <w:szCs w:val="28"/>
        </w:rPr>
      </w:pPr>
      <w:r w:rsidRPr="00C04CD6">
        <w:rPr>
          <w:color w:val="FFFFFF" w:themeColor="background1"/>
          <w:sz w:val="28"/>
          <w:szCs w:val="28"/>
        </w:rPr>
        <w:t>.</w:t>
      </w:r>
      <w:r w:rsidR="00CA67A9">
        <w:rPr>
          <w:sz w:val="28"/>
          <w:szCs w:val="28"/>
        </w:rPr>
        <w:t xml:space="preserve">пункт 9 раздела </w:t>
      </w:r>
      <w:r w:rsidR="00CA67A9">
        <w:rPr>
          <w:sz w:val="28"/>
          <w:szCs w:val="28"/>
          <w:lang w:val="en-US"/>
        </w:rPr>
        <w:t>II</w:t>
      </w:r>
      <w:r w:rsidR="00CA67A9">
        <w:rPr>
          <w:sz w:val="28"/>
          <w:szCs w:val="28"/>
        </w:rPr>
        <w:t xml:space="preserve"> дополнить подпунктом 39 следующего содержания</w:t>
      </w:r>
      <w:r>
        <w:rPr>
          <w:sz w:val="28"/>
          <w:szCs w:val="28"/>
        </w:rPr>
        <w:t>:</w:t>
      </w:r>
    </w:p>
    <w:p w:rsidR="00C04CD6" w:rsidRPr="00C04CD6" w:rsidRDefault="00C04CD6" w:rsidP="000F7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«39) осуществляет ф</w:t>
      </w:r>
      <w:r w:rsidRPr="00C04CD6">
        <w:rPr>
          <w:sz w:val="28"/>
          <w:szCs w:val="28"/>
        </w:rPr>
        <w:t>едеральный государственный ли</w:t>
      </w:r>
      <w:r>
        <w:rPr>
          <w:sz w:val="28"/>
          <w:szCs w:val="28"/>
        </w:rPr>
        <w:t xml:space="preserve">цензионный контроль (надзор) </w:t>
      </w:r>
      <w:r w:rsidR="00210DA9">
        <w:rPr>
          <w:sz w:val="28"/>
          <w:szCs w:val="28"/>
        </w:rPr>
        <w:t xml:space="preserve">в области лицензирования </w:t>
      </w:r>
      <w:r w:rsidRPr="00C04CD6">
        <w:rPr>
          <w:sz w:val="28"/>
          <w:szCs w:val="28"/>
        </w:rPr>
        <w:t>заготовк</w:t>
      </w:r>
      <w:r w:rsidR="00210DA9">
        <w:rPr>
          <w:sz w:val="28"/>
          <w:szCs w:val="28"/>
        </w:rPr>
        <w:t>и</w:t>
      </w:r>
      <w:r w:rsidRPr="00C04CD6">
        <w:rPr>
          <w:sz w:val="28"/>
          <w:szCs w:val="28"/>
        </w:rPr>
        <w:t>, хранени</w:t>
      </w:r>
      <w:r w:rsidR="00210DA9">
        <w:rPr>
          <w:sz w:val="28"/>
          <w:szCs w:val="28"/>
        </w:rPr>
        <w:t>я</w:t>
      </w:r>
      <w:r w:rsidRPr="00C04CD6">
        <w:rPr>
          <w:sz w:val="28"/>
          <w:szCs w:val="28"/>
        </w:rPr>
        <w:t>, переработк</w:t>
      </w:r>
      <w:r w:rsidR="00210DA9">
        <w:rPr>
          <w:sz w:val="28"/>
          <w:szCs w:val="28"/>
        </w:rPr>
        <w:t xml:space="preserve">и и реализации лома черных металлов, </w:t>
      </w:r>
      <w:r w:rsidRPr="00C04CD6">
        <w:rPr>
          <w:sz w:val="28"/>
          <w:szCs w:val="28"/>
        </w:rPr>
        <w:t>цветных металлов</w:t>
      </w:r>
      <w:r>
        <w:rPr>
          <w:sz w:val="28"/>
          <w:szCs w:val="28"/>
        </w:rPr>
        <w:t>.».</w:t>
      </w:r>
    </w:p>
    <w:p w:rsidR="00A8309B" w:rsidRPr="00A8309B" w:rsidRDefault="00CA67A9" w:rsidP="00A83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0085">
        <w:rPr>
          <w:sz w:val="28"/>
          <w:szCs w:val="28"/>
        </w:rPr>
        <w:t>.</w:t>
      </w:r>
      <w:r w:rsidRPr="00CA67A9">
        <w:rPr>
          <w:color w:val="FFFFFF" w:themeColor="background1"/>
          <w:sz w:val="28"/>
          <w:szCs w:val="28"/>
        </w:rPr>
        <w:t>.</w:t>
      </w:r>
      <w:r w:rsidR="00A8309B" w:rsidRPr="00A8309B">
        <w:rPr>
          <w:sz w:val="28"/>
          <w:szCs w:val="28"/>
        </w:rPr>
        <w:t xml:space="preserve">В составе оперативного штаба по обеспечению устойчивого социально-экономического развития Республики Марий Эл, </w:t>
      </w:r>
      <w:r w:rsidR="00A8309B" w:rsidRPr="00A8309B">
        <w:rPr>
          <w:sz w:val="28"/>
          <w:szCs w:val="28"/>
        </w:rPr>
        <w:lastRenderedPageBreak/>
        <w:t>утвержденном постановлением Правител</w:t>
      </w:r>
      <w:r w:rsidR="006C757C">
        <w:rPr>
          <w:sz w:val="28"/>
          <w:szCs w:val="28"/>
        </w:rPr>
        <w:t xml:space="preserve">ьства Республики Марий Эл </w:t>
      </w:r>
      <w:r w:rsidR="006C757C">
        <w:rPr>
          <w:sz w:val="28"/>
          <w:szCs w:val="28"/>
        </w:rPr>
        <w:br/>
        <w:t>от 8</w:t>
      </w:r>
      <w:r w:rsidR="006C757C" w:rsidRPr="006C757C">
        <w:rPr>
          <w:color w:val="FFFFFF" w:themeColor="background1"/>
          <w:sz w:val="28"/>
          <w:szCs w:val="28"/>
        </w:rPr>
        <w:t>.</w:t>
      </w:r>
      <w:r w:rsidR="006C757C">
        <w:rPr>
          <w:sz w:val="28"/>
          <w:szCs w:val="28"/>
        </w:rPr>
        <w:t>апреля 2020</w:t>
      </w:r>
      <w:r w:rsidR="006C757C">
        <w:rPr>
          <w:color w:val="FFFFFF" w:themeColor="background1"/>
          <w:sz w:val="28"/>
          <w:szCs w:val="28"/>
        </w:rPr>
        <w:t>.</w:t>
      </w:r>
      <w:r w:rsidR="006C757C">
        <w:rPr>
          <w:sz w:val="28"/>
          <w:szCs w:val="28"/>
        </w:rPr>
        <w:t>г. №</w:t>
      </w:r>
      <w:r w:rsidR="006C757C" w:rsidRPr="006C757C">
        <w:rPr>
          <w:color w:val="FFFFFF" w:themeColor="background1"/>
          <w:sz w:val="28"/>
          <w:szCs w:val="28"/>
        </w:rPr>
        <w:t>.</w:t>
      </w:r>
      <w:r w:rsidR="00A8309B" w:rsidRPr="00A8309B">
        <w:rPr>
          <w:sz w:val="28"/>
          <w:szCs w:val="28"/>
        </w:rPr>
        <w:t xml:space="preserve">127 «О создании оперативного штаба </w:t>
      </w:r>
      <w:r w:rsidR="00A8309B" w:rsidRPr="00A8309B">
        <w:rPr>
          <w:sz w:val="28"/>
          <w:szCs w:val="28"/>
        </w:rPr>
        <w:br/>
        <w:t>по обеспечению устойчивого социально-экономического развития Республики Марий Эл» (портал «Марий Эл официальная» (portal.mari.ru/pravo), 9 февраля 2022 г., №</w:t>
      </w:r>
      <w:r w:rsidR="006C757C">
        <w:rPr>
          <w:sz w:val="28"/>
          <w:szCs w:val="28"/>
        </w:rPr>
        <w:t> 07022022040045, 11 апреля 2022</w:t>
      </w:r>
      <w:r w:rsidR="006C757C" w:rsidRPr="006C757C">
        <w:rPr>
          <w:color w:val="FFFFFF" w:themeColor="background1"/>
          <w:sz w:val="28"/>
          <w:szCs w:val="28"/>
        </w:rPr>
        <w:t>.</w:t>
      </w:r>
      <w:r w:rsidR="006C757C">
        <w:rPr>
          <w:sz w:val="28"/>
          <w:szCs w:val="28"/>
        </w:rPr>
        <w:t>г., №</w:t>
      </w:r>
      <w:r w:rsidR="006C757C" w:rsidRPr="006C757C">
        <w:rPr>
          <w:color w:val="FFFFFF" w:themeColor="background1"/>
          <w:sz w:val="28"/>
          <w:szCs w:val="28"/>
        </w:rPr>
        <w:t>.</w:t>
      </w:r>
      <w:r w:rsidR="006C757C">
        <w:rPr>
          <w:sz w:val="28"/>
          <w:szCs w:val="28"/>
        </w:rPr>
        <w:t>11042022040154, 25</w:t>
      </w:r>
      <w:r w:rsidR="006C757C" w:rsidRPr="006C757C">
        <w:rPr>
          <w:color w:val="FFFFFF" w:themeColor="background1"/>
          <w:sz w:val="28"/>
          <w:szCs w:val="28"/>
        </w:rPr>
        <w:t>.</w:t>
      </w:r>
      <w:r w:rsidR="006C757C">
        <w:rPr>
          <w:sz w:val="28"/>
          <w:szCs w:val="28"/>
        </w:rPr>
        <w:t>апреля 2022</w:t>
      </w:r>
      <w:r w:rsidR="006C757C" w:rsidRPr="006C757C">
        <w:rPr>
          <w:color w:val="FFFFFF" w:themeColor="background1"/>
          <w:sz w:val="28"/>
          <w:szCs w:val="28"/>
        </w:rPr>
        <w:t>.</w:t>
      </w:r>
      <w:r w:rsidR="006C757C">
        <w:rPr>
          <w:sz w:val="28"/>
          <w:szCs w:val="28"/>
        </w:rPr>
        <w:t>г., №</w:t>
      </w:r>
      <w:r w:rsidR="006C757C" w:rsidRPr="006C757C">
        <w:rPr>
          <w:color w:val="FFFFFF" w:themeColor="background1"/>
          <w:sz w:val="28"/>
          <w:szCs w:val="28"/>
        </w:rPr>
        <w:t>.</w:t>
      </w:r>
      <w:r w:rsidR="00A8309B" w:rsidRPr="00A8309B">
        <w:rPr>
          <w:sz w:val="28"/>
          <w:szCs w:val="28"/>
        </w:rPr>
        <w:t xml:space="preserve">25042022040169; </w:t>
      </w:r>
      <w:r w:rsidR="00A8309B" w:rsidRPr="00A8309B">
        <w:rPr>
          <w:sz w:val="28"/>
          <w:szCs w:val="28"/>
        </w:rPr>
        <w:br/>
        <w:t>с изменени</w:t>
      </w:r>
      <w:r w:rsidR="00A8309B">
        <w:rPr>
          <w:sz w:val="28"/>
          <w:szCs w:val="28"/>
        </w:rPr>
        <w:t>ями</w:t>
      </w:r>
      <w:r w:rsidR="00A8309B" w:rsidRPr="00A8309B">
        <w:rPr>
          <w:sz w:val="28"/>
          <w:szCs w:val="28"/>
        </w:rPr>
        <w:t>, внесенным</w:t>
      </w:r>
      <w:r w:rsidR="00A8309B">
        <w:rPr>
          <w:sz w:val="28"/>
          <w:szCs w:val="28"/>
        </w:rPr>
        <w:t>и</w:t>
      </w:r>
      <w:r w:rsidR="00A8309B" w:rsidRPr="00A8309B">
        <w:rPr>
          <w:sz w:val="28"/>
          <w:szCs w:val="28"/>
        </w:rPr>
        <w:t xml:space="preserve"> постановлени</w:t>
      </w:r>
      <w:r w:rsidR="00A8309B">
        <w:rPr>
          <w:sz w:val="28"/>
          <w:szCs w:val="28"/>
        </w:rPr>
        <w:t>ями</w:t>
      </w:r>
      <w:r w:rsidR="00A8309B" w:rsidRPr="00A8309B">
        <w:rPr>
          <w:sz w:val="28"/>
          <w:szCs w:val="28"/>
        </w:rPr>
        <w:t xml:space="preserve"> Правител</w:t>
      </w:r>
      <w:r w:rsidR="00A8309B">
        <w:rPr>
          <w:sz w:val="28"/>
          <w:szCs w:val="28"/>
        </w:rPr>
        <w:t>ьства Республики Марий Эл от 30 </w:t>
      </w:r>
      <w:r w:rsidR="00214800">
        <w:rPr>
          <w:sz w:val="28"/>
          <w:szCs w:val="28"/>
        </w:rPr>
        <w:t>марта 2021</w:t>
      </w:r>
      <w:r w:rsidR="00214800" w:rsidRPr="00214800">
        <w:rPr>
          <w:color w:val="FFFFFF" w:themeColor="background1"/>
          <w:sz w:val="28"/>
          <w:szCs w:val="28"/>
        </w:rPr>
        <w:t>.</w:t>
      </w:r>
      <w:r w:rsidR="00A8309B" w:rsidRPr="00A8309B">
        <w:rPr>
          <w:sz w:val="28"/>
          <w:szCs w:val="28"/>
        </w:rPr>
        <w:t xml:space="preserve">г. </w:t>
      </w:r>
      <w:r w:rsidR="00E27EA2" w:rsidRPr="00E27EA2">
        <w:rPr>
          <w:color w:val="FFFFFF" w:themeColor="background1"/>
          <w:sz w:val="28"/>
          <w:szCs w:val="28"/>
        </w:rPr>
        <w:t>.</w:t>
      </w:r>
      <w:r w:rsidR="00A8309B" w:rsidRPr="00A8309B">
        <w:rPr>
          <w:sz w:val="28"/>
          <w:szCs w:val="28"/>
        </w:rPr>
        <w:t>№ 132,</w:t>
      </w:r>
      <w:r w:rsidR="00E27EA2">
        <w:rPr>
          <w:sz w:val="28"/>
          <w:szCs w:val="28"/>
        </w:rPr>
        <w:t xml:space="preserve"> от 23 июня 2022 г. </w:t>
      </w:r>
      <w:r w:rsidR="00A8309B">
        <w:rPr>
          <w:sz w:val="28"/>
          <w:szCs w:val="28"/>
        </w:rPr>
        <w:t>№ </w:t>
      </w:r>
      <w:r w:rsidR="00A8309B" w:rsidRPr="00A8309B">
        <w:rPr>
          <w:sz w:val="28"/>
          <w:szCs w:val="28"/>
        </w:rPr>
        <w:t>280</w:t>
      </w:r>
      <w:r w:rsidR="00A8309B">
        <w:rPr>
          <w:sz w:val="28"/>
          <w:szCs w:val="28"/>
        </w:rPr>
        <w:t xml:space="preserve"> и</w:t>
      </w:r>
      <w:r w:rsidR="002A7ABE">
        <w:rPr>
          <w:sz w:val="28"/>
          <w:szCs w:val="28"/>
        </w:rPr>
        <w:t xml:space="preserve"> </w:t>
      </w:r>
      <w:r w:rsidR="00A8309B">
        <w:rPr>
          <w:sz w:val="28"/>
          <w:szCs w:val="28"/>
        </w:rPr>
        <w:t>от 3 августа 2022 г. № </w:t>
      </w:r>
      <w:r w:rsidR="00A8309B" w:rsidRPr="00A8309B">
        <w:rPr>
          <w:sz w:val="28"/>
          <w:szCs w:val="28"/>
        </w:rPr>
        <w:t>336):</w:t>
      </w:r>
    </w:p>
    <w:p w:rsidR="00A8309B" w:rsidRPr="00A8309B" w:rsidRDefault="00263860" w:rsidP="00A83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8309B" w:rsidRPr="00A8309B">
        <w:rPr>
          <w:sz w:val="28"/>
          <w:szCs w:val="28"/>
        </w:rPr>
        <w:t> включить в состав оперативного штаба следующих лиц:</w:t>
      </w:r>
    </w:p>
    <w:tbl>
      <w:tblPr>
        <w:tblW w:w="0" w:type="auto"/>
        <w:tblLook w:val="01E0"/>
      </w:tblPr>
      <w:tblGrid>
        <w:gridCol w:w="2622"/>
        <w:gridCol w:w="359"/>
        <w:gridCol w:w="5806"/>
      </w:tblGrid>
      <w:tr w:rsidR="00A8309B" w:rsidRPr="00A8309B" w:rsidTr="00A8309B">
        <w:tc>
          <w:tcPr>
            <w:tcW w:w="2622" w:type="dxa"/>
          </w:tcPr>
          <w:p w:rsidR="00A8309B" w:rsidRPr="00A8309B" w:rsidRDefault="00A8309B" w:rsidP="00A8309B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A8309B">
              <w:rPr>
                <w:sz w:val="28"/>
                <w:szCs w:val="28"/>
              </w:rPr>
              <w:t>Крюков А.Н.</w:t>
            </w:r>
          </w:p>
        </w:tc>
        <w:tc>
          <w:tcPr>
            <w:tcW w:w="359" w:type="dxa"/>
          </w:tcPr>
          <w:p w:rsidR="00A8309B" w:rsidRPr="00A8309B" w:rsidRDefault="00A8309B" w:rsidP="00A8309B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A8309B">
              <w:rPr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:rsidR="00214800" w:rsidRDefault="00A8309B" w:rsidP="00A830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09B">
              <w:rPr>
                <w:sz w:val="28"/>
                <w:szCs w:val="28"/>
              </w:rPr>
              <w:t xml:space="preserve">главный государственный инспектор Волжского управления государственного морского и речного надзора Федеральной службы по надзору в сфере транспорта </w:t>
            </w:r>
            <w:r w:rsidRPr="00A8309B">
              <w:rPr>
                <w:sz w:val="28"/>
                <w:szCs w:val="28"/>
              </w:rPr>
              <w:br/>
              <w:t>(по согласованию)</w:t>
            </w:r>
          </w:p>
          <w:p w:rsidR="00214800" w:rsidRPr="00263860" w:rsidRDefault="00214800" w:rsidP="00A830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8309B" w:rsidRPr="00A8309B" w:rsidTr="00A8309B">
        <w:tc>
          <w:tcPr>
            <w:tcW w:w="2622" w:type="dxa"/>
          </w:tcPr>
          <w:p w:rsidR="00A8309B" w:rsidRPr="00A8309B" w:rsidRDefault="00A8309B" w:rsidP="00A8309B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A8309B">
              <w:rPr>
                <w:sz w:val="28"/>
                <w:szCs w:val="28"/>
              </w:rPr>
              <w:t>Орлова М.И.</w:t>
            </w:r>
          </w:p>
        </w:tc>
        <w:tc>
          <w:tcPr>
            <w:tcW w:w="359" w:type="dxa"/>
          </w:tcPr>
          <w:p w:rsidR="00A8309B" w:rsidRPr="00A8309B" w:rsidRDefault="00A8309B" w:rsidP="00A8309B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A8309B">
              <w:rPr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:rsidR="00263860" w:rsidRPr="00A8309B" w:rsidRDefault="00A8309B" w:rsidP="00A830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09B">
              <w:rPr>
                <w:sz w:val="28"/>
                <w:szCs w:val="28"/>
              </w:rPr>
              <w:t xml:space="preserve">руководитель Территориального органа Федеральной службы по надзору в сфере здравоохранения по Республике Марий Эл </w:t>
            </w:r>
            <w:r w:rsidRPr="00A8309B">
              <w:rPr>
                <w:sz w:val="28"/>
                <w:szCs w:val="28"/>
              </w:rPr>
              <w:br/>
              <w:t>(по согласованию)</w:t>
            </w:r>
            <w:r w:rsidR="00263860">
              <w:rPr>
                <w:sz w:val="28"/>
                <w:szCs w:val="28"/>
              </w:rPr>
              <w:t>;</w:t>
            </w:r>
          </w:p>
        </w:tc>
      </w:tr>
    </w:tbl>
    <w:p w:rsidR="00263860" w:rsidRDefault="00263860" w:rsidP="000F7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исключить из состава оперативного штаба Гладнева В.Ю.</w:t>
      </w:r>
    </w:p>
    <w:p w:rsidR="009244B4" w:rsidRDefault="00CA67A9" w:rsidP="000F7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7EA2">
        <w:rPr>
          <w:sz w:val="28"/>
          <w:szCs w:val="28"/>
        </w:rPr>
        <w:t>.</w:t>
      </w:r>
      <w:r w:rsidR="00E27EA2" w:rsidRPr="00E27EA2">
        <w:rPr>
          <w:color w:val="FFFFFF" w:themeColor="background1"/>
          <w:sz w:val="28"/>
          <w:szCs w:val="28"/>
        </w:rPr>
        <w:t>.</w:t>
      </w:r>
      <w:r w:rsidR="00250085">
        <w:rPr>
          <w:sz w:val="28"/>
          <w:szCs w:val="28"/>
        </w:rPr>
        <w:t>В</w:t>
      </w:r>
      <w:r w:rsidR="002A7ABE">
        <w:rPr>
          <w:sz w:val="28"/>
          <w:szCs w:val="28"/>
        </w:rPr>
        <w:t xml:space="preserve"> </w:t>
      </w:r>
      <w:r w:rsidR="000F754E">
        <w:rPr>
          <w:sz w:val="28"/>
          <w:szCs w:val="28"/>
        </w:rPr>
        <w:t>Правила</w:t>
      </w:r>
      <w:r w:rsidR="00250085">
        <w:rPr>
          <w:sz w:val="28"/>
          <w:szCs w:val="28"/>
        </w:rPr>
        <w:t>х</w:t>
      </w:r>
      <w:r w:rsidR="000F754E">
        <w:rPr>
          <w:sz w:val="28"/>
          <w:szCs w:val="28"/>
        </w:rPr>
        <w:t xml:space="preserve"> предоставления грантов в форме субсидий </w:t>
      </w:r>
      <w:r w:rsidR="000F754E">
        <w:rPr>
          <w:sz w:val="28"/>
          <w:szCs w:val="28"/>
        </w:rPr>
        <w:br/>
        <w:t xml:space="preserve">из республиканского бюджета Республики Марий Эл субъектам малого </w:t>
      </w:r>
      <w:r w:rsidR="000F754E">
        <w:rPr>
          <w:sz w:val="28"/>
          <w:szCs w:val="28"/>
        </w:rPr>
        <w:br/>
        <w:t xml:space="preserve">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</w:t>
      </w:r>
      <w:r w:rsidR="000F754E">
        <w:rPr>
          <w:sz w:val="28"/>
          <w:szCs w:val="28"/>
        </w:rPr>
        <w:br/>
        <w:t>до 25 лет включительно, утвержденны</w:t>
      </w:r>
      <w:r w:rsidR="00250085">
        <w:rPr>
          <w:sz w:val="28"/>
          <w:szCs w:val="28"/>
        </w:rPr>
        <w:t>х</w:t>
      </w:r>
      <w:r w:rsidR="002A7ABE">
        <w:rPr>
          <w:sz w:val="28"/>
          <w:szCs w:val="28"/>
        </w:rPr>
        <w:t xml:space="preserve"> </w:t>
      </w:r>
      <w:r w:rsidR="00037A21">
        <w:rPr>
          <w:sz w:val="28"/>
          <w:szCs w:val="28"/>
        </w:rPr>
        <w:t>постановление</w:t>
      </w:r>
      <w:r w:rsidR="000F754E">
        <w:rPr>
          <w:sz w:val="28"/>
          <w:szCs w:val="28"/>
        </w:rPr>
        <w:t>м</w:t>
      </w:r>
      <w:r w:rsidR="00037A21">
        <w:rPr>
          <w:sz w:val="28"/>
          <w:szCs w:val="28"/>
        </w:rPr>
        <w:t xml:space="preserve"> Правительства Республики Марий Эл</w:t>
      </w:r>
      <w:r w:rsidR="002A7ABE">
        <w:rPr>
          <w:sz w:val="28"/>
          <w:szCs w:val="28"/>
        </w:rPr>
        <w:t xml:space="preserve"> </w:t>
      </w:r>
      <w:r w:rsidR="00037A21">
        <w:rPr>
          <w:sz w:val="28"/>
          <w:szCs w:val="28"/>
        </w:rPr>
        <w:t xml:space="preserve">от </w:t>
      </w:r>
      <w:r w:rsidR="00603361">
        <w:rPr>
          <w:sz w:val="28"/>
          <w:szCs w:val="28"/>
        </w:rPr>
        <w:t>13 августа 2021 г. № 315</w:t>
      </w:r>
      <w:r w:rsidR="00037A21">
        <w:rPr>
          <w:sz w:val="28"/>
          <w:szCs w:val="28"/>
        </w:rPr>
        <w:t xml:space="preserve"> «</w:t>
      </w:r>
      <w:r w:rsidR="00603361">
        <w:rPr>
          <w:sz w:val="28"/>
          <w:szCs w:val="28"/>
        </w:rPr>
        <w:t xml:space="preserve">Об утверждении Правил предоставления грантов в форме субсидий из республиканского бюджета Республики Марий Эл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</w:t>
      </w:r>
      <w:r w:rsidR="000F754E">
        <w:rPr>
          <w:sz w:val="28"/>
          <w:szCs w:val="28"/>
        </w:rPr>
        <w:br/>
      </w:r>
      <w:r w:rsidR="002A7ABE">
        <w:rPr>
          <w:sz w:val="28"/>
          <w:szCs w:val="28"/>
        </w:rPr>
        <w:t xml:space="preserve">до 25 лет </w:t>
      </w:r>
      <w:r w:rsidR="00603361">
        <w:rPr>
          <w:sz w:val="28"/>
          <w:szCs w:val="28"/>
        </w:rPr>
        <w:t>включительно</w:t>
      </w:r>
      <w:r w:rsidR="00037A21">
        <w:rPr>
          <w:sz w:val="28"/>
          <w:szCs w:val="28"/>
        </w:rPr>
        <w:t>»</w:t>
      </w:r>
      <w:r w:rsidR="002A7ABE">
        <w:rPr>
          <w:sz w:val="28"/>
          <w:szCs w:val="28"/>
        </w:rPr>
        <w:t xml:space="preserve"> </w:t>
      </w:r>
      <w:r w:rsidR="00B2718E">
        <w:rPr>
          <w:sz w:val="28"/>
          <w:szCs w:val="28"/>
        </w:rPr>
        <w:t>(</w:t>
      </w:r>
      <w:r w:rsidR="00037A21">
        <w:rPr>
          <w:sz w:val="28"/>
          <w:szCs w:val="28"/>
        </w:rPr>
        <w:t>портал</w:t>
      </w:r>
      <w:r w:rsidR="002A7ABE">
        <w:rPr>
          <w:sz w:val="28"/>
          <w:szCs w:val="28"/>
        </w:rPr>
        <w:t xml:space="preserve"> </w:t>
      </w:r>
      <w:r w:rsidR="00037A21">
        <w:rPr>
          <w:sz w:val="28"/>
          <w:szCs w:val="28"/>
        </w:rPr>
        <w:t>«Марий</w:t>
      </w:r>
      <w:r w:rsidR="002A7ABE">
        <w:rPr>
          <w:sz w:val="28"/>
          <w:szCs w:val="28"/>
        </w:rPr>
        <w:t xml:space="preserve"> </w:t>
      </w:r>
      <w:r w:rsidR="00037A21">
        <w:rPr>
          <w:sz w:val="28"/>
          <w:szCs w:val="28"/>
        </w:rPr>
        <w:t>Эл</w:t>
      </w:r>
      <w:r w:rsidR="002A7ABE">
        <w:rPr>
          <w:sz w:val="28"/>
          <w:szCs w:val="28"/>
        </w:rPr>
        <w:t xml:space="preserve"> </w:t>
      </w:r>
      <w:r w:rsidR="00037A21">
        <w:rPr>
          <w:sz w:val="28"/>
          <w:szCs w:val="28"/>
        </w:rPr>
        <w:t>официальная»</w:t>
      </w:r>
      <w:r w:rsidR="002A7ABE">
        <w:rPr>
          <w:sz w:val="28"/>
          <w:szCs w:val="28"/>
        </w:rPr>
        <w:t xml:space="preserve"> </w:t>
      </w:r>
      <w:r w:rsidR="00B2718E">
        <w:rPr>
          <w:sz w:val="28"/>
          <w:szCs w:val="28"/>
        </w:rPr>
        <w:t>(</w:t>
      </w:r>
      <w:r w:rsidR="00B2718E">
        <w:rPr>
          <w:sz w:val="28"/>
          <w:szCs w:val="28"/>
          <w:lang w:val="en-US"/>
        </w:rPr>
        <w:t>portal</w:t>
      </w:r>
      <w:r w:rsidR="00B2718E" w:rsidRPr="00B2718E">
        <w:rPr>
          <w:sz w:val="28"/>
          <w:szCs w:val="28"/>
        </w:rPr>
        <w:t>.</w:t>
      </w:r>
      <w:r w:rsidR="00B2718E">
        <w:rPr>
          <w:sz w:val="28"/>
          <w:szCs w:val="28"/>
          <w:lang w:val="en-US"/>
        </w:rPr>
        <w:t>mari</w:t>
      </w:r>
      <w:r w:rsidR="00B2718E" w:rsidRPr="00B2718E">
        <w:rPr>
          <w:sz w:val="28"/>
          <w:szCs w:val="28"/>
        </w:rPr>
        <w:t>.</w:t>
      </w:r>
      <w:r w:rsidR="00B2718E">
        <w:rPr>
          <w:sz w:val="28"/>
          <w:szCs w:val="28"/>
          <w:lang w:val="en-US"/>
        </w:rPr>
        <w:t>ru</w:t>
      </w:r>
      <w:r w:rsidR="00B2718E" w:rsidRPr="00B2718E">
        <w:rPr>
          <w:sz w:val="28"/>
          <w:szCs w:val="28"/>
        </w:rPr>
        <w:t>/</w:t>
      </w:r>
      <w:r w:rsidR="00B2718E">
        <w:rPr>
          <w:sz w:val="28"/>
          <w:szCs w:val="28"/>
          <w:lang w:val="en-US"/>
        </w:rPr>
        <w:t>pravo</w:t>
      </w:r>
      <w:r w:rsidR="008B601A">
        <w:rPr>
          <w:sz w:val="28"/>
          <w:szCs w:val="28"/>
        </w:rPr>
        <w:t>),</w:t>
      </w:r>
      <w:r w:rsidR="002A7ABE">
        <w:rPr>
          <w:sz w:val="28"/>
          <w:szCs w:val="28"/>
        </w:rPr>
        <w:t xml:space="preserve"> </w:t>
      </w:r>
      <w:r w:rsidR="000F754E">
        <w:rPr>
          <w:sz w:val="28"/>
          <w:szCs w:val="28"/>
        </w:rPr>
        <w:t>13</w:t>
      </w:r>
      <w:r w:rsidR="00CA1FE9" w:rsidRPr="00CA1FE9">
        <w:rPr>
          <w:color w:val="FFFFFF" w:themeColor="background1"/>
          <w:sz w:val="28"/>
          <w:szCs w:val="28"/>
        </w:rPr>
        <w:t>..</w:t>
      </w:r>
      <w:r w:rsidR="00037A21">
        <w:rPr>
          <w:sz w:val="28"/>
          <w:szCs w:val="28"/>
        </w:rPr>
        <w:t>августа</w:t>
      </w:r>
      <w:r w:rsidR="00D8186D" w:rsidRPr="00D8186D">
        <w:rPr>
          <w:color w:val="FFFFFF" w:themeColor="background1"/>
          <w:sz w:val="28"/>
          <w:szCs w:val="28"/>
          <w:shd w:val="clear" w:color="auto" w:fill="FFFFFF" w:themeFill="background1"/>
        </w:rPr>
        <w:t>.</w:t>
      </w:r>
      <w:r w:rsidR="00037A21">
        <w:rPr>
          <w:sz w:val="28"/>
          <w:szCs w:val="28"/>
        </w:rPr>
        <w:t>20</w:t>
      </w:r>
      <w:r w:rsidR="00CA1FE9">
        <w:rPr>
          <w:sz w:val="28"/>
          <w:szCs w:val="28"/>
        </w:rPr>
        <w:t>21</w:t>
      </w:r>
      <w:r w:rsidR="00CA1FE9" w:rsidRPr="00CA1FE9">
        <w:rPr>
          <w:color w:val="FFFFFF" w:themeColor="background1"/>
          <w:sz w:val="28"/>
          <w:szCs w:val="28"/>
        </w:rPr>
        <w:t>.</w:t>
      </w:r>
      <w:r w:rsidR="00037A21">
        <w:rPr>
          <w:sz w:val="28"/>
          <w:szCs w:val="28"/>
        </w:rPr>
        <w:t>г.,</w:t>
      </w:r>
      <w:r w:rsidR="002A7ABE">
        <w:rPr>
          <w:sz w:val="28"/>
          <w:szCs w:val="28"/>
        </w:rPr>
        <w:t xml:space="preserve"> </w:t>
      </w:r>
      <w:r w:rsidR="00037A21">
        <w:rPr>
          <w:sz w:val="28"/>
          <w:szCs w:val="28"/>
        </w:rPr>
        <w:t>№</w:t>
      </w:r>
      <w:r w:rsidR="00D8186D" w:rsidRPr="00D8186D">
        <w:rPr>
          <w:color w:val="FFFFFF" w:themeColor="background1"/>
          <w:sz w:val="28"/>
          <w:szCs w:val="28"/>
          <w:shd w:val="clear" w:color="auto" w:fill="FFFFFF" w:themeFill="background1"/>
        </w:rPr>
        <w:t>.</w:t>
      </w:r>
      <w:r w:rsidR="002A7ABE">
        <w:rPr>
          <w:sz w:val="28"/>
          <w:szCs w:val="28"/>
        </w:rPr>
        <w:t>13082021040252; </w:t>
      </w:r>
      <w:r w:rsidR="000F754E" w:rsidRPr="000F754E">
        <w:rPr>
          <w:sz w:val="28"/>
          <w:szCs w:val="28"/>
        </w:rPr>
        <w:t>12</w:t>
      </w:r>
      <w:r w:rsidR="000F754E">
        <w:rPr>
          <w:sz w:val="28"/>
          <w:szCs w:val="28"/>
          <w:lang w:val="en-US"/>
        </w:rPr>
        <w:t> </w:t>
      </w:r>
      <w:r w:rsidR="000F754E">
        <w:rPr>
          <w:sz w:val="28"/>
          <w:szCs w:val="28"/>
        </w:rPr>
        <w:t>июля</w:t>
      </w:r>
      <w:r w:rsidR="00D358B2">
        <w:rPr>
          <w:sz w:val="28"/>
          <w:szCs w:val="28"/>
        </w:rPr>
        <w:t> </w:t>
      </w:r>
      <w:r w:rsidR="002A7ABE">
        <w:rPr>
          <w:sz w:val="28"/>
          <w:szCs w:val="28"/>
        </w:rPr>
        <w:br/>
      </w:r>
      <w:r w:rsidR="00037A21">
        <w:rPr>
          <w:sz w:val="28"/>
          <w:szCs w:val="28"/>
        </w:rPr>
        <w:t>20</w:t>
      </w:r>
      <w:r w:rsidR="000F754E">
        <w:rPr>
          <w:sz w:val="28"/>
          <w:szCs w:val="28"/>
        </w:rPr>
        <w:t>22</w:t>
      </w:r>
      <w:r w:rsidR="00D358B2">
        <w:rPr>
          <w:sz w:val="28"/>
          <w:szCs w:val="28"/>
        </w:rPr>
        <w:t> </w:t>
      </w:r>
      <w:r w:rsidR="00033A8C">
        <w:rPr>
          <w:sz w:val="28"/>
          <w:szCs w:val="28"/>
        </w:rPr>
        <w:t>г</w:t>
      </w:r>
      <w:r w:rsidR="00037A21">
        <w:rPr>
          <w:sz w:val="28"/>
          <w:szCs w:val="28"/>
        </w:rPr>
        <w:t>.,</w:t>
      </w:r>
      <w:r w:rsidR="002A7ABE">
        <w:rPr>
          <w:sz w:val="28"/>
          <w:szCs w:val="28"/>
        </w:rPr>
        <w:t xml:space="preserve"> </w:t>
      </w:r>
      <w:r w:rsidR="00033A8C">
        <w:rPr>
          <w:sz w:val="28"/>
          <w:szCs w:val="28"/>
        </w:rPr>
        <w:t>№</w:t>
      </w:r>
      <w:r w:rsidR="00D358B2">
        <w:rPr>
          <w:sz w:val="28"/>
          <w:szCs w:val="28"/>
        </w:rPr>
        <w:t> </w:t>
      </w:r>
      <w:r w:rsidR="000F754E">
        <w:rPr>
          <w:sz w:val="28"/>
          <w:szCs w:val="28"/>
        </w:rPr>
        <w:t>11072022040257</w:t>
      </w:r>
      <w:r w:rsidR="002F70B9">
        <w:rPr>
          <w:sz w:val="28"/>
          <w:szCs w:val="28"/>
        </w:rPr>
        <w:t>):</w:t>
      </w:r>
    </w:p>
    <w:p w:rsidR="0016205C" w:rsidRDefault="002A6826" w:rsidP="003600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 </w:t>
      </w:r>
      <w:r w:rsidR="0036003C">
        <w:rPr>
          <w:color w:val="000000" w:themeColor="text1"/>
          <w:sz w:val="28"/>
          <w:szCs w:val="28"/>
        </w:rPr>
        <w:t>в пункте 4</w:t>
      </w:r>
      <w:r w:rsidR="00DF7FD2">
        <w:rPr>
          <w:color w:val="000000" w:themeColor="text1"/>
          <w:sz w:val="28"/>
          <w:szCs w:val="28"/>
        </w:rPr>
        <w:t>:</w:t>
      </w:r>
    </w:p>
    <w:p w:rsidR="0036003C" w:rsidRDefault="0016205C" w:rsidP="003600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абзаце первом слова «</w:t>
      </w:r>
      <w:r w:rsidR="002A6826">
        <w:rPr>
          <w:color w:val="000000" w:themeColor="text1"/>
          <w:sz w:val="28"/>
          <w:szCs w:val="28"/>
        </w:rPr>
        <w:t xml:space="preserve">ведет протокол заседания комиссии, </w:t>
      </w:r>
      <w:r>
        <w:rPr>
          <w:color w:val="000000" w:themeColor="text1"/>
          <w:sz w:val="28"/>
          <w:szCs w:val="28"/>
        </w:rPr>
        <w:t>ведет подсчет голосов членов комиссии» заменить словами «</w:t>
      </w:r>
      <w:r w:rsidR="002A6826">
        <w:rPr>
          <w:color w:val="000000" w:themeColor="text1"/>
          <w:sz w:val="28"/>
          <w:szCs w:val="28"/>
        </w:rPr>
        <w:t xml:space="preserve">ведет протокол рассмотрения и оценки заявок, ведет по каждой заявке, допущенной </w:t>
      </w:r>
      <w:r w:rsidR="002A6826">
        <w:rPr>
          <w:color w:val="000000" w:themeColor="text1"/>
          <w:sz w:val="28"/>
          <w:szCs w:val="28"/>
        </w:rPr>
        <w:br/>
        <w:t>к участию в финальном этапе отбора,</w:t>
      </w:r>
      <w:r w:rsidR="002A7ABE">
        <w:rPr>
          <w:color w:val="000000" w:themeColor="text1"/>
          <w:sz w:val="28"/>
          <w:szCs w:val="28"/>
        </w:rPr>
        <w:t xml:space="preserve"> </w:t>
      </w:r>
      <w:r w:rsidR="002A6826">
        <w:rPr>
          <w:color w:val="000000" w:themeColor="text1"/>
          <w:sz w:val="28"/>
          <w:szCs w:val="28"/>
        </w:rPr>
        <w:t xml:space="preserve">подсчет суммы баллов, </w:t>
      </w:r>
      <w:r w:rsidR="007E1C15">
        <w:rPr>
          <w:color w:val="000000" w:themeColor="text1"/>
          <w:sz w:val="28"/>
          <w:szCs w:val="28"/>
        </w:rPr>
        <w:t>полученных в результате оценки заявок членами комиссии»;</w:t>
      </w:r>
    </w:p>
    <w:p w:rsidR="005A7CE1" w:rsidRPr="005A7CE1" w:rsidRDefault="0036003C" w:rsidP="003600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 w:rsidR="000F754E">
        <w:rPr>
          <w:color w:val="000000" w:themeColor="text1"/>
          <w:sz w:val="28"/>
          <w:szCs w:val="28"/>
        </w:rPr>
        <w:t>а</w:t>
      </w:r>
      <w:r w:rsidR="00D62419" w:rsidRPr="005A7CE1">
        <w:rPr>
          <w:color w:val="000000" w:themeColor="text1"/>
          <w:sz w:val="28"/>
          <w:szCs w:val="28"/>
        </w:rPr>
        <w:t>бзац</w:t>
      </w:r>
      <w:r>
        <w:rPr>
          <w:color w:val="000000" w:themeColor="text1"/>
          <w:sz w:val="28"/>
          <w:szCs w:val="28"/>
        </w:rPr>
        <w:t>ы</w:t>
      </w:r>
      <w:r w:rsidR="002A7ABE">
        <w:rPr>
          <w:color w:val="000000" w:themeColor="text1"/>
          <w:sz w:val="28"/>
          <w:szCs w:val="28"/>
        </w:rPr>
        <w:t xml:space="preserve"> </w:t>
      </w:r>
      <w:r w:rsidR="002A6826">
        <w:rPr>
          <w:color w:val="000000" w:themeColor="text1"/>
          <w:sz w:val="28"/>
          <w:szCs w:val="28"/>
        </w:rPr>
        <w:t>шестой и седьмой</w:t>
      </w:r>
      <w:r w:rsidR="002A7ABE">
        <w:rPr>
          <w:color w:val="000000" w:themeColor="text1"/>
          <w:sz w:val="28"/>
          <w:szCs w:val="28"/>
        </w:rPr>
        <w:t xml:space="preserve"> </w:t>
      </w:r>
      <w:r w:rsidR="005A7CE1" w:rsidRPr="005A7CE1">
        <w:rPr>
          <w:color w:val="000000" w:themeColor="text1"/>
          <w:sz w:val="28"/>
          <w:szCs w:val="28"/>
        </w:rPr>
        <w:t xml:space="preserve">изложить в </w:t>
      </w:r>
      <w:r w:rsidR="000A1294">
        <w:rPr>
          <w:color w:val="000000" w:themeColor="text1"/>
          <w:sz w:val="28"/>
          <w:szCs w:val="28"/>
        </w:rPr>
        <w:t xml:space="preserve">следующей </w:t>
      </w:r>
      <w:r w:rsidR="005A7CE1" w:rsidRPr="005A7CE1">
        <w:rPr>
          <w:color w:val="000000" w:themeColor="text1"/>
          <w:sz w:val="28"/>
          <w:szCs w:val="28"/>
        </w:rPr>
        <w:t>редакции:</w:t>
      </w:r>
    </w:p>
    <w:p w:rsidR="0036003C" w:rsidRDefault="005A7CE1" w:rsidP="005A7CE1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</w:t>
      </w:r>
      <w:r w:rsidR="002A6826">
        <w:rPr>
          <w:color w:val="000000" w:themeColor="text1"/>
          <w:sz w:val="28"/>
          <w:szCs w:val="28"/>
        </w:rPr>
        <w:t>Решения комиссии оформляются про</w:t>
      </w:r>
      <w:r w:rsidR="008C2C8C">
        <w:rPr>
          <w:color w:val="000000" w:themeColor="text1"/>
          <w:sz w:val="28"/>
          <w:szCs w:val="28"/>
        </w:rPr>
        <w:t xml:space="preserve">токолом рассмотрения </w:t>
      </w:r>
      <w:r w:rsidR="008C2C8C">
        <w:rPr>
          <w:color w:val="000000" w:themeColor="text1"/>
          <w:sz w:val="28"/>
          <w:szCs w:val="28"/>
        </w:rPr>
        <w:br/>
        <w:t xml:space="preserve">и оценки заявок по результатам заседания комиссии. Заседания </w:t>
      </w:r>
      <w:r w:rsidR="00214800">
        <w:rPr>
          <w:color w:val="000000" w:themeColor="text1"/>
          <w:sz w:val="28"/>
          <w:szCs w:val="28"/>
        </w:rPr>
        <w:br/>
      </w:r>
      <w:r w:rsidR="008C2C8C">
        <w:rPr>
          <w:color w:val="000000" w:themeColor="text1"/>
          <w:sz w:val="28"/>
          <w:szCs w:val="28"/>
        </w:rPr>
        <w:t>комиссии по решению председател</w:t>
      </w:r>
      <w:r w:rsidR="00214800">
        <w:rPr>
          <w:color w:val="000000" w:themeColor="text1"/>
          <w:sz w:val="28"/>
          <w:szCs w:val="28"/>
        </w:rPr>
        <w:t>я комиссии (в</w:t>
      </w:r>
      <w:r w:rsidR="00214800" w:rsidRPr="00214800">
        <w:rPr>
          <w:color w:val="FFFFFF" w:themeColor="background1"/>
          <w:sz w:val="28"/>
          <w:szCs w:val="28"/>
        </w:rPr>
        <w:t>...</w:t>
      </w:r>
      <w:r w:rsidR="00214800">
        <w:rPr>
          <w:color w:val="000000" w:themeColor="text1"/>
          <w:sz w:val="28"/>
          <w:szCs w:val="28"/>
        </w:rPr>
        <w:t>случае</w:t>
      </w:r>
      <w:r w:rsidR="00214800" w:rsidRPr="00214800">
        <w:rPr>
          <w:color w:val="FFFFFF" w:themeColor="background1"/>
          <w:sz w:val="28"/>
          <w:szCs w:val="28"/>
        </w:rPr>
        <w:t>..</w:t>
      </w:r>
      <w:r w:rsidR="00214800">
        <w:rPr>
          <w:color w:val="000000" w:themeColor="text1"/>
          <w:sz w:val="28"/>
          <w:szCs w:val="28"/>
        </w:rPr>
        <w:t>его</w:t>
      </w:r>
      <w:r w:rsidR="002A7ABE">
        <w:rPr>
          <w:color w:val="000000" w:themeColor="text1"/>
          <w:sz w:val="28"/>
          <w:szCs w:val="28"/>
        </w:rPr>
        <w:t xml:space="preserve"> </w:t>
      </w:r>
      <w:r w:rsidR="008C2C8C">
        <w:rPr>
          <w:color w:val="000000" w:themeColor="text1"/>
          <w:sz w:val="28"/>
          <w:szCs w:val="28"/>
        </w:rPr>
        <w:t>отсутствия - заместителя председателя комиссии) могут быть организованы в заочной форме</w:t>
      </w:r>
      <w:r w:rsidR="0036003C">
        <w:rPr>
          <w:sz w:val="28"/>
          <w:szCs w:val="28"/>
        </w:rPr>
        <w:t>.</w:t>
      </w:r>
    </w:p>
    <w:p w:rsidR="0036003C" w:rsidRDefault="008C2C8C" w:rsidP="003600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присутствует более половины его членов (при проведении заседания комиссии в очной форме) или более половины его членов приняли участие в заполнении опросных листов, подготовленных секретарем комиссии по каждой заявке, допущенной к участию в финальном этапе отбора, с указанием сведен</w:t>
      </w:r>
      <w:r w:rsidR="00214800">
        <w:rPr>
          <w:sz w:val="28"/>
          <w:szCs w:val="28"/>
        </w:rPr>
        <w:t>ий, содержащихся в приложении №</w:t>
      </w:r>
      <w:r w:rsidR="00214800" w:rsidRPr="00214800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br/>
        <w:t>к настоящим Правилам (при проведении заседания комиссии в заочной форме)</w:t>
      </w:r>
      <w:r w:rsidR="006C757C">
        <w:rPr>
          <w:color w:val="000000" w:themeColor="text1"/>
          <w:sz w:val="28"/>
          <w:szCs w:val="28"/>
        </w:rPr>
        <w:t>.»;</w:t>
      </w:r>
    </w:p>
    <w:p w:rsidR="00257943" w:rsidRDefault="00257943" w:rsidP="0025794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абзацы восьмой и девятый признать утратившими силу;</w:t>
      </w:r>
    </w:p>
    <w:p w:rsidR="000B2E67" w:rsidRDefault="000B2E67" w:rsidP="003600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 в пункте 27:</w:t>
      </w:r>
    </w:p>
    <w:p w:rsidR="000B2E67" w:rsidRDefault="000B2E67" w:rsidP="003600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абзац первый изложить в следующей редакции:</w:t>
      </w:r>
    </w:p>
    <w:p w:rsidR="000B2E67" w:rsidRDefault="00214800" w:rsidP="003600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«27.</w:t>
      </w:r>
      <w:r w:rsidRPr="00214800">
        <w:rPr>
          <w:color w:val="FFFFFF" w:themeColor="background1"/>
          <w:sz w:val="28"/>
          <w:szCs w:val="28"/>
        </w:rPr>
        <w:t>.</w:t>
      </w:r>
      <w:r w:rsidR="000B2E67">
        <w:rPr>
          <w:color w:val="000000" w:themeColor="text1"/>
          <w:sz w:val="28"/>
          <w:szCs w:val="28"/>
        </w:rPr>
        <w:t xml:space="preserve">Протокол рассмотрения и оценки заявок оформляется </w:t>
      </w:r>
      <w:r w:rsidR="00257943">
        <w:rPr>
          <w:color w:val="000000" w:themeColor="text1"/>
          <w:sz w:val="28"/>
          <w:szCs w:val="28"/>
        </w:rPr>
        <w:br/>
      </w:r>
      <w:r w:rsidR="000B2E67">
        <w:rPr>
          <w:color w:val="000000" w:themeColor="text1"/>
          <w:sz w:val="28"/>
          <w:szCs w:val="28"/>
        </w:rPr>
        <w:t>в течение 2 рабочих дней после дня заседания комиссии. При проведении заседания комиссии в заочной форме для подготовки указанного протокола члены комиссии, принявшие участие в заседании комиссии в заочной форме, направляют секретарю комиссии в срок не позднее 1 рабочего дня после дня заседания комиссии опросные листы. Протокол рассмотрения и оценки заявок должен содержать следующую информацию:»;</w:t>
      </w:r>
    </w:p>
    <w:p w:rsidR="000B2E67" w:rsidRDefault="00214800" w:rsidP="003600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абзац второй дополнить словами</w:t>
      </w:r>
      <w:r w:rsidR="000B2E67">
        <w:rPr>
          <w:color w:val="000000" w:themeColor="text1"/>
          <w:sz w:val="28"/>
          <w:szCs w:val="28"/>
        </w:rPr>
        <w:t xml:space="preserve"> «(при проведении заседания ко</w:t>
      </w:r>
      <w:r>
        <w:rPr>
          <w:color w:val="000000" w:themeColor="text1"/>
          <w:sz w:val="28"/>
          <w:szCs w:val="28"/>
        </w:rPr>
        <w:t>миссии в очной форме) или дата,</w:t>
      </w:r>
      <w:r w:rsidR="000B2E67">
        <w:rPr>
          <w:color w:val="000000" w:themeColor="text1"/>
          <w:sz w:val="28"/>
          <w:szCs w:val="28"/>
        </w:rPr>
        <w:t xml:space="preserve"> время</w:t>
      </w:r>
      <w:r>
        <w:rPr>
          <w:color w:val="000000" w:themeColor="text1"/>
          <w:sz w:val="28"/>
          <w:szCs w:val="28"/>
        </w:rPr>
        <w:t>, указание на заочную форму</w:t>
      </w:r>
      <w:r w:rsidR="000B2E67">
        <w:rPr>
          <w:color w:val="000000" w:themeColor="text1"/>
          <w:sz w:val="28"/>
          <w:szCs w:val="28"/>
        </w:rPr>
        <w:t xml:space="preserve"> проведения заседания комиссии (при проведении заседания комиссии </w:t>
      </w:r>
      <w:r>
        <w:rPr>
          <w:color w:val="000000" w:themeColor="text1"/>
          <w:sz w:val="28"/>
          <w:szCs w:val="28"/>
        </w:rPr>
        <w:br/>
      </w:r>
      <w:r w:rsidR="000B2E67">
        <w:rPr>
          <w:color w:val="000000" w:themeColor="text1"/>
          <w:sz w:val="28"/>
          <w:szCs w:val="28"/>
        </w:rPr>
        <w:t>в заочной форме)»;</w:t>
      </w:r>
    </w:p>
    <w:p w:rsidR="00BD4A6A" w:rsidRDefault="000B2E67" w:rsidP="003600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абзаце седьмом слова «присутств</w:t>
      </w:r>
      <w:r w:rsidR="00214800">
        <w:rPr>
          <w:color w:val="000000" w:themeColor="text1"/>
          <w:sz w:val="28"/>
          <w:szCs w:val="28"/>
        </w:rPr>
        <w:t>ующими</w:t>
      </w:r>
      <w:r>
        <w:rPr>
          <w:color w:val="000000" w:themeColor="text1"/>
          <w:sz w:val="28"/>
          <w:szCs w:val="28"/>
        </w:rPr>
        <w:t xml:space="preserve"> на заседании комиссии</w:t>
      </w:r>
      <w:r w:rsidR="00B24F3F">
        <w:rPr>
          <w:color w:val="000000" w:themeColor="text1"/>
          <w:sz w:val="28"/>
          <w:szCs w:val="28"/>
        </w:rPr>
        <w:t>» заменить словами «принявшими участие в заседании комиссии»</w:t>
      </w:r>
      <w:r w:rsidR="00BD4A6A">
        <w:rPr>
          <w:color w:val="000000" w:themeColor="text1"/>
          <w:sz w:val="28"/>
          <w:szCs w:val="28"/>
        </w:rPr>
        <w:t>;</w:t>
      </w:r>
    </w:p>
    <w:p w:rsidR="000B2E67" w:rsidRDefault="00BD4A6A" w:rsidP="003600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 в абзаце третьем пункта 43 слова «в течение 30 календарных дней после исполнения договорных обязательств по расходованию средств гранта» заменить словами «в течение 15 рабочих дней после </w:t>
      </w:r>
      <w:r w:rsidR="00214800">
        <w:rPr>
          <w:color w:val="000000" w:themeColor="text1"/>
          <w:sz w:val="28"/>
          <w:szCs w:val="28"/>
        </w:rPr>
        <w:t xml:space="preserve">истечения </w:t>
      </w:r>
      <w:r>
        <w:rPr>
          <w:color w:val="000000" w:themeColor="text1"/>
          <w:sz w:val="28"/>
          <w:szCs w:val="28"/>
        </w:rPr>
        <w:t>предельного срока использования гранта, указанного в пункте 39 настоящих Правил».</w:t>
      </w:r>
    </w:p>
    <w:p w:rsidR="00A53D1E" w:rsidRDefault="00250085" w:rsidP="0036003C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 w:rsidR="000D77C9">
        <w:rPr>
          <w:color w:val="000000" w:themeColor="text1"/>
          <w:sz w:val="28"/>
          <w:szCs w:val="28"/>
        </w:rPr>
        <w:t>.</w:t>
      </w:r>
      <w:r w:rsidR="000D77C9" w:rsidRPr="000D77C9">
        <w:rPr>
          <w:color w:val="FFFFFF" w:themeColor="background1"/>
          <w:sz w:val="28"/>
          <w:szCs w:val="28"/>
        </w:rPr>
        <w:t>.</w:t>
      </w:r>
      <w:r w:rsidR="00CC35F9">
        <w:rPr>
          <w:color w:val="000000" w:themeColor="text1"/>
          <w:sz w:val="28"/>
          <w:szCs w:val="28"/>
        </w:rPr>
        <w:t>Признать утратившим силу п</w:t>
      </w:r>
      <w:r w:rsidR="00CC35F9" w:rsidRPr="00CC35F9">
        <w:rPr>
          <w:color w:val="000000" w:themeColor="text1"/>
          <w:sz w:val="28"/>
          <w:szCs w:val="28"/>
        </w:rPr>
        <w:t xml:space="preserve">остановление Правительства Республики Марий Эл от 28 февраля 2019 г. </w:t>
      </w:r>
      <w:r w:rsidR="00CC35F9">
        <w:rPr>
          <w:color w:val="000000" w:themeColor="text1"/>
          <w:sz w:val="28"/>
          <w:szCs w:val="28"/>
        </w:rPr>
        <w:t>№</w:t>
      </w:r>
      <w:r w:rsidR="00CC35F9" w:rsidRPr="00CC35F9">
        <w:rPr>
          <w:color w:val="000000" w:themeColor="text1"/>
          <w:sz w:val="28"/>
          <w:szCs w:val="28"/>
        </w:rPr>
        <w:t xml:space="preserve"> 55 </w:t>
      </w:r>
      <w:r w:rsidR="00CC35F9">
        <w:rPr>
          <w:color w:val="000000" w:themeColor="text1"/>
          <w:sz w:val="28"/>
          <w:szCs w:val="28"/>
        </w:rPr>
        <w:t>«</w:t>
      </w:r>
      <w:r w:rsidR="00CC35F9" w:rsidRPr="00CC35F9">
        <w:rPr>
          <w:color w:val="000000" w:themeColor="text1"/>
          <w:sz w:val="28"/>
          <w:szCs w:val="28"/>
        </w:rPr>
        <w:t xml:space="preserve">Об утверждении Порядка организации и осуществления лицензионного контроля </w:t>
      </w:r>
      <w:r w:rsidR="00BF6F28">
        <w:rPr>
          <w:color w:val="000000" w:themeColor="text1"/>
          <w:sz w:val="28"/>
          <w:szCs w:val="28"/>
        </w:rPr>
        <w:br/>
      </w:r>
      <w:r w:rsidR="00CC35F9" w:rsidRPr="00CC35F9">
        <w:rPr>
          <w:color w:val="000000" w:themeColor="text1"/>
          <w:sz w:val="28"/>
          <w:szCs w:val="28"/>
        </w:rPr>
        <w:t>за соблюдением лицензионных требований при осуществлении деятельности по заготовке, хранению, переработке и реализации лома черных металлов, цветных металлов</w:t>
      </w:r>
      <w:r w:rsidR="00CC35F9">
        <w:rPr>
          <w:color w:val="000000" w:themeColor="text1"/>
          <w:sz w:val="28"/>
          <w:szCs w:val="28"/>
        </w:rPr>
        <w:t xml:space="preserve">» </w:t>
      </w:r>
      <w:r w:rsidR="00CC35F9">
        <w:rPr>
          <w:sz w:val="28"/>
          <w:szCs w:val="28"/>
        </w:rPr>
        <w:t>(портал «Марий Эл официальная» (</w:t>
      </w:r>
      <w:r w:rsidR="00CC35F9">
        <w:rPr>
          <w:sz w:val="28"/>
          <w:szCs w:val="28"/>
          <w:lang w:val="en-US"/>
        </w:rPr>
        <w:t>portal</w:t>
      </w:r>
      <w:r w:rsidR="00CC35F9" w:rsidRPr="00B2718E">
        <w:rPr>
          <w:sz w:val="28"/>
          <w:szCs w:val="28"/>
        </w:rPr>
        <w:t>.</w:t>
      </w:r>
      <w:r w:rsidR="00CC35F9">
        <w:rPr>
          <w:sz w:val="28"/>
          <w:szCs w:val="28"/>
          <w:lang w:val="en-US"/>
        </w:rPr>
        <w:t>mari</w:t>
      </w:r>
      <w:r w:rsidR="00CC35F9" w:rsidRPr="00B2718E">
        <w:rPr>
          <w:sz w:val="28"/>
          <w:szCs w:val="28"/>
        </w:rPr>
        <w:t>.</w:t>
      </w:r>
      <w:r w:rsidR="00CC35F9">
        <w:rPr>
          <w:sz w:val="28"/>
          <w:szCs w:val="28"/>
          <w:lang w:val="en-US"/>
        </w:rPr>
        <w:t>ru</w:t>
      </w:r>
      <w:r w:rsidR="00CC35F9" w:rsidRPr="00B2718E">
        <w:rPr>
          <w:sz w:val="28"/>
          <w:szCs w:val="28"/>
        </w:rPr>
        <w:t>/</w:t>
      </w:r>
      <w:r w:rsidR="00CC35F9">
        <w:rPr>
          <w:sz w:val="28"/>
          <w:szCs w:val="28"/>
          <w:lang w:val="en-US"/>
        </w:rPr>
        <w:t>pravo</w:t>
      </w:r>
      <w:r w:rsidR="00CC35F9">
        <w:rPr>
          <w:sz w:val="28"/>
          <w:szCs w:val="28"/>
        </w:rPr>
        <w:t>), 28 февраля 2019 г., № 28022019040046).</w:t>
      </w:r>
    </w:p>
    <w:p w:rsidR="00DA4396" w:rsidRPr="007E1C15" w:rsidRDefault="00250085" w:rsidP="0062372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="00CC35F9" w:rsidRPr="00CC35F9">
        <w:rPr>
          <w:sz w:val="28"/>
          <w:szCs w:val="28"/>
        </w:rPr>
        <w:t>.</w:t>
      </w:r>
      <w:r w:rsidR="000D77C9" w:rsidRPr="000D77C9">
        <w:rPr>
          <w:color w:val="FFFFFF" w:themeColor="background1"/>
          <w:sz w:val="28"/>
          <w:szCs w:val="28"/>
        </w:rPr>
        <w:t>.</w:t>
      </w:r>
      <w:r w:rsidR="00CC35F9">
        <w:rPr>
          <w:sz w:val="28"/>
          <w:szCs w:val="28"/>
        </w:rPr>
        <w:t>Настоящее постановление вступает в силу со дня его офиц</w:t>
      </w:r>
      <w:r w:rsidR="007E1C15">
        <w:rPr>
          <w:sz w:val="28"/>
          <w:szCs w:val="28"/>
        </w:rPr>
        <w:t>иального опубликования, за исключением раздела</w:t>
      </w:r>
      <w:r w:rsidR="007E1C15">
        <w:rPr>
          <w:sz w:val="28"/>
          <w:szCs w:val="28"/>
          <w:lang w:val="en-US"/>
        </w:rPr>
        <w:t>II</w:t>
      </w:r>
      <w:r w:rsidR="001E7ED2">
        <w:rPr>
          <w:sz w:val="28"/>
          <w:szCs w:val="28"/>
        </w:rPr>
        <w:t xml:space="preserve"> настоящего постановления</w:t>
      </w:r>
      <w:r w:rsidR="007E1C15">
        <w:rPr>
          <w:sz w:val="28"/>
          <w:szCs w:val="28"/>
        </w:rPr>
        <w:t>, дей</w:t>
      </w:r>
      <w:r w:rsidR="002A7ABE">
        <w:rPr>
          <w:sz w:val="28"/>
          <w:szCs w:val="28"/>
        </w:rPr>
        <w:t xml:space="preserve">ствие которого распространяется </w:t>
      </w:r>
      <w:r w:rsidR="002A7ABE">
        <w:rPr>
          <w:sz w:val="28"/>
          <w:szCs w:val="28"/>
        </w:rPr>
        <w:br/>
      </w:r>
      <w:r w:rsidR="007E1C15">
        <w:rPr>
          <w:sz w:val="28"/>
          <w:szCs w:val="28"/>
        </w:rPr>
        <w:t>на правоотношения, возникшие с 1 сентября 2022 г.</w:t>
      </w:r>
    </w:p>
    <w:p w:rsidR="00DA4396" w:rsidRPr="002276CA" w:rsidRDefault="00DA4396" w:rsidP="00D358B2">
      <w:pPr>
        <w:ind w:firstLine="709"/>
        <w:jc w:val="both"/>
        <w:rPr>
          <w:iCs/>
          <w:color w:val="002060"/>
          <w:sz w:val="28"/>
          <w:szCs w:val="28"/>
        </w:rPr>
      </w:pPr>
    </w:p>
    <w:p w:rsidR="00F37F77" w:rsidRPr="002276CA" w:rsidRDefault="00F37F77" w:rsidP="00CA1FE9">
      <w:pPr>
        <w:jc w:val="both"/>
        <w:rPr>
          <w:iCs/>
          <w:sz w:val="28"/>
          <w:szCs w:val="28"/>
        </w:rPr>
      </w:pPr>
    </w:p>
    <w:p w:rsidR="00CA1FE9" w:rsidRPr="002276CA" w:rsidRDefault="00CA1FE9" w:rsidP="00CA1FE9">
      <w:pPr>
        <w:jc w:val="both"/>
        <w:rPr>
          <w:iCs/>
          <w:sz w:val="28"/>
          <w:szCs w:val="28"/>
        </w:rPr>
      </w:pPr>
    </w:p>
    <w:tbl>
      <w:tblPr>
        <w:tblW w:w="9853" w:type="dxa"/>
        <w:tblLook w:val="04A0"/>
      </w:tblPr>
      <w:tblGrid>
        <w:gridCol w:w="4786"/>
        <w:gridCol w:w="5067"/>
      </w:tblGrid>
      <w:tr w:rsidR="009244B4" w:rsidRPr="00211FF6" w:rsidTr="009244B4">
        <w:tc>
          <w:tcPr>
            <w:tcW w:w="4786" w:type="dxa"/>
            <w:hideMark/>
          </w:tcPr>
          <w:p w:rsidR="009244B4" w:rsidRPr="00077914" w:rsidRDefault="002334E9" w:rsidP="000A1294">
            <w:pPr>
              <w:tabs>
                <w:tab w:val="center" w:pos="4677"/>
                <w:tab w:val="right" w:pos="9355"/>
              </w:tabs>
              <w:ind w:left="-108"/>
              <w:rPr>
                <w:sz w:val="28"/>
                <w:szCs w:val="28"/>
              </w:rPr>
            </w:pPr>
            <w:r w:rsidRPr="00077914">
              <w:rPr>
                <w:sz w:val="28"/>
                <w:szCs w:val="28"/>
              </w:rPr>
              <w:t>Председатель</w:t>
            </w:r>
            <w:r w:rsidR="009244B4" w:rsidRPr="00077914">
              <w:rPr>
                <w:sz w:val="28"/>
                <w:szCs w:val="28"/>
              </w:rPr>
              <w:t xml:space="preserve"> Правительства</w:t>
            </w:r>
          </w:p>
          <w:p w:rsidR="009244B4" w:rsidRPr="00077914" w:rsidRDefault="009244B4" w:rsidP="000A129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77914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5067" w:type="dxa"/>
          </w:tcPr>
          <w:p w:rsidR="009244B4" w:rsidRPr="00077914" w:rsidRDefault="009244B4" w:rsidP="00D358B2">
            <w:pPr>
              <w:tabs>
                <w:tab w:val="center" w:pos="4677"/>
                <w:tab w:val="right" w:pos="9355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9244B4" w:rsidRPr="00077914" w:rsidRDefault="002A7ABE" w:rsidP="002A7ABE">
            <w:pPr>
              <w:tabs>
                <w:tab w:val="left" w:pos="412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CC35F9">
              <w:rPr>
                <w:sz w:val="28"/>
                <w:szCs w:val="28"/>
              </w:rPr>
              <w:t>Ю.Зайцев</w:t>
            </w:r>
          </w:p>
        </w:tc>
      </w:tr>
    </w:tbl>
    <w:p w:rsidR="00AF1FC9" w:rsidRDefault="00AF1FC9" w:rsidP="00FE6354"/>
    <w:sectPr w:rsidR="00AF1FC9" w:rsidSect="00263860">
      <w:headerReference w:type="default" r:id="rId9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807" w:rsidRDefault="00007807" w:rsidP="00C0506D">
      <w:r>
        <w:separator/>
      </w:r>
    </w:p>
  </w:endnote>
  <w:endnote w:type="continuationSeparator" w:id="1">
    <w:p w:rsidR="00007807" w:rsidRDefault="00007807" w:rsidP="00C0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807" w:rsidRDefault="00007807" w:rsidP="00C0506D">
      <w:r>
        <w:separator/>
      </w:r>
    </w:p>
  </w:footnote>
  <w:footnote w:type="continuationSeparator" w:id="1">
    <w:p w:rsidR="00007807" w:rsidRDefault="00007807" w:rsidP="00C05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83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58B2" w:rsidRPr="00A8309B" w:rsidRDefault="00BC5B7F" w:rsidP="00A8309B">
        <w:pPr>
          <w:pStyle w:val="a5"/>
          <w:jc w:val="right"/>
          <w:rPr>
            <w:sz w:val="28"/>
            <w:szCs w:val="28"/>
          </w:rPr>
        </w:pPr>
        <w:r w:rsidRPr="000A2C05">
          <w:rPr>
            <w:sz w:val="28"/>
            <w:szCs w:val="28"/>
          </w:rPr>
          <w:fldChar w:fldCharType="begin"/>
        </w:r>
        <w:r w:rsidR="00D358B2" w:rsidRPr="000A2C05">
          <w:rPr>
            <w:sz w:val="28"/>
            <w:szCs w:val="28"/>
          </w:rPr>
          <w:instrText xml:space="preserve"> PAGE   \* MERGEFORMAT </w:instrText>
        </w:r>
        <w:r w:rsidRPr="000A2C05">
          <w:rPr>
            <w:sz w:val="28"/>
            <w:szCs w:val="28"/>
          </w:rPr>
          <w:fldChar w:fldCharType="separate"/>
        </w:r>
        <w:r w:rsidR="0068251E">
          <w:rPr>
            <w:noProof/>
            <w:sz w:val="28"/>
            <w:szCs w:val="28"/>
          </w:rPr>
          <w:t>4</w:t>
        </w:r>
        <w:r w:rsidRPr="000A2C0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8B0"/>
    <w:multiLevelType w:val="hybridMultilevel"/>
    <w:tmpl w:val="61B2819C"/>
    <w:lvl w:ilvl="0" w:tplc="35347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42163"/>
    <w:multiLevelType w:val="hybridMultilevel"/>
    <w:tmpl w:val="87123344"/>
    <w:lvl w:ilvl="0" w:tplc="084A490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9613D2"/>
    <w:multiLevelType w:val="hybridMultilevel"/>
    <w:tmpl w:val="7F066CF4"/>
    <w:lvl w:ilvl="0" w:tplc="173E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160AB9"/>
    <w:multiLevelType w:val="hybridMultilevel"/>
    <w:tmpl w:val="898A192A"/>
    <w:lvl w:ilvl="0" w:tplc="ABFC8EE6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55554C"/>
    <w:multiLevelType w:val="hybridMultilevel"/>
    <w:tmpl w:val="F3444140"/>
    <w:lvl w:ilvl="0" w:tplc="C2A84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821831"/>
    <w:multiLevelType w:val="hybridMultilevel"/>
    <w:tmpl w:val="AC3AB2FA"/>
    <w:lvl w:ilvl="0" w:tplc="D9786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4B4"/>
    <w:rsid w:val="00007807"/>
    <w:rsid w:val="00031843"/>
    <w:rsid w:val="0003277D"/>
    <w:rsid w:val="00033A8C"/>
    <w:rsid w:val="00037A21"/>
    <w:rsid w:val="00041674"/>
    <w:rsid w:val="00066824"/>
    <w:rsid w:val="00071D44"/>
    <w:rsid w:val="00077914"/>
    <w:rsid w:val="000951BB"/>
    <w:rsid w:val="000A1294"/>
    <w:rsid w:val="000A2357"/>
    <w:rsid w:val="000A2C05"/>
    <w:rsid w:val="000B2E67"/>
    <w:rsid w:val="000D35F9"/>
    <w:rsid w:val="000D77C9"/>
    <w:rsid w:val="000F312F"/>
    <w:rsid w:val="000F66E4"/>
    <w:rsid w:val="000F754E"/>
    <w:rsid w:val="00100934"/>
    <w:rsid w:val="00112701"/>
    <w:rsid w:val="00114845"/>
    <w:rsid w:val="00115A51"/>
    <w:rsid w:val="00124F76"/>
    <w:rsid w:val="001317DD"/>
    <w:rsid w:val="00145E89"/>
    <w:rsid w:val="001528E1"/>
    <w:rsid w:val="0016205C"/>
    <w:rsid w:val="00191B88"/>
    <w:rsid w:val="001974C1"/>
    <w:rsid w:val="001A168B"/>
    <w:rsid w:val="001C5386"/>
    <w:rsid w:val="001C55CD"/>
    <w:rsid w:val="001E7ED2"/>
    <w:rsid w:val="001F3946"/>
    <w:rsid w:val="001F6EAC"/>
    <w:rsid w:val="00210DA9"/>
    <w:rsid w:val="00211274"/>
    <w:rsid w:val="00211FF6"/>
    <w:rsid w:val="00214800"/>
    <w:rsid w:val="002276CA"/>
    <w:rsid w:val="002309BD"/>
    <w:rsid w:val="0023288E"/>
    <w:rsid w:val="002334E9"/>
    <w:rsid w:val="00250085"/>
    <w:rsid w:val="00257943"/>
    <w:rsid w:val="00263860"/>
    <w:rsid w:val="0027113C"/>
    <w:rsid w:val="0029647A"/>
    <w:rsid w:val="002A6826"/>
    <w:rsid w:val="002A7ABE"/>
    <w:rsid w:val="002D0DC3"/>
    <w:rsid w:val="002D3836"/>
    <w:rsid w:val="002E1C24"/>
    <w:rsid w:val="002E6466"/>
    <w:rsid w:val="002E7E42"/>
    <w:rsid w:val="002F2C04"/>
    <w:rsid w:val="002F70B9"/>
    <w:rsid w:val="00303EA3"/>
    <w:rsid w:val="0030566D"/>
    <w:rsid w:val="003137B6"/>
    <w:rsid w:val="00324B1D"/>
    <w:rsid w:val="0034616F"/>
    <w:rsid w:val="0036003C"/>
    <w:rsid w:val="00366891"/>
    <w:rsid w:val="003A1170"/>
    <w:rsid w:val="003B4937"/>
    <w:rsid w:val="003B49EA"/>
    <w:rsid w:val="003B6499"/>
    <w:rsid w:val="003C27B0"/>
    <w:rsid w:val="003E10C4"/>
    <w:rsid w:val="0041440E"/>
    <w:rsid w:val="00420D06"/>
    <w:rsid w:val="00436700"/>
    <w:rsid w:val="00442F79"/>
    <w:rsid w:val="004453A9"/>
    <w:rsid w:val="00466481"/>
    <w:rsid w:val="00471868"/>
    <w:rsid w:val="00472558"/>
    <w:rsid w:val="00487E1A"/>
    <w:rsid w:val="00493F74"/>
    <w:rsid w:val="004A5C15"/>
    <w:rsid w:val="004D1DA7"/>
    <w:rsid w:val="005029F8"/>
    <w:rsid w:val="00553F12"/>
    <w:rsid w:val="00591E50"/>
    <w:rsid w:val="005A5E1C"/>
    <w:rsid w:val="005A7CE1"/>
    <w:rsid w:val="005C4CAA"/>
    <w:rsid w:val="005D3A1C"/>
    <w:rsid w:val="005E2D4F"/>
    <w:rsid w:val="005E407D"/>
    <w:rsid w:val="005F52BD"/>
    <w:rsid w:val="00603361"/>
    <w:rsid w:val="0060731D"/>
    <w:rsid w:val="00614647"/>
    <w:rsid w:val="0062372B"/>
    <w:rsid w:val="00630A32"/>
    <w:rsid w:val="0064059A"/>
    <w:rsid w:val="00642A82"/>
    <w:rsid w:val="0068251E"/>
    <w:rsid w:val="006A1531"/>
    <w:rsid w:val="006B36CF"/>
    <w:rsid w:val="006C11DD"/>
    <w:rsid w:val="006C6100"/>
    <w:rsid w:val="006C757C"/>
    <w:rsid w:val="006D0BC0"/>
    <w:rsid w:val="006D1724"/>
    <w:rsid w:val="006E484D"/>
    <w:rsid w:val="006F0E7C"/>
    <w:rsid w:val="00702281"/>
    <w:rsid w:val="00720623"/>
    <w:rsid w:val="00732795"/>
    <w:rsid w:val="00745C12"/>
    <w:rsid w:val="00752BD7"/>
    <w:rsid w:val="00755702"/>
    <w:rsid w:val="007800B8"/>
    <w:rsid w:val="007B7D1A"/>
    <w:rsid w:val="007D6B8B"/>
    <w:rsid w:val="007E1B42"/>
    <w:rsid w:val="007E1C15"/>
    <w:rsid w:val="0080041B"/>
    <w:rsid w:val="0080592E"/>
    <w:rsid w:val="0081267D"/>
    <w:rsid w:val="00844DC7"/>
    <w:rsid w:val="00855722"/>
    <w:rsid w:val="00876D12"/>
    <w:rsid w:val="008B601A"/>
    <w:rsid w:val="008C2C8C"/>
    <w:rsid w:val="008D54EB"/>
    <w:rsid w:val="008E5906"/>
    <w:rsid w:val="008F242D"/>
    <w:rsid w:val="009244B4"/>
    <w:rsid w:val="00937D3B"/>
    <w:rsid w:val="009572D4"/>
    <w:rsid w:val="009703CB"/>
    <w:rsid w:val="00970554"/>
    <w:rsid w:val="009717BC"/>
    <w:rsid w:val="00992F4C"/>
    <w:rsid w:val="009A19CF"/>
    <w:rsid w:val="009A4690"/>
    <w:rsid w:val="009A4DB7"/>
    <w:rsid w:val="00A27B3F"/>
    <w:rsid w:val="00A37C43"/>
    <w:rsid w:val="00A53D1E"/>
    <w:rsid w:val="00A7677E"/>
    <w:rsid w:val="00A8309B"/>
    <w:rsid w:val="00AD4157"/>
    <w:rsid w:val="00AD476D"/>
    <w:rsid w:val="00AE45F5"/>
    <w:rsid w:val="00AE66E3"/>
    <w:rsid w:val="00AF1FC9"/>
    <w:rsid w:val="00AF249B"/>
    <w:rsid w:val="00B218ED"/>
    <w:rsid w:val="00B24F3F"/>
    <w:rsid w:val="00B2718E"/>
    <w:rsid w:val="00B3070F"/>
    <w:rsid w:val="00B342DA"/>
    <w:rsid w:val="00B44E8B"/>
    <w:rsid w:val="00B526A7"/>
    <w:rsid w:val="00B53241"/>
    <w:rsid w:val="00B72A28"/>
    <w:rsid w:val="00B90A83"/>
    <w:rsid w:val="00BB6538"/>
    <w:rsid w:val="00BC5B7F"/>
    <w:rsid w:val="00BD03D3"/>
    <w:rsid w:val="00BD4A6A"/>
    <w:rsid w:val="00BF6F28"/>
    <w:rsid w:val="00BF763D"/>
    <w:rsid w:val="00C04CD6"/>
    <w:rsid w:val="00C0506D"/>
    <w:rsid w:val="00C5269D"/>
    <w:rsid w:val="00C96CFB"/>
    <w:rsid w:val="00CA1FE9"/>
    <w:rsid w:val="00CA2DF2"/>
    <w:rsid w:val="00CA67A9"/>
    <w:rsid w:val="00CA6B1F"/>
    <w:rsid w:val="00CA7724"/>
    <w:rsid w:val="00CC35F9"/>
    <w:rsid w:val="00CF40BF"/>
    <w:rsid w:val="00CF633D"/>
    <w:rsid w:val="00D33A2C"/>
    <w:rsid w:val="00D358B2"/>
    <w:rsid w:val="00D44E51"/>
    <w:rsid w:val="00D62419"/>
    <w:rsid w:val="00D66374"/>
    <w:rsid w:val="00D80B6C"/>
    <w:rsid w:val="00D81286"/>
    <w:rsid w:val="00D8186D"/>
    <w:rsid w:val="00DA3BE3"/>
    <w:rsid w:val="00DA4396"/>
    <w:rsid w:val="00DB4007"/>
    <w:rsid w:val="00DC6A3A"/>
    <w:rsid w:val="00DE743C"/>
    <w:rsid w:val="00DF6B67"/>
    <w:rsid w:val="00DF7FD2"/>
    <w:rsid w:val="00E045AF"/>
    <w:rsid w:val="00E24FF7"/>
    <w:rsid w:val="00E277AE"/>
    <w:rsid w:val="00E27EA2"/>
    <w:rsid w:val="00E5243E"/>
    <w:rsid w:val="00E54800"/>
    <w:rsid w:val="00E90090"/>
    <w:rsid w:val="00EA4725"/>
    <w:rsid w:val="00EA6635"/>
    <w:rsid w:val="00EC1FEE"/>
    <w:rsid w:val="00ED4AD9"/>
    <w:rsid w:val="00EF6ADA"/>
    <w:rsid w:val="00F20784"/>
    <w:rsid w:val="00F37F77"/>
    <w:rsid w:val="00F74D0A"/>
    <w:rsid w:val="00F86078"/>
    <w:rsid w:val="00FA4F5F"/>
    <w:rsid w:val="00FD087F"/>
    <w:rsid w:val="00FE5E0B"/>
    <w:rsid w:val="00FE6354"/>
    <w:rsid w:val="00FE7397"/>
    <w:rsid w:val="00FF1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244B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334E9"/>
    <w:pPr>
      <w:ind w:left="720"/>
      <w:contextualSpacing/>
    </w:pPr>
  </w:style>
  <w:style w:type="table" w:styleId="a4">
    <w:name w:val="Table Grid"/>
    <w:basedOn w:val="a1"/>
    <w:uiPriority w:val="59"/>
    <w:rsid w:val="00AF1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5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50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F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3F7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EA4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C5CB-C57B-47F2-9923-82E15CBC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HatmulinaMV</dc:creator>
  <cp:lastModifiedBy>user</cp:lastModifiedBy>
  <cp:revision>19</cp:revision>
  <cp:lastPrinted>2022-09-19T08:33:00Z</cp:lastPrinted>
  <dcterms:created xsi:type="dcterms:W3CDTF">2022-09-02T06:27:00Z</dcterms:created>
  <dcterms:modified xsi:type="dcterms:W3CDTF">2022-09-19T11:42:00Z</dcterms:modified>
</cp:coreProperties>
</file>