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EF3E" w14:textId="77777777" w:rsidR="00D5148B" w:rsidRPr="00D5148B" w:rsidRDefault="00D5148B" w:rsidP="00D5148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48B">
        <w:rPr>
          <w:rFonts w:ascii="Times New Roman" w:eastAsia="Calibri" w:hAnsi="Times New Roman" w:cs="Times New Roman"/>
          <w:b/>
          <w:bCs/>
          <w:sz w:val="24"/>
          <w:szCs w:val="24"/>
        </w:rPr>
        <w:t>Самовольное или несанкционированное подключение к электросетям</w:t>
      </w:r>
    </w:p>
    <w:p w14:paraId="151FF7F7" w14:textId="77777777" w:rsidR="00D5148B" w:rsidRPr="00D5148B" w:rsidRDefault="00D5148B" w:rsidP="00D5148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787B6D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48B">
        <w:rPr>
          <w:rFonts w:ascii="Times New Roman" w:eastAsia="Calibri" w:hAnsi="Times New Roman" w:cs="Times New Roman"/>
          <w:sz w:val="24"/>
          <w:szCs w:val="24"/>
        </w:rPr>
        <w:t>Самовольным или несанкционированным подключением к электросетям являются незаконные действия потребителя, направленные на потребление электрической энергии из электрической сети без получения соответствующего разрешения в энергокомпании и органах Ростехнадзора и (или) потребление электроэнергии с нарушением установленного порядка ее учета.</w:t>
      </w:r>
    </w:p>
    <w:p w14:paraId="5723BD04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48B">
        <w:rPr>
          <w:rFonts w:ascii="Times New Roman" w:eastAsia="Calibri" w:hAnsi="Times New Roman" w:cs="Times New Roman"/>
          <w:sz w:val="24"/>
          <w:szCs w:val="24"/>
        </w:rPr>
        <w:t>Под указанное потребление подпадает как бездоговорное, так и </w:t>
      </w:r>
      <w:proofErr w:type="spellStart"/>
      <w:r w:rsidRPr="00D5148B">
        <w:rPr>
          <w:rFonts w:ascii="Times New Roman" w:eastAsia="Calibri" w:hAnsi="Times New Roman" w:cs="Times New Roman"/>
          <w:sz w:val="24"/>
          <w:szCs w:val="24"/>
        </w:rPr>
        <w:t>безучетное</w:t>
      </w:r>
      <w:proofErr w:type="spellEnd"/>
      <w:r w:rsidRPr="00D5148B">
        <w:rPr>
          <w:rFonts w:ascii="Times New Roman" w:eastAsia="Calibri" w:hAnsi="Times New Roman" w:cs="Times New Roman"/>
          <w:sz w:val="24"/>
          <w:szCs w:val="24"/>
        </w:rPr>
        <w:t> потребление.</w:t>
      </w:r>
    </w:p>
    <w:p w14:paraId="11173A0B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48B">
        <w:rPr>
          <w:rFonts w:ascii="Times New Roman" w:eastAsia="Calibri" w:hAnsi="Times New Roman" w:cs="Times New Roman"/>
          <w:sz w:val="24"/>
          <w:szCs w:val="24"/>
        </w:rPr>
        <w:t>Бездоговорное потребление означает, что:</w:t>
      </w:r>
    </w:p>
    <w:p w14:paraId="431A6793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48B">
        <w:rPr>
          <w:rFonts w:ascii="Times New Roman" w:eastAsia="Calibri" w:hAnsi="Times New Roman" w:cs="Times New Roman"/>
          <w:sz w:val="24"/>
          <w:szCs w:val="24"/>
        </w:rPr>
        <w:t>- потребитель самостоятельно (самовольно) подключился к электросетям с нарушением установленной процедуры технологического присоединения;</w:t>
      </w:r>
    </w:p>
    <w:p w14:paraId="6704595A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48B">
        <w:rPr>
          <w:rFonts w:ascii="Times New Roman" w:eastAsia="Calibri" w:hAnsi="Times New Roman" w:cs="Times New Roman"/>
          <w:sz w:val="24"/>
          <w:szCs w:val="24"/>
        </w:rPr>
        <w:t>- потребитель подключился к электросетям в установленном законом порядке, при этом не заключил договор энергоснабжения с поставщиком электрической энергии (то есть потребляет электроэнергию в отсутствие договора с энергокомпанией).</w:t>
      </w:r>
    </w:p>
    <w:p w14:paraId="2CE4C191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5148B">
        <w:rPr>
          <w:rFonts w:ascii="Times New Roman" w:eastAsia="Calibri" w:hAnsi="Times New Roman" w:cs="Times New Roman"/>
          <w:sz w:val="24"/>
          <w:szCs w:val="24"/>
        </w:rPr>
        <w:t>Безучетное</w:t>
      </w:r>
      <w:proofErr w:type="spellEnd"/>
      <w:r w:rsidRPr="00D5148B">
        <w:rPr>
          <w:rFonts w:ascii="Times New Roman" w:eastAsia="Calibri" w:hAnsi="Times New Roman" w:cs="Times New Roman"/>
          <w:sz w:val="24"/>
          <w:szCs w:val="24"/>
        </w:rPr>
        <w:t> потребление электрической энергии - потребление электрической энергии с нарушением порядка ее учета со стороны потребителя, при условии, что обязанность по эксплуатации прибора учета возложена на потребителя или прибор учета установлен в границах потребителя.</w:t>
      </w:r>
    </w:p>
    <w:p w14:paraId="5EE2926B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48B">
        <w:rPr>
          <w:rFonts w:ascii="Times New Roman" w:eastAsia="Calibri" w:hAnsi="Times New Roman" w:cs="Times New Roman"/>
          <w:sz w:val="24"/>
          <w:szCs w:val="24"/>
        </w:rPr>
        <w:t>За указанные действия законодательством Российской Федерации, предусмотрена административная ответственность.</w:t>
      </w:r>
    </w:p>
    <w:p w14:paraId="3517FC4C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48B">
        <w:rPr>
          <w:rFonts w:ascii="Times New Roman" w:eastAsia="Calibri" w:hAnsi="Times New Roman" w:cs="Times New Roman"/>
          <w:sz w:val="24"/>
          <w:szCs w:val="24"/>
        </w:rPr>
        <w:t>Статья 7.19 КоАП РФ предусматривает ответственность 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D5148B">
        <w:rPr>
          <w:rFonts w:ascii="Times New Roman" w:eastAsia="Calibri" w:hAnsi="Times New Roman" w:cs="Times New Roman"/>
          <w:sz w:val="24"/>
          <w:szCs w:val="24"/>
        </w:rPr>
        <w:t>безучетное</w:t>
      </w:r>
      <w:proofErr w:type="spellEnd"/>
      <w:r w:rsidRPr="00D5148B">
        <w:rPr>
          <w:rFonts w:ascii="Times New Roman" w:eastAsia="Calibri" w:hAnsi="Times New Roman" w:cs="Times New Roman"/>
          <w:sz w:val="24"/>
          <w:szCs w:val="24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и влечет наложение административного штрафа на граждан в размере от 10 тыс. до 15 тыс. руб.; на должностных лиц - от 30 тыс. до 80 тыс. руб. или дисквалификацию на срок от 1 года до 2 лет; на юридических лиц - от 100 тысяч до 200 тысяч руб.</w:t>
      </w:r>
    </w:p>
    <w:p w14:paraId="7436B8E3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48B">
        <w:rPr>
          <w:rFonts w:ascii="Times New Roman" w:eastAsia="Calibri" w:hAnsi="Times New Roman" w:cs="Times New Roman"/>
          <w:sz w:val="24"/>
          <w:szCs w:val="24"/>
        </w:rPr>
        <w:t>Повторное совершение административного правонарушения, предусмотренного частью 1 настоящей статьи, за исключением самовольного подключения к нефтепроводам, нефтепродуктопроводам и газопроводам, влечет наложение административного штрафа на граждан в размере от 15 тыс. до 30 тыс. </w:t>
      </w:r>
      <w:proofErr w:type="spellStart"/>
      <w:r w:rsidRPr="00D5148B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D5148B">
        <w:rPr>
          <w:rFonts w:ascii="Times New Roman" w:eastAsia="Calibri" w:hAnsi="Times New Roman" w:cs="Times New Roman"/>
          <w:sz w:val="24"/>
          <w:szCs w:val="24"/>
        </w:rPr>
        <w:t>; на должностных лиц - от 80 тыс. до 200 тыс. руб. или дисквалификацию на срок от 2 лет до 3 лет; на юридических лиц - от 200 тыс. до 300 тыс. руб.</w:t>
      </w:r>
    </w:p>
    <w:p w14:paraId="725FCF07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48B">
        <w:rPr>
          <w:rFonts w:ascii="Times New Roman" w:eastAsia="Calibri" w:hAnsi="Times New Roman" w:cs="Times New Roman"/>
          <w:sz w:val="24"/>
          <w:szCs w:val="24"/>
        </w:rPr>
        <w:t>При этом самовольное подключение к нефтепроводам, нефтепродуктопроводам и газопроводам, совершенное лицом, подвергнутым административному наказанию за аналогичное деяние, влечет уголовную ответственность по ст. 215.3 УК РФ. Максимальное наказание за такое преступление предусмотрено до двух лет лишения свободы.</w:t>
      </w:r>
    </w:p>
    <w:p w14:paraId="60963567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8BA5FA" w14:textId="77777777" w:rsidR="00D5148B" w:rsidRPr="00D5148B" w:rsidRDefault="00D5148B" w:rsidP="00D514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6B67CC" w14:textId="77777777" w:rsidR="00D5148B" w:rsidRPr="00D5148B" w:rsidRDefault="00D5148B" w:rsidP="00D51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48B">
        <w:rPr>
          <w:rFonts w:ascii="Times New Roman" w:eastAsia="Calibri" w:hAnsi="Times New Roman" w:cs="Times New Roman"/>
          <w:sz w:val="28"/>
          <w:szCs w:val="28"/>
        </w:rPr>
        <w:t>Ст. помощник прокурора                                                                  А.С. Майкова</w:t>
      </w:r>
    </w:p>
    <w:p w14:paraId="4079E03D" w14:textId="77777777" w:rsidR="00D5148B" w:rsidRPr="00D5148B" w:rsidRDefault="00D5148B" w:rsidP="00D51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9C69FD" w14:textId="77777777" w:rsidR="00D5148B" w:rsidRPr="00D5148B" w:rsidRDefault="00D5148B" w:rsidP="00D51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48B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719AE2FA" w14:textId="77777777" w:rsidR="00D5148B" w:rsidRPr="00D5148B" w:rsidRDefault="00D5148B" w:rsidP="00D514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028961" w14:textId="77777777" w:rsidR="00D5148B" w:rsidRPr="00D5148B" w:rsidRDefault="00D5148B" w:rsidP="00D5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8B">
        <w:rPr>
          <w:rFonts w:ascii="Times New Roman" w:eastAsia="Calibri" w:hAnsi="Times New Roman" w:cs="Times New Roman"/>
          <w:sz w:val="28"/>
          <w:szCs w:val="28"/>
        </w:rPr>
        <w:t xml:space="preserve">Прокурор района                                                                                А.И. </w:t>
      </w:r>
      <w:proofErr w:type="spellStart"/>
      <w:r w:rsidRPr="00D5148B">
        <w:rPr>
          <w:rFonts w:ascii="Times New Roman" w:eastAsia="Calibri" w:hAnsi="Times New Roman" w:cs="Times New Roman"/>
          <w:sz w:val="28"/>
          <w:szCs w:val="28"/>
        </w:rPr>
        <w:t>Ковакин</w:t>
      </w:r>
      <w:proofErr w:type="spellEnd"/>
    </w:p>
    <w:p w14:paraId="6E5BFF98" w14:textId="77777777" w:rsidR="00A20875" w:rsidRDefault="00A20875">
      <w:bookmarkStart w:id="0" w:name="_GoBack"/>
      <w:bookmarkEnd w:id="0"/>
    </w:p>
    <w:sectPr w:rsidR="00A2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25"/>
    <w:rsid w:val="00681525"/>
    <w:rsid w:val="00A20875"/>
    <w:rsid w:val="00D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E92A-4E69-42C1-AC92-1A06984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2024-04-23T05:32:00Z</dcterms:created>
  <dcterms:modified xsi:type="dcterms:W3CDTF">2024-04-23T05:32:00Z</dcterms:modified>
</cp:coreProperties>
</file>