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DB" w:rsidRPr="00D844DB" w:rsidRDefault="00D844DB" w:rsidP="00871103">
      <w:pPr>
        <w:pStyle w:val="a3"/>
        <w:shd w:val="clear" w:color="auto" w:fill="FFFFFF"/>
        <w:spacing w:before="0" w:before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Введена к</w:t>
      </w:r>
      <w:r w:rsidRPr="00D844DB">
        <w:rPr>
          <w:b/>
          <w:color w:val="333333"/>
          <w:sz w:val="28"/>
          <w:szCs w:val="28"/>
        </w:rPr>
        <w:t>онфискация транспортного средства</w:t>
      </w:r>
      <w:r>
        <w:rPr>
          <w:b/>
          <w:color w:val="333333"/>
          <w:sz w:val="28"/>
          <w:szCs w:val="28"/>
        </w:rPr>
        <w:t xml:space="preserve"> за совершение преступлений в сфере безопасности дорожного движения</w:t>
      </w:r>
      <w:bookmarkStart w:id="0" w:name="_GoBack"/>
      <w:bookmarkEnd w:id="0"/>
    </w:p>
    <w:p w:rsidR="00D844DB" w:rsidRDefault="00D844DB" w:rsidP="00871103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871103" w:rsidRDefault="00871103" w:rsidP="0087110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Федеральным законом от 14.07.2022 № 258-ФЗ «О внесении изменений в Уголовный кодекс Российской Федерации и статьи 31 и 150 Уголовно-процессуального кодекса Российской Федерации» </w:t>
      </w:r>
      <w:r>
        <w:rPr>
          <w:color w:val="000000"/>
          <w:sz w:val="28"/>
          <w:szCs w:val="28"/>
        </w:rPr>
        <w:t>статья 104.1 Уголовного кодекса Российской Федерации дополнена новым пунктом, предусматривающим возможность конфискации транспортного средства при совершении преступлений с их использованием.</w:t>
      </w:r>
    </w:p>
    <w:p w:rsidR="00871103" w:rsidRDefault="00871103" w:rsidP="0087110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В частности, такая дополнительная мера может быть применена за:</w:t>
      </w:r>
    </w:p>
    <w:p w:rsidR="00871103" w:rsidRDefault="00871103" w:rsidP="0087110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- управление транспортным средством в состоянии опьянения лицом, подвергнутым административному наказанию или имеющим судимость (статья 264.1 Уголовного кодекса Российской Федерации);</w:t>
      </w:r>
    </w:p>
    <w:p w:rsidR="00871103" w:rsidRDefault="00871103" w:rsidP="0087110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- нарушение правил дорожного движения лицом, подвергнутым административному наказанию и лишенным права управления транспортными средствами (статья 264.2 Уголовного кодекса Российской Федерации);</w:t>
      </w:r>
    </w:p>
    <w:p w:rsidR="00871103" w:rsidRDefault="00871103" w:rsidP="0087110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- управление транспортным средством лицом, лишенным права управления транспортными средствами и подвергнутым административному наказанию или имеющим судимость (статья 264.3 Уголовного кодекса Российской Федерации).</w:t>
      </w:r>
    </w:p>
    <w:p w:rsidR="00871103" w:rsidRDefault="00871103" w:rsidP="0087110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При этом конфискации подлежит лишь транспортное средство, использованное при совершении преступления и находящееся в собственности нарушителя.</w:t>
      </w:r>
    </w:p>
    <w:p w:rsidR="002C63CC" w:rsidRDefault="002C63CC"/>
    <w:sectPr w:rsidR="002C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7"/>
    <w:rsid w:val="002C63CC"/>
    <w:rsid w:val="004B2F67"/>
    <w:rsid w:val="00871103"/>
    <w:rsid w:val="00D8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2023-02-22T06:22:00Z</dcterms:created>
  <dcterms:modified xsi:type="dcterms:W3CDTF">2023-02-22T06:30:00Z</dcterms:modified>
</cp:coreProperties>
</file>