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6C" w:rsidRPr="008E21E1" w:rsidRDefault="009F656C" w:rsidP="008E21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1E1">
        <w:rPr>
          <w:rFonts w:ascii="Times New Roman" w:hAnsi="Times New Roman" w:cs="Times New Roman"/>
          <w:b/>
          <w:bCs/>
          <w:sz w:val="28"/>
          <w:szCs w:val="28"/>
        </w:rPr>
        <w:t>О Б Ъ Я В Л Е Н И Е</w:t>
      </w:r>
    </w:p>
    <w:p w:rsidR="009F656C" w:rsidRPr="008E21E1" w:rsidRDefault="009F656C" w:rsidP="008E21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1E1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отбора</w:t>
      </w:r>
      <w:r w:rsidR="00A77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EA2" w:rsidRPr="00FB2EA2">
        <w:rPr>
          <w:rFonts w:ascii="Times New Roman" w:hAnsi="Times New Roman" w:cs="Times New Roman"/>
          <w:b/>
          <w:bCs/>
          <w:sz w:val="28"/>
          <w:szCs w:val="28"/>
        </w:rPr>
        <w:t>на получение субсидий из</w:t>
      </w:r>
      <w:r w:rsidR="00A779D6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республиканского</w:t>
      </w:r>
      <w:r w:rsidR="00FB2EA2" w:rsidRPr="00FB2EA2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A779D6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Марий Эл</w:t>
      </w:r>
      <w:r w:rsidR="00FB2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1B44" w:rsidRPr="00991B44">
        <w:rPr>
          <w:rFonts w:ascii="Times New Roman" w:hAnsi="Times New Roman" w:cs="Times New Roman"/>
          <w:b/>
          <w:bCs/>
          <w:sz w:val="28"/>
          <w:szCs w:val="28"/>
        </w:rPr>
        <w:t>на возмещение промышленным предприятиям части затрат на уплату первого взноса (аванса) при заключении договора (договоров) лизинга оборудования с р</w:t>
      </w:r>
      <w:r w:rsidR="00991B44">
        <w:rPr>
          <w:rFonts w:ascii="Times New Roman" w:hAnsi="Times New Roman" w:cs="Times New Roman"/>
          <w:b/>
          <w:bCs/>
          <w:sz w:val="28"/>
          <w:szCs w:val="28"/>
        </w:rPr>
        <w:t xml:space="preserve">оссийскими </w:t>
      </w:r>
      <w:r w:rsidR="00991B44" w:rsidRPr="00991B44">
        <w:rPr>
          <w:rFonts w:ascii="Times New Roman" w:hAnsi="Times New Roman" w:cs="Times New Roman"/>
          <w:b/>
          <w:bCs/>
          <w:sz w:val="28"/>
          <w:szCs w:val="28"/>
        </w:rPr>
        <w:t>лизинговыми организациями</w:t>
      </w:r>
    </w:p>
    <w:p w:rsidR="009F656C" w:rsidRPr="00991B44" w:rsidRDefault="009F656C" w:rsidP="00247E5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5121"/>
        <w:gridCol w:w="9255"/>
      </w:tblGrid>
      <w:tr w:rsidR="003E397F" w:rsidRPr="003753ED" w:rsidTr="00F9413C">
        <w:tc>
          <w:tcPr>
            <w:tcW w:w="14892" w:type="dxa"/>
            <w:gridSpan w:val="3"/>
          </w:tcPr>
          <w:p w:rsidR="003E397F" w:rsidRPr="003E397F" w:rsidRDefault="003E397F" w:rsidP="00A21B6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E397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="00162B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 отбора: с </w:t>
            </w:r>
            <w:r w:rsidR="005068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7C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06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  <w:r w:rsidR="00A9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  <w:r w:rsidR="005068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по 25 сентября</w:t>
            </w:r>
            <w:r w:rsidR="00456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  <w:r w:rsidRPr="003E3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="008A5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77FB2" w:rsidRPr="003753ED" w:rsidTr="00F9413C">
        <w:tc>
          <w:tcPr>
            <w:tcW w:w="516" w:type="dxa"/>
          </w:tcPr>
          <w:p w:rsidR="00277FB2" w:rsidRPr="003753ED" w:rsidRDefault="00277FB2" w:rsidP="00277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1" w:type="dxa"/>
          </w:tcPr>
          <w:p w:rsidR="00277FB2" w:rsidRPr="00A21B64" w:rsidRDefault="00277FB2" w:rsidP="00A77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(окончания) подачи (приема) заявок </w:t>
            </w:r>
            <w:r w:rsidR="00A779D6">
              <w:rPr>
                <w:rFonts w:ascii="Times New Roman" w:hAnsi="Times New Roman" w:cs="Times New Roman"/>
                <w:sz w:val="24"/>
                <w:szCs w:val="24"/>
              </w:rPr>
              <w:t>претендентом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9255" w:type="dxa"/>
          </w:tcPr>
          <w:p w:rsidR="00277FB2" w:rsidRPr="00A21B64" w:rsidRDefault="00277FB2" w:rsidP="00277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4A0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802">
              <w:rPr>
                <w:rFonts w:ascii="Times New Roman" w:hAnsi="Times New Roman" w:cs="Times New Roman"/>
                <w:sz w:val="24"/>
                <w:szCs w:val="24"/>
              </w:rPr>
              <w:t>и время начала приема заявок: 28 августа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 г. 8 ч. 30 мин.</w:t>
            </w:r>
          </w:p>
          <w:p w:rsidR="00277FB2" w:rsidRPr="00A21B64" w:rsidRDefault="00277FB2" w:rsidP="00A21B6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дата и в</w:t>
            </w:r>
            <w:r w:rsidR="00506802">
              <w:rPr>
                <w:rFonts w:ascii="Times New Roman" w:hAnsi="Times New Roman" w:cs="Times New Roman"/>
                <w:sz w:val="24"/>
                <w:szCs w:val="24"/>
              </w:rPr>
              <w:t>ремя окончания приема заявок: 11 сентября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г. 17 ч. 30 мин.</w:t>
            </w:r>
            <w:r w:rsidR="008A5EB3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BA8" w:rsidRPr="003753ED" w:rsidTr="00F9413C">
        <w:tc>
          <w:tcPr>
            <w:tcW w:w="516" w:type="dxa"/>
          </w:tcPr>
          <w:p w:rsidR="00C72BA8" w:rsidRPr="003753ED" w:rsidRDefault="00C72BA8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1" w:type="dxa"/>
          </w:tcPr>
          <w:p w:rsidR="00C72BA8" w:rsidRPr="00A21B64" w:rsidRDefault="00277FB2" w:rsidP="00277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C72BA8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этапов отбора</w:t>
            </w:r>
          </w:p>
        </w:tc>
        <w:tc>
          <w:tcPr>
            <w:tcW w:w="9255" w:type="dxa"/>
          </w:tcPr>
          <w:p w:rsidR="00277FB2" w:rsidRPr="00A21B64" w:rsidRDefault="00277FB2" w:rsidP="003753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этап (прием</w:t>
            </w:r>
            <w:r w:rsidR="00506802">
              <w:rPr>
                <w:rFonts w:ascii="Times New Roman" w:hAnsi="Times New Roman" w:cs="Times New Roman"/>
                <w:sz w:val="24"/>
                <w:szCs w:val="24"/>
              </w:rPr>
              <w:t xml:space="preserve"> заявок): с 28 августа 2023 г. по 11 сентября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91289" w:rsidRPr="00A21B64" w:rsidRDefault="00442CD3" w:rsidP="00A77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77FB2"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 этап (</w:t>
            </w:r>
            <w:r w:rsidR="009F267D" w:rsidRPr="00A21B64">
              <w:rPr>
                <w:rFonts w:ascii="Times New Roman" w:hAnsi="Times New Roman" w:cs="Times New Roman"/>
                <w:sz w:val="24"/>
                <w:szCs w:val="24"/>
              </w:rPr>
              <w:t>рассмотрение и оценка з</w:t>
            </w:r>
            <w:r w:rsidR="00A779D6">
              <w:rPr>
                <w:rFonts w:ascii="Times New Roman" w:hAnsi="Times New Roman" w:cs="Times New Roman"/>
                <w:sz w:val="24"/>
                <w:szCs w:val="24"/>
              </w:rPr>
              <w:t>аявок на соответствие критериям отбора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06802">
              <w:rPr>
                <w:rFonts w:ascii="Times New Roman" w:hAnsi="Times New Roman" w:cs="Times New Roman"/>
                <w:sz w:val="24"/>
                <w:szCs w:val="24"/>
              </w:rPr>
              <w:t>-                                    с 12 сентября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  <w:r w:rsidR="00506802">
              <w:rPr>
                <w:rFonts w:ascii="Times New Roman" w:hAnsi="Times New Roman" w:cs="Times New Roman"/>
                <w:sz w:val="24"/>
                <w:szCs w:val="24"/>
              </w:rPr>
              <w:t xml:space="preserve"> по 25 сентября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71332" w:rsidRPr="00A21B64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A21B64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организатора отбора </w:t>
            </w:r>
          </w:p>
        </w:tc>
        <w:tc>
          <w:tcPr>
            <w:tcW w:w="9255" w:type="dxa"/>
          </w:tcPr>
          <w:p w:rsidR="00D94F66" w:rsidRPr="00A21B64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экономического развития и торговли Республики Марий Эл (далее - Министерство)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A21B64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организатора отбора</w:t>
            </w:r>
          </w:p>
        </w:tc>
        <w:tc>
          <w:tcPr>
            <w:tcW w:w="9255" w:type="dxa"/>
          </w:tcPr>
          <w:p w:rsidR="00D94F66" w:rsidRPr="00A21B64" w:rsidRDefault="009F656C" w:rsidP="0037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424033, Республика Марий Эл, г.Йошка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р-Ола, наб. Брюгге, д.3, каб. 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A21B64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организатора отбора </w:t>
            </w:r>
          </w:p>
        </w:tc>
        <w:tc>
          <w:tcPr>
            <w:tcW w:w="9255" w:type="dxa"/>
          </w:tcPr>
          <w:p w:rsidR="00D94F66" w:rsidRPr="00A21B64" w:rsidRDefault="009F656C" w:rsidP="0037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424033, Республика Марий Эл, г.Йошка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р-Ола, наб. Брюгге, д.3, каб. 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A21B64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организатора отбора</w:t>
            </w:r>
          </w:p>
        </w:tc>
        <w:tc>
          <w:tcPr>
            <w:tcW w:w="9255" w:type="dxa"/>
          </w:tcPr>
          <w:p w:rsidR="00456B8E" w:rsidRPr="00A21B64" w:rsidRDefault="0003277D" w:rsidP="003753E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A779D6" w:rsidRPr="000D6B9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prom@</w:t>
              </w:r>
              <w:r w:rsidR="00A779D6" w:rsidRPr="000D6B9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gov</w:t>
              </w:r>
              <w:r w:rsidR="00A779D6" w:rsidRPr="00750B7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A779D6" w:rsidRPr="000D6B9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mari</w:t>
              </w:r>
              <w:r w:rsidR="00A779D6" w:rsidRPr="000D6B9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.ru</w:t>
              </w:r>
            </w:hyperlink>
          </w:p>
          <w:p w:rsidR="00D94F66" w:rsidRPr="00BD39F0" w:rsidRDefault="009F656C" w:rsidP="00456B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196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mecon@gov.mari.ru</w:t>
            </w:r>
          </w:p>
        </w:tc>
      </w:tr>
      <w:tr w:rsidR="009F656C" w:rsidRPr="003753ED" w:rsidTr="00F9413C">
        <w:trPr>
          <w:trHeight w:val="337"/>
        </w:trPr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A21B64" w:rsidRDefault="009F656C" w:rsidP="00FE4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FE4886" w:rsidRPr="00A21B6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9255" w:type="dxa"/>
          </w:tcPr>
          <w:p w:rsidR="001342E9" w:rsidRPr="00A21B64" w:rsidRDefault="001342E9" w:rsidP="0013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субсидии является достижение получателем субсидии               в течение трех календарных лет (с нарастающим итогом) начиная с года получения           субсидии следующих показателей:</w:t>
            </w:r>
          </w:p>
          <w:tbl>
            <w:tblPr>
              <w:tblW w:w="8987" w:type="dxa"/>
              <w:tblInd w:w="52" w:type="dxa"/>
              <w:tblLook w:val="0000" w:firstRow="0" w:lastRow="0" w:firstColumn="0" w:lastColumn="0" w:noHBand="0" w:noVBand="0"/>
            </w:tblPr>
            <w:tblGrid>
              <w:gridCol w:w="8987"/>
            </w:tblGrid>
            <w:tr w:rsidR="001342E9" w:rsidRPr="00A21B64" w:rsidTr="00CE0033">
              <w:tc>
                <w:tcPr>
                  <w:tcW w:w="8987" w:type="dxa"/>
                </w:tcPr>
                <w:p w:rsidR="001342E9" w:rsidRPr="00A21B64" w:rsidRDefault="0042622F" w:rsidP="001342E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6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 увеличение полной уч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етной стоимости основных фондов </w:t>
                  </w:r>
                  <w:r w:rsidRPr="00426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отчетный период (поступление) за счет создания новой стоимости (ввода в действие новых основных фондов, модернизации, реконструкции) по </w:t>
                  </w:r>
                  <w:hyperlink r:id="rId12" w:history="1">
                    <w:r w:rsidRPr="0042622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видам экономической деятельности</w:t>
                    </w:r>
                  </w:hyperlink>
                  <w:r w:rsidRPr="00426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раздела «Обрабатывающие производства» Общероссийского классификатора видов экономической деятельности (накопленным итогом),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26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исключением видов деятельности, не относящихся к сфере ведения Министерства промышленности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426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торговли Российской Федерации (строка 07 графы 4 </w:t>
                  </w:r>
                  <w:hyperlink r:id="rId13" w:history="1">
                    <w:r w:rsidRPr="0042622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формы</w:t>
                    </w:r>
                  </w:hyperlink>
                  <w:r w:rsidRPr="00426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статистического наблюдения № 11 «Сведения о наличии и дви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жении основных фондов (средств) </w:t>
                  </w:r>
                  <w:r w:rsidRPr="00426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других нефинансовых активов»), промышленных предприятий, получивших поддержку в форме возмещения части затрат на уплату первого взноса (аванса) при заключении договора (договоров) лизинга оборудования с российскими </w:t>
                  </w:r>
                  <w:r w:rsidRPr="0042622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лизинговыми организациями;</w:t>
                  </w:r>
                </w:p>
                <w:p w:rsidR="001342E9" w:rsidRPr="00A21B64" w:rsidRDefault="0042622F" w:rsidP="001342E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6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 объем отгруженных товаров собственного производства, выполненных работ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  <w:r w:rsidRPr="00426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услуг собственными силами промышленных предприятий, получивших поддержку в форме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организациями;</w:t>
                  </w:r>
                </w:p>
              </w:tc>
            </w:tr>
            <w:tr w:rsidR="001342E9" w:rsidRPr="00A21B64" w:rsidTr="00CE0033">
              <w:tc>
                <w:tcPr>
                  <w:tcW w:w="8987" w:type="dxa"/>
                </w:tcPr>
                <w:p w:rsidR="001342E9" w:rsidRDefault="0042622F" w:rsidP="001342E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622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в) объем инвестиций в основной капитал промышленных предприятий, получивших поддержку в форме возмещения части затрат на уплату первого взноса (аванса)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4262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заключении договора (договоров) лизинга оборудования с российскими лизинговыми организациями.</w:t>
                  </w:r>
                </w:p>
                <w:p w:rsidR="00506802" w:rsidRDefault="00506802" w:rsidP="001342E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6802" w:rsidRDefault="00506802" w:rsidP="001342E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Расчетное значение результата предоставления субсидий </w:t>
                  </w:r>
                  <w:r w:rsidR="009D00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итогам трех</w:t>
                  </w:r>
                  <w:r w:rsidR="00D87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последовательных </w:t>
                  </w:r>
                  <w:r w:rsidR="009D00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лет, начиная с года предоставления субсидии рассчитывается </w:t>
                  </w:r>
                  <w:r w:rsidR="00D87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="009D00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суммы - 30 302 980,30 р</w:t>
                  </w:r>
                  <w:r w:rsidR="00D87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уб. с учетом суммы запрашиваемых средств субсидий</w:t>
                  </w:r>
                  <w:r w:rsidR="009D00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4D0AA9" w:rsidRDefault="004D0AA9" w:rsidP="001342E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D0AA9" w:rsidRPr="00A21B64" w:rsidRDefault="004D0AA9" w:rsidP="001342E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результата предоставления субсидий указывается в согла</w:t>
                  </w:r>
                  <w:r w:rsidR="001D4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шении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о предоставлении субсидий пропор</w:t>
                  </w:r>
                  <w:r w:rsidR="001D4F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ционально суммам предоставленных субсидий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94F66" w:rsidRPr="00A21B64" w:rsidRDefault="00D94F66" w:rsidP="0013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D94F66" w:rsidRPr="00A21B64" w:rsidRDefault="009F656C" w:rsidP="00C9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Доменное имя, и (или) сетевой адрес, и (или) указатели страниц сайта в информационно-телекомм</w:t>
            </w:r>
            <w:r w:rsidR="00093A21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уникационной сети «Интернет», </w:t>
            </w:r>
            <w:r w:rsidR="00093A21" w:rsidRPr="00A21B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на котором обеспечивается проведение отбора</w:t>
            </w:r>
          </w:p>
        </w:tc>
        <w:tc>
          <w:tcPr>
            <w:tcW w:w="9255" w:type="dxa"/>
          </w:tcPr>
          <w:p w:rsidR="009F656C" w:rsidRPr="00A21B64" w:rsidRDefault="005527BE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ministries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mecon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pages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93A21" w:rsidRPr="00A21B64" w:rsidRDefault="00093A21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21" w:rsidRPr="00A21B64" w:rsidRDefault="00093A21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803073" w:rsidRDefault="009F656C" w:rsidP="00F67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F67EF2">
              <w:rPr>
                <w:rFonts w:ascii="Times New Roman" w:hAnsi="Times New Roman" w:cs="Times New Roman"/>
                <w:sz w:val="24"/>
                <w:szCs w:val="24"/>
              </w:rPr>
              <w:t>претенденту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9255" w:type="dxa"/>
          </w:tcPr>
          <w:p w:rsidR="00314CE6" w:rsidRPr="00A21B64" w:rsidRDefault="00314CE6" w:rsidP="00314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Претендент по состоянию на первое число месяца, в котором планируется проведение отбора, должен соответствовать следующим требованиям:</w:t>
            </w:r>
          </w:p>
          <w:p w:rsidR="00314CE6" w:rsidRPr="00A21B64" w:rsidRDefault="00314CE6" w:rsidP="00314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901"/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а) претендент должен состоять на учете в налоговом органе на территории Республики Марий Эл;</w:t>
            </w:r>
          </w:p>
          <w:p w:rsidR="00314CE6" w:rsidRPr="00A21B64" w:rsidRDefault="00314CE6" w:rsidP="00314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902"/>
            <w:bookmarkEnd w:id="1"/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б) претендент должен осуществлять деятельность на территории Республики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Марий Эл, относящуюся по виду экономической деятельности к </w:t>
            </w:r>
            <w:hyperlink r:id="rId14" w:anchor="block_300" w:history="1">
              <w:r w:rsidRPr="00A21B64">
                <w:rPr>
                  <w:rFonts w:ascii="Times New Roman" w:hAnsi="Times New Roman" w:cs="Times New Roman"/>
                  <w:sz w:val="24"/>
                  <w:szCs w:val="24"/>
                </w:rPr>
                <w:t>разделу</w:t>
              </w:r>
            </w:hyperlink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«Обрабатывающие производства» Общероссийского классификатора видов экономической деятельности (за исключением видов деятельности, не относящихся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к сфере ведения Министерства промышленности и торговли Российской Федерации);</w:t>
            </w:r>
          </w:p>
          <w:p w:rsidR="00314CE6" w:rsidRPr="00A21B64" w:rsidRDefault="00314CE6" w:rsidP="00314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903"/>
            <w:bookmarkEnd w:id="2"/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в) претендент не должен получать средства из республиканского бюджета Республики Марий Эл на основании иных нормативных правовых актов Республики Марий Эл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на цели, установленные в абзаце первом </w:t>
            </w:r>
            <w:hyperlink w:anchor="sub_104" w:history="1">
              <w:r w:rsidRPr="00A21B64">
                <w:rPr>
                  <w:rFonts w:ascii="Times New Roman" w:hAnsi="Times New Roman" w:cs="Times New Roman"/>
                  <w:sz w:val="24"/>
                  <w:szCs w:val="24"/>
                </w:rPr>
                <w:t>пункта</w:t>
              </w:r>
              <w:r w:rsidRPr="00F67EF2">
                <w:rPr>
                  <w:rFonts w:ascii="Times New Roman" w:hAnsi="Times New Roman" w:cs="Times New Roman"/>
                  <w:sz w:val="24"/>
                  <w:szCs w:val="24"/>
                </w:rPr>
                <w:t xml:space="preserve"> 4</w:t>
              </w:r>
            </w:hyperlink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6D6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F67EF2" w:rsidRPr="00BB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22F" w:rsidRPr="00BB56D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субсидий                 </w:t>
            </w:r>
            <w:r w:rsidR="0042622F" w:rsidRPr="00BB5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республиканского бюджета Республики Марий Эл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      </w:r>
            <w:r w:rsidR="002C4CDA" w:rsidRPr="00BB56D6">
              <w:rPr>
                <w:rFonts w:ascii="Times New Roman" w:hAnsi="Times New Roman" w:cs="Times New Roman"/>
                <w:sz w:val="24"/>
                <w:szCs w:val="24"/>
              </w:rPr>
              <w:t>, утвержденных Постановлением Правительства Республики Марий Эл от 6 апреля 2023 г. № 153</w:t>
            </w:r>
            <w:r w:rsidR="00F67EF2" w:rsidRPr="00BB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EF2" w:rsidRPr="002C4CDA">
              <w:rPr>
                <w:rFonts w:ascii="Times New Roman" w:hAnsi="Times New Roman" w:cs="Times New Roman"/>
                <w:sz w:val="24"/>
                <w:szCs w:val="24"/>
              </w:rPr>
              <w:t>(далее - Правила)</w:t>
            </w:r>
            <w:r w:rsidRPr="002C4C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CE6" w:rsidRPr="00A21B64" w:rsidRDefault="00314CE6" w:rsidP="00314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904"/>
            <w:bookmarkEnd w:id="3"/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г) претендент не должен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      </w:r>
          </w:p>
          <w:p w:rsidR="00314CE6" w:rsidRPr="00A21B64" w:rsidRDefault="00314CE6" w:rsidP="00446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905"/>
            <w:bookmarkEnd w:id="4"/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д) претендент не должен являться иностранным юридическим лицом, в том числе местом регистрации которого является государство или территория, включенные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               в Российской Федерации (далее - офшорные компании), а также российским юридическим лицом, в уставном (складочном) капитале которого доля прямого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      </w:r>
          </w:p>
          <w:bookmarkEnd w:id="5"/>
          <w:p w:rsidR="00314CE6" w:rsidRPr="00A21B64" w:rsidRDefault="00314CE6" w:rsidP="00446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е) претендент не должен находиться в перечне организаций и физических лиц,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в отношении которых имеются сведения об их причастности к экстремистской деятельности или</w:t>
            </w:r>
            <w:r w:rsidR="00174B9C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терроризму, либо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в перечне организаций и физических лиц,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в отношении которых имеются сведения об их причастности к распространению оружия массового уничтожения;</w:t>
            </w:r>
          </w:p>
          <w:p w:rsidR="00314CE6" w:rsidRPr="00A21B64" w:rsidRDefault="00314CE6" w:rsidP="00446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ж) у претендента должна отсутствовать неисполненная обязанность по уплате налогов, сборов, страховых взносов, пеней, штрафов, процентов, подлежащих уплате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 о налогах и сборах;</w:t>
            </w:r>
          </w:p>
          <w:p w:rsidR="00314CE6" w:rsidRPr="00A21B64" w:rsidRDefault="00314CE6" w:rsidP="00446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з) у претендента должна отсутствовать просроченная задолженность по возврату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в республиканский бюджет Республики Марий Эл субсидий, бюджетных инвестиций предоставленных в том числе в соответствии с иными правовыми актами Республики Марий Эл, а также иная просроченная (неурегулированная) задолженность                    по денежным обязательствам перед республиканским бюджетом Республики                    Марий Эл;</w:t>
            </w:r>
          </w:p>
          <w:p w:rsidR="00387473" w:rsidRDefault="00314CE6" w:rsidP="00AE1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и) в реестре дисквалифицированных лиц отсутствуют сведения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претендента.</w:t>
            </w:r>
          </w:p>
          <w:p w:rsidR="00D94F66" w:rsidRPr="0048281A" w:rsidRDefault="00387473" w:rsidP="003874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73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на возмещение промышленным предприятиям части затрат на уплату первого взноса (аванса) при заключении договора (договоров) лизинга оборудования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оссийскими </w:t>
            </w:r>
            <w:r w:rsidRPr="00387473">
              <w:rPr>
                <w:rFonts w:ascii="Times New Roman" w:hAnsi="Times New Roman" w:cs="Times New Roman"/>
                <w:sz w:val="24"/>
                <w:szCs w:val="24"/>
              </w:rPr>
              <w:t xml:space="preserve">лизинговыми организациями, осуществленных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(возникших) не ранее </w:t>
            </w:r>
            <w:r w:rsidRPr="00387473">
              <w:rPr>
                <w:rFonts w:ascii="Times New Roman" w:hAnsi="Times New Roman" w:cs="Times New Roman"/>
                <w:sz w:val="24"/>
                <w:szCs w:val="24"/>
              </w:rPr>
              <w:t>1 января года, предшествующего году заключения соглашения                    о предоставлении субсидии.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8935BA" w:rsidRDefault="001C2E88" w:rsidP="00095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Критерии отбора претендентов на получение субсидий</w:t>
            </w:r>
          </w:p>
        </w:tc>
        <w:tc>
          <w:tcPr>
            <w:tcW w:w="9255" w:type="dxa"/>
          </w:tcPr>
          <w:p w:rsidR="00F67EF2" w:rsidRDefault="00F67EF2" w:rsidP="00446402">
            <w:pPr>
              <w:pStyle w:val="Bodytext20"/>
              <w:shd w:val="clear" w:color="auto" w:fill="auto"/>
              <w:tabs>
                <w:tab w:val="left" w:pos="1455"/>
              </w:tabs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Критериями отбора претендента на получение субсидии являются:</w:t>
            </w:r>
          </w:p>
          <w:p w:rsidR="001C2E88" w:rsidRPr="00A21B64" w:rsidRDefault="0042622F" w:rsidP="00947043">
            <w:pPr>
              <w:pStyle w:val="Bodytext20"/>
              <w:shd w:val="clear" w:color="auto" w:fill="auto"/>
              <w:tabs>
                <w:tab w:val="left" w:pos="1455"/>
              </w:tabs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2622F">
              <w:rPr>
                <w:rFonts w:eastAsia="Times New Roman"/>
                <w:sz w:val="24"/>
                <w:szCs w:val="24"/>
              </w:rPr>
              <w:t>а) основной вид экономической деятельности, осуществляемый претендентом, указанный в Едином государственном реестре юридических лиц, относится по виду экономической деятельност</w:t>
            </w: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 w:rsidRPr="0042622F">
              <w:rPr>
                <w:rFonts w:eastAsia="Times New Roman"/>
                <w:sz w:val="24"/>
                <w:szCs w:val="24"/>
              </w:rPr>
              <w:t xml:space="preserve">к </w:t>
            </w:r>
            <w:hyperlink r:id="rId15" w:anchor="block_300" w:history="1">
              <w:r w:rsidRPr="0042622F">
                <w:rPr>
                  <w:rFonts w:eastAsia="Times New Roman"/>
                  <w:sz w:val="24"/>
                  <w:szCs w:val="24"/>
                </w:rPr>
                <w:t>разделу</w:t>
              </w:r>
            </w:hyperlink>
            <w:r w:rsidRPr="0042622F">
              <w:rPr>
                <w:rFonts w:eastAsia="Times New Roman"/>
                <w:sz w:val="24"/>
                <w:szCs w:val="24"/>
              </w:rPr>
              <w:t xml:space="preserve"> «Обрабатывающие производства» Общероссийского классификатора видов экономической деятельности в соответствии                 с приказом Министерства промышленности и торговли Российской Федерации 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</w:t>
            </w:r>
            <w:r w:rsidRPr="0042622F">
              <w:rPr>
                <w:rFonts w:eastAsia="Times New Roman"/>
                <w:sz w:val="24"/>
                <w:szCs w:val="24"/>
              </w:rPr>
              <w:t>от 28 сентября 2022 г. № 4085 «Об определении совокупности видов экономич</w:t>
            </w:r>
            <w:r>
              <w:rPr>
                <w:rFonts w:eastAsia="Times New Roman"/>
                <w:sz w:val="24"/>
                <w:szCs w:val="24"/>
              </w:rPr>
              <w:t xml:space="preserve">еской деятельности, относящихся </w:t>
            </w:r>
            <w:r w:rsidRPr="0042622F">
              <w:rPr>
                <w:rFonts w:eastAsia="Times New Roman"/>
                <w:sz w:val="24"/>
                <w:szCs w:val="24"/>
              </w:rPr>
              <w:t>к разделу «Обрабатывающие производства» Общероссийского классификатора видов экономической деятельности и к сфере ведения Министерства промышленности и торговли Российской Федерации»;</w:t>
            </w:r>
          </w:p>
          <w:p w:rsidR="0042622F" w:rsidRDefault="0042622F" w:rsidP="00947043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043" w:rsidRPr="00947043" w:rsidRDefault="00947043" w:rsidP="00947043">
            <w:pPr>
              <w:pStyle w:val="Bodytext20"/>
              <w:shd w:val="clear" w:color="auto" w:fill="auto"/>
              <w:tabs>
                <w:tab w:val="left" w:pos="1455"/>
              </w:tabs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947043">
              <w:rPr>
                <w:rFonts w:eastAsia="Times New Roman"/>
                <w:sz w:val="24"/>
                <w:szCs w:val="24"/>
              </w:rPr>
              <w:t xml:space="preserve">б) значения результатов предоставления субсидии, согласно представленному претендентом расчету </w:t>
            </w:r>
            <w:r>
              <w:rPr>
                <w:rFonts w:eastAsia="Times New Roman"/>
                <w:sz w:val="24"/>
                <w:szCs w:val="24"/>
              </w:rPr>
              <w:t xml:space="preserve">в соответствии </w:t>
            </w:r>
            <w:r w:rsidR="00A1044E">
              <w:rPr>
                <w:rFonts w:eastAsia="Times New Roman"/>
                <w:sz w:val="24"/>
                <w:szCs w:val="24"/>
              </w:rPr>
              <w:t xml:space="preserve">с подпунктом «д» пункта 11 </w:t>
            </w:r>
            <w:r w:rsidRPr="00947043">
              <w:rPr>
                <w:rFonts w:eastAsia="Times New Roman"/>
                <w:sz w:val="24"/>
                <w:szCs w:val="24"/>
              </w:rPr>
              <w:t>Правил, составляют не менее  50 процентов от установленных в позициях 9, 11 и 13 приложения № 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1044E">
              <w:rPr>
                <w:rFonts w:eastAsia="Times New Roman"/>
                <w:sz w:val="24"/>
                <w:szCs w:val="24"/>
              </w:rPr>
              <w:t xml:space="preserve">                     </w:t>
            </w:r>
            <w:r w:rsidRPr="00947043">
              <w:rPr>
                <w:rFonts w:eastAsia="Times New Roman"/>
                <w:sz w:val="24"/>
                <w:szCs w:val="24"/>
              </w:rPr>
              <w:t>к Государственной программе значений показателей (индикаторов) Государственной программы;</w:t>
            </w:r>
          </w:p>
          <w:p w:rsidR="001C2E88" w:rsidRPr="00A21B64" w:rsidRDefault="00FA72D0" w:rsidP="00947043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2E88" w:rsidRPr="00A21B64" w:rsidRDefault="00947043" w:rsidP="0094704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 ежегодный объем отгруженных товаров собственного производства, выполненных работ и услуг собственными силами должен составлять не менее 200,0 млн.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94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года, предшествующего году подачи заявки;</w:t>
            </w:r>
          </w:p>
          <w:p w:rsidR="00F9413C" w:rsidRDefault="00F9413C" w:rsidP="0094704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E88" w:rsidRPr="00A21B64" w:rsidRDefault="00947043" w:rsidP="00947043">
            <w:pPr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 ежегодный объем инвестиций в основной капитал должен составлять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947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 млн. рублей на 1 января года, предшествующего году подачи заявки;</w:t>
            </w:r>
          </w:p>
          <w:p w:rsidR="00947043" w:rsidRDefault="00947043" w:rsidP="00F67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F66" w:rsidRPr="008935BA" w:rsidRDefault="00947043" w:rsidP="00F67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7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д) договор лизинга оборудования между претендентом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043">
              <w:rPr>
                <w:rFonts w:ascii="Times New Roman" w:hAnsi="Times New Roman" w:cs="Times New Roman"/>
                <w:sz w:val="24"/>
                <w:szCs w:val="24"/>
              </w:rPr>
              <w:t>и российской лизинговой организацией должен быть заключен не ранее 1 января года, предшествующего году подачи заявки.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803073" w:rsidRDefault="009F656C" w:rsidP="001B45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</w:t>
            </w:r>
            <w:r w:rsidR="001B459C">
              <w:rPr>
                <w:rFonts w:ascii="Times New Roman" w:hAnsi="Times New Roman" w:cs="Times New Roman"/>
                <w:sz w:val="24"/>
                <w:szCs w:val="24"/>
              </w:rPr>
              <w:t>претендентами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9255" w:type="dxa"/>
          </w:tcPr>
          <w:p w:rsidR="001B459C" w:rsidRDefault="001B459C" w:rsidP="00A13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участия в отборе претендент представляет следующие документы:</w:t>
            </w:r>
          </w:p>
          <w:p w:rsidR="008935BA" w:rsidRPr="00A21B64" w:rsidRDefault="008935BA" w:rsidP="00A13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459C">
              <w:rPr>
                <w:rFonts w:ascii="Times New Roman" w:hAnsi="Times New Roman" w:cs="Times New Roman"/>
                <w:sz w:val="24"/>
                <w:szCs w:val="24"/>
              </w:rPr>
              <w:t>) заявку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35BA" w:rsidRPr="00A21B64" w:rsidRDefault="001B459C" w:rsidP="00A13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 копию</w:t>
            </w:r>
            <w:r w:rsidR="008935BA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полномочия лица, подписавшего заявку                        (в случае подписания заявки уполномоченным представителем);</w:t>
            </w:r>
          </w:p>
          <w:p w:rsidR="008935BA" w:rsidRPr="00A21B64" w:rsidRDefault="001B459C" w:rsidP="00A13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 информацию</w:t>
            </w:r>
            <w:r w:rsidR="008935BA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финансово-экономических показателях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претендента, составленную</w:t>
            </w:r>
            <w:r w:rsidR="008935BA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№ 2 к Правилам;</w:t>
            </w:r>
          </w:p>
          <w:p w:rsidR="008935BA" w:rsidRPr="00A21B64" w:rsidRDefault="001B459C" w:rsidP="00A13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 копию</w:t>
            </w:r>
            <w:r w:rsidR="008935BA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бухгалтерской (финансовой) отчетности (с отметкой налогового органа о ее принятии) за год, предшествующий году подачи заявки;</w:t>
            </w:r>
          </w:p>
          <w:p w:rsidR="00403DDC" w:rsidRPr="00403DDC" w:rsidRDefault="00403DDC" w:rsidP="00A13E7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403DDC">
              <w:rPr>
                <w:rFonts w:eastAsia="Times New Roman"/>
                <w:sz w:val="24"/>
                <w:szCs w:val="24"/>
              </w:rPr>
              <w:t>д) расчет значений резу</w:t>
            </w:r>
            <w:r w:rsidR="00A13E77">
              <w:rPr>
                <w:rFonts w:eastAsia="Times New Roman"/>
                <w:sz w:val="24"/>
                <w:szCs w:val="24"/>
              </w:rPr>
              <w:t xml:space="preserve">льтатов предоставления субсидии по итогам трех </w:t>
            </w:r>
            <w:r w:rsidRPr="00403DDC">
              <w:rPr>
                <w:rFonts w:eastAsia="Times New Roman"/>
                <w:sz w:val="24"/>
                <w:szCs w:val="24"/>
              </w:rPr>
              <w:t>последовательных лет начиная с года предоставления субсидии, включая:</w:t>
            </w:r>
          </w:p>
          <w:tbl>
            <w:tblPr>
              <w:tblW w:w="8987" w:type="dxa"/>
              <w:tblInd w:w="52" w:type="dxa"/>
              <w:tblLook w:val="0000" w:firstRow="0" w:lastRow="0" w:firstColumn="0" w:lastColumn="0" w:noHBand="0" w:noVBand="0"/>
            </w:tblPr>
            <w:tblGrid>
              <w:gridCol w:w="8987"/>
            </w:tblGrid>
            <w:tr w:rsidR="00403DDC" w:rsidRPr="00403DDC" w:rsidTr="008D210E">
              <w:tc>
                <w:tcPr>
                  <w:tcW w:w="8987" w:type="dxa"/>
                </w:tcPr>
                <w:p w:rsidR="00403DDC" w:rsidRPr="00403DDC" w:rsidRDefault="00403DDC" w:rsidP="00A1044E">
                  <w:pPr>
                    <w:pStyle w:val="ab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403DDC">
                    <w:rPr>
                      <w:rFonts w:ascii="Times New Roman" w:eastAsia="Times New Roman" w:hAnsi="Times New Roman" w:cs="Times New Roman"/>
                    </w:rPr>
                    <w:t>увеличение полной учет</w:t>
                  </w:r>
                  <w:r w:rsidR="00A13E77">
                    <w:rPr>
                      <w:rFonts w:ascii="Times New Roman" w:eastAsia="Times New Roman" w:hAnsi="Times New Roman" w:cs="Times New Roman"/>
                    </w:rPr>
                    <w:t xml:space="preserve">ной стоимости основных фондов </w:t>
                  </w:r>
                  <w:r w:rsidRPr="00403DDC">
                    <w:rPr>
                      <w:rFonts w:ascii="Times New Roman" w:eastAsia="Times New Roman" w:hAnsi="Times New Roman" w:cs="Times New Roman"/>
                    </w:rPr>
                    <w:t xml:space="preserve">за отчетный период (поступление) за счет создания новой стоимости (ввода в действие новых основных фондов, модернизации, реконструкции) по </w:t>
                  </w:r>
                  <w:hyperlink r:id="rId16" w:history="1">
                    <w:r w:rsidRPr="00403DDC">
                      <w:rPr>
                        <w:rFonts w:ascii="Times New Roman" w:eastAsia="Times New Roman" w:hAnsi="Times New Roman" w:cs="Times New Roman"/>
                      </w:rPr>
                      <w:t>видам экономической деятельности</w:t>
                    </w:r>
                  </w:hyperlink>
                  <w:r w:rsidRPr="00403DDC">
                    <w:rPr>
                      <w:rFonts w:ascii="Times New Roman" w:eastAsia="Times New Roman" w:hAnsi="Times New Roman" w:cs="Times New Roman"/>
                    </w:rPr>
                    <w:t xml:space="preserve"> раздела «Обрабатывающие производства» Общероссийского классификатора видов экономической деятельности (накопленным итогом</w:t>
                  </w:r>
                  <w:r w:rsidR="00A13E77">
                    <w:rPr>
                      <w:rFonts w:ascii="Times New Roman" w:eastAsia="Times New Roman" w:hAnsi="Times New Roman" w:cs="Times New Roman"/>
                    </w:rPr>
                    <w:t xml:space="preserve">), </w:t>
                  </w:r>
                  <w:r w:rsidRPr="00403DDC">
                    <w:rPr>
                      <w:rFonts w:ascii="Times New Roman" w:eastAsia="Times New Roman" w:hAnsi="Times New Roman" w:cs="Times New Roman"/>
                    </w:rPr>
                    <w:t xml:space="preserve">за исключением видов деятельности, не относящихся к сфере ведения Министерства промышленности </w:t>
                  </w:r>
                  <w:r w:rsidR="00A13E77">
                    <w:rPr>
                      <w:rFonts w:ascii="Times New Roman" w:eastAsia="Times New Roman" w:hAnsi="Times New Roman" w:cs="Times New Roman"/>
                    </w:rPr>
                    <w:t xml:space="preserve">                 </w:t>
                  </w:r>
                  <w:r w:rsidRPr="00403DDC">
                    <w:rPr>
                      <w:rFonts w:ascii="Times New Roman" w:eastAsia="Times New Roman" w:hAnsi="Times New Roman" w:cs="Times New Roman"/>
                    </w:rPr>
                    <w:t xml:space="preserve">и торговли Российской Федерации (строка 07 графы 4 </w:t>
                  </w:r>
                  <w:hyperlink r:id="rId17" w:history="1">
                    <w:r w:rsidRPr="00403DDC">
                      <w:rPr>
                        <w:rFonts w:ascii="Times New Roman" w:eastAsia="Times New Roman" w:hAnsi="Times New Roman" w:cs="Times New Roman"/>
                      </w:rPr>
                      <w:t>формы</w:t>
                    </w:r>
                  </w:hyperlink>
                  <w:r w:rsidRPr="00403DDC">
                    <w:rPr>
                      <w:rFonts w:ascii="Times New Roman" w:eastAsia="Times New Roman" w:hAnsi="Times New Roman" w:cs="Times New Roman"/>
                    </w:rPr>
                    <w:t xml:space="preserve"> федерального статистического наблюдения № 11 «Сведения о наличии и дви</w:t>
                  </w:r>
                  <w:r w:rsidR="00A13E77">
                    <w:rPr>
                      <w:rFonts w:ascii="Times New Roman" w:eastAsia="Times New Roman" w:hAnsi="Times New Roman" w:cs="Times New Roman"/>
                    </w:rPr>
                    <w:t xml:space="preserve">жении основных фондов (средств) </w:t>
                  </w:r>
                  <w:r w:rsidRPr="00403DDC">
                    <w:rPr>
                      <w:rFonts w:ascii="Times New Roman" w:eastAsia="Times New Roman" w:hAnsi="Times New Roman" w:cs="Times New Roman"/>
                    </w:rPr>
                    <w:t>и других нефинансовых активов»), промышленных предприятий, получивших поддержку в форме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организациями;</w:t>
                  </w:r>
                </w:p>
                <w:p w:rsidR="00A13E77" w:rsidRDefault="00A13E77" w:rsidP="00A104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03DDC" w:rsidRDefault="00403DDC" w:rsidP="00A104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отгруженных товаров собственного производства, выполненных работ </w:t>
                  </w:r>
                  <w:r w:rsidR="00A13E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</w:t>
                  </w:r>
                  <w:r w:rsidRPr="00403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услуг собственными силами промышленных предприятий, получивших поддержку в форме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организациями;</w:t>
                  </w:r>
                </w:p>
                <w:p w:rsidR="00A13E77" w:rsidRPr="00403DDC" w:rsidRDefault="00A13E77" w:rsidP="00A104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3DDC" w:rsidRPr="00403DDC" w:rsidTr="008D210E">
              <w:tc>
                <w:tcPr>
                  <w:tcW w:w="8987" w:type="dxa"/>
                </w:tcPr>
                <w:p w:rsidR="00403DDC" w:rsidRDefault="00403DDC" w:rsidP="00A104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3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инвестиций в основной капитал промышленных предприятий, получивших </w:t>
                  </w:r>
                  <w:r w:rsidRPr="00403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поддержку в форме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организациями;</w:t>
                  </w:r>
                </w:p>
                <w:p w:rsidR="00A1044E" w:rsidRPr="00403DDC" w:rsidRDefault="00A1044E" w:rsidP="00A104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35BA" w:rsidRPr="00A21B64" w:rsidRDefault="008935BA" w:rsidP="008935B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21B64">
              <w:rPr>
                <w:rFonts w:eastAsia="Times New Roman"/>
                <w:sz w:val="24"/>
                <w:szCs w:val="24"/>
              </w:rPr>
              <w:lastRenderedPageBreak/>
              <w:t>е) </w:t>
            </w:r>
            <w:r w:rsidR="004413C2" w:rsidRPr="004413C2">
              <w:rPr>
                <w:rFonts w:eastAsia="Times New Roman"/>
                <w:sz w:val="24"/>
                <w:szCs w:val="24"/>
              </w:rPr>
              <w:t xml:space="preserve">справка-расчет на получение субсидии из республиканского бюджета Республики Марий Эл на возмещение промышленным предприятиям части затрат на уплату первого взноса (аванса) при заключении договора (договоров) лизинга оборудования </w:t>
            </w:r>
            <w:r w:rsidR="004413C2">
              <w:rPr>
                <w:rFonts w:eastAsia="Times New Roman"/>
                <w:sz w:val="24"/>
                <w:szCs w:val="24"/>
              </w:rPr>
              <w:t xml:space="preserve">                       </w:t>
            </w:r>
            <w:r w:rsidR="004413C2" w:rsidRPr="004413C2">
              <w:rPr>
                <w:rFonts w:eastAsia="Times New Roman"/>
                <w:sz w:val="24"/>
                <w:szCs w:val="24"/>
              </w:rPr>
              <w:t>с российскими лизинговыми организациями</w:t>
            </w:r>
            <w:r w:rsidRPr="00A21B64">
              <w:rPr>
                <w:rFonts w:eastAsia="Times New Roman"/>
                <w:sz w:val="24"/>
                <w:szCs w:val="24"/>
              </w:rPr>
              <w:t>, составленная по форме согласно приложению № 3 к Правилам (далее - справка-расчет);</w:t>
            </w:r>
          </w:p>
          <w:p w:rsidR="008935BA" w:rsidRPr="00A21B64" w:rsidRDefault="008935BA" w:rsidP="008935B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21B64">
              <w:rPr>
                <w:rFonts w:eastAsia="Times New Roman"/>
                <w:sz w:val="24"/>
                <w:szCs w:val="24"/>
              </w:rPr>
              <w:t>ж) </w:t>
            </w:r>
            <w:r w:rsidR="004413C2" w:rsidRPr="004413C2">
              <w:rPr>
                <w:rFonts w:eastAsia="Times New Roman"/>
                <w:sz w:val="24"/>
                <w:szCs w:val="24"/>
              </w:rPr>
              <w:t>копия договора (договоров) лизинга обору</w:t>
            </w:r>
            <w:r w:rsidR="004413C2">
              <w:rPr>
                <w:rFonts w:eastAsia="Times New Roman"/>
                <w:sz w:val="24"/>
                <w:szCs w:val="24"/>
              </w:rPr>
              <w:t xml:space="preserve">дования </w:t>
            </w:r>
            <w:r w:rsidR="004413C2" w:rsidRPr="004413C2">
              <w:rPr>
                <w:rFonts w:eastAsia="Times New Roman"/>
                <w:sz w:val="24"/>
                <w:szCs w:val="24"/>
              </w:rPr>
              <w:t>с российскими лизинговыми организациями, спецификации к данному договору (договорам)</w:t>
            </w:r>
            <w:r w:rsidRPr="00A21B64">
              <w:rPr>
                <w:rFonts w:eastAsia="Times New Roman"/>
                <w:sz w:val="24"/>
                <w:szCs w:val="24"/>
              </w:rPr>
              <w:t>;</w:t>
            </w:r>
          </w:p>
          <w:p w:rsidR="008935BA" w:rsidRPr="00A21B64" w:rsidRDefault="008935BA" w:rsidP="008935B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21B64">
              <w:rPr>
                <w:rFonts w:eastAsia="Times New Roman"/>
                <w:sz w:val="24"/>
                <w:szCs w:val="24"/>
              </w:rPr>
              <w:t xml:space="preserve">з) копии документов, подтверждающие фактически понесенные претендентом затраты (платежные поручения, счет-фактура); </w:t>
            </w:r>
          </w:p>
          <w:p w:rsidR="008935BA" w:rsidRPr="00A21B64" w:rsidRDefault="008935BA" w:rsidP="008935B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21B64">
              <w:rPr>
                <w:rFonts w:eastAsia="Times New Roman"/>
                <w:sz w:val="24"/>
                <w:szCs w:val="24"/>
              </w:rPr>
              <w:t xml:space="preserve">и) копии документов о постановке оборудования на баланс </w:t>
            </w:r>
            <w:r w:rsidR="004413C2">
              <w:rPr>
                <w:rFonts w:eastAsia="Times New Roman"/>
                <w:sz w:val="24"/>
                <w:szCs w:val="24"/>
              </w:rPr>
              <w:t>претендента</w:t>
            </w:r>
            <w:r w:rsidRPr="00A21B64">
              <w:rPr>
                <w:rFonts w:eastAsia="Times New Roman"/>
                <w:sz w:val="24"/>
                <w:szCs w:val="24"/>
              </w:rPr>
              <w:t xml:space="preserve">, актов приемки-передачи (универсальных передаточных документов), актов ввода </w:t>
            </w:r>
            <w:r w:rsidR="004413C2">
              <w:rPr>
                <w:rFonts w:eastAsia="Times New Roman"/>
                <w:sz w:val="24"/>
                <w:szCs w:val="24"/>
              </w:rPr>
              <w:t xml:space="preserve">                                    </w:t>
            </w:r>
            <w:r w:rsidRPr="00A21B64">
              <w:rPr>
                <w:rFonts w:eastAsia="Times New Roman"/>
                <w:sz w:val="24"/>
                <w:szCs w:val="24"/>
              </w:rPr>
              <w:t xml:space="preserve">в эксплуатацию и (или) актов  по форме ОС-1 (акт приема-передачи основных средств); </w:t>
            </w:r>
          </w:p>
          <w:p w:rsidR="00D94F66" w:rsidRDefault="008935BA" w:rsidP="00893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к) </w:t>
            </w:r>
            <w:r w:rsidR="004413C2" w:rsidRPr="004413C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оборудования, приобретенного по договору (договорам) лизинга </w:t>
            </w:r>
            <w:r w:rsidR="004413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4413C2" w:rsidRPr="004413C2">
              <w:rPr>
                <w:rFonts w:ascii="Times New Roman" w:hAnsi="Times New Roman" w:cs="Times New Roman"/>
                <w:sz w:val="24"/>
                <w:szCs w:val="24"/>
              </w:rPr>
              <w:t>с российскими лизинговыми организациями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, с соблюдением требований, изложенных </w:t>
            </w:r>
            <w:r w:rsidR="004413C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</w:t>
            </w:r>
            <w:r w:rsidR="00E67C7E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="000604DB" w:rsidRPr="00A21B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Правилам.</w:t>
            </w:r>
          </w:p>
          <w:p w:rsidR="002F450A" w:rsidRDefault="002F450A" w:rsidP="00893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0A" w:rsidRPr="002F450A" w:rsidRDefault="002F450A" w:rsidP="00B04A42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2F450A">
              <w:rPr>
                <w:rFonts w:eastAsia="Times New Roman"/>
                <w:sz w:val="24"/>
                <w:szCs w:val="24"/>
              </w:rPr>
              <w:t>Претендент вправе по соб</w:t>
            </w:r>
            <w:r>
              <w:rPr>
                <w:rFonts w:eastAsia="Times New Roman"/>
                <w:sz w:val="24"/>
                <w:szCs w:val="24"/>
              </w:rPr>
              <w:t xml:space="preserve">ственной инициативе представить </w:t>
            </w:r>
            <w:r w:rsidRPr="002F450A">
              <w:rPr>
                <w:rFonts w:eastAsia="Times New Roman"/>
                <w:sz w:val="24"/>
                <w:szCs w:val="24"/>
              </w:rPr>
              <w:t>в Министерство:</w:t>
            </w:r>
          </w:p>
          <w:p w:rsidR="002F450A" w:rsidRPr="002F450A" w:rsidRDefault="002F450A" w:rsidP="00B04A42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2F450A">
              <w:rPr>
                <w:rFonts w:eastAsia="Times New Roman"/>
                <w:sz w:val="24"/>
                <w:szCs w:val="24"/>
              </w:rPr>
              <w:t xml:space="preserve">справку налогового органа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 w:rsidRPr="002F450A">
              <w:rPr>
                <w:rFonts w:eastAsia="Times New Roman"/>
                <w:sz w:val="24"/>
                <w:szCs w:val="24"/>
              </w:rPr>
              <w:t>о налогах и сборах;</w:t>
            </w:r>
          </w:p>
          <w:p w:rsidR="002F450A" w:rsidRPr="002F450A" w:rsidRDefault="002F450A" w:rsidP="00B04A42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2F450A">
              <w:rPr>
                <w:rFonts w:eastAsia="Times New Roman"/>
                <w:sz w:val="24"/>
                <w:szCs w:val="24"/>
              </w:rPr>
              <w:t>выписку из Единого государственного реестра юридических лиц;</w:t>
            </w:r>
          </w:p>
          <w:p w:rsidR="002F450A" w:rsidRPr="002F450A" w:rsidRDefault="002F450A" w:rsidP="00B04A42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2F450A">
              <w:rPr>
                <w:rFonts w:eastAsia="Times New Roman"/>
                <w:sz w:val="24"/>
                <w:szCs w:val="24"/>
              </w:rPr>
              <w:t xml:space="preserve">информацию об отсутствии в Едином федеральном реестре сведений о банкротстве </w:t>
            </w:r>
            <w:r w:rsidR="00F054D4">
              <w:rPr>
                <w:rFonts w:eastAsia="Times New Roman"/>
                <w:sz w:val="24"/>
                <w:szCs w:val="24"/>
              </w:rPr>
              <w:t xml:space="preserve">              </w:t>
            </w:r>
            <w:r w:rsidRPr="002F450A">
              <w:rPr>
                <w:rFonts w:eastAsia="Times New Roman"/>
                <w:sz w:val="24"/>
                <w:szCs w:val="24"/>
              </w:rPr>
              <w:t>в отношении претендента;</w:t>
            </w:r>
          </w:p>
          <w:p w:rsidR="00CB0196" w:rsidRPr="00B06E95" w:rsidRDefault="00F054D4" w:rsidP="002F45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F450A" w:rsidRPr="002F450A">
              <w:rPr>
                <w:rFonts w:ascii="Times New Roman" w:hAnsi="Times New Roman" w:cs="Times New Roman"/>
                <w:sz w:val="24"/>
                <w:szCs w:val="24"/>
              </w:rPr>
              <w:t>иную документацию, подтверждающую соответствие претендент</w:t>
            </w:r>
            <w:r w:rsidR="00CB0196">
              <w:rPr>
                <w:rFonts w:ascii="Times New Roman" w:hAnsi="Times New Roman" w:cs="Times New Roman"/>
                <w:sz w:val="24"/>
                <w:szCs w:val="24"/>
              </w:rPr>
              <w:t>а требованиям пункта 9</w:t>
            </w:r>
            <w:r w:rsidR="002F450A" w:rsidRPr="002F450A">
              <w:rPr>
                <w:rFonts w:ascii="Times New Roman" w:hAnsi="Times New Roman" w:cs="Times New Roman"/>
                <w:sz w:val="24"/>
                <w:szCs w:val="24"/>
              </w:rPr>
              <w:t xml:space="preserve"> Правил.</w:t>
            </w:r>
          </w:p>
        </w:tc>
      </w:tr>
      <w:tr w:rsidR="002C4CDA" w:rsidRPr="003753ED" w:rsidTr="00F9413C">
        <w:tc>
          <w:tcPr>
            <w:tcW w:w="516" w:type="dxa"/>
          </w:tcPr>
          <w:p w:rsidR="002C4CDA" w:rsidRDefault="002C4CD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121" w:type="dxa"/>
          </w:tcPr>
          <w:p w:rsidR="002C4CDA" w:rsidRPr="00A21B64" w:rsidRDefault="0035494E" w:rsidP="00354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заявок претендентами                    и требования предъявляемые к форме                             и содержанию заявок, подаваемых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претендентами</w:t>
            </w:r>
          </w:p>
        </w:tc>
        <w:tc>
          <w:tcPr>
            <w:tcW w:w="9255" w:type="dxa"/>
          </w:tcPr>
          <w:p w:rsidR="00EA3DC4" w:rsidRDefault="0035494E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аявки претендентами</w:t>
            </w: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 xml:space="preserve">тся по адресу местонахождения организатора отбора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>в сроки</w:t>
            </w:r>
            <w:r w:rsidR="00F94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настоящем извещении</w:t>
            </w:r>
            <w:r w:rsidR="00F94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приложения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>к Правилам.</w:t>
            </w:r>
            <w:r w:rsidR="00EA3DC4" w:rsidRPr="006F05B1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заявкой подаются документы, указанные в п. 11 настоящего </w:t>
            </w:r>
            <w:r w:rsidR="00EA3DC4" w:rsidRPr="006F0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сообщения.</w:t>
            </w:r>
          </w:p>
          <w:p w:rsidR="002C4CDA" w:rsidRDefault="00B06E95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Документы должны быть оформлены на русском языке, не должны содержать ошибок, подчисток, приписок, исправлений, повреждений, не позволяющих однозначно истолковать их содержание, а также противоречивых сведений, должны быть пронумерованы, прошиты и скреплены подписью руководителя и печатью претендента (при наличии).</w:t>
            </w:r>
          </w:p>
          <w:p w:rsidR="00B06E95" w:rsidRDefault="00B06E95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F8">
              <w:rPr>
                <w:rFonts w:ascii="Times New Roman" w:hAnsi="Times New Roman" w:cs="Times New Roman"/>
                <w:sz w:val="24"/>
                <w:szCs w:val="24"/>
              </w:rPr>
              <w:t xml:space="preserve">При оформлении документов не допускается применение штампа, обеспечивающего точное воспроизведение собственноручной подписи должностного лица </w:t>
            </w:r>
            <w:r w:rsidR="00EA3D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FB25F8">
              <w:rPr>
                <w:rFonts w:ascii="Times New Roman" w:hAnsi="Times New Roman" w:cs="Times New Roman"/>
                <w:sz w:val="24"/>
                <w:szCs w:val="24"/>
              </w:rPr>
              <w:t>для удостоверения его полномочий (факсимиле).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2C4CD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A21B64" w:rsidRDefault="009F656C" w:rsidP="002F4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отзыва заявок </w:t>
            </w:r>
            <w:r w:rsidR="002F450A">
              <w:rPr>
                <w:rFonts w:ascii="Times New Roman" w:hAnsi="Times New Roman" w:cs="Times New Roman"/>
                <w:sz w:val="24"/>
                <w:szCs w:val="24"/>
              </w:rPr>
              <w:t>претендентом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9255" w:type="dxa"/>
          </w:tcPr>
          <w:p w:rsidR="00A2333B" w:rsidRPr="00A21B64" w:rsidRDefault="002F450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 w:rsidR="004B17AB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 вправе отозвать заявку до окончания срока рассмотрения заявок.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A2333B" w:rsidRDefault="002C4CD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656C" w:rsidRPr="00A23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A21B64" w:rsidRDefault="00B06E95" w:rsidP="00B06E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возврата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претендентом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внесения изменения в заявку претендента</w:t>
            </w:r>
          </w:p>
        </w:tc>
        <w:tc>
          <w:tcPr>
            <w:tcW w:w="9255" w:type="dxa"/>
          </w:tcPr>
          <w:p w:rsidR="00A2333B" w:rsidRPr="00A21B64" w:rsidRDefault="00496019" w:rsidP="00542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заявок представленных претендентами для участия в отборе Министерством не предусмотрен.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2C4CD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A21B64" w:rsidRDefault="009F656C" w:rsidP="00C22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рассмотрения заявок </w:t>
            </w:r>
            <w:r w:rsidR="00C22797" w:rsidRPr="00A21B64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</w:tc>
        <w:tc>
          <w:tcPr>
            <w:tcW w:w="9255" w:type="dxa"/>
          </w:tcPr>
          <w:p w:rsidR="009F656C" w:rsidRPr="00A21B64" w:rsidRDefault="00B06E95" w:rsidP="001C2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претендентов рассматриваются в порядке, установленном п. 16-22 Правил.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2C4CD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C11DFC" w:rsidRDefault="009F656C" w:rsidP="00750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r w:rsidR="00750B7E">
              <w:rPr>
                <w:rFonts w:ascii="Times New Roman" w:hAnsi="Times New Roman" w:cs="Times New Roman"/>
                <w:sz w:val="24"/>
                <w:szCs w:val="24"/>
              </w:rPr>
              <w:t>претендентам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  <w:r w:rsidRPr="00C11DF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>разъяснений положений объявления о проведении отбора, даты начала и окончания срока их предоставления</w:t>
            </w:r>
          </w:p>
        </w:tc>
        <w:tc>
          <w:tcPr>
            <w:tcW w:w="9255" w:type="dxa"/>
          </w:tcPr>
          <w:p w:rsidR="009F656C" w:rsidRPr="003753ED" w:rsidRDefault="0043375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 </w:t>
            </w:r>
            <w:r w:rsidR="00D87C1D">
              <w:rPr>
                <w:rFonts w:ascii="Times New Roman" w:hAnsi="Times New Roman" w:cs="Times New Roman"/>
                <w:sz w:val="24"/>
                <w:szCs w:val="24"/>
              </w:rPr>
              <w:t>с 17 августа 2023 года г. по 4 сентября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2023 г. вправе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D87C1D">
              <w:rPr>
                <w:rFonts w:ascii="Times New Roman" w:hAnsi="Times New Roman" w:cs="Times New Roman"/>
                <w:sz w:val="24"/>
                <w:szCs w:val="24"/>
              </w:rPr>
              <w:t xml:space="preserve">аправить запрос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письменном или электронном виде </w:t>
            </w: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 разъяснении</w:t>
            </w: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объявления о проведении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Министерство в течение трех</w:t>
            </w: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поступления такого обращения обязано направить разъяснения участнику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2C4CD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C11DFC" w:rsidRDefault="009F656C" w:rsidP="006A5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победители отбора должны подписать соглашение о предоставлении </w:t>
            </w:r>
            <w:r w:rsidR="006A5286" w:rsidRPr="00BD39F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BD3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5" w:type="dxa"/>
          </w:tcPr>
          <w:p w:rsidR="009F656C" w:rsidRPr="003753ED" w:rsidRDefault="00B075B6" w:rsidP="006A52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7BBC"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6A5286" w:rsidRPr="00BD39F0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 w:rsidR="009F656C"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</w:t>
            </w: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со дня получения уведомления о предоставлении </w:t>
            </w:r>
            <w:r w:rsidR="006A5286" w:rsidRPr="00BD39F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BD3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2C4CD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9F656C" w:rsidRPr="00C11DFC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>Условия признания победителя (победителей) отбора уклонившимися от заключения соглашения</w:t>
            </w:r>
            <w:r w:rsidR="00750B7E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субсидии.</w:t>
            </w:r>
          </w:p>
        </w:tc>
        <w:tc>
          <w:tcPr>
            <w:tcW w:w="9255" w:type="dxa"/>
          </w:tcPr>
          <w:p w:rsidR="009F656C" w:rsidRPr="00BD39F0" w:rsidRDefault="00D129CA" w:rsidP="00550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>В случае письменного отказа от подписа</w:t>
            </w:r>
            <w:r w:rsidR="00EA3DC4">
              <w:rPr>
                <w:rFonts w:ascii="Times New Roman" w:hAnsi="Times New Roman" w:cs="Times New Roman"/>
                <w:sz w:val="24"/>
                <w:szCs w:val="24"/>
              </w:rPr>
              <w:t xml:space="preserve">ния соглашения о предоставлении </w:t>
            </w: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субсидии,                 а также в случае, если победитель отбора в срок, указанный в </w:t>
            </w:r>
            <w:r w:rsidR="0055088D">
              <w:rPr>
                <w:rFonts w:ascii="Times New Roman" w:hAnsi="Times New Roman" w:cs="Times New Roman"/>
                <w:sz w:val="24"/>
                <w:szCs w:val="24"/>
              </w:rPr>
              <w:t>абзаце 1 пункта 22 Правил</w:t>
            </w: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>, не подписал соглашение о предоставлении субсидии, такой победитель отбора признается уклонившимся от заключения соглашения о предоставлении субсидии</w:t>
            </w:r>
            <w:r w:rsidR="00BD3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56C" w:rsidRPr="003753ED" w:rsidTr="00F9413C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1" w:type="dxa"/>
          </w:tcPr>
          <w:p w:rsidR="00DC0A2E" w:rsidRPr="00BD39F0" w:rsidRDefault="00F36278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3508F6"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отбора</w:t>
            </w:r>
            <w:r w:rsidR="009F656C"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Министерства</w:t>
            </w:r>
          </w:p>
        </w:tc>
        <w:tc>
          <w:tcPr>
            <w:tcW w:w="9255" w:type="dxa"/>
          </w:tcPr>
          <w:p w:rsidR="009F656C" w:rsidRPr="003753ED" w:rsidRDefault="004A0F9D" w:rsidP="00B07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размещении результатов отбора размещается на сайте Министерства </w:t>
            </w:r>
            <w:r w:rsidR="00F94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00B2">
              <w:rPr>
                <w:rFonts w:ascii="Times New Roman" w:hAnsi="Times New Roman" w:cs="Times New Roman"/>
                <w:sz w:val="24"/>
                <w:szCs w:val="24"/>
              </w:rPr>
              <w:t>е позднее 9 октября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413C" w:rsidRPr="003753ED" w:rsidTr="00F9413C">
        <w:tc>
          <w:tcPr>
            <w:tcW w:w="516" w:type="dxa"/>
          </w:tcPr>
          <w:p w:rsidR="00F9413C" w:rsidRPr="00AC44EF" w:rsidRDefault="00F9413C" w:rsidP="00F941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21" w:type="dxa"/>
          </w:tcPr>
          <w:p w:rsidR="00F9413C" w:rsidRPr="00AC44EF" w:rsidRDefault="00F9413C" w:rsidP="004413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6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субсидии на возмещение части затрат </w:t>
            </w:r>
            <w:r w:rsidR="004413C2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r w:rsidRPr="004F7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13C2" w:rsidRPr="004413C2">
              <w:rPr>
                <w:rFonts w:ascii="Times New Roman" w:hAnsi="Times New Roman" w:cs="Times New Roman"/>
                <w:sz w:val="24"/>
                <w:szCs w:val="24"/>
              </w:rPr>
              <w:t>на уплату первого взноса (аванса) при заключении договора (договоров) лизинга оборудования с российскими лизинговыми организациями</w:t>
            </w:r>
          </w:p>
        </w:tc>
        <w:tc>
          <w:tcPr>
            <w:tcW w:w="9255" w:type="dxa"/>
          </w:tcPr>
          <w:p w:rsidR="00F9413C" w:rsidRPr="00AC44EF" w:rsidRDefault="00F9413C" w:rsidP="00F941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E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  <w:r w:rsidR="009D00B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составляет 25 859 685 (двадцать пять миллионов восемьсот </w:t>
            </w:r>
            <w:r w:rsidR="00C22647">
              <w:rPr>
                <w:rFonts w:ascii="Times New Roman" w:hAnsi="Times New Roman" w:cs="Times New Roman"/>
                <w:sz w:val="24"/>
                <w:szCs w:val="24"/>
              </w:rPr>
              <w:t>пятьдесят девять тысяч шестьсот восемьдесят пять</w:t>
            </w:r>
            <w:r w:rsidR="009D00B2">
              <w:rPr>
                <w:rFonts w:ascii="Times New Roman" w:hAnsi="Times New Roman" w:cs="Times New Roman"/>
                <w:sz w:val="24"/>
                <w:szCs w:val="24"/>
              </w:rPr>
              <w:t>) рублей 1</w:t>
            </w:r>
            <w:r w:rsidRPr="00AC44EF">
              <w:rPr>
                <w:rFonts w:ascii="Times New Roman" w:hAnsi="Times New Roman" w:cs="Times New Roman"/>
                <w:sz w:val="24"/>
                <w:szCs w:val="24"/>
              </w:rPr>
              <w:t>0 копеек.</w:t>
            </w:r>
          </w:p>
          <w:p w:rsidR="00F9413C" w:rsidRPr="004F7B66" w:rsidRDefault="00F9413C" w:rsidP="00F941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6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определяется в соответствии с представленной справкой-расчетом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и составляет </w:t>
            </w:r>
            <w:r w:rsidRPr="00387473">
              <w:rPr>
                <w:rFonts w:ascii="Times New Roman" w:hAnsi="Times New Roman" w:cs="Times New Roman"/>
                <w:sz w:val="24"/>
                <w:szCs w:val="24"/>
              </w:rPr>
              <w:t>не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Pr="00387473">
              <w:rPr>
                <w:rFonts w:ascii="Times New Roman" w:hAnsi="Times New Roman" w:cs="Times New Roman"/>
                <w:sz w:val="24"/>
                <w:szCs w:val="24"/>
              </w:rPr>
              <w:t>80 процентов от понесенных промышленным предприятием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 </w:t>
            </w:r>
            <w:r w:rsidRPr="00387473">
              <w:rPr>
                <w:rFonts w:ascii="Times New Roman" w:hAnsi="Times New Roman" w:cs="Times New Roman"/>
                <w:sz w:val="24"/>
                <w:szCs w:val="24"/>
              </w:rPr>
              <w:t>на уплату первого взноса (аванса) при заключении договора (договоров) лизинга оборудования с российскими лизинговыми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473">
              <w:rPr>
                <w:rFonts w:ascii="Times New Roman" w:hAnsi="Times New Roman" w:cs="Times New Roman"/>
                <w:sz w:val="24"/>
                <w:szCs w:val="24"/>
              </w:rPr>
              <w:t xml:space="preserve">и в сумме,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387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превышающей 20,0 млн. рублей на одно промышленное предприятие,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87473">
              <w:rPr>
                <w:rFonts w:ascii="Times New Roman" w:hAnsi="Times New Roman" w:cs="Times New Roman"/>
                <w:sz w:val="24"/>
                <w:szCs w:val="24"/>
              </w:rPr>
              <w:t>и (или) в сумме, не превышающей 50 процентов стоимости оборудования, приобретенного по договору лизинга.</w:t>
            </w:r>
          </w:p>
          <w:p w:rsidR="00F9413C" w:rsidRPr="00515115" w:rsidRDefault="00F9413C" w:rsidP="00F941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6">
              <w:rPr>
                <w:rFonts w:ascii="Times New Roman" w:hAnsi="Times New Roman" w:cs="Times New Roman"/>
                <w:sz w:val="24"/>
                <w:szCs w:val="24"/>
              </w:rPr>
              <w:t xml:space="preserve">При недостаточности лимитов бюджетных обязательств субсидии предоставляются победителям отбора пропорционально суммам причитающихся субсидий, указанным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F7B66">
              <w:rPr>
                <w:rFonts w:ascii="Times New Roman" w:hAnsi="Times New Roman" w:cs="Times New Roman"/>
                <w:sz w:val="24"/>
                <w:szCs w:val="24"/>
              </w:rPr>
              <w:t>в справках-расчетах, представленных победителями отбора.</w:t>
            </w:r>
          </w:p>
        </w:tc>
      </w:tr>
    </w:tbl>
    <w:p w:rsidR="009F656C" w:rsidRDefault="009F656C" w:rsidP="009D6458">
      <w:pPr>
        <w:pStyle w:val="ConsPlusNormal"/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F656C" w:rsidRDefault="009F656C" w:rsidP="008E2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B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9F0" w:rsidRPr="00F16BAB" w:rsidRDefault="00BD39F0" w:rsidP="008E2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56C" w:rsidRDefault="00522AF2" w:rsidP="00522AF2">
      <w:pPr>
        <w:jc w:val="center"/>
      </w:pPr>
      <w:r>
        <w:t>_________________</w:t>
      </w:r>
    </w:p>
    <w:sectPr w:rsidR="009F656C" w:rsidSect="00DC0A2E">
      <w:headerReference w:type="default" r:id="rId1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7D" w:rsidRDefault="0003277D" w:rsidP="00DC0A2E">
      <w:pPr>
        <w:spacing w:after="0" w:line="240" w:lineRule="auto"/>
      </w:pPr>
      <w:r>
        <w:separator/>
      </w:r>
    </w:p>
  </w:endnote>
  <w:endnote w:type="continuationSeparator" w:id="0">
    <w:p w:rsidR="0003277D" w:rsidRDefault="0003277D" w:rsidP="00DC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7D" w:rsidRDefault="0003277D" w:rsidP="00DC0A2E">
      <w:pPr>
        <w:spacing w:after="0" w:line="240" w:lineRule="auto"/>
      </w:pPr>
      <w:r>
        <w:separator/>
      </w:r>
    </w:p>
  </w:footnote>
  <w:footnote w:type="continuationSeparator" w:id="0">
    <w:p w:rsidR="0003277D" w:rsidRDefault="0003277D" w:rsidP="00DC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7F" w:rsidRPr="00DC0A2E" w:rsidRDefault="00465AF6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DC0A2E">
      <w:rPr>
        <w:rFonts w:ascii="Times New Roman" w:hAnsi="Times New Roman" w:cs="Times New Roman"/>
        <w:sz w:val="28"/>
        <w:szCs w:val="28"/>
      </w:rPr>
      <w:fldChar w:fldCharType="begin"/>
    </w:r>
    <w:r w:rsidR="003E397F" w:rsidRPr="00DC0A2E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C0A2E">
      <w:rPr>
        <w:rFonts w:ascii="Times New Roman" w:hAnsi="Times New Roman" w:cs="Times New Roman"/>
        <w:sz w:val="28"/>
        <w:szCs w:val="28"/>
      </w:rPr>
      <w:fldChar w:fldCharType="separate"/>
    </w:r>
    <w:r w:rsidR="001D4F3F">
      <w:rPr>
        <w:rFonts w:ascii="Times New Roman" w:hAnsi="Times New Roman" w:cs="Times New Roman"/>
        <w:noProof/>
        <w:sz w:val="28"/>
        <w:szCs w:val="28"/>
      </w:rPr>
      <w:t>2</w:t>
    </w:r>
    <w:r w:rsidRPr="00DC0A2E">
      <w:rPr>
        <w:rFonts w:ascii="Times New Roman" w:hAnsi="Times New Roman" w:cs="Times New Roman"/>
        <w:sz w:val="28"/>
        <w:szCs w:val="28"/>
      </w:rPr>
      <w:fldChar w:fldCharType="end"/>
    </w:r>
  </w:p>
  <w:p w:rsidR="003E397F" w:rsidRDefault="003E39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E57"/>
    <w:rsid w:val="0000591A"/>
    <w:rsid w:val="00015A74"/>
    <w:rsid w:val="0003277D"/>
    <w:rsid w:val="000604DB"/>
    <w:rsid w:val="00062B67"/>
    <w:rsid w:val="0006630B"/>
    <w:rsid w:val="00071024"/>
    <w:rsid w:val="0007192D"/>
    <w:rsid w:val="00087342"/>
    <w:rsid w:val="00093A21"/>
    <w:rsid w:val="00095410"/>
    <w:rsid w:val="000D6E6F"/>
    <w:rsid w:val="000E0233"/>
    <w:rsid w:val="000F6232"/>
    <w:rsid w:val="001336FC"/>
    <w:rsid w:val="001342E9"/>
    <w:rsid w:val="0014799E"/>
    <w:rsid w:val="00150B83"/>
    <w:rsid w:val="00162B88"/>
    <w:rsid w:val="00174B9C"/>
    <w:rsid w:val="00184139"/>
    <w:rsid w:val="001B459C"/>
    <w:rsid w:val="001C2E88"/>
    <w:rsid w:val="001D34D8"/>
    <w:rsid w:val="001D4F3F"/>
    <w:rsid w:val="00201C10"/>
    <w:rsid w:val="00235FD0"/>
    <w:rsid w:val="00247E57"/>
    <w:rsid w:val="00260FF7"/>
    <w:rsid w:val="00277FB2"/>
    <w:rsid w:val="0029234C"/>
    <w:rsid w:val="0029421E"/>
    <w:rsid w:val="002B4622"/>
    <w:rsid w:val="002B4CE8"/>
    <w:rsid w:val="002B5AF7"/>
    <w:rsid w:val="002C4CDA"/>
    <w:rsid w:val="002C701E"/>
    <w:rsid w:val="002F450A"/>
    <w:rsid w:val="003021A1"/>
    <w:rsid w:val="003135A9"/>
    <w:rsid w:val="00314CE6"/>
    <w:rsid w:val="00316619"/>
    <w:rsid w:val="003508F6"/>
    <w:rsid w:val="0035494E"/>
    <w:rsid w:val="003753ED"/>
    <w:rsid w:val="003807EF"/>
    <w:rsid w:val="00382494"/>
    <w:rsid w:val="003841F5"/>
    <w:rsid w:val="00387473"/>
    <w:rsid w:val="003A30AA"/>
    <w:rsid w:val="003C7BBC"/>
    <w:rsid w:val="003E1CC5"/>
    <w:rsid w:val="003E397F"/>
    <w:rsid w:val="00403DDC"/>
    <w:rsid w:val="004163A6"/>
    <w:rsid w:val="0042622F"/>
    <w:rsid w:val="00433753"/>
    <w:rsid w:val="004413C2"/>
    <w:rsid w:val="00442CD3"/>
    <w:rsid w:val="00446402"/>
    <w:rsid w:val="00451F64"/>
    <w:rsid w:val="004537BE"/>
    <w:rsid w:val="00456B8E"/>
    <w:rsid w:val="00465AF6"/>
    <w:rsid w:val="004754C8"/>
    <w:rsid w:val="0048281A"/>
    <w:rsid w:val="00496019"/>
    <w:rsid w:val="004A0F9D"/>
    <w:rsid w:val="004B17AB"/>
    <w:rsid w:val="004B26D2"/>
    <w:rsid w:val="004D0AA9"/>
    <w:rsid w:val="004D6F21"/>
    <w:rsid w:val="004F3756"/>
    <w:rsid w:val="005015EA"/>
    <w:rsid w:val="00506802"/>
    <w:rsid w:val="0052264A"/>
    <w:rsid w:val="00522AF2"/>
    <w:rsid w:val="0054248C"/>
    <w:rsid w:val="0055088D"/>
    <w:rsid w:val="005519B8"/>
    <w:rsid w:val="005527BE"/>
    <w:rsid w:val="00570DAD"/>
    <w:rsid w:val="005808AE"/>
    <w:rsid w:val="00591289"/>
    <w:rsid w:val="005E3FE7"/>
    <w:rsid w:val="0060780C"/>
    <w:rsid w:val="00607BD6"/>
    <w:rsid w:val="006412AD"/>
    <w:rsid w:val="00642999"/>
    <w:rsid w:val="0064647A"/>
    <w:rsid w:val="00695A30"/>
    <w:rsid w:val="006A5284"/>
    <w:rsid w:val="006A5286"/>
    <w:rsid w:val="006B5A9E"/>
    <w:rsid w:val="006B5C51"/>
    <w:rsid w:val="00706CB9"/>
    <w:rsid w:val="00726019"/>
    <w:rsid w:val="00734D95"/>
    <w:rsid w:val="00744431"/>
    <w:rsid w:val="00750B7E"/>
    <w:rsid w:val="00760700"/>
    <w:rsid w:val="0077139A"/>
    <w:rsid w:val="00771D99"/>
    <w:rsid w:val="007A39F9"/>
    <w:rsid w:val="007A5FE9"/>
    <w:rsid w:val="007F0108"/>
    <w:rsid w:val="00803073"/>
    <w:rsid w:val="00811B08"/>
    <w:rsid w:val="00814717"/>
    <w:rsid w:val="008310BD"/>
    <w:rsid w:val="008368A1"/>
    <w:rsid w:val="00860462"/>
    <w:rsid w:val="008637AB"/>
    <w:rsid w:val="008935BA"/>
    <w:rsid w:val="008A5EB3"/>
    <w:rsid w:val="008D0C2B"/>
    <w:rsid w:val="008E21E1"/>
    <w:rsid w:val="008E3836"/>
    <w:rsid w:val="008E3D42"/>
    <w:rsid w:val="008E4263"/>
    <w:rsid w:val="008F0B57"/>
    <w:rsid w:val="00902E10"/>
    <w:rsid w:val="00912703"/>
    <w:rsid w:val="00915C6C"/>
    <w:rsid w:val="009163BF"/>
    <w:rsid w:val="00925CA4"/>
    <w:rsid w:val="00933058"/>
    <w:rsid w:val="0094693A"/>
    <w:rsid w:val="00947043"/>
    <w:rsid w:val="00991B44"/>
    <w:rsid w:val="00997120"/>
    <w:rsid w:val="009D00B2"/>
    <w:rsid w:val="009D3CDF"/>
    <w:rsid w:val="009D6458"/>
    <w:rsid w:val="009F267D"/>
    <w:rsid w:val="009F656C"/>
    <w:rsid w:val="00A1044E"/>
    <w:rsid w:val="00A11D6E"/>
    <w:rsid w:val="00A13E77"/>
    <w:rsid w:val="00A21B64"/>
    <w:rsid w:val="00A2333B"/>
    <w:rsid w:val="00A779D6"/>
    <w:rsid w:val="00A87BD7"/>
    <w:rsid w:val="00A9649C"/>
    <w:rsid w:val="00AC39C6"/>
    <w:rsid w:val="00AC44BF"/>
    <w:rsid w:val="00AC6E49"/>
    <w:rsid w:val="00AE1A47"/>
    <w:rsid w:val="00AF5728"/>
    <w:rsid w:val="00B0071B"/>
    <w:rsid w:val="00B04A42"/>
    <w:rsid w:val="00B06E95"/>
    <w:rsid w:val="00B075B6"/>
    <w:rsid w:val="00B5155A"/>
    <w:rsid w:val="00B74F70"/>
    <w:rsid w:val="00BA00B7"/>
    <w:rsid w:val="00BB1741"/>
    <w:rsid w:val="00BB56D6"/>
    <w:rsid w:val="00BD39F0"/>
    <w:rsid w:val="00C11DFC"/>
    <w:rsid w:val="00C22275"/>
    <w:rsid w:val="00C22647"/>
    <w:rsid w:val="00C22797"/>
    <w:rsid w:val="00C72BA8"/>
    <w:rsid w:val="00C92DDD"/>
    <w:rsid w:val="00CB0196"/>
    <w:rsid w:val="00CB5EE6"/>
    <w:rsid w:val="00CC5D2F"/>
    <w:rsid w:val="00CC5EFE"/>
    <w:rsid w:val="00CD68FF"/>
    <w:rsid w:val="00CF06E2"/>
    <w:rsid w:val="00D129CA"/>
    <w:rsid w:val="00D54E5F"/>
    <w:rsid w:val="00D648B1"/>
    <w:rsid w:val="00D71332"/>
    <w:rsid w:val="00D732ED"/>
    <w:rsid w:val="00D73A63"/>
    <w:rsid w:val="00D87C1D"/>
    <w:rsid w:val="00D94F66"/>
    <w:rsid w:val="00DA6DFC"/>
    <w:rsid w:val="00DC0A2E"/>
    <w:rsid w:val="00DD1BC9"/>
    <w:rsid w:val="00DD7A63"/>
    <w:rsid w:val="00DE3D4B"/>
    <w:rsid w:val="00E02116"/>
    <w:rsid w:val="00E548A6"/>
    <w:rsid w:val="00E67C7E"/>
    <w:rsid w:val="00E8743F"/>
    <w:rsid w:val="00EA1A4B"/>
    <w:rsid w:val="00EA3DC4"/>
    <w:rsid w:val="00EB5555"/>
    <w:rsid w:val="00EC5FBB"/>
    <w:rsid w:val="00ED2F38"/>
    <w:rsid w:val="00ED516E"/>
    <w:rsid w:val="00EE7B18"/>
    <w:rsid w:val="00EF6D78"/>
    <w:rsid w:val="00F054D4"/>
    <w:rsid w:val="00F16BAB"/>
    <w:rsid w:val="00F25AAD"/>
    <w:rsid w:val="00F33D1D"/>
    <w:rsid w:val="00F34F07"/>
    <w:rsid w:val="00F36278"/>
    <w:rsid w:val="00F37FD4"/>
    <w:rsid w:val="00F4235B"/>
    <w:rsid w:val="00F67EF2"/>
    <w:rsid w:val="00F75890"/>
    <w:rsid w:val="00F9413C"/>
    <w:rsid w:val="00FA72D0"/>
    <w:rsid w:val="00FB0B3D"/>
    <w:rsid w:val="00FB2EA2"/>
    <w:rsid w:val="00FB4CE2"/>
    <w:rsid w:val="00FE4886"/>
    <w:rsid w:val="00FE5853"/>
    <w:rsid w:val="00FF0E55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349118-21FB-4AA9-B90C-1A164A2F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3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14C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7E5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8E21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380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01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3A6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header"/>
    <w:basedOn w:val="a"/>
    <w:link w:val="a8"/>
    <w:uiPriority w:val="99"/>
    <w:unhideWhenUsed/>
    <w:rsid w:val="00DC0A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0A2E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C0A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0A2E"/>
    <w:rPr>
      <w:rFonts w:cs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DE3D4B"/>
  </w:style>
  <w:style w:type="paragraph" w:customStyle="1" w:styleId="ab">
    <w:name w:val="Прижатый влево"/>
    <w:basedOn w:val="a"/>
    <w:next w:val="a"/>
    <w:uiPriority w:val="99"/>
    <w:rsid w:val="00134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Bodytext2">
    <w:name w:val="Body text (2)_"/>
    <w:link w:val="Bodytext20"/>
    <w:locked/>
    <w:rsid w:val="001342E9"/>
    <w:rPr>
      <w:rFonts w:ascii="Times New Roman" w:hAnsi="Times New Roman"/>
      <w:sz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342E9"/>
    <w:pPr>
      <w:widowControl w:val="0"/>
      <w:shd w:val="clear" w:color="auto" w:fill="FFFFFF"/>
      <w:spacing w:before="60" w:after="60" w:line="240" w:lineRule="atLeast"/>
      <w:ind w:hanging="1000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CE6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314CE6"/>
    <w:rPr>
      <w:rFonts w:cs="Times New Roman"/>
      <w:b w:val="0"/>
      <w:color w:val="106BBE"/>
    </w:rPr>
  </w:style>
  <w:style w:type="paragraph" w:customStyle="1" w:styleId="s1">
    <w:name w:val="s_1"/>
    <w:basedOn w:val="a"/>
    <w:rsid w:val="00314C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garantF1://401405372.100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garantF1://70550726.300" TargetMode="External"/><Relationship Id="rId17" Type="http://schemas.openxmlformats.org/officeDocument/2006/relationships/hyperlink" Target="garantF1://401405372.10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garantF1://70550726.3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m@gov.mari.r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base.garant.ru/70650726/daf75cc17d0d1b8b796480bc59f740b8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ase.garant.ru/70650726/daf75cc17d0d1b8b796480bc59f740b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F94460C275B74B8ACAEFAEA3DE235A" ma:contentTypeVersion="1" ma:contentTypeDescription="Создание документа." ma:contentTypeScope="" ma:versionID="b3d4953c6060bec39637b705a911a4e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XXJ7TYMEEKJ2-1106449926-1</_dlc_DocId>
    <_dlc_DocIdUrl xmlns="57504d04-691e-4fc4-8f09-4f19fdbe90f6">
      <Url>https://vip.gov.mari.ru/mecon/_layouts/DocIdRedir.aspx?ID=XXJ7TYMEEKJ2-1106449926-1</Url>
      <Description>XXJ7TYMEEKJ2-1106449926-1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C435-A50C-4396-81CA-ED34EE691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C990F-6A9E-4C2A-8048-38444381F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0EB14-70F4-4578-9429-191DF0FD6D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8F8CFF-A0EB-427A-9C1C-CCBA4949CBE2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668A816D-8CB2-4E47-903B-A4446F3E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8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 отбора на предоставление грантов</vt:lpstr>
    </vt:vector>
  </TitlesOfParts>
  <Company/>
  <LinksUpToDate>false</LinksUpToDate>
  <CharactersWithSpaces>17520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 отбора на предоставление грантов</dc:title>
  <dc:creator>MiheevaYM</dc:creator>
  <cp:lastModifiedBy>Podolskiy</cp:lastModifiedBy>
  <cp:revision>43</cp:revision>
  <cp:lastPrinted>2023-08-16T12:55:00Z</cp:lastPrinted>
  <dcterms:created xsi:type="dcterms:W3CDTF">2023-04-26T09:20:00Z</dcterms:created>
  <dcterms:modified xsi:type="dcterms:W3CDTF">2023-08-16T12:56:00Z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0x0101001FF94460C275B74B8ACAEFAEA3DE235A</vt:lpwstr>
  </property>
  <property fmtid="{D5CDD505-2E9C-101B-9397-08002B2CF9AE}" pid="3" name="_dlc_DocIdItemGuid">
    <vt:lpwstr>db3d917d-33d1-481f-ab32-ec7beb359ae3</vt:lpwstr>
  </property>
</Properties>
</file>