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BodyText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Text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ПЛАН-ГРАФИК </w:t>
      </w:r>
    </w:p>
    <w:p>
      <w:pPr>
        <w:pStyle w:val="BodyText3"/>
        <w:jc w:val="center"/>
        <w:rPr>
          <w:bCs/>
          <w:szCs w:val="28"/>
        </w:rPr>
      </w:pPr>
      <w:r>
        <w:rPr>
          <w:bCs/>
          <w:szCs w:val="28"/>
        </w:rPr>
        <w:t>проведения публичных обсуждений результатов правоприменительной практики</w:t>
        <w:br/>
        <w:t>органов исполнительной власти Республики Марий Эл в 2022 году</w:t>
      </w:r>
    </w:p>
    <w:p>
      <w:pPr>
        <w:pStyle w:val="BodyText3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</w:r>
    </w:p>
    <w:p>
      <w:pPr>
        <w:pStyle w:val="BodyText3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</w:r>
    </w:p>
    <w:p>
      <w:pPr>
        <w:pStyle w:val="BodyText3"/>
        <w:jc w:val="center"/>
        <w:rPr>
          <w:bCs/>
          <w:szCs w:val="28"/>
        </w:rPr>
      </w:pPr>
      <w:r>
        <w:rPr>
          <w:bCs/>
          <w:szCs w:val="28"/>
        </w:rPr>
      </w:r>
    </w:p>
    <w:tbl>
      <w:tblPr>
        <w:tblW w:w="14884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51"/>
        <w:gridCol w:w="3428"/>
        <w:gridCol w:w="2875"/>
        <w:gridCol w:w="5529"/>
      </w:tblGrid>
      <w:tr>
        <w:trPr>
          <w:tblHeader w:val="true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Форма обратной связи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здравоохранения Республики Марий Эл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hd w:fill="FFFFFF" w:val="clear"/>
              </w:rPr>
            </w:r>
          </w:p>
          <w:p>
            <w:pPr>
              <w:pStyle w:val="BodyText3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hd w:fill="FFFFFF" w:val="clear"/>
              </w:rP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10.02.2022</w:t>
              <w:br/>
              <w:t>10.00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Йошкар-Ола, набережная Брюгге, д3, каб. 240, зал совещаний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П.А.Саутенко</w:t>
            </w:r>
          </w:p>
          <w:p>
            <w:pPr>
              <w:pStyle w:val="Normal"/>
              <w:jc w:val="center"/>
              <w:rPr/>
            </w:pPr>
            <w:r>
              <w:rPr/>
              <w:t>М.А.Борисова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(8362) 22-21-33</w:t>
            </w:r>
          </w:p>
          <w:p>
            <w:pPr>
              <w:pStyle w:val="Normal"/>
              <w:jc w:val="center"/>
              <w:rPr/>
            </w:pPr>
            <w:r>
              <w:rPr/>
              <w:t>(8362) 22-21-87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7"/>
                  <w:lang w:val="en-US"/>
                </w:rPr>
                <w:t>pravo</w:t>
              </w:r>
              <w:r>
                <w:rPr>
                  <w:rStyle w:val="Style17"/>
                </w:rPr>
                <w:t>@</w:t>
              </w:r>
              <w:r>
                <w:rPr>
                  <w:rStyle w:val="Style17"/>
                  <w:lang w:val="en-US"/>
                </w:rPr>
                <w:t>minzdrav</w:t>
              </w:r>
              <w:r>
                <w:rPr>
                  <w:rStyle w:val="Style17"/>
                </w:rPr>
                <w:t>12.</w:t>
              </w:r>
              <w:r>
                <w:rPr>
                  <w:rStyle w:val="Style17"/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культуры, печати и по делам национальностей Республики Марий Эл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  <w:highlight w:val="yellow"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6" w:leader="none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tabs>
                <w:tab w:val="left" w:pos="266" w:leader="none"/>
                <w:tab w:val="left" w:pos="1080" w:leader="none"/>
                <w:tab w:val="center" w:pos="7334" w:leader="none"/>
              </w:tabs>
              <w:jc w:val="center"/>
              <w:rPr/>
            </w:pPr>
            <w:r>
              <w:rPr/>
              <w:t>1)</w:t>
              <w:tab/>
              <w:t>Региональный государственный контроль за соблюдением законодательства об архивном деле в Российской Федерации</w:t>
            </w:r>
          </w:p>
          <w:p>
            <w:pPr>
              <w:pStyle w:val="Normal"/>
              <w:tabs>
                <w:tab w:val="left" w:pos="266" w:leader="none"/>
              </w:tabs>
              <w:jc w:val="center"/>
              <w:rPr/>
            </w:pPr>
            <w:r>
              <w:rPr/>
              <w:t>2) Региональный государственный контроль (надзор) в области охраны объектов культурного наследия</w:t>
            </w:r>
          </w:p>
          <w:p>
            <w:pPr>
              <w:pStyle w:val="BodyText3"/>
              <w:jc w:val="center"/>
              <w:rPr>
                <w:sz w:val="24"/>
              </w:rPr>
            </w:pPr>
            <w:r>
              <w:rPr>
                <w:sz w:val="24"/>
              </w:rPr>
              <w:t>3) Региональный государственный контроль (надзор) за состоянием Музейного фонда Российской Федерации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  <w:highlight w:val="yellow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20.10.2022</w:t>
            </w:r>
          </w:p>
          <w:p>
            <w:pPr>
              <w:pStyle w:val="Normal"/>
              <w:jc w:val="center"/>
              <w:rPr/>
            </w:pPr>
            <w:r>
              <w:rPr/>
              <w:t>10.00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 Йошкар-Ола,</w:t>
            </w:r>
          </w:p>
          <w:p>
            <w:pPr>
              <w:pStyle w:val="Normal"/>
              <w:jc w:val="center"/>
              <w:rPr/>
            </w:pPr>
            <w:r>
              <w:rPr/>
              <w:t>ул. Кремлевская, д. 41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О.А.Степанов</w:t>
            </w:r>
          </w:p>
          <w:p>
            <w:pPr>
              <w:pStyle w:val="Normal"/>
              <w:jc w:val="center"/>
              <w:rPr/>
            </w:pPr>
            <w:r>
              <w:rPr/>
              <w:t>А.С.Меледина</w:t>
            </w:r>
          </w:p>
          <w:p>
            <w:pPr>
              <w:pStyle w:val="Normal"/>
              <w:jc w:val="center"/>
              <w:rPr/>
            </w:pPr>
            <w:r>
              <w:rPr/>
              <w:t>Д.В.Изосимов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(8362) 45-42-46</w:t>
            </w:r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r>
              <w:rPr/>
              <w:t>(8362) 56-02-87</w:t>
            </w:r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hyperlink r:id="rId3">
              <w:r>
                <w:rPr>
                  <w:rStyle w:val="Style17"/>
                  <w:lang w:val="en-US"/>
                </w:rPr>
                <w:t>komitet</w:t>
              </w:r>
              <w:r>
                <w:rPr>
                  <w:rStyle w:val="Style17"/>
                </w:rPr>
                <w:t>-</w:t>
              </w:r>
              <w:r>
                <w:rPr>
                  <w:rStyle w:val="Style17"/>
                  <w:lang w:val="en-US"/>
                </w:rPr>
                <w:t>arhiv</w:t>
              </w:r>
              <w:r>
                <w:rPr>
                  <w:rStyle w:val="Style17"/>
                </w:rPr>
                <w:t>@</w:t>
              </w:r>
              <w:r>
                <w:rPr>
                  <w:rStyle w:val="Style17"/>
                  <w:lang w:val="en-US"/>
                </w:rPr>
                <w:t>yndex</w:t>
              </w:r>
              <w:r>
                <w:rPr>
                  <w:rStyle w:val="Style17"/>
                </w:rPr>
                <w:t>.</w:t>
              </w:r>
              <w:r>
                <w:rPr>
                  <w:rStyle w:val="Style17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hyperlink r:id="rId4">
              <w:r>
                <w:rPr>
                  <w:rStyle w:val="Style17"/>
                  <w:lang w:val="en-US"/>
                </w:rPr>
                <w:t>nasledie</w:t>
              </w:r>
              <w:r>
                <w:rPr>
                  <w:rStyle w:val="Style17"/>
                </w:rPr>
                <w:t>12@</w:t>
              </w:r>
              <w:r>
                <w:rPr>
                  <w:rStyle w:val="Style17"/>
                  <w:lang w:val="en-US"/>
                </w:rPr>
                <w:t>bk</w:t>
              </w:r>
              <w:r>
                <w:rPr>
                  <w:rStyle w:val="Style17"/>
                </w:rPr>
                <w:t>.</w:t>
              </w:r>
              <w:r>
                <w:rPr>
                  <w:rStyle w:val="Style17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hyperlink r:id="rId5">
              <w:r>
                <w:rPr>
                  <w:rStyle w:val="Style17"/>
                </w:rPr>
                <w:t>mincult12@mail.ru</w:t>
              </w:r>
            </w:hyperlink>
            <w:r>
              <w:rPr/>
              <w:t xml:space="preserve"> </w:t>
            </w:r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природных ресурсов, экологии и охраны окружающей среды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423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лесной надзор (лесная охрана)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423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охраны, воспроизводства и использования объектов животного мира и среды их обитания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423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экологический контроль (надзор)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Cs/>
                <w:sz w:val="24"/>
              </w:rPr>
              <w:t>17.11.2022</w:t>
              <w:br/>
              <w:t>14.00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 Йошкар-Ола,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Ленинский проспект, д. 24б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И.В.Филимонова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45-08-62</w:t>
            </w:r>
          </w:p>
          <w:p>
            <w:pPr>
              <w:pStyle w:val="BodyText3"/>
              <w:jc w:val="center"/>
              <w:rPr/>
            </w:pPr>
            <w:hyperlink r:id="rId6">
              <w:r>
                <w:rPr>
                  <w:rStyle w:val="Style17"/>
                  <w:sz w:val="24"/>
                </w:rPr>
                <w:t>mpr12@gov.mari.ru</w:t>
              </w:r>
            </w:hyperlink>
            <w:r>
              <w:rPr>
                <w:rStyle w:val="Strong"/>
                <w:b w:val="false"/>
                <w:sz w:val="24"/>
              </w:rPr>
              <w:t xml:space="preserve"> </w:t>
            </w:r>
          </w:p>
          <w:p>
            <w:pPr>
              <w:pStyle w:val="BodyText3"/>
              <w:jc w:val="center"/>
              <w:rPr/>
            </w:pPr>
            <w:hyperlink r:id="rId7">
              <w:r>
                <w:rPr>
                  <w:rStyle w:val="Style17"/>
                  <w:bCs/>
                  <w:sz w:val="24"/>
                </w:rPr>
                <w:t>http://mari-el.gov.ru/minles/Pages/feedback.aspx</w:t>
              </w:r>
            </w:hyperlink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промышленности, экономического развития и торговли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ind w:left="0" w:hanging="18"/>
              <w:jc w:val="center"/>
              <w:rPr/>
            </w:pPr>
            <w:r>
              <w:rPr/>
              <w:t>Региональный государственный контроль (надзор) в области регулируемых государством цен (тарифов)</w:t>
              <w:br/>
              <w:t>на территории Республики Марий Эл</w:t>
            </w:r>
          </w:p>
          <w:p>
            <w:pPr>
              <w:pStyle w:val="Normal"/>
              <w:tabs>
                <w:tab w:val="left" w:pos="288" w:leader="none"/>
                <w:tab w:val="left" w:pos="915" w:leader="none"/>
              </w:tabs>
              <w:spacing w:before="24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28.10.2022</w:t>
              <w:br/>
              <w:t>14.00</w:t>
              <w:br/>
              <w:br/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Normal"/>
              <w:jc w:val="center"/>
              <w:rPr/>
            </w:pPr>
            <w:r>
              <w:rPr/>
              <w:t>ул. Эшкинина, д. 10б, оф. 321, АНО «Бизнес-инкубатор Республики Марий Эл»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М.Н.Полетаева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(8362) 41-32-58</w:t>
            </w:r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hyperlink r:id="rId8">
              <w:r>
                <w:rPr>
                  <w:rStyle w:val="Style17"/>
                  <w:lang w:val="en-US"/>
                </w:rPr>
                <w:t>mecon@gov.mari.ru</w:t>
              </w:r>
            </w:hyperlink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hyperlink r:id="rId9">
              <w:r>
                <w:rPr>
                  <w:rStyle w:val="Style17"/>
                  <w:lang w:val="en-US"/>
                </w:rPr>
                <w:t>http://mari-el.gov.ru/mecon/Pages/ feedback.aspx</w:t>
              </w:r>
            </w:hyperlink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/>
              <w:ind w:left="0" w:hanging="0"/>
              <w:jc w:val="center"/>
              <w:rPr/>
            </w:pPr>
            <w:r>
              <w:rPr/>
              <w:t>Лицензионный контроль за соблюдением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288" w:leader="none"/>
                <w:tab w:val="left" w:pos="915" w:leader="none"/>
              </w:tabs>
              <w:spacing w:lineRule="auto" w:line="240" w:before="24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(надзора) в области розничной продажи алкогольной и спиртосодержащей продукции</w:t>
              <w:br/>
              <w:t>в Республике Марий Эл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28.10.2022</w:t>
            </w:r>
          </w:p>
          <w:p>
            <w:pPr>
              <w:pStyle w:val="Normal"/>
              <w:jc w:val="center"/>
              <w:rPr/>
            </w:pPr>
            <w:r>
              <w:rPr/>
              <w:t>(время проведения уточняется)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Normal"/>
              <w:jc w:val="center"/>
              <w:rPr/>
            </w:pPr>
            <w:r>
              <w:rPr/>
              <w:t>ул. Эшкинина, д. 10б, оф. 321, АНО «Бизнес-инкубатор Республики Марий Эл»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А.В.Смирнов</w:t>
            </w:r>
          </w:p>
          <w:p>
            <w:pPr>
              <w:pStyle w:val="Normal"/>
              <w:jc w:val="center"/>
              <w:rPr/>
            </w:pPr>
            <w:r>
              <w:rPr/>
              <w:t>Е.В.Васенева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(8362) 22-28-54</w:t>
            </w:r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r>
              <w:rPr>
                <w:lang w:val="en-US"/>
              </w:rPr>
              <w:t>(8362) 45-57-42</w:t>
              <w:br/>
            </w:r>
            <w:hyperlink r:id="rId10">
              <w:r>
                <w:rPr>
                  <w:rStyle w:val="Style17"/>
                  <w:lang w:val="en-US"/>
                </w:rPr>
                <w:t>mecon@gov.mari.ru</w:t>
              </w:r>
            </w:hyperlink>
          </w:p>
          <w:p>
            <w:pPr>
              <w:pStyle w:val="Normal"/>
              <w:tabs>
                <w:tab w:val="left" w:pos="317" w:leader="none"/>
              </w:tabs>
              <w:ind w:left="6" w:hanging="0"/>
              <w:jc w:val="center"/>
              <w:rPr/>
            </w:pPr>
            <w:hyperlink r:id="rId11">
              <w:r>
                <w:rPr>
                  <w:rStyle w:val="Style17"/>
                  <w:lang w:val="en-US"/>
                </w:rPr>
                <w:t>http://mari-el.gov.ru/mecon/Pages/ feedback.aspx</w:t>
              </w:r>
            </w:hyperlink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сельского хозяйства и продовольствия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8" w:leader="none"/>
              </w:tabs>
              <w:spacing w:lineRule="auto" w:line="240" w:before="240" w:after="200"/>
              <w:ind w:lef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технического состояния и эксплуатации самоходных машин</w:t>
              <w:br/>
              <w:t>и других видов техники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06.12.2022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(время проведения уточняется)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BodyText3"/>
              <w:jc w:val="center"/>
              <w:rPr>
                <w:sz w:val="24"/>
              </w:rPr>
            </w:pPr>
            <w:r>
              <w:rPr>
                <w:sz w:val="24"/>
              </w:rPr>
              <w:t>ул. Красноармейская, д. 41,</w:t>
              <w:br/>
              <w:t>кааб. 306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(актовый зал)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Ю.Н.Лесиков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(8362) 45-29-55</w:t>
            </w:r>
          </w:p>
          <w:p>
            <w:pPr>
              <w:pStyle w:val="BodyText3"/>
              <w:jc w:val="center"/>
              <w:rPr/>
            </w:pPr>
            <w:hyperlink r:id="rId12">
              <w:r>
                <w:rPr>
                  <w:rStyle w:val="Style17"/>
                  <w:sz w:val="24"/>
                </w:rPr>
                <w:t>minselhoz@aris.mari.ru</w:t>
              </w:r>
            </w:hyperlink>
          </w:p>
          <w:p>
            <w:pPr>
              <w:pStyle w:val="BodyText3"/>
              <w:jc w:val="center"/>
              <w:rPr/>
            </w:pPr>
            <w:hyperlink r:id="rId13">
              <w:r>
                <w:rPr>
                  <w:rStyle w:val="Style17"/>
                  <w:bCs/>
                  <w:sz w:val="24"/>
                </w:rPr>
                <w:t>http://mari-el.gov.ru/minselhoz/Pages/feedback.aspx</w:t>
              </w:r>
            </w:hyperlink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Министерство социального развития Республики Марий Эл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BodyText3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государственный контроль (надзор) в сфере социального обслуживания</w:t>
            </w:r>
          </w:p>
          <w:p>
            <w:pPr>
              <w:pStyle w:val="BodyText3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19.12.2022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набережная Брюгге, д. 3,</w:t>
              <w:br/>
              <w:t>каб. 114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Н.А.Мустафина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42-33-05</w:t>
            </w:r>
          </w:p>
          <w:p>
            <w:pPr>
              <w:pStyle w:val="BodyText3"/>
              <w:jc w:val="center"/>
              <w:rPr/>
            </w:pPr>
            <w:hyperlink r:id="rId14">
              <w:r>
                <w:rPr>
                  <w:rStyle w:val="Strong"/>
                  <w:b w:val="false"/>
                  <w:color w:val="0000FF"/>
                  <w:sz w:val="24"/>
                  <w:u w:val="single"/>
                </w:rPr>
                <w:t>minso@mari-el.ru</w:t>
              </w:r>
            </w:hyperlink>
          </w:p>
          <w:p>
            <w:pPr>
              <w:pStyle w:val="BodyText3"/>
              <w:jc w:val="center"/>
              <w:rPr/>
            </w:pPr>
            <w:hyperlink r:id="rId15">
              <w:r>
                <w:rPr>
                  <w:rStyle w:val="Style17"/>
                  <w:bCs/>
                  <w:sz w:val="24"/>
                </w:rPr>
                <w:t>http://mari-el.gov.ru/minsoc/Pages/feedback.aspx</w:t>
              </w:r>
            </w:hyperlink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строительства, архитектуры и жилищно-коммунального хозяйства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88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строительный надзор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8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>
        <w:trPr>
          <w:trHeight w:val="888" w:hRule="atLeast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Вторая декада декабря 2022 г.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(ориентировочно 16.12.2022)</w:t>
            </w:r>
          </w:p>
          <w:p>
            <w:pPr>
              <w:pStyle w:val="BodyText3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г. Йошкар-Ола,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бульвар Победы, д. 5а,</w:t>
              <w:br/>
              <w:t>актовый зал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Ю.А.Нагорный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Н.Л.Воронцова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45-84-63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42-22-10</w:t>
            </w:r>
          </w:p>
          <w:p>
            <w:pPr>
              <w:pStyle w:val="BodyText3"/>
              <w:jc w:val="center"/>
              <w:rPr/>
            </w:pPr>
            <w:hyperlink r:id="rId16">
              <w:r>
                <w:rPr>
                  <w:rStyle w:val="Style17"/>
                  <w:bCs/>
                  <w:sz w:val="24"/>
                  <w:lang w:val="en-US"/>
                </w:rPr>
                <w:t>gosstroynadzor</w:t>
              </w:r>
              <w:r>
                <w:rPr>
                  <w:rStyle w:val="Style17"/>
                  <w:bCs/>
                  <w:sz w:val="24"/>
                </w:rPr>
                <w:t>@</w:t>
              </w:r>
              <w:r>
                <w:rPr>
                  <w:rStyle w:val="Style17"/>
                  <w:bCs/>
                  <w:sz w:val="24"/>
                  <w:lang w:val="en-US"/>
                </w:rPr>
                <w:t>mail</w:t>
              </w:r>
              <w:r>
                <w:rPr>
                  <w:rStyle w:val="Style17"/>
                  <w:bCs/>
                  <w:sz w:val="24"/>
                </w:rPr>
                <w:t>.</w:t>
              </w:r>
              <w:r>
                <w:rPr>
                  <w:rStyle w:val="Style17"/>
                  <w:bCs/>
                  <w:sz w:val="24"/>
                  <w:lang w:val="en-US"/>
                </w:rPr>
                <w:t>ru</w:t>
              </w:r>
            </w:hyperlink>
            <w:r>
              <w:rPr>
                <w:bCs/>
                <w:sz w:val="24"/>
              </w:rPr>
              <w:t xml:space="preserve"> </w:t>
            </w:r>
          </w:p>
          <w:p>
            <w:pPr>
              <w:pStyle w:val="BodyText3"/>
              <w:jc w:val="center"/>
              <w:rPr/>
            </w:pPr>
            <w:hyperlink r:id="rId17">
              <w:r>
                <w:rPr>
                  <w:rStyle w:val="Style17"/>
                  <w:sz w:val="24"/>
                </w:rPr>
                <w:t>minstroy@gov.mari.ru</w:t>
              </w:r>
            </w:hyperlink>
          </w:p>
          <w:p>
            <w:pPr>
              <w:pStyle w:val="BodyText3"/>
              <w:jc w:val="center"/>
              <w:rPr/>
            </w:pPr>
            <w:hyperlink r:id="rId18">
              <w:r>
                <w:rPr>
                  <w:rStyle w:val="Style17"/>
                  <w:bCs/>
                  <w:sz w:val="24"/>
                </w:rPr>
                <w:t>http://mari-el.gov.ru/minstroy/Pages/form.aspx</w:t>
              </w:r>
            </w:hyperlink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 транспорта и дорожного хозяйства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8" w:leader="none"/>
              </w:tabs>
              <w:spacing w:lineRule="auto" w:line="240" w:before="240" w:after="200"/>
              <w:ind w:left="0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318" w:leader="none"/>
              </w:tabs>
              <w:spacing w:lineRule="auto" w:line="240" w:before="240" w:after="200"/>
              <w:ind w:left="0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15.12.2022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(время проведения уточняется)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набережная Брюгге, д. 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С.И.Пинаев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А.Р.Григорьева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22-01-01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22-22-09</w:t>
            </w:r>
          </w:p>
          <w:p>
            <w:pPr>
              <w:pStyle w:val="BodyText3"/>
              <w:jc w:val="center"/>
              <w:rPr/>
            </w:pPr>
            <w:hyperlink r:id="rId19">
              <w:r>
                <w:rPr>
                  <w:rStyle w:val="Style17"/>
                  <w:sz w:val="24"/>
                  <w:lang w:val="en-US"/>
                </w:rPr>
                <w:t>mintrans</w:t>
              </w:r>
              <w:r>
                <w:rPr>
                  <w:rStyle w:val="Style17"/>
                  <w:sz w:val="24"/>
                </w:rPr>
                <w:t>@</w:t>
              </w:r>
              <w:r>
                <w:rPr>
                  <w:rStyle w:val="Style17"/>
                  <w:sz w:val="24"/>
                  <w:lang w:val="en-US"/>
                </w:rPr>
                <w:t>gov</w:t>
              </w:r>
              <w:r>
                <w:rPr>
                  <w:rStyle w:val="Style17"/>
                  <w:sz w:val="24"/>
                </w:rPr>
                <w:t>.</w:t>
              </w:r>
              <w:r>
                <w:rPr>
                  <w:rStyle w:val="Style17"/>
                  <w:sz w:val="24"/>
                  <w:lang w:val="en-US"/>
                </w:rPr>
                <w:t>mari</w:t>
              </w:r>
              <w:r>
                <w:rPr>
                  <w:rStyle w:val="Style17"/>
                  <w:sz w:val="24"/>
                </w:rPr>
                <w:t>.</w:t>
              </w:r>
              <w:r>
                <w:rPr>
                  <w:rStyle w:val="Style17"/>
                  <w:sz w:val="24"/>
                  <w:lang w:val="en-US"/>
                </w:rPr>
                <w:t>ru</w:t>
              </w:r>
            </w:hyperlink>
          </w:p>
          <w:p>
            <w:pPr>
              <w:pStyle w:val="BodyText3"/>
              <w:jc w:val="center"/>
              <w:rPr/>
            </w:pPr>
            <w:hyperlink r:id="rId20">
              <w:r>
                <w:rPr>
                  <w:rStyle w:val="Style17"/>
                  <w:sz w:val="24"/>
                  <w:lang w:val="en-US"/>
                </w:rPr>
                <w:t>transport</w:t>
              </w:r>
              <w:r>
                <w:rPr>
                  <w:rStyle w:val="Style17"/>
                  <w:sz w:val="24"/>
                </w:rPr>
                <w:t>@</w:t>
              </w:r>
              <w:r>
                <w:rPr>
                  <w:rStyle w:val="Style17"/>
                  <w:sz w:val="24"/>
                  <w:lang w:val="en-US"/>
                </w:rPr>
                <w:t>gov</w:t>
              </w:r>
              <w:r>
                <w:rPr>
                  <w:rStyle w:val="Style17"/>
                  <w:sz w:val="24"/>
                </w:rPr>
                <w:t>.</w:t>
              </w:r>
              <w:r>
                <w:rPr>
                  <w:rStyle w:val="Style17"/>
                  <w:sz w:val="24"/>
                  <w:lang w:val="en-US"/>
                </w:rPr>
                <w:t>mari</w:t>
              </w:r>
              <w:r>
                <w:rPr>
                  <w:rStyle w:val="Style17"/>
                  <w:sz w:val="24"/>
                </w:rPr>
                <w:t>.</w:t>
              </w:r>
              <w:r>
                <w:rPr>
                  <w:rStyle w:val="Style17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</w:t>
            </w:r>
          </w:p>
          <w:p>
            <w:pPr>
              <w:pStyle w:val="BodyText3"/>
              <w:jc w:val="center"/>
              <w:rPr/>
            </w:pPr>
            <w:hyperlink r:id="rId21">
              <w:r>
                <w:rPr>
                  <w:rStyle w:val="Style17"/>
                  <w:bCs/>
                  <w:sz w:val="24"/>
                </w:rPr>
                <w:t>http://mari-el.gov.ru/minprom/Pages/feedback.aspx</w:t>
              </w:r>
            </w:hyperlink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Департамент государственного жилищного надзора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318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жилищный контроль (надзор)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318" w:leader="none"/>
                <w:tab w:val="left" w:pos="915" w:leader="none"/>
              </w:tabs>
              <w:spacing w:lineRule="auto" w:line="240" w:before="240" w:after="200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март, июнь, сентябрь, декабрь 2022 </w:t>
            </w:r>
            <w:r>
              <w:rPr>
                <w:bCs/>
                <w:sz w:val="24"/>
                <w:highlight w:val="yellow"/>
              </w:rPr>
              <w:br/>
            </w:r>
            <w:r>
              <w:rPr>
                <w:bCs/>
                <w:sz w:val="24"/>
              </w:rPr>
              <w:t>(дата и время проведения уточняются)</w:t>
            </w:r>
          </w:p>
          <w:p>
            <w:pPr>
              <w:pStyle w:val="BodyText3"/>
              <w:jc w:val="center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ул. Машиностроителей, д. 121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Н.А.Хлыбов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Г.С.Безденежных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49-53-25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49-52-65</w:t>
            </w:r>
          </w:p>
          <w:p>
            <w:pPr>
              <w:pStyle w:val="BodyText3"/>
              <w:jc w:val="center"/>
              <w:rPr/>
            </w:pPr>
            <w:hyperlink r:id="rId22">
              <w:r>
                <w:rPr>
                  <w:rStyle w:val="Style17"/>
                  <w:sz w:val="24"/>
                </w:rPr>
                <w:t>zhilnadzor@gov.mari.ru</w:t>
              </w:r>
            </w:hyperlink>
            <w:r>
              <w:rPr>
                <w:sz w:val="24"/>
              </w:rPr>
              <w:t>​</w:t>
            </w:r>
          </w:p>
          <w:p>
            <w:pPr>
              <w:pStyle w:val="BodyText3"/>
              <w:jc w:val="center"/>
              <w:rPr/>
            </w:pPr>
            <w:hyperlink r:id="rId23">
              <w:r>
                <w:rPr>
                  <w:rStyle w:val="Style17"/>
                  <w:bCs/>
                  <w:sz w:val="24"/>
                </w:rPr>
                <w:t>http://mari-el.gov.ru/dgzhn/Pages/feedback.aspx</w:t>
              </w:r>
            </w:hyperlink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Департамент труда и занятости населения Республики Марий Эл</w:t>
            </w:r>
          </w:p>
          <w:p>
            <w:pPr>
              <w:pStyle w:val="Normal"/>
              <w:tabs>
                <w:tab w:val="left" w:pos="91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915" w:leader="none"/>
              </w:tabs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20.01.2022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14.04.2022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14.07.2022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20.10.2022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10.00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Администрация городского округа «Город Козьмодемьянск»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г. Козьмодемьянск, бул. Космонавтов, 14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Администрация Сернурского муниципального района Республики Марий Эл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пгт. Сернур, ул. Комсомольская, д. 10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Администрация Моркинского муниципального района Республики Марий Эл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гп. Морки, ул. Карла Маркса, д. 10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Администрация Параньгинского муниципального района Республики Марий Эл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пгт. Параньга, ул. Новая, д.4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Н.И.Ратманова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42-95-06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41-35-61</w:t>
            </w:r>
          </w:p>
          <w:p>
            <w:pPr>
              <w:pStyle w:val="BodyText3"/>
              <w:jc w:val="center"/>
              <w:rPr/>
            </w:pPr>
            <w:hyperlink r:id="rId24">
              <w:r>
                <w:rPr>
                  <w:rStyle w:val="Strong"/>
                  <w:b w:val="false"/>
                  <w:color w:val="0000FF"/>
                  <w:sz w:val="24"/>
                  <w:u w:val="single"/>
                  <w:lang w:val="en-US"/>
                </w:rPr>
                <w:t>dgszn</w:t>
              </w:r>
              <w:r>
                <w:rPr>
                  <w:rStyle w:val="Strong"/>
                  <w:b w:val="false"/>
                  <w:color w:val="0000FF"/>
                  <w:sz w:val="24"/>
                  <w:u w:val="single"/>
                </w:rPr>
                <w:t>@</w:t>
              </w:r>
              <w:r>
                <w:rPr>
                  <w:rStyle w:val="Strong"/>
                  <w:b w:val="false"/>
                  <w:color w:val="0000FF"/>
                  <w:sz w:val="24"/>
                  <w:u w:val="single"/>
                  <w:lang w:val="en-US"/>
                </w:rPr>
                <w:t>gov</w:t>
              </w:r>
              <w:r>
                <w:rPr>
                  <w:rStyle w:val="Strong"/>
                  <w:b w:val="false"/>
                  <w:color w:val="0000FF"/>
                  <w:sz w:val="24"/>
                  <w:u w:val="single"/>
                </w:rPr>
                <w:t>.</w:t>
              </w:r>
              <w:r>
                <w:rPr>
                  <w:rStyle w:val="Strong"/>
                  <w:b w:val="false"/>
                  <w:color w:val="0000FF"/>
                  <w:sz w:val="24"/>
                  <w:u w:val="single"/>
                  <w:lang w:val="en-US"/>
                </w:rPr>
                <w:t>mari</w:t>
              </w:r>
              <w:r>
                <w:rPr>
                  <w:rStyle w:val="Strong"/>
                  <w:b w:val="false"/>
                  <w:color w:val="0000FF"/>
                  <w:sz w:val="24"/>
                  <w:u w:val="single"/>
                </w:rPr>
                <w:t>.</w:t>
              </w:r>
              <w:r>
                <w:rPr>
                  <w:rStyle w:val="Strong"/>
                  <w:b w:val="false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</w:p>
          <w:p>
            <w:pPr>
              <w:pStyle w:val="BodyText3"/>
              <w:jc w:val="center"/>
              <w:rPr/>
            </w:pPr>
            <w:hyperlink r:id="rId25">
              <w:r>
                <w:rPr>
                  <w:rStyle w:val="Style17"/>
                  <w:sz w:val="24"/>
                </w:rPr>
                <w:t>http://mari-el.gov.ru/fgszn/Pages/feedback.aspx</w:t>
              </w:r>
            </w:hyperlink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Министерство образования и науки Республики Марий Эл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numPr>
                <w:ilvl w:val="0"/>
                <w:numId w:val="7"/>
              </w:numPr>
              <w:tabs>
                <w:tab w:val="left" w:pos="318" w:leader="none"/>
              </w:tabs>
              <w:spacing w:before="120" w:after="0"/>
              <w:ind w:left="34" w:hanging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Федеральный государственный контроль (надзор) в сфере образования</w:t>
            </w:r>
          </w:p>
          <w:p>
            <w:pPr>
              <w:pStyle w:val="BodyText3"/>
              <w:numPr>
                <w:ilvl w:val="0"/>
                <w:numId w:val="7"/>
              </w:numPr>
              <w:tabs>
                <w:tab w:val="left" w:pos="318" w:leader="none"/>
              </w:tabs>
              <w:ind w:left="34" w:hanging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Государственный контроль (надзор) за реализацией органами местного самоуправления полномочий в сфере образования</w:t>
            </w:r>
          </w:p>
          <w:p>
            <w:pPr>
              <w:pStyle w:val="BodyText3"/>
              <w:tabs>
                <w:tab w:val="left" w:pos="318" w:leader="none"/>
              </w:tabs>
              <w:spacing w:before="0" w:after="120"/>
              <w:ind w:left="34" w:hanging="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19.04.2022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11.30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Йошкар-Ола,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ул. Успенская, д. 36а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И.В.Крупин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(8362) 45-26-87</w:t>
            </w:r>
          </w:p>
          <w:p>
            <w:pPr>
              <w:pStyle w:val="BodyText3"/>
              <w:jc w:val="center"/>
              <w:rPr/>
            </w:pPr>
            <w:hyperlink r:id="rId26">
              <w:r>
                <w:rPr>
                  <w:rStyle w:val="Style17"/>
                  <w:sz w:val="24"/>
                </w:rPr>
                <w:t>minobr@mari-el.ru</w:t>
              </w:r>
            </w:hyperlink>
            <w:r>
              <w:rPr>
                <w:sz w:val="24"/>
              </w:rPr>
              <w:t xml:space="preserve"> </w:t>
            </w:r>
          </w:p>
          <w:p>
            <w:pPr>
              <w:pStyle w:val="BodyText3"/>
              <w:jc w:val="center"/>
              <w:rPr/>
            </w:pPr>
            <w:hyperlink r:id="rId27">
              <w:r>
                <w:rPr>
                  <w:rStyle w:val="Style17"/>
                  <w:sz w:val="24"/>
                  <w:lang w:val="en-US"/>
                </w:rPr>
                <w:t>nadzor</w:t>
              </w:r>
              <w:r>
                <w:rPr>
                  <w:rStyle w:val="Style17"/>
                  <w:sz w:val="24"/>
                </w:rPr>
                <w:t>.</w:t>
              </w:r>
              <w:r>
                <w:rPr>
                  <w:rStyle w:val="Style17"/>
                  <w:sz w:val="24"/>
                  <w:lang w:val="en-US"/>
                </w:rPr>
                <w:t>obr</w:t>
              </w:r>
              <w:r>
                <w:rPr>
                  <w:rStyle w:val="Style17"/>
                  <w:sz w:val="24"/>
                </w:rPr>
                <w:t>@</w:t>
              </w:r>
              <w:r>
                <w:rPr>
                  <w:rStyle w:val="Style17"/>
                  <w:sz w:val="24"/>
                  <w:lang w:val="en-US"/>
                </w:rPr>
                <w:t>yandex</w:t>
              </w:r>
              <w:r>
                <w:rPr>
                  <w:rStyle w:val="Style17"/>
                  <w:sz w:val="24"/>
                </w:rPr>
                <w:t>.</w:t>
              </w:r>
              <w:r>
                <w:rPr>
                  <w:rStyle w:val="Style17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   </w:t>
            </w:r>
          </w:p>
          <w:p>
            <w:pPr>
              <w:pStyle w:val="BodyText3"/>
              <w:jc w:val="center"/>
              <w:rPr/>
            </w:pPr>
            <w:hyperlink r:id="rId28">
              <w:r>
                <w:rPr>
                  <w:rStyle w:val="Style17"/>
                  <w:bCs/>
                  <w:sz w:val="24"/>
                </w:rPr>
                <w:t>http://mari-el.gov.ru/minobr/Pages/grazhdan.aspx</w:t>
              </w:r>
            </w:hyperlink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Комитет гражданской обороны и защиты населения Республики Марий Эл</w:t>
            </w:r>
          </w:p>
          <w:p>
            <w:pPr>
              <w:pStyle w:val="BodyText3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spacing w:before="120"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10.02.2022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10.30</w:t>
            </w:r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11.08.2022</w:t>
              <w:br/>
              <w:t>10.30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Йошкар-Ола, пр. Гагарина, д. 16а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Е.И.Соловцова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(8362) 69-00-10</w:t>
            </w:r>
          </w:p>
          <w:p>
            <w:pPr>
              <w:pStyle w:val="BodyText3"/>
              <w:jc w:val="center"/>
              <w:rPr/>
            </w:pPr>
            <w:hyperlink r:id="rId29">
              <w:r>
                <w:rPr>
                  <w:rStyle w:val="Style17"/>
                  <w:bCs/>
                  <w:sz w:val="24"/>
                  <w:lang w:val="en-US"/>
                </w:rPr>
                <w:t>kgo</w:t>
              </w:r>
              <w:r>
                <w:rPr>
                  <w:rStyle w:val="Style17"/>
                  <w:bCs/>
                  <w:sz w:val="24"/>
                </w:rPr>
                <w:t>@</w:t>
              </w:r>
              <w:r>
                <w:rPr>
                  <w:rStyle w:val="Style17"/>
                  <w:bCs/>
                  <w:sz w:val="24"/>
                  <w:lang w:val="en-US"/>
                </w:rPr>
                <w:t>gov</w:t>
              </w:r>
              <w:r>
                <w:rPr>
                  <w:rStyle w:val="Style17"/>
                  <w:bCs/>
                  <w:sz w:val="24"/>
                </w:rPr>
                <w:t>.</w:t>
              </w:r>
              <w:r>
                <w:rPr>
                  <w:rStyle w:val="Style17"/>
                  <w:bCs/>
                  <w:sz w:val="24"/>
                  <w:lang w:val="en-US"/>
                </w:rPr>
                <w:t>mari</w:t>
              </w:r>
              <w:r>
                <w:rPr>
                  <w:rStyle w:val="Style17"/>
                  <w:bCs/>
                  <w:sz w:val="24"/>
                </w:rPr>
                <w:t>.</w:t>
              </w:r>
              <w:r>
                <w:rPr>
                  <w:rStyle w:val="Style17"/>
                  <w:bCs/>
                  <w:sz w:val="24"/>
                  <w:lang w:val="en-US"/>
                </w:rPr>
                <w:t>ru</w:t>
              </w:r>
            </w:hyperlink>
          </w:p>
          <w:p>
            <w:pPr>
              <w:pStyle w:val="BodyText3"/>
              <w:jc w:val="center"/>
              <w:rPr/>
            </w:pPr>
            <w:hyperlink r:id="rId30">
              <w:r>
                <w:rPr>
                  <w:rStyle w:val="Style17"/>
                  <w:bCs/>
                  <w:sz w:val="24"/>
                </w:rPr>
                <w:t>http://mari-el.gov.ru/debzn/Pages/feedback.aspx</w:t>
              </w:r>
            </w:hyperlink>
          </w:p>
          <w:p>
            <w:pPr>
              <w:pStyle w:val="BodyText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</w:tbl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p>
      <w:pPr>
        <w:pStyle w:val="Normal"/>
        <w:jc w:val="center"/>
        <w:rPr/>
      </w:pPr>
      <w:r>
        <w:rPr/>
      </w:r>
    </w:p>
    <w:sectPr>
      <w:headerReference w:type="default" r:id="rId31"/>
      <w:type w:val="nextPage"/>
      <w:pgSz w:orient="landscape" w:w="16838" w:h="11906"/>
      <w:pgMar w:left="1134" w:right="1134" w:header="709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4613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85a9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907fd6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link w:val="a5"/>
    <w:uiPriority w:val="99"/>
    <w:qFormat/>
    <w:rsid w:val="00f02fdb"/>
    <w:rPr>
      <w:sz w:val="24"/>
      <w:szCs w:val="24"/>
    </w:rPr>
  </w:style>
  <w:style w:type="character" w:styleId="Style16" w:customStyle="1">
    <w:name w:val="Нижний колонтитул Знак"/>
    <w:link w:val="a7"/>
    <w:qFormat/>
    <w:rsid w:val="00f02fdb"/>
    <w:rPr>
      <w:sz w:val="24"/>
      <w:szCs w:val="24"/>
    </w:rPr>
  </w:style>
  <w:style w:type="character" w:styleId="Style17">
    <w:name w:val="Интернет-ссылка"/>
    <w:rsid w:val="009d5fa4"/>
    <w:rPr>
      <w:color w:val="0000FF"/>
      <w:u w:val="single"/>
    </w:rPr>
  </w:style>
  <w:style w:type="character" w:styleId="Strong">
    <w:name w:val="Strong"/>
    <w:uiPriority w:val="22"/>
    <w:qFormat/>
    <w:rsid w:val="00c1224b"/>
    <w:rPr>
      <w:b/>
      <w:bCs/>
    </w:rPr>
  </w:style>
  <w:style w:type="character" w:styleId="Style18" w:customStyle="1">
    <w:name w:val="Гипертекстовая ссылка"/>
    <w:uiPriority w:val="99"/>
    <w:qFormat/>
    <w:rsid w:val="007f580d"/>
    <w:rPr>
      <w:rFonts w:cs="Times New Roman"/>
      <w:color w:val="106BBE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bCs/>
      <w:sz w:val="24"/>
    </w:rPr>
  </w:style>
  <w:style w:type="character" w:styleId="ListLabel6">
    <w:name w:val="ListLabel 6"/>
    <w:qFormat/>
    <w:rPr>
      <w:b w:val="false"/>
      <w:color w:val="0000FF"/>
      <w:sz w:val="24"/>
      <w:u w:val="single"/>
    </w:rPr>
  </w:style>
  <w:style w:type="character" w:styleId="ListLabel7">
    <w:name w:val="ListLabel 7"/>
    <w:qFormat/>
    <w:rPr>
      <w:bCs/>
      <w:sz w:val="24"/>
      <w:lang w:val="en-US"/>
    </w:rPr>
  </w:style>
  <w:style w:type="character" w:styleId="ListLabel8">
    <w:name w:val="ListLabel 8"/>
    <w:qFormat/>
    <w:rPr>
      <w:sz w:val="24"/>
      <w:lang w:val="en-US"/>
    </w:rPr>
  </w:style>
  <w:style w:type="character" w:styleId="ListLabel9">
    <w:name w:val="ListLabel 9"/>
    <w:qFormat/>
    <w:rPr>
      <w:b w:val="false"/>
      <w:color w:val="0000FF"/>
      <w:sz w:val="24"/>
      <w:u w:val="single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585a9b"/>
    <w:pPr>
      <w:jc w:val="center"/>
    </w:pPr>
    <w:rPr/>
  </w:style>
  <w:style w:type="paragraph" w:styleId="BodyText3">
    <w:name w:val="Body Text 3"/>
    <w:basedOn w:val="Normal"/>
    <w:qFormat/>
    <w:rsid w:val="00585a9b"/>
    <w:pPr>
      <w:jc w:val="both"/>
    </w:pPr>
    <w:rPr>
      <w:sz w:val="28"/>
    </w:rPr>
  </w:style>
  <w:style w:type="paragraph" w:styleId="BalloonText">
    <w:name w:val="Balloon Text"/>
    <w:basedOn w:val="Normal"/>
    <w:link w:val="a4"/>
    <w:qFormat/>
    <w:rsid w:val="00907fd6"/>
    <w:pPr/>
    <w:rPr>
      <w:rFonts w:ascii="Segoe UI" w:hAnsi="Segoe UI"/>
      <w:sz w:val="18"/>
      <w:szCs w:val="18"/>
    </w:rPr>
  </w:style>
  <w:style w:type="paragraph" w:styleId="Style24">
    <w:name w:val="Header"/>
    <w:basedOn w:val="Normal"/>
    <w:link w:val="a6"/>
    <w:uiPriority w:val="99"/>
    <w:rsid w:val="00f02fd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rsid w:val="00f02fdb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7e5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104c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search.gov.mari.ru:32643/minselhoz/Pages/feedback.aspx" TargetMode="External"/><Relationship Id="rId18" Type="http://schemas.openxmlformats.org/officeDocument/2006/relationships/hyperlink" Target="http://spsearch.gov.mari.ru:32643/minstroy/Pages/form.aspx" TargetMode="External"/><Relationship Id="rId26" Type="http://schemas.openxmlformats.org/officeDocument/2006/relationships/hyperlink" Target="mailto:minobr@mari-el.ru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://spsearch.gov.mari.ru:32643/minprom/Pages/feedback.aspx" TargetMode="External"/><Relationship Id="rId34" Type="http://schemas.openxmlformats.org/officeDocument/2006/relationships/settings" Target="settings.xml"/><Relationship Id="rId7" Type="http://schemas.openxmlformats.org/officeDocument/2006/relationships/hyperlink" Target="http://spsearch.gov.mari.ru:32643/minles/Pages/feedback.aspx" TargetMode="External"/><Relationship Id="rId12" Type="http://schemas.openxmlformats.org/officeDocument/2006/relationships/hyperlink" Target="mailto:minselhoz@aris.mari.ru" TargetMode="External"/><Relationship Id="rId17" Type="http://schemas.openxmlformats.org/officeDocument/2006/relationships/hyperlink" Target="mailto:mintroy_kadastr@gov.mari.ru" TargetMode="External"/><Relationship Id="rId25" Type="http://schemas.openxmlformats.org/officeDocument/2006/relationships/hyperlink" Target="http://spsearch.gov.mari.ru:32643/fgszn/Pages/feedback.aspx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3.xml"/><Relationship Id="rId2" Type="http://schemas.openxmlformats.org/officeDocument/2006/relationships/hyperlink" Target="mailto:pravo@minzdrav12.ru" TargetMode="External"/><Relationship Id="rId16" Type="http://schemas.openxmlformats.org/officeDocument/2006/relationships/hyperlink" Target="mailto:gosstroynadzor@mail.ru" TargetMode="External"/><Relationship Id="rId20" Type="http://schemas.openxmlformats.org/officeDocument/2006/relationships/hyperlink" Target="mailto:transport@gov.mari.ru" TargetMode="External"/><Relationship Id="rId29" Type="http://schemas.openxmlformats.org/officeDocument/2006/relationships/hyperlink" Target="mailto:kgo@gov.mar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pr12@gov.mari.ru" TargetMode="External"/><Relationship Id="rId11" Type="http://schemas.openxmlformats.org/officeDocument/2006/relationships/hyperlink" Target="http://spsearch.gov.mari.ru:32643/mecon/Pages/%20feedback.aspx" TargetMode="External"/><Relationship Id="rId24" Type="http://schemas.openxmlformats.org/officeDocument/2006/relationships/hyperlink" Target="mailto:dgszn@gov.mari.ru" TargetMode="External"/><Relationship Id="rId32" Type="http://schemas.openxmlformats.org/officeDocument/2006/relationships/numbering" Target="numbering.xml"/><Relationship Id="rId37" Type="http://schemas.openxmlformats.org/officeDocument/2006/relationships/customXml" Target="../customXml/item2.xml"/><Relationship Id="rId40" Type="http://schemas.openxmlformats.org/officeDocument/2006/relationships/customXml" Target="../customXml/item5.xml"/><Relationship Id="rId5" Type="http://schemas.openxmlformats.org/officeDocument/2006/relationships/hyperlink" Target="mailto:mincult12@mail.ru" TargetMode="External"/><Relationship Id="rId15" Type="http://schemas.openxmlformats.org/officeDocument/2006/relationships/hyperlink" Target="http://spsearch.gov.mari.ru:32643/minsoc/Pages/feedback.aspx" TargetMode="External"/><Relationship Id="rId23" Type="http://schemas.openxmlformats.org/officeDocument/2006/relationships/hyperlink" Target="http://spsearch.gov.mari.ru:32643/dgzhn/Pages/feedback.aspx" TargetMode="External"/><Relationship Id="rId28" Type="http://schemas.openxmlformats.org/officeDocument/2006/relationships/hyperlink" Target="http://spsearch.gov.mari.ru:32643/minobr/Pages/grazhdan.aspx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mecon@gov.mari.ru" TargetMode="External"/><Relationship Id="rId19" Type="http://schemas.openxmlformats.org/officeDocument/2006/relationships/hyperlink" Target="mailto:mintrans@gov.mari.ru" TargetMode="External"/><Relationship Id="rId31" Type="http://schemas.openxmlformats.org/officeDocument/2006/relationships/header" Target="header1.xml"/><Relationship Id="rId4" Type="http://schemas.openxmlformats.org/officeDocument/2006/relationships/hyperlink" Target="mailto:nasledie12@bk.ru" TargetMode="External"/><Relationship Id="rId9" Type="http://schemas.openxmlformats.org/officeDocument/2006/relationships/hyperlink" Target="http://spsearch.gov.mari.ru:32643/mecon/Pages/%20feedback.aspx" TargetMode="External"/><Relationship Id="rId14" Type="http://schemas.openxmlformats.org/officeDocument/2006/relationships/hyperlink" Target="mailto:minso@mari-el.ru" TargetMode="External"/><Relationship Id="rId22" Type="http://schemas.openxmlformats.org/officeDocument/2006/relationships/hyperlink" Target="mailto:zhilnadzor@gov.mari.ru" TargetMode="External"/><Relationship Id="rId27" Type="http://schemas.openxmlformats.org/officeDocument/2006/relationships/hyperlink" Target="mailto:nadzor.obr@yandex.ru" TargetMode="External"/><Relationship Id="rId30" Type="http://schemas.openxmlformats.org/officeDocument/2006/relationships/hyperlink" Target="http://spsearch.gov.mari.ru:32643/debzn/Pages/feedback.aspx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econ@gov.mari.ru" TargetMode="External"/><Relationship Id="rId3" Type="http://schemas.openxmlformats.org/officeDocument/2006/relationships/hyperlink" Target="mailto:komitet-arhiv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2022 году</_x041e__x043f__x0438__x0441__x0430__x043d__x0438__x0435_>
    <_dlc_DocId xmlns="57504d04-691e-4fc4-8f09-4f19fdbe90f6">XXJ7TYMEEKJ2-7727-31</_dlc_DocId>
    <_dlc_DocIdUrl xmlns="57504d04-691e-4fc4-8f09-4f19fdbe90f6">
      <Url>https://vip.gov.mari.ru/minzdrav/_layouts/DocIdRedir.aspx?ID=XXJ7TYMEEKJ2-7727-31</Url>
      <Description>XXJ7TYMEEKJ2-7727-31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3EC78175A1134592C2B8BA7C49D921" ma:contentTypeVersion="1" ma:contentTypeDescription="Создание документа." ma:contentTypeScope="" ma:versionID="3c7ae1408e36a9b4618e6edda2713c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4BBA0-5178-4BE6-A7A6-8F9BFD75B5D0}"/>
</file>

<file path=customXml/itemProps2.xml><?xml version="1.0" encoding="utf-8"?>
<ds:datastoreItem xmlns:ds="http://schemas.openxmlformats.org/officeDocument/2006/customXml" ds:itemID="{FD056A3E-63C1-43E6-BD8B-A5315E9B52B6}"/>
</file>

<file path=customXml/itemProps3.xml><?xml version="1.0" encoding="utf-8"?>
<ds:datastoreItem xmlns:ds="http://schemas.openxmlformats.org/officeDocument/2006/customXml" ds:itemID="{88D6E84D-895C-4821-927C-6DACF3282256}"/>
</file>

<file path=customXml/itemProps4.xml><?xml version="1.0" encoding="utf-8"?>
<ds:datastoreItem xmlns:ds="http://schemas.openxmlformats.org/officeDocument/2006/customXml" ds:itemID="{2F327C88-1A3F-4D1A-9C69-D85A4E3DEF32}"/>
</file>

<file path=customXml/itemProps5.xml><?xml version="1.0" encoding="utf-8"?>
<ds:datastoreItem xmlns:ds="http://schemas.openxmlformats.org/officeDocument/2006/customXml" ds:itemID="{25BA7DED-6EA4-4680-B5D6-8B3D7518A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6</Pages>
  <Words>691</Words>
  <Characters>5792</Characters>
  <CharactersWithSpaces>6337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план-график проведения публичных обсуждений результатов правоприменительной практики органов исполнительной власти Республики Марий Эл</dc:title>
  <dc:subject/>
  <dc:creator/>
  <dc:description/>
  <cp:lastModifiedBy/>
  <cp:revision>2</cp:revision>
  <dcterms:created xsi:type="dcterms:W3CDTF">2022-01-12T13:18:42Z</dcterms:created>
  <dcterms:modified xsi:type="dcterms:W3CDTF">2022-01-12T13:18:49Z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0x010100D13EC78175A1134592C2B8BA7C49D921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d553adf6-29e6-413e-80c7-36c3b850548a</vt:lpwstr>
  </property>
</Properties>
</file>