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6B87" w:rsidTr="00B26B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B87" w:rsidRDefault="00B26B87">
            <w:pPr>
              <w:pStyle w:val="ConsPlusNormal"/>
              <w:outlineLvl w:val="0"/>
            </w:pPr>
            <w:bookmarkStart w:id="0" w:name="_GoBack"/>
            <w:bookmarkEnd w:id="0"/>
            <w:r>
              <w:t>2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6B87" w:rsidRDefault="00B26B87">
            <w:pPr>
              <w:pStyle w:val="ConsPlusNormal"/>
              <w:jc w:val="right"/>
              <w:outlineLvl w:val="0"/>
            </w:pPr>
            <w:r>
              <w:t>N 254</w:t>
            </w:r>
          </w:p>
        </w:tc>
      </w:tr>
    </w:tbl>
    <w:p w:rsidR="00B26B87" w:rsidRDefault="00B26B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Title"/>
        <w:jc w:val="center"/>
      </w:pPr>
      <w:r>
        <w:t>УКАЗ</w:t>
      </w:r>
    </w:p>
    <w:p w:rsidR="00B26B87" w:rsidRDefault="00B26B87">
      <w:pPr>
        <w:pStyle w:val="ConsPlusTitle"/>
        <w:jc w:val="both"/>
      </w:pPr>
    </w:p>
    <w:p w:rsidR="00B26B87" w:rsidRDefault="00B26B87">
      <w:pPr>
        <w:pStyle w:val="ConsPlusTitle"/>
        <w:jc w:val="center"/>
      </w:pPr>
      <w:r>
        <w:t>ПРЕЗИДЕНТА РЕСПУБЛИКИ МАРИЙ ЭЛ</w:t>
      </w:r>
    </w:p>
    <w:p w:rsidR="00B26B87" w:rsidRDefault="00B26B87">
      <w:pPr>
        <w:pStyle w:val="ConsPlusTitle"/>
        <w:jc w:val="both"/>
      </w:pPr>
    </w:p>
    <w:p w:rsidR="00B26B87" w:rsidRDefault="00B26B87">
      <w:pPr>
        <w:pStyle w:val="ConsPlusTitle"/>
        <w:jc w:val="center"/>
      </w:pPr>
      <w:r>
        <w:t>О ПРОВЕРКЕ ДОСТОВЕРНОСТИ И ПОЛНОТЫ СВЕДЕНИЙ,</w:t>
      </w:r>
    </w:p>
    <w:p w:rsidR="00B26B87" w:rsidRDefault="00B26B8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B26B87" w:rsidRDefault="00B26B87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B26B87" w:rsidRDefault="00B26B87">
      <w:pPr>
        <w:pStyle w:val="ConsPlusTitle"/>
        <w:jc w:val="center"/>
      </w:pPr>
      <w:r>
        <w:t xml:space="preserve">РЕСПУБЛИКИ МАРИЙ ЭЛ,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B26B87" w:rsidRDefault="00B26B87">
      <w:pPr>
        <w:pStyle w:val="ConsPlusTitle"/>
        <w:jc w:val="center"/>
      </w:pPr>
      <w:r>
        <w:t>СЛУЖАЩИМИ РЕСПУБЛИКИ МАРИЙ ЭЛ, И СОБЛЮДЕНИЯ ГОСУДАРСТВЕННЫМИ</w:t>
      </w:r>
    </w:p>
    <w:p w:rsidR="00B26B87" w:rsidRDefault="00B26B87">
      <w:pPr>
        <w:pStyle w:val="ConsPlusTitle"/>
        <w:jc w:val="center"/>
      </w:pPr>
      <w:r>
        <w:t>ГРАЖДАНСКИМИ СЛУЖАЩИМИ РЕСПУБЛИКИ МАРИЙ ЭЛ ТРЕБОВАНИЙ</w:t>
      </w:r>
    </w:p>
    <w:p w:rsidR="00B26B87" w:rsidRDefault="00B26B87">
      <w:pPr>
        <w:pStyle w:val="ConsPlusTitle"/>
        <w:jc w:val="center"/>
      </w:pPr>
      <w:r>
        <w:t>К СЛУЖЕБНОМУ ПОВЕДЕНИЮ</w:t>
      </w:r>
    </w:p>
    <w:p w:rsidR="00B26B87" w:rsidRDefault="00B26B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B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B87" w:rsidRDefault="00B26B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B87" w:rsidRDefault="00B26B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B87" w:rsidRDefault="00B26B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19.08.2010 N 162,</w:t>
            </w:r>
            <w:proofErr w:type="gramEnd"/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11.10.2011 </w:t>
            </w:r>
            <w:hyperlink r:id="rId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7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15.05.2013 </w:t>
            </w:r>
            <w:hyperlink r:id="rId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20.06.2013 </w:t>
            </w:r>
            <w:hyperlink r:id="rId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1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1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12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13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31.12.2015 </w:t>
            </w:r>
            <w:hyperlink r:id="rId14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04.03.2021 </w:t>
            </w:r>
            <w:hyperlink r:id="rId1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B87" w:rsidRDefault="00B26B87">
            <w:pPr>
              <w:pStyle w:val="ConsPlusNormal"/>
            </w:pPr>
          </w:p>
        </w:tc>
      </w:tr>
    </w:tbl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Республики Марий Эл принять меры по обеспечению исполнения </w:t>
      </w:r>
      <w:hyperlink w:anchor="P59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Марий Эл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 xml:space="preserve">а) обеспечение соблюдения государственными гражданскими служащими Республики Марий Эл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в) обеспечение деятельности комиссий по соблюдению требований к служебному </w:t>
      </w:r>
      <w:r>
        <w:lastRenderedPageBreak/>
        <w:t>поведению государственных гражданских служащих Республики Марий Эл и урегулированию конфликта интересов;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государственным гражданским служащим Республики Марий Эл консультативной помощи по вопросам, связанным с применением на практике требований к служебному поведению и </w:t>
      </w:r>
      <w:hyperlink r:id="rId21">
        <w:r>
          <w:rPr>
            <w:color w:val="0000FF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885, а также с уведомлением представителя нанимателя, органов прокуратуры Российской Федерации, иных федеральных государственных органов и государственных органов Республики Марий Эл</w:t>
      </w:r>
      <w:proofErr w:type="gramEnd"/>
      <w:r>
        <w:t xml:space="preserve"> о фактах совершения государственными гражданскими служащими Республики Марий Эл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д) обеспечение реализации государственными гражданскими служащими Республики Марий Эл обязанности уведомлять представителя нанимателя, органы прокуратуры Российской Федерации, иные федеральные государственные органы и государственные органы Республики Марий Эл обо всех случаях обращения к ним каких-либо лиц в целях склонения их к совершению коррупционных правонарушений;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Республики Марий Эл;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 служащими Республики Марий Эл,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Марий Эл, в соответствии с нормативными правовыми</w:t>
      </w:r>
      <w:proofErr w:type="gramEnd"/>
      <w:r>
        <w:t xml:space="preserve"> актами Республики Марий Эл, проверки соблюдения государственными гражданскими служащими Республики Марий Эл требований к служебному поведению;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сведений о соблюдении государственными гражданскими служащими Республики Марий Эл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</w:t>
      </w:r>
      <w:proofErr w:type="gramEnd"/>
      <w:r>
        <w:t xml:space="preserve"> </w:t>
      </w:r>
      <w:proofErr w:type="gramStart"/>
      <w:r>
        <w:t>соблюдении гражданами, замещавшими должности государственной гражданской службы Республики Марий Эл, ограничений при заключении ими после ухода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Марий Эл с их согласия, получение от них с</w:t>
      </w:r>
      <w:proofErr w:type="gramEnd"/>
      <w:r>
        <w:t xml:space="preserve"> </w:t>
      </w:r>
      <w:proofErr w:type="gramStart"/>
      <w:r>
        <w:t xml:space="preserve">их согласия необходимых пояснений, получение от органов прокуратуры Республики Марий Эл, иных федеральных государственных органов, государственных органов Республики Марий Эл,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государственными гражданскими служащими Республики Марий Эл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</w:t>
      </w:r>
      <w:proofErr w:type="gramEnd"/>
      <w:r>
        <w:t xml:space="preserve"> представленных гражданами или государственными гражданскими служащими Республики Марий Эл сведений, иной полученной информации;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Марий Эл, ограничений при заключении ими после увольнения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Республики Марий Эл от 29 октября 2007 г. N 222 "Об утверждении Положения о проверке сведений, представляемых лицами, замещающими государственные должности Республики Марий Эл в порядке назначения и должности государственной гражданской службы Республики Марий Эл" (Собрание законодательства Республики Марий Эл, 2007, N 11 (часть </w:t>
      </w:r>
      <w:proofErr w:type="spellStart"/>
      <w:r>
        <w:t>II</w:t>
      </w:r>
      <w:proofErr w:type="spellEnd"/>
      <w:r>
        <w:t>), ст. 540).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Марий Эл Воронцова </w:t>
      </w:r>
      <w:proofErr w:type="spellStart"/>
      <w:r>
        <w:t>С.А</w:t>
      </w:r>
      <w:proofErr w:type="spellEnd"/>
      <w:r>
        <w:t>.</w:t>
      </w: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right"/>
      </w:pPr>
      <w:r>
        <w:t>Президент</w:t>
      </w:r>
    </w:p>
    <w:p w:rsidR="00B26B87" w:rsidRDefault="00B26B87">
      <w:pPr>
        <w:pStyle w:val="ConsPlusNormal"/>
        <w:jc w:val="right"/>
      </w:pPr>
      <w:r>
        <w:t>Республики Марий Эл</w:t>
      </w:r>
    </w:p>
    <w:p w:rsidR="00B26B87" w:rsidRDefault="00B26B87">
      <w:pPr>
        <w:pStyle w:val="ConsPlusNormal"/>
        <w:jc w:val="right"/>
      </w:pPr>
      <w:proofErr w:type="spellStart"/>
      <w:r>
        <w:t>Л.МАРКЕЛОВ</w:t>
      </w:r>
      <w:proofErr w:type="spellEnd"/>
    </w:p>
    <w:p w:rsidR="00B26B87" w:rsidRDefault="00B26B87">
      <w:pPr>
        <w:pStyle w:val="ConsPlusNormal"/>
      </w:pPr>
      <w:r>
        <w:t>г. Йошкар-Ола</w:t>
      </w:r>
    </w:p>
    <w:p w:rsidR="00B26B87" w:rsidRDefault="00B26B87">
      <w:pPr>
        <w:pStyle w:val="ConsPlusNormal"/>
        <w:spacing w:before="220"/>
      </w:pPr>
      <w:r>
        <w:t>2 декабря 2009 года</w:t>
      </w:r>
    </w:p>
    <w:p w:rsidR="00B26B87" w:rsidRDefault="00B26B87">
      <w:pPr>
        <w:pStyle w:val="ConsPlusNormal"/>
        <w:spacing w:before="220"/>
      </w:pPr>
      <w:r>
        <w:t>N 254</w:t>
      </w: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right"/>
        <w:outlineLvl w:val="0"/>
      </w:pPr>
      <w:r>
        <w:t>Утверждено</w:t>
      </w:r>
    </w:p>
    <w:p w:rsidR="00B26B87" w:rsidRDefault="00B26B87">
      <w:pPr>
        <w:pStyle w:val="ConsPlusNormal"/>
        <w:jc w:val="right"/>
      </w:pPr>
      <w:r>
        <w:t>Указом</w:t>
      </w:r>
    </w:p>
    <w:p w:rsidR="00B26B87" w:rsidRDefault="00B26B87">
      <w:pPr>
        <w:pStyle w:val="ConsPlusNormal"/>
        <w:jc w:val="right"/>
      </w:pPr>
      <w:r>
        <w:t>Президента</w:t>
      </w:r>
    </w:p>
    <w:p w:rsidR="00B26B87" w:rsidRDefault="00B26B87">
      <w:pPr>
        <w:pStyle w:val="ConsPlusNormal"/>
        <w:jc w:val="right"/>
      </w:pPr>
      <w:r>
        <w:t>Республики Марий Эл</w:t>
      </w:r>
    </w:p>
    <w:p w:rsidR="00B26B87" w:rsidRDefault="00B26B87">
      <w:pPr>
        <w:pStyle w:val="ConsPlusNormal"/>
        <w:jc w:val="right"/>
      </w:pPr>
      <w:r>
        <w:t>от 2 декабря 2009 г. N 254</w:t>
      </w: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Title"/>
        <w:jc w:val="center"/>
      </w:pPr>
      <w:bookmarkStart w:id="1" w:name="P59"/>
      <w:bookmarkEnd w:id="1"/>
      <w:r>
        <w:t>ПОЛОЖЕНИЕ</w:t>
      </w:r>
    </w:p>
    <w:p w:rsidR="00B26B87" w:rsidRDefault="00B26B87">
      <w:pPr>
        <w:pStyle w:val="ConsPlusTitle"/>
        <w:jc w:val="center"/>
      </w:pPr>
      <w:r>
        <w:t>О ПРОВЕРКЕ ДОСТОВЕРНОСТИ И ПОЛНОТЫ СВЕДЕНИЙ,</w:t>
      </w:r>
    </w:p>
    <w:p w:rsidR="00B26B87" w:rsidRDefault="00B26B8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26B87" w:rsidRDefault="00B26B87">
      <w:pPr>
        <w:pStyle w:val="ConsPlusTitle"/>
        <w:jc w:val="center"/>
      </w:pPr>
      <w:r>
        <w:t>ДОЛЖНОСТЕЙ ГОСУДАРСТВЕННОЙ ГРАЖДАНСКОЙ СЛУЖБЫ</w:t>
      </w:r>
    </w:p>
    <w:p w:rsidR="00B26B87" w:rsidRDefault="00B26B87">
      <w:pPr>
        <w:pStyle w:val="ConsPlusTitle"/>
        <w:jc w:val="center"/>
      </w:pPr>
      <w:r>
        <w:t xml:space="preserve">РЕСПУБЛИКИ МАРИЙ ЭЛ,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B26B87" w:rsidRDefault="00B26B87">
      <w:pPr>
        <w:pStyle w:val="ConsPlusTitle"/>
        <w:jc w:val="center"/>
      </w:pPr>
      <w:r>
        <w:t>СЛУЖАЩИМИ РЕСПУБЛИКИ МАРИЙ ЭЛ, И СОБЛЮДЕНИЯ ГОСУДАРСТВЕННЫМИ</w:t>
      </w:r>
    </w:p>
    <w:p w:rsidR="00B26B87" w:rsidRDefault="00B26B87">
      <w:pPr>
        <w:pStyle w:val="ConsPlusTitle"/>
        <w:jc w:val="center"/>
      </w:pPr>
      <w:r>
        <w:t>ГРАЖДАНСКИМИ СЛУЖАЩИМИ РЕСПУБЛИКИ МАРИЙ ЭЛ</w:t>
      </w:r>
    </w:p>
    <w:p w:rsidR="00B26B87" w:rsidRDefault="00B26B87">
      <w:pPr>
        <w:pStyle w:val="ConsPlusTitle"/>
        <w:jc w:val="center"/>
      </w:pPr>
      <w:r>
        <w:t>ТРЕБОВАНИЙ К СЛУЖЕБНОМУ ПОВЕДЕНИЮ</w:t>
      </w:r>
    </w:p>
    <w:p w:rsidR="00B26B87" w:rsidRDefault="00B26B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B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B87" w:rsidRDefault="00B26B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B87" w:rsidRDefault="00B26B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B87" w:rsidRDefault="00B26B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19.08.2010 N 162,</w:t>
            </w:r>
            <w:proofErr w:type="gramEnd"/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11.10.2011 </w:t>
            </w:r>
            <w:hyperlink r:id="rId2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26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15.05.2013 </w:t>
            </w:r>
            <w:hyperlink r:id="rId2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20.06.2013 </w:t>
            </w:r>
            <w:hyperlink r:id="rId2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09.06.2014 </w:t>
            </w:r>
            <w:hyperlink r:id="rId2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3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3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32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31.12.2015 </w:t>
            </w:r>
            <w:hyperlink r:id="rId33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34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26B87" w:rsidRDefault="00B26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3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04.03.2021 </w:t>
            </w:r>
            <w:hyperlink r:id="rId3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B87" w:rsidRDefault="00B26B87">
            <w:pPr>
              <w:pStyle w:val="ConsPlusNormal"/>
            </w:pPr>
          </w:p>
        </w:tc>
      </w:tr>
    </w:tbl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ind w:firstLine="540"/>
        <w:jc w:val="both"/>
      </w:pPr>
      <w:bookmarkStart w:id="2" w:name="P75"/>
      <w:bookmarkEnd w:id="2"/>
      <w:r>
        <w:t>1. Настоящим Положением определяется порядок осуществления проверки: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101: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Марий Эл (далее - граждане), на отчетную дату;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Марий Эл (далее - гражданские служащие) за отчетный период и за два года, предшествующие отчетному периоду;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Марий Эл (далее - гражданская служба) в соответствии с законодательством Российской Федерации и законодательством Республики Марий Эл;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4" w:name="P80"/>
      <w:bookmarkEnd w:id="4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При осуществлении проверки, предусмотренной настоящим пунктом, Глава Республики Марий Эл, Председатель Правительства Республики Марий Эл имеет право направлять запросы 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9">
        <w:r>
          <w:rPr>
            <w:color w:val="0000FF"/>
          </w:rPr>
          <w:t>подпунктами "б"</w:t>
        </w:r>
      </w:hyperlink>
      <w:r>
        <w:t xml:space="preserve"> и "</w:t>
      </w:r>
      <w:hyperlink w:anchor="P80"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(далее - должности гражданской службы), и гражданских служащих, замещающих любую должность гражданской службы.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4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Марий Эл от 11 июня 2009 г. N 99,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Республики Марий Эл.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Проверка, предусмотренная </w:t>
      </w:r>
      <w:hyperlink w:anchor="P75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Республики Марий Эл, Председателя Правительства Республики Марий Эл; Заместителя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Эл;</w:t>
      </w:r>
      <w:proofErr w:type="gramEnd"/>
      <w:r>
        <w:t xml:space="preserve"> руководителя соответствующего государственного органа Республики Марий Эл.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lastRenderedPageBreak/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 решению Главы Республики Марий Эл, Председателя Правительства Республики Марий Эл или Заместителя Председателя Правительства Республики Марий Эл управление Главы Республики Марий Эл по профилактике коррупционных и иных правонарушений (далее - управление) осуществляет проверку: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bookmarkStart w:id="5" w:name="P87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Главой Республики Марий Эл или Правительством Республики Марий Эл, а также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8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87">
        <w:r>
          <w:rPr>
            <w:color w:val="0000FF"/>
          </w:rPr>
          <w:t>подпункте "а</w:t>
        </w:r>
      </w:hyperlink>
      <w:r>
        <w:t>" настоящего пункта, требований к служебному поведению.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5.1. </w:t>
      </w:r>
      <w:proofErr w:type="gramStart"/>
      <w:r>
        <w:t>По решению Главы Республики Марий Эл, Председателя Правительства Республики Марий Эл или Заместителя Председателя Правительства Республики Марий Эл управление может в установленном порядке осуществлять проверку: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гражданской службы, указанные в </w:t>
      </w:r>
      <w:hyperlink w:anchor="P9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 гражданской службы, указанные в </w:t>
      </w:r>
      <w:hyperlink w:anchor="P9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90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кадровые службы).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6. Кадровые службы государственных органов Республики Марий Эл по решению руководителя соответствующего государственного органа Республики Марий Эл осуществляют проверку: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8" w:name="P96"/>
      <w:bookmarkEnd w:id="8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государственного органа Республики Марий Эл </w:t>
      </w:r>
      <w:r>
        <w:lastRenderedPageBreak/>
        <w:t>или уполномоченными им лицами, а также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96">
        <w:r>
          <w:rPr>
            <w:color w:val="0000FF"/>
          </w:rPr>
          <w:t>подпункте "а</w:t>
        </w:r>
      </w:hyperlink>
      <w:r>
        <w:t>" настоящего пункта;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96">
        <w:r>
          <w:rPr>
            <w:color w:val="0000FF"/>
          </w:rPr>
          <w:t>подпункте "а</w:t>
        </w:r>
      </w:hyperlink>
      <w:r>
        <w:t>" настоящего пункта, требований к служебному поведению.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7. Утратил силу с 6 июня 2012 года. - </w:t>
      </w:r>
      <w:hyperlink r:id="rId41">
        <w:r>
          <w:rPr>
            <w:color w:val="0000FF"/>
          </w:rPr>
          <w:t>Указ</w:t>
        </w:r>
      </w:hyperlink>
      <w:r>
        <w:t xml:space="preserve"> Главы Республики Марий Эл от 06.06.2012 N 62.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5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proofErr w:type="spellStart"/>
      <w:r>
        <w:t>а.1</w:t>
      </w:r>
      <w:proofErr w:type="spellEnd"/>
      <w:r>
        <w:t xml:space="preserve">) работниками </w:t>
      </w:r>
      <w:proofErr w:type="gramStart"/>
      <w:r>
        <w:t>подразделений кадровых служб государственных органов Республики Марий Эл</w:t>
      </w:r>
      <w:proofErr w:type="gramEnd"/>
      <w: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11. Управление и кадровые службы государственных органов осуществляют проверку: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а) самостоятельно;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10" w:name="P110"/>
      <w:bookmarkEnd w:id="10"/>
      <w:proofErr w:type="gramStart"/>
      <w:r>
        <w:t>б) путем направления предложений Главе Республики Марий Эл, Председателю Правительства Республики Марий Эл о направлении запроса: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42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Указ</w:t>
        </w:r>
      </w:hyperlink>
      <w:r>
        <w:t xml:space="preserve"> Главы Республики Марий Эл от 15.05.2013 N 80.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Кадровые службы территориальных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исполнительной власти Республики Марий Эл осуществляют проверку в соответствии с </w:t>
      </w:r>
      <w:hyperlink w:anchor="P109">
        <w:r>
          <w:rPr>
            <w:color w:val="0000FF"/>
          </w:rPr>
          <w:t>подпунктом "а</w:t>
        </w:r>
      </w:hyperlink>
      <w:r>
        <w:t>" настоящего пункта.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10">
        <w:r>
          <w:rPr>
            <w:color w:val="0000FF"/>
          </w:rPr>
          <w:t>подпунктом "б"</w:t>
        </w:r>
      </w:hyperlink>
      <w:r>
        <w:t xml:space="preserve"> настоящего пункта, в интересах территориальных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исполнительной власти Республики Марий Эл осуществляют </w:t>
      </w:r>
      <w:r>
        <w:lastRenderedPageBreak/>
        <w:t>соответствующие органы исполнительной власти Республики Марий Эл.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109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управления и кадровых слу</w:t>
      </w:r>
      <w:proofErr w:type="gramStart"/>
      <w:r>
        <w:t>жб впр</w:t>
      </w:r>
      <w:proofErr w:type="gramEnd"/>
      <w:r>
        <w:t>аве: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11" w:name="P119"/>
      <w:bookmarkEnd w:id="11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Марий Эл,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>
        <w:t>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 Российской Федерации и законодательством Республики Марий Эл; о соблюдении гражданским служащим требований к служебному поведению;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и законодательством Республики Марий Эл о противодействии коррупции.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13. Абзац исключен. - </w:t>
      </w:r>
      <w:hyperlink r:id="rId44">
        <w:r>
          <w:rPr>
            <w:color w:val="0000FF"/>
          </w:rPr>
          <w:t>Указ</w:t>
        </w:r>
      </w:hyperlink>
      <w:r>
        <w:t xml:space="preserve"> Главы Республики Марий Эл от 15.05.2013 N 80.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В запросе, предусмотренном </w:t>
      </w:r>
      <w:hyperlink w:anchor="P119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 Российской Федерации и Республики Марий Эл,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spellStart"/>
      <w:r>
        <w:t>е.1</w:t>
      </w:r>
      <w:proofErr w:type="spellEnd"/>
      <w:r>
        <w:t xml:space="preserve">) идентификационный номер налогоплательщика (в случае направления запроса в </w:t>
      </w:r>
      <w:r>
        <w:lastRenderedPageBreak/>
        <w:t>налоговые органы Российской Федерации);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14.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22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начальником управления или уполномоченным им должностным лицом управления (далее - должностное лицо) или руководителем государственного органа либо уполномоченным им должностным лицом.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14.2.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Председателя Правительства Республики Марий Эл.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15. Начальник управления или руководитель соответствующей кадровой службы обеспечивает: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7">
        <w:r>
          <w:rPr>
            <w:color w:val="0000FF"/>
          </w:rPr>
          <w:t>подпункта "б</w:t>
        </w:r>
      </w:hyperlink>
      <w:r>
        <w:t>" настоящего пункта - в течение двух рабочих дней со дня получения соответствующего решения;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13" w:name="P137"/>
      <w:bookmarkEnd w:id="13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>16.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>17. Гражданский служащий вправе: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7">
        <w:r>
          <w:rPr>
            <w:color w:val="0000FF"/>
          </w:rPr>
          <w:t>подпункте "б" пункта 15</w:t>
        </w:r>
      </w:hyperlink>
      <w:r>
        <w:t xml:space="preserve"> настоящего Положения; по результатам проверки;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в) обращаться в управление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37">
        <w:r>
          <w:rPr>
            <w:color w:val="0000FF"/>
          </w:rPr>
          <w:t>подпункте "б" пункта 15</w:t>
        </w:r>
      </w:hyperlink>
      <w:r>
        <w:t xml:space="preserve"> настоящего Положения.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39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19.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</w:t>
      </w:r>
      <w:r>
        <w:lastRenderedPageBreak/>
        <w:t>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20. Начальник управления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26B87" w:rsidRDefault="00B26B87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>21.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B26B87" w:rsidRDefault="00B26B87">
      <w:pPr>
        <w:pStyle w:val="ConsPlusNormal"/>
        <w:spacing w:before="220"/>
        <w:ind w:firstLine="540"/>
        <w:jc w:val="both"/>
      </w:pPr>
      <w:proofErr w:type="gramStart"/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>
        <w:t xml:space="preserve"> Республики Марий Эл, предоставившим информацию, явившуюся основанием для проведения проверки, с соблюдением законодательства Российской Федерации в области персональных данных и государственной тайне.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B26B87" w:rsidRDefault="00B26B87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которые указаны в </w:t>
      </w:r>
      <w:hyperlink w:anchor="P147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proofErr w:type="gramStart"/>
      <w:r>
        <w:t>Подлинники справок о доходах, об имуществе и обязательствах имущественного характера, поступивших в управление, по окончании календарного года направляются в кадровые службы для приобщения к личным делам.</w:t>
      </w:r>
      <w:proofErr w:type="gramEnd"/>
      <w:r>
        <w:t xml:space="preserve"> Копии указанных справок хранятся в управлении в течение трех лет со дня окончания проверки, после чего передаются в архив.</w:t>
      </w:r>
    </w:p>
    <w:p w:rsidR="00B26B87" w:rsidRDefault="00B26B87">
      <w:pPr>
        <w:pStyle w:val="ConsPlusNormal"/>
        <w:spacing w:before="220"/>
        <w:ind w:firstLine="540"/>
        <w:jc w:val="both"/>
      </w:pPr>
      <w:r>
        <w:t>26. Материалы проверки хранятся в управлении или в кадровой службе в течение трех лет со дня ее окончания, после чего передаются в архив.</w:t>
      </w: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jc w:val="both"/>
      </w:pPr>
    </w:p>
    <w:p w:rsidR="00B26B87" w:rsidRDefault="00B26B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DA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87"/>
    <w:rsid w:val="00B26B87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6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6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6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6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B4E1DF8D74E3BB163FA63576140B7C676FD3D9B596A0F75F36B052EB658626EDBACF6328CBAD4658C0451DE0B89285C1D333ADFE14BBA7CB7F8m5PEN" TargetMode="External"/><Relationship Id="rId13" Type="http://schemas.openxmlformats.org/officeDocument/2006/relationships/hyperlink" Target="consultantplus://offline/ref=4C0B4E1DF8D74E3BB163FA63576140B7C676FD3D99596A0F73F36B052EB658626EDBACF6328CBAD4658C0253DE0B89285C1D333ADFE14BBA7CB7F8m5PEN" TargetMode="External"/><Relationship Id="rId18" Type="http://schemas.openxmlformats.org/officeDocument/2006/relationships/hyperlink" Target="consultantplus://offline/ref=4C0B4E1DF8D74E3BB163E46E410D1CBAC17FA239995C695129AC305879BF52352994F5B47681BBDC61875506910AD56C0C0E333ADFE34EA6m7PDN" TargetMode="External"/><Relationship Id="rId26" Type="http://schemas.openxmlformats.org/officeDocument/2006/relationships/hyperlink" Target="consultantplus://offline/ref=4C0B4E1DF8D74E3BB163FA63576140B7C676FD3D9F53660772F36B052EB658626EDBACF6328CBAD4658C025EDE0B89285C1D333ADFE14BBA7CB7F8m5PEN" TargetMode="External"/><Relationship Id="rId39" Type="http://schemas.openxmlformats.org/officeDocument/2006/relationships/hyperlink" Target="consultantplus://offline/ref=4C0B4E1DF8D74E3BB163E46E410D1CBAC17EAB339B5D695129AC305879BF52352994F5B4728AEF8521D90C57D041D8691712333DmCP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0B4E1DF8D74E3BB163E46E410D1CBAC874A6309450345B21F53C5A7EB00D222EDDF9B57681B8DD6ED850138052D86917103621C3E14CmAP7N" TargetMode="External"/><Relationship Id="rId34" Type="http://schemas.openxmlformats.org/officeDocument/2006/relationships/hyperlink" Target="consultantplus://offline/ref=4C0B4E1DF8D74E3BB163FA63576140B7C676FD3D99526B0275F36B052EB658626EDBACF6328CBAD4658C0354DE0B89285C1D333ADFE14BBA7CB7F8m5PEN" TargetMode="External"/><Relationship Id="rId42" Type="http://schemas.openxmlformats.org/officeDocument/2006/relationships/hyperlink" Target="consultantplus://offline/ref=4C0B4E1DF8D74E3BB163E46E410D1CBAC17EAB339B5D695129AC305879BF52352994F5B4728AEF8521D90C57D041D8691712333DmCP2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C0B4E1DF8D74E3BB163FA63576140B7C676FD3D9F53660772F36B052EB658626EDBACF6328CBAD4658C025EDE0B89285C1D333ADFE14BBA7CB7F8m5PEN" TargetMode="External"/><Relationship Id="rId12" Type="http://schemas.openxmlformats.org/officeDocument/2006/relationships/hyperlink" Target="consultantplus://offline/ref=4C0B4E1DF8D74E3BB163FA63576140B7C676FD3D995B6A0772F36B052EB658626EDBACF6328CBAD4658C0356DE0B89285C1D333ADFE14BBA7CB7F8m5PEN" TargetMode="External"/><Relationship Id="rId17" Type="http://schemas.openxmlformats.org/officeDocument/2006/relationships/hyperlink" Target="consultantplus://offline/ref=4C0B4E1DF8D74E3BB163FA63576140B7C676FD3D985361017CF36B052EB658626EDBACF6328CBAD4658C0057DE0B89285C1D333ADFE14BBA7CB7F8m5PEN" TargetMode="External"/><Relationship Id="rId25" Type="http://schemas.openxmlformats.org/officeDocument/2006/relationships/hyperlink" Target="consultantplus://offline/ref=4C0B4E1DF8D74E3BB163FA63576140B7C676FD3D9F5E67007CF36B052EB658626EDBACF6328CBAD4658C0552DE0B89285C1D333ADFE14BBA7CB7F8m5PEN" TargetMode="External"/><Relationship Id="rId33" Type="http://schemas.openxmlformats.org/officeDocument/2006/relationships/hyperlink" Target="consultantplus://offline/ref=4C0B4E1DF8D74E3BB163FA63576140B7C676FD3D995F630773F36B052EB658626EDBACF6328CBAD4658C0252DE0B89285C1D333ADFE14BBA7CB7F8m5PEN" TargetMode="External"/><Relationship Id="rId38" Type="http://schemas.openxmlformats.org/officeDocument/2006/relationships/hyperlink" Target="consultantplus://offline/ref=4C0B4E1DF8D74E3BB163E46E410D1CBAC178A5399F52695129AC305879BF52353B94ADB87684A5D460920357D7m5PC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B4E1DF8D74E3BB163FA63576140B7C676FD3D985E650F76F36B052EB658626EDBACF6328CBAD4658C0053DE0B89285C1D333ADFE14BBA7CB7F8m5PEN" TargetMode="External"/><Relationship Id="rId20" Type="http://schemas.openxmlformats.org/officeDocument/2006/relationships/hyperlink" Target="consultantplus://offline/ref=4C0B4E1DF8D74E3BB163E46E410D1CBAC17FA239995C695129AC305879BF52353B94ADB87684A5D460920357D7m5PCN" TargetMode="External"/><Relationship Id="rId29" Type="http://schemas.openxmlformats.org/officeDocument/2006/relationships/hyperlink" Target="consultantplus://offline/ref=4C0B4E1DF8D74E3BB163FA63576140B7C676FD3D9B5F620F71F36B052EB658626EDBACF6328CBAD4658C0556DE0B89285C1D333ADFE14BBA7CB7F8m5PEN" TargetMode="External"/><Relationship Id="rId41" Type="http://schemas.openxmlformats.org/officeDocument/2006/relationships/hyperlink" Target="consultantplus://offline/ref=4C0B4E1DF8D74E3BB163FA63576140B7C676FD3D9F53660772F36B052EB658626EDBACF6328CBAD4658C0555DE0B89285C1D333ADFE14BBA7CB7F8m5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B4E1DF8D74E3BB163FA63576140B7C676FD3D9F5E67007CF36B052EB658626EDBACF6328CBAD4658C0552DE0B89285C1D333ADFE14BBA7CB7F8m5PEN" TargetMode="External"/><Relationship Id="rId11" Type="http://schemas.openxmlformats.org/officeDocument/2006/relationships/hyperlink" Target="consultantplus://offline/ref=4C0B4E1DF8D74E3BB163FA63576140B7C676FD3D9E53640270F36B052EB658626EDBACF6328CBAD4658C005FDE0B89285C1D333ADFE14BBA7CB7F8m5PEN" TargetMode="External"/><Relationship Id="rId24" Type="http://schemas.openxmlformats.org/officeDocument/2006/relationships/hyperlink" Target="consultantplus://offline/ref=4C0B4E1DF8D74E3BB163FA63576140B7C676FD3D9F5F630374F36B052EB658626EDBACF6328CBAD4658C035EDE0B89285C1D333ADFE14BBA7CB7F8m5PEN" TargetMode="External"/><Relationship Id="rId32" Type="http://schemas.openxmlformats.org/officeDocument/2006/relationships/hyperlink" Target="consultantplus://offline/ref=4C0B4E1DF8D74E3BB163FA63576140B7C676FD3D99596A0F73F36B052EB658626EDBACF6328CBAD4658C0253DE0B89285C1D333ADFE14BBA7CB7F8m5PEN" TargetMode="External"/><Relationship Id="rId37" Type="http://schemas.openxmlformats.org/officeDocument/2006/relationships/hyperlink" Target="consultantplus://offline/ref=4C0B4E1DF8D74E3BB163FA63576140B7C676FD3D9F53670775F36B052EB658626EDBACE432D4B6D460920152CB5DD86Em0PAN" TargetMode="External"/><Relationship Id="rId40" Type="http://schemas.openxmlformats.org/officeDocument/2006/relationships/hyperlink" Target="consultantplus://offline/ref=4C0B4E1DF8D74E3BB163FA63576140B7C676FD3D9C5E640276F36B052EB658626EDBACF6328CBAD4658C0051DE0B89285C1D333ADFE14BBA7CB7F8m5PEN" TargetMode="External"/><Relationship Id="rId45" Type="http://schemas.openxmlformats.org/officeDocument/2006/relationships/hyperlink" Target="consultantplus://offline/ref=4C0B4E1DF8D74E3BB163E46E410D1CBAC179A7369458695129AC305879BF52353B94ADB87684A5D460920357D7m5PCN" TargetMode="External"/><Relationship Id="rId5" Type="http://schemas.openxmlformats.org/officeDocument/2006/relationships/hyperlink" Target="consultantplus://offline/ref=4C0B4E1DF8D74E3BB163FA63576140B7C676FD3D9F5F630374F36B052EB658626EDBACF6328CBAD4658C0350DE0B89285C1D333ADFE14BBA7CB7F8m5PEN" TargetMode="External"/><Relationship Id="rId15" Type="http://schemas.openxmlformats.org/officeDocument/2006/relationships/hyperlink" Target="consultantplus://offline/ref=4C0B4E1DF8D74E3BB163FA63576140B7C676FD3D99526B0275F36B052EB658626EDBACF6328CBAD4658C0051DE0B89285C1D333ADFE14BBA7CB7F8m5PEN" TargetMode="External"/><Relationship Id="rId23" Type="http://schemas.openxmlformats.org/officeDocument/2006/relationships/hyperlink" Target="consultantplus://offline/ref=4C0B4E1DF8D74E3BB163FA63576140B7C676FD3D9C5A62077CF36B052EB658626EDBACE432D4B6D460920152CB5DD86Em0PAN" TargetMode="External"/><Relationship Id="rId28" Type="http://schemas.openxmlformats.org/officeDocument/2006/relationships/hyperlink" Target="consultantplus://offline/ref=4C0B4E1DF8D74E3BB163FA63576140B7C676FD3D9958620272F36B052EB658626EDBACF6328CBAD4658C0256DE0B89285C1D333ADFE14BBA7CB7F8m5PEN" TargetMode="External"/><Relationship Id="rId36" Type="http://schemas.openxmlformats.org/officeDocument/2006/relationships/hyperlink" Target="consultantplus://offline/ref=4C0B4E1DF8D74E3BB163FA63576140B7C676FD3D985361017CF36B052EB658626EDBACF6328CBAD4658C0057DE0B89285C1D333ADFE14BBA7CB7F8m5PEN" TargetMode="External"/><Relationship Id="rId10" Type="http://schemas.openxmlformats.org/officeDocument/2006/relationships/hyperlink" Target="consultantplus://offline/ref=4C0B4E1DF8D74E3BB163FA63576140B7C676FD3D9B5F620F71F36B052EB658626EDBACF6328CBAD4658C0255DE0B89285C1D333ADFE14BBA7CB7F8m5PEN" TargetMode="External"/><Relationship Id="rId19" Type="http://schemas.openxmlformats.org/officeDocument/2006/relationships/hyperlink" Target="consultantplus://offline/ref=4C0B4E1DF8D74E3BB163E46E410D1CBAC17FA4319E58695129AC305879BF52352994F5B47681BBD667875506910AD56C0C0E333ADFE34EA6m7PDN" TargetMode="External"/><Relationship Id="rId31" Type="http://schemas.openxmlformats.org/officeDocument/2006/relationships/hyperlink" Target="consultantplus://offline/ref=4C0B4E1DF8D74E3BB163FA63576140B7C676FD3D995B6A0772F36B052EB658626EDBACF6328CBAD4658C0351DE0B89285C1D333ADFE14BBA7CB7F8m5PEN" TargetMode="External"/><Relationship Id="rId44" Type="http://schemas.openxmlformats.org/officeDocument/2006/relationships/hyperlink" Target="consultantplus://offline/ref=4C0B4E1DF8D74E3BB163FA63576140B7C676FD3D9B596A0F75F36B052EB658626EDBACF6328CBAD4658C0653DE0B89285C1D333ADFE14BBA7CB7F8m5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B4E1DF8D74E3BB163FA63576140B7C676FD3D9958620272F36B052EB658626EDBACF6328CBAD4658C0256DE0B89285C1D333ADFE14BBA7CB7F8m5PEN" TargetMode="External"/><Relationship Id="rId14" Type="http://schemas.openxmlformats.org/officeDocument/2006/relationships/hyperlink" Target="consultantplus://offline/ref=4C0B4E1DF8D74E3BB163FA63576140B7C676FD3D995F630773F36B052EB658626EDBACF6328CBAD4658C0252DE0B89285C1D333ADFE14BBA7CB7F8m5PEN" TargetMode="External"/><Relationship Id="rId22" Type="http://schemas.openxmlformats.org/officeDocument/2006/relationships/hyperlink" Target="consultantplus://offline/ref=4C0B4E1DF8D74E3BB163E46E410D1CBAC874A6309450345B21F53C5A7EB00D302E85F5B5739FBBD17B8E0155mDP6N" TargetMode="External"/><Relationship Id="rId27" Type="http://schemas.openxmlformats.org/officeDocument/2006/relationships/hyperlink" Target="consultantplus://offline/ref=4C0B4E1DF8D74E3BB163FA63576140B7C676FD3D9B596A0F75F36B052EB658626EDBACF6328CBAD4658C0451DE0B89285C1D333ADFE14BBA7CB7F8m5PEN" TargetMode="External"/><Relationship Id="rId30" Type="http://schemas.openxmlformats.org/officeDocument/2006/relationships/hyperlink" Target="consultantplus://offline/ref=4C0B4E1DF8D74E3BB163FA63576140B7C676FD3D9E53640270F36B052EB658626EDBACF6328CBAD4658C005FDE0B89285C1D333ADFE14BBA7CB7F8m5PEN" TargetMode="External"/><Relationship Id="rId35" Type="http://schemas.openxmlformats.org/officeDocument/2006/relationships/hyperlink" Target="consultantplus://offline/ref=4C0B4E1DF8D74E3BB163FA63576140B7C676FD3D985E650F76F36B052EB658626EDBACF6328CBAD4658C0053DE0B89285C1D333ADFE14BBA7CB7F8m5PEN" TargetMode="External"/><Relationship Id="rId43" Type="http://schemas.openxmlformats.org/officeDocument/2006/relationships/hyperlink" Target="consultantplus://offline/ref=4C0B4E1DF8D74E3BB163FA63576140B7C676FD3D9B596A0F75F36B052EB658626EDBACF6328CBAD4658C0656DE0B89285C1D333ADFE14BBA7CB7F8m5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2023-05-05T13:15:00Z</dcterms:created>
  <dcterms:modified xsi:type="dcterms:W3CDTF">2023-05-05T13:16:00Z</dcterms:modified>
</cp:coreProperties>
</file>