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AD" w:rsidRDefault="00C7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полугодия отдела ЗАГС.</w:t>
      </w:r>
    </w:p>
    <w:p w:rsidR="00DA5725" w:rsidRPr="0006051B" w:rsidRDefault="006E6E28" w:rsidP="0006051B">
      <w:pPr>
        <w:pStyle w:val="a3"/>
        <w:shd w:val="clear" w:color="auto" w:fill="FFFFFF"/>
        <w:spacing w:after="240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За период с 1 января по 30 июня текущего года в отдел ЗАГС администрации Килемарского муниципального района поступило 166 заявления для регистрации актов гражданского состояния. 5 из них поступило через Портал Государственных Услуг.  Зарегистрировано 149 акта гражданского состояния. В том числе 35 рождений</w:t>
      </w:r>
      <w:r w:rsidR="0006051B">
        <w:rPr>
          <w:sz w:val="28"/>
          <w:szCs w:val="28"/>
        </w:rPr>
        <w:t xml:space="preserve"> (19 мальчиков и 16 девочек)</w:t>
      </w:r>
      <w:r>
        <w:rPr>
          <w:sz w:val="28"/>
          <w:szCs w:val="28"/>
        </w:rPr>
        <w:t xml:space="preserve">, 4 заключения брака, 16 расторжения брака, 5 перемены ФИО, 10 установления отцовства и 79 смерти. </w:t>
      </w:r>
      <w:r w:rsidR="00DA5725">
        <w:rPr>
          <w:sz w:val="28"/>
          <w:szCs w:val="28"/>
        </w:rPr>
        <w:t>В прошлом году за этот же период было 43 рождения,6 регистраций брака, 14 расторжений брака, 4 перемены ФИО, 13 установлений отцовства и 86 смертей. Всего в прошлом году на 1 июля было зарегистрировано 166</w:t>
      </w:r>
      <w:r w:rsidR="0037173F">
        <w:rPr>
          <w:sz w:val="28"/>
          <w:szCs w:val="28"/>
        </w:rPr>
        <w:t xml:space="preserve"> акта гражданского состояния. Снижение регистрации актов связано с вступлени</w:t>
      </w:r>
      <w:r w:rsidR="0006051B">
        <w:rPr>
          <w:sz w:val="28"/>
          <w:szCs w:val="28"/>
        </w:rPr>
        <w:t xml:space="preserve">ем в силу </w:t>
      </w:r>
      <w:hyperlink r:id="rId5" w:history="1">
        <w:r w:rsidR="0006051B">
          <w:rPr>
            <w:rFonts w:eastAsia="Times New Roman"/>
            <w:bCs/>
            <w:sz w:val="28"/>
            <w:szCs w:val="28"/>
            <w:lang w:eastAsia="ru-RU"/>
          </w:rPr>
          <w:t>Федерального</w:t>
        </w:r>
        <w:r w:rsidR="0006051B" w:rsidRPr="0006051B">
          <w:rPr>
            <w:rFonts w:eastAsia="Times New Roman"/>
            <w:bCs/>
            <w:sz w:val="28"/>
            <w:szCs w:val="28"/>
            <w:lang w:eastAsia="ru-RU"/>
          </w:rPr>
          <w:t xml:space="preserve"> закон</w:t>
        </w:r>
        <w:r w:rsidR="0006051B">
          <w:rPr>
            <w:rFonts w:eastAsia="Times New Roman"/>
            <w:bCs/>
            <w:sz w:val="28"/>
            <w:szCs w:val="28"/>
            <w:lang w:eastAsia="ru-RU"/>
          </w:rPr>
          <w:t>а</w:t>
        </w:r>
        <w:r w:rsidR="0006051B" w:rsidRPr="0006051B">
          <w:rPr>
            <w:rFonts w:eastAsia="Times New Roman"/>
            <w:bCs/>
            <w:sz w:val="28"/>
            <w:szCs w:val="28"/>
            <w:lang w:eastAsia="ru-RU"/>
          </w:rPr>
          <w:t xml:space="preserve"> от 02.07.2021 N 358-ФЗ "О внесении изменений в отдельные законодательные акты Российской Федерации"</w:t>
        </w:r>
      </w:hyperlink>
      <w:r w:rsidR="0006051B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06051B">
        <w:rPr>
          <w:rFonts w:eastAsia="Times New Roman"/>
          <w:color w:val="000000"/>
          <w:sz w:val="28"/>
          <w:szCs w:val="28"/>
          <w:lang w:eastAsia="ru-RU"/>
        </w:rPr>
        <w:t>с</w:t>
      </w:r>
      <w:r w:rsidR="0006051B" w:rsidRPr="0006051B">
        <w:rPr>
          <w:rFonts w:eastAsia="Times New Roman"/>
          <w:color w:val="000000"/>
          <w:sz w:val="28"/>
          <w:szCs w:val="28"/>
          <w:lang w:eastAsia="ru-RU"/>
        </w:rPr>
        <w:t>огласно внесенным изменениям государственная регистрация акта гражданского состояния производится любым органом ЗАГС, п</w:t>
      </w:r>
      <w:r w:rsidR="0006051B">
        <w:rPr>
          <w:rFonts w:eastAsia="Times New Roman"/>
          <w:color w:val="000000"/>
          <w:sz w:val="28"/>
          <w:szCs w:val="28"/>
          <w:lang w:eastAsia="ru-RU"/>
        </w:rPr>
        <w:t>о выбору заявителей (заявителя), не зависимо от места прописки.</w:t>
      </w:r>
    </w:p>
    <w:p w:rsidR="006E6E28" w:rsidRDefault="006E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37173F">
        <w:rPr>
          <w:rFonts w:ascii="Times New Roman" w:hAnsi="Times New Roman" w:cs="Times New Roman"/>
          <w:sz w:val="28"/>
          <w:szCs w:val="28"/>
        </w:rPr>
        <w:t>регистрации актов</w:t>
      </w:r>
      <w:r w:rsidR="0058315B">
        <w:rPr>
          <w:rFonts w:ascii="Times New Roman" w:hAnsi="Times New Roman" w:cs="Times New Roman"/>
          <w:sz w:val="28"/>
          <w:szCs w:val="28"/>
        </w:rPr>
        <w:t xml:space="preserve"> гражданского состояния в отдел</w:t>
      </w:r>
      <w:r>
        <w:rPr>
          <w:rFonts w:ascii="Times New Roman" w:hAnsi="Times New Roman" w:cs="Times New Roman"/>
          <w:sz w:val="28"/>
          <w:szCs w:val="28"/>
        </w:rPr>
        <w:t xml:space="preserve"> подано 15 заявлений о внесении исправления в акты гра</w:t>
      </w:r>
      <w:r w:rsidR="00DA5725">
        <w:rPr>
          <w:rFonts w:ascii="Times New Roman" w:hAnsi="Times New Roman" w:cs="Times New Roman"/>
          <w:sz w:val="28"/>
          <w:szCs w:val="28"/>
        </w:rPr>
        <w:t>жданского состояния, исполнено 33</w:t>
      </w:r>
      <w:r>
        <w:rPr>
          <w:rFonts w:ascii="Times New Roman" w:hAnsi="Times New Roman" w:cs="Times New Roman"/>
          <w:sz w:val="28"/>
          <w:szCs w:val="28"/>
        </w:rPr>
        <w:t xml:space="preserve"> извещения о внесении дополнений  в актовые записи, исполнено </w:t>
      </w:r>
      <w:r w:rsidR="00DA5725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заключений других органов ЗАГС о внесении исправлений</w:t>
      </w:r>
      <w:r w:rsidR="00DA5725">
        <w:rPr>
          <w:rFonts w:ascii="Times New Roman" w:hAnsi="Times New Roman" w:cs="Times New Roman"/>
          <w:sz w:val="28"/>
          <w:szCs w:val="28"/>
        </w:rPr>
        <w:t xml:space="preserve"> в акты гражданского состояния. Выдано 56 </w:t>
      </w:r>
      <w:proofErr w:type="gramStart"/>
      <w:r w:rsidR="00DA5725">
        <w:rPr>
          <w:rFonts w:ascii="Times New Roman" w:hAnsi="Times New Roman" w:cs="Times New Roman"/>
          <w:sz w:val="28"/>
          <w:szCs w:val="28"/>
        </w:rPr>
        <w:t>повторных</w:t>
      </w:r>
      <w:proofErr w:type="gramEnd"/>
      <w:r w:rsidR="00DA5725">
        <w:rPr>
          <w:rFonts w:ascii="Times New Roman" w:hAnsi="Times New Roman" w:cs="Times New Roman"/>
          <w:sz w:val="28"/>
          <w:szCs w:val="28"/>
        </w:rPr>
        <w:t xml:space="preserve"> свидетельства и 138 справки. Рассмотрено и оформлено 1 заявление о получении документа об акте гражданского состояния с территории иностранного государства. Выдано 2 извещения об отказе в государственной регистрации акта</w:t>
      </w:r>
      <w:proofErr w:type="gramStart"/>
      <w:r w:rsidR="00DA57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725">
        <w:rPr>
          <w:rFonts w:ascii="Times New Roman" w:hAnsi="Times New Roman" w:cs="Times New Roman"/>
          <w:sz w:val="28"/>
          <w:szCs w:val="28"/>
        </w:rPr>
        <w:t xml:space="preserve"> </w:t>
      </w:r>
      <w:r w:rsidR="0058315B">
        <w:rPr>
          <w:rFonts w:ascii="Times New Roman" w:hAnsi="Times New Roman" w:cs="Times New Roman"/>
          <w:sz w:val="28"/>
          <w:szCs w:val="28"/>
        </w:rPr>
        <w:t xml:space="preserve"> П</w:t>
      </w:r>
      <w:r w:rsidR="00DA5725">
        <w:rPr>
          <w:rFonts w:ascii="Times New Roman" w:hAnsi="Times New Roman" w:cs="Times New Roman"/>
          <w:sz w:val="28"/>
          <w:szCs w:val="28"/>
        </w:rPr>
        <w:t xml:space="preserve">роставлено 17 отметок в книги актовых записей. И предоставлены сведения на 99 акта гражданского состояния по запросам уполномоченных органов по статье 13.2 ФЗ «Об актах гражданского состояния». Всего за </w:t>
      </w:r>
      <w:proofErr w:type="gramStart"/>
      <w:r w:rsidR="00DA5725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="00DA5725">
        <w:rPr>
          <w:rFonts w:ascii="Times New Roman" w:hAnsi="Times New Roman" w:cs="Times New Roman"/>
          <w:sz w:val="28"/>
          <w:szCs w:val="28"/>
        </w:rPr>
        <w:t xml:space="preserve"> совершено 380 юридически значимых действий. </w:t>
      </w:r>
    </w:p>
    <w:p w:rsidR="00DA5725" w:rsidRDefault="00DA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в федеральный бюджет по актам гражданского состояния перечислено 60 275 рубля.</w:t>
      </w:r>
    </w:p>
    <w:p w:rsidR="00BD4D99" w:rsidRDefault="0006051B" w:rsidP="0006051B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разъяснить населению суть введенных Правительством 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рождения и </w:t>
      </w:r>
      <w:r w:rsidRPr="0006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смерти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июля этого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можно получить электронное медицинское свидетельство, то есть это</w:t>
      </w:r>
      <w:r w:rsidR="0058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документ сразу поступает в общую базу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гражданин через портал государственных услуг или через МФЦ может подать заявление на регистрацию рождения или смерти в любой ЗАГС по его выбору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не обязательно тратить время на поход в ЗАГС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 </w:t>
      </w:r>
      <w:r w:rsidR="0058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="00B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личный кабинет заявителя поступают сведения о том, что акт зарегистрирован. И можно обращаться во все государственные органы, куда обычно граждане обращаются для получения услуг с указанием данных о </w:t>
      </w:r>
      <w:r w:rsidR="00B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 акта</w:t>
      </w:r>
      <w:proofErr w:type="gramStart"/>
      <w:r w:rsidR="00B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 все же желает получить бланк свидетельства на руки, он может в течение 7 дней после регистрации акта обратиться в любой орган ЗАГС (совсем не обязательно обращаться в тот, где регистрировали акт гражданского состояния) и получить гербовое свидетельство.</w:t>
      </w:r>
    </w:p>
    <w:p w:rsidR="0006051B" w:rsidRDefault="00BD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случаем хочется поздравить всех граждан района с Днём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Пожелать им счастья и  благополучия!</w:t>
      </w:r>
    </w:p>
    <w:p w:rsidR="00C76D4B" w:rsidRDefault="00C7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ЗАГС администрации Килемарского муниципального района Республики Марий Эл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С.Худякова</w:t>
      </w:r>
      <w:proofErr w:type="spellEnd"/>
    </w:p>
    <w:p w:rsidR="00BD4D99" w:rsidRPr="006E6E28" w:rsidRDefault="00BD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24149"/>
            <wp:effectExtent l="0" t="0" r="3175" b="5080"/>
            <wp:docPr id="1" name="Рисунок 1" descr="C:\Users\admin\Desktop\Света\virtualnaja-vystavka-jekspozicija-den-semi-ljubvi-i-ver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ета\virtualnaja-vystavka-jekspozicija-den-semi-ljubvi-i-verno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D99" w:rsidRPr="006E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72"/>
    <w:rsid w:val="0006051B"/>
    <w:rsid w:val="0037173F"/>
    <w:rsid w:val="0058315B"/>
    <w:rsid w:val="006E6E28"/>
    <w:rsid w:val="00BD4D99"/>
    <w:rsid w:val="00C76D4B"/>
    <w:rsid w:val="00D417AD"/>
    <w:rsid w:val="00DA5725"/>
    <w:rsid w:val="00D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51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51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3891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2022-07-04T05:41:00Z</dcterms:created>
  <dcterms:modified xsi:type="dcterms:W3CDTF">2022-07-04T07:05:00Z</dcterms:modified>
</cp:coreProperties>
</file>