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приема граждан по личным вопросам регулируется Федеральным законом от 02.05.2006 г. № 59-ФЗ "О порядке рассмотрения обращений граждан Российской Федерации".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 личном приеме гражданин предъявляет документ, удостоверяющий его личность. Письменное обращение, принятое в ходе личного приема, подлежит регистрации и рассмотрению в порядке, установленном Законом.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 обращении содержатся вопросы, решение которых не входит в компетенцию </w:t>
      </w:r>
      <w:proofErr w:type="spellStart"/>
      <w:r>
        <w:rPr>
          <w:rFonts w:ascii="Arial" w:hAnsi="Arial" w:cs="Arial"/>
          <w:color w:val="000000"/>
        </w:rPr>
        <w:t>Юринской</w:t>
      </w:r>
      <w:proofErr w:type="spellEnd"/>
      <w:r>
        <w:rPr>
          <w:rFonts w:ascii="Arial" w:hAnsi="Arial" w:cs="Arial"/>
          <w:color w:val="000000"/>
        </w:rPr>
        <w:t xml:space="preserve"> городской администрации или должностного лица, гражданину дается разъяснение, куда и в каком порядке ему следует обратиться.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Юринской</w:t>
      </w:r>
      <w:proofErr w:type="spellEnd"/>
      <w:r>
        <w:rPr>
          <w:rFonts w:ascii="Arial" w:hAnsi="Arial" w:cs="Arial"/>
          <w:color w:val="000000"/>
        </w:rPr>
        <w:t xml:space="preserve"> городской администрации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Железнякова</w:t>
      </w:r>
      <w:proofErr w:type="spellEnd"/>
      <w:r>
        <w:rPr>
          <w:rFonts w:ascii="Arial" w:hAnsi="Arial" w:cs="Arial"/>
          <w:color w:val="000000"/>
        </w:rPr>
        <w:t xml:space="preserve"> Светлана Владимировна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День приема:  каждый четверг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приема: с 14.00 до 17.00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для справок: 88364432173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Специалист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Мальцева Дарья Владимировна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День приема: ежедневно в рабочие дни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приема: с 8.00 до 16.00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 для справок: 88364432173</w:t>
      </w:r>
    </w:p>
    <w:p w:rsidR="005E7C75" w:rsidRDefault="005E7C75" w:rsidP="005E7C75">
      <w:pPr>
        <w:pStyle w:val="a3"/>
        <w:shd w:val="clear" w:color="auto" w:fill="FCFCF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​Формы обращений​</w:t>
      </w:r>
    </w:p>
    <w:p w:rsidR="005E7C75" w:rsidRDefault="005E7C75" w:rsidP="005E7C75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работе с обращениями граждан </w:t>
      </w:r>
      <w:proofErr w:type="spellStart"/>
      <w:r>
        <w:rPr>
          <w:rFonts w:ascii="Arial" w:hAnsi="Arial" w:cs="Arial"/>
          <w:color w:val="000000"/>
        </w:rPr>
        <w:t>Юринская</w:t>
      </w:r>
      <w:proofErr w:type="spellEnd"/>
      <w:r>
        <w:rPr>
          <w:rFonts w:ascii="Arial" w:hAnsi="Arial" w:cs="Arial"/>
          <w:color w:val="000000"/>
        </w:rPr>
        <w:t xml:space="preserve"> городская администрация руководствуется Федеральным законом от 2 мая 2006 года № 59-ФЗ «О порядке рассмотрения обращений граждан Российской Федерации».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Обращения могут быть индивидуальными и коллективными, представляться в письменной или в устной форме, содержать предложения, заявления, жалобы.</w:t>
      </w:r>
      <w:r>
        <w:rPr>
          <w:rFonts w:ascii="Arial" w:hAnsi="Arial" w:cs="Arial"/>
          <w:color w:val="000000"/>
        </w:rPr>
        <w:br/>
        <w:t xml:space="preserve">Способы обращения в </w:t>
      </w:r>
      <w:proofErr w:type="spellStart"/>
      <w:r>
        <w:rPr>
          <w:rFonts w:ascii="Arial" w:hAnsi="Arial" w:cs="Arial"/>
          <w:color w:val="000000"/>
        </w:rPr>
        <w:t>Юринскую</w:t>
      </w:r>
      <w:proofErr w:type="spellEnd"/>
      <w:r>
        <w:rPr>
          <w:rFonts w:ascii="Arial" w:hAnsi="Arial" w:cs="Arial"/>
          <w:color w:val="000000"/>
        </w:rPr>
        <w:t xml:space="preserve"> городскую администрацию </w:t>
      </w:r>
      <w:proofErr w:type="spellStart"/>
      <w:r>
        <w:rPr>
          <w:rFonts w:ascii="Arial" w:hAnsi="Arial" w:cs="Arial"/>
          <w:color w:val="000000"/>
        </w:rPr>
        <w:t>Юринского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Республики Марий Эл: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 1. Письменное обращение - в обязательном порядке должно содержать наименование органа местного самоуправления, фамилию, имя, отчество должностного лица, также свою фамилию, имя, отчество,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(в подлинниках или копиях).</w:t>
      </w:r>
      <w:r>
        <w:rPr>
          <w:rFonts w:ascii="Arial" w:hAnsi="Arial" w:cs="Arial"/>
          <w:color w:val="000000"/>
        </w:rPr>
        <w:br/>
        <w:t xml:space="preserve">     Обращение может быть написано от руки, либо напечатано. Если заявление пишется от руки, то текст должен быть разборчивым, логично выстроенным и </w:t>
      </w:r>
      <w:proofErr w:type="gramStart"/>
      <w:r>
        <w:rPr>
          <w:rFonts w:ascii="Arial" w:hAnsi="Arial" w:cs="Arial"/>
          <w:color w:val="000000"/>
        </w:rPr>
        <w:t>лаконичным</w:t>
      </w:r>
      <w:proofErr w:type="gramEnd"/>
      <w:r>
        <w:rPr>
          <w:rFonts w:ascii="Arial" w:hAnsi="Arial" w:cs="Arial"/>
          <w:color w:val="000000"/>
        </w:rPr>
        <w:t xml:space="preserve"> по сути.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Обращение может быть коллективным, в этом случае оно должно быть подписано всеми гражданами (с расшифровкой подписи (ФИО) и адресом места жительства), и хотя бы часть подписей должна располагаться на том листе, где заканчивается текст обращения.</w:t>
      </w:r>
      <w:r>
        <w:rPr>
          <w:rFonts w:ascii="Arial" w:hAnsi="Arial" w:cs="Arial"/>
          <w:color w:val="000000"/>
        </w:rPr>
        <w:br/>
        <w:t xml:space="preserve">      Рассмотрение обращений граждан производится главой </w:t>
      </w:r>
      <w:proofErr w:type="spellStart"/>
      <w:r>
        <w:rPr>
          <w:rFonts w:ascii="Arial" w:hAnsi="Arial" w:cs="Arial"/>
          <w:color w:val="000000"/>
        </w:rPr>
        <w:t>Юринской</w:t>
      </w:r>
      <w:proofErr w:type="spellEnd"/>
      <w:r>
        <w:rPr>
          <w:rFonts w:ascii="Arial" w:hAnsi="Arial" w:cs="Arial"/>
          <w:color w:val="000000"/>
        </w:rPr>
        <w:t xml:space="preserve"> городской администрации.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Срок рассмотрения письменных обращений: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 - Письменное обращение подлежит обязательной регистрации в течение трех дней с момента поступления в администрацию поселения.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 - Письменное обращение рассматривается в течение 30 дней со дня регистрации.</w:t>
      </w:r>
      <w:r>
        <w:rPr>
          <w:rFonts w:ascii="Arial" w:hAnsi="Arial" w:cs="Arial"/>
          <w:color w:val="000000"/>
        </w:rPr>
        <w:br/>
        <w:t> Порядок рассмотрения отдельных  письменных обращений: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  1) В случае, если в письменном обращении не </w:t>
      </w:r>
      <w:proofErr w:type="gramStart"/>
      <w:r>
        <w:rPr>
          <w:rFonts w:ascii="Arial" w:hAnsi="Arial" w:cs="Arial"/>
          <w:color w:val="000000"/>
        </w:rPr>
        <w:t>указаны</w:t>
      </w:r>
      <w:proofErr w:type="gramEnd"/>
      <w:r>
        <w:rPr>
          <w:rFonts w:ascii="Arial" w:hAnsi="Arial" w:cs="Arial"/>
          <w:color w:val="000000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>
        <w:rPr>
          <w:rFonts w:ascii="Arial" w:hAnsi="Arial" w:cs="Arial"/>
          <w:color w:val="000000"/>
        </w:rPr>
        <w:br/>
        <w:t xml:space="preserve">     2) Орган местного самоуправления или должностное лицо при получении письменного обращения, в котором содержатся </w:t>
      </w:r>
      <w:proofErr w:type="gramStart"/>
      <w:r>
        <w:rPr>
          <w:rFonts w:ascii="Arial" w:hAnsi="Arial" w:cs="Arial"/>
          <w:color w:val="000000"/>
        </w:rPr>
        <w:t>нецензурные</w:t>
      </w:r>
      <w:proofErr w:type="gramEnd"/>
      <w:r>
        <w:rPr>
          <w:rFonts w:ascii="Arial" w:hAnsi="Arial" w:cs="Arial"/>
          <w:color w:val="000000"/>
        </w:rPr>
        <w:t xml:space="preserve"> либо оскорбительные выражения, угрозы жизни, здоровью и имуществу должностного лица, а также </w:t>
      </w:r>
      <w:proofErr w:type="gramStart"/>
      <w:r>
        <w:rPr>
          <w:rFonts w:ascii="Arial" w:hAnsi="Arial" w:cs="Arial"/>
          <w:color w:val="000000"/>
        </w:rPr>
        <w:t>членов его семьи, вправе оставить обращение без ответа по существу поставленных в нем вопросов.</w:t>
      </w:r>
      <w:r>
        <w:rPr>
          <w:rFonts w:ascii="Arial" w:hAnsi="Arial" w:cs="Arial"/>
          <w:color w:val="000000"/>
        </w:rPr>
        <w:br/>
        <w:t>     3) Ответ на обращение, текст которого не поддается прочтению, не дается.</w:t>
      </w:r>
      <w:r>
        <w:rPr>
          <w:rFonts w:ascii="Arial" w:hAnsi="Arial" w:cs="Arial"/>
          <w:color w:val="000000"/>
        </w:rPr>
        <w:br/>
        <w:t>     4) Письменное обращение, содержащее вопросы, решение которых не входит в компетенцию администрации поселения, направляется в течение семи дней в соответствующий орган или должностному лицу, в компетенцию которых входит решение поставленных в обращении вопросов.</w:t>
      </w:r>
      <w:proofErr w:type="gramEnd"/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 5) В случае, если в письменном обращении содержится вопрос, на который гражданину неоднократно давались письменные ответы по существу, и при этом в обращении не приводятся новые доводы или обстоятельства, уполномоченное должностное лицо вправе принять решение о прекращении переписки с гражданином по данному вопросу.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  6)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 2. Устная форма обращения - личный приём граждан.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 Прием граждан в </w:t>
      </w:r>
      <w:proofErr w:type="spellStart"/>
      <w:r>
        <w:rPr>
          <w:rFonts w:ascii="Arial" w:hAnsi="Arial" w:cs="Arial"/>
          <w:color w:val="000000"/>
        </w:rPr>
        <w:t>Юринской</w:t>
      </w:r>
      <w:proofErr w:type="spellEnd"/>
      <w:r>
        <w:rPr>
          <w:rFonts w:ascii="Arial" w:hAnsi="Arial" w:cs="Arial"/>
          <w:color w:val="000000"/>
        </w:rPr>
        <w:t xml:space="preserve"> городской администрации ведут глава администрации и специалист администрации.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 Получить информацию о времени приема граждан можно по телефону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88364432173.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 При личном приеме гражданин предъявляет документ, удостоверяющий его личность.</w:t>
      </w:r>
      <w:r>
        <w:rPr>
          <w:rFonts w:ascii="Arial" w:hAnsi="Arial" w:cs="Arial"/>
          <w:color w:val="000000"/>
        </w:rPr>
        <w:br/>
        <w:t>      Содержание устного обращения заносится в журнал регистрации устных обращений граждан.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 Письменное обращение, принятое в ходе личного приема, подлежит регистрации и рассмотрению в порядке, установленном Федеральным законом от 2 мая 2006 года №59-ФЗ «О порядке рассмотрения обращений граждан Российской Федерации».</w:t>
      </w:r>
      <w:r>
        <w:rPr>
          <w:rFonts w:ascii="Arial" w:hAnsi="Arial" w:cs="Arial"/>
          <w:color w:val="000000"/>
        </w:rPr>
        <w:br/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 обращении содержатся вопросы, решение которых не входит в компетенцию администрации поселения, гражданину дается разъяснение, куда и в каком порядке ему следует обратиться.</w:t>
      </w:r>
    </w:p>
    <w:p w:rsidR="005E7C75" w:rsidRDefault="005E7C75" w:rsidP="005E7C75">
      <w:pPr>
        <w:pStyle w:val="a3"/>
        <w:shd w:val="clear" w:color="auto" w:fill="FCFCF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 В ходе личного приема гражданину может быть отказано в дальнейшем </w:t>
      </w:r>
      <w:proofErr w:type="gramStart"/>
      <w:r>
        <w:rPr>
          <w:rFonts w:ascii="Arial" w:hAnsi="Arial" w:cs="Arial"/>
          <w:color w:val="000000"/>
        </w:rPr>
        <w:t>рассмотрении</w:t>
      </w:r>
      <w:proofErr w:type="gramEnd"/>
      <w:r>
        <w:rPr>
          <w:rFonts w:ascii="Arial" w:hAnsi="Arial" w:cs="Arial"/>
          <w:color w:val="000000"/>
        </w:rPr>
        <w:t xml:space="preserve"> обращения, если ему ранее был дан ответ по существу поставленных в обращении вопросов.</w:t>
      </w:r>
    </w:p>
    <w:p w:rsidR="005E7C75" w:rsidRDefault="005E7C75" w:rsidP="005E7C75">
      <w:pPr>
        <w:pStyle w:val="a3"/>
        <w:shd w:val="clear" w:color="auto" w:fill="FCFCFD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 3. Обращение посредством электронной почты  </w:t>
      </w:r>
      <w:proofErr w:type="spellStart"/>
      <w:r>
        <w:rPr>
          <w:rFonts w:ascii="Arial" w:hAnsi="Arial" w:cs="Arial"/>
          <w:color w:val="000000"/>
        </w:rPr>
        <w:t>Юринской</w:t>
      </w:r>
      <w:proofErr w:type="spellEnd"/>
      <w:r>
        <w:rPr>
          <w:rFonts w:ascii="Arial" w:hAnsi="Arial" w:cs="Arial"/>
          <w:color w:val="000000"/>
        </w:rPr>
        <w:t xml:space="preserve"> городской администрации.</w:t>
      </w:r>
      <w:r>
        <w:rPr>
          <w:rFonts w:ascii="Arial" w:hAnsi="Arial" w:cs="Arial"/>
          <w:color w:val="000000"/>
        </w:rPr>
        <w:br/>
        <w:t xml:space="preserve">     Обращение, поступившее в администрацию поселения в форме электронного документа, подлежит рассмотрению в порядке, установленном для рассмотрения письменного обращения. </w:t>
      </w:r>
      <w:proofErr w:type="gramStart"/>
      <w:r>
        <w:rPr>
          <w:rFonts w:ascii="Arial" w:hAnsi="Arial" w:cs="Arial"/>
          <w:color w:val="00000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Arial" w:hAnsi="Arial" w:cs="Arial"/>
          <w:color w:val="00000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>
        <w:rPr>
          <w:rFonts w:ascii="Arial" w:hAnsi="Arial" w:cs="Arial"/>
          <w:color w:val="000000"/>
        </w:rPr>
        <w:br/>
        <w:t>Информация о персональных данных граждан, направивших обращение в электронном виде, хранится и обрабатывается с соблюдением требований федерального законодательства о защите персональных данных. </w:t>
      </w:r>
    </w:p>
    <w:p w:rsidR="000D75BB" w:rsidRDefault="000D75BB"/>
    <w:sectPr w:rsidR="000D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C75"/>
    <w:rsid w:val="000D75BB"/>
    <w:rsid w:val="005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7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2023-10-30T12:01:00Z</dcterms:created>
  <dcterms:modified xsi:type="dcterms:W3CDTF">2023-10-30T12:09:00Z</dcterms:modified>
</cp:coreProperties>
</file>