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8" w:rsidRDefault="000A6F38" w:rsidP="000A6F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A6F38" w:rsidRPr="00A17C21" w:rsidTr="00374C78">
        <w:tc>
          <w:tcPr>
            <w:tcW w:w="4785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5A325F" w:rsidRDefault="005A325F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седьмая</w:t>
      </w:r>
      <w:r w:rsidR="000A6F38"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 w:rsidR="000A6F38">
        <w:rPr>
          <w:rFonts w:ascii="Times New Roman" w:hAnsi="Times New Roman"/>
          <w:sz w:val="28"/>
          <w:szCs w:val="28"/>
        </w:rPr>
        <w:t xml:space="preserve">      </w:t>
      </w:r>
      <w:r w:rsidR="000A6F38"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277          </w:t>
      </w:r>
    </w:p>
    <w:p w:rsidR="000A6F38" w:rsidRPr="00A17C21" w:rsidRDefault="00EA7130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седьмого </w:t>
      </w:r>
      <w:r w:rsidR="000A6F38" w:rsidRPr="00A17C21">
        <w:rPr>
          <w:rFonts w:ascii="Times New Roman" w:hAnsi="Times New Roman"/>
          <w:sz w:val="28"/>
          <w:szCs w:val="28"/>
        </w:rPr>
        <w:t xml:space="preserve">созыва                                                       </w:t>
      </w:r>
      <w:r w:rsidR="005A325F">
        <w:rPr>
          <w:rFonts w:ascii="Times New Roman" w:hAnsi="Times New Roman"/>
          <w:sz w:val="28"/>
          <w:szCs w:val="28"/>
        </w:rPr>
        <w:t xml:space="preserve">  26 октября</w:t>
      </w:r>
      <w:r w:rsidR="000A6F38" w:rsidRPr="00A17C21">
        <w:rPr>
          <w:rFonts w:ascii="Times New Roman" w:hAnsi="Times New Roman"/>
          <w:sz w:val="28"/>
          <w:szCs w:val="28"/>
        </w:rPr>
        <w:t xml:space="preserve"> 202</w:t>
      </w:r>
      <w:r w:rsidR="000A331F">
        <w:rPr>
          <w:rFonts w:ascii="Times New Roman" w:hAnsi="Times New Roman"/>
          <w:sz w:val="28"/>
          <w:szCs w:val="28"/>
        </w:rPr>
        <w:t>2</w:t>
      </w:r>
      <w:r w:rsidR="000A6F38" w:rsidRPr="00A17C21">
        <w:rPr>
          <w:rFonts w:ascii="Times New Roman" w:hAnsi="Times New Roman"/>
          <w:sz w:val="28"/>
          <w:szCs w:val="28"/>
        </w:rPr>
        <w:t xml:space="preserve"> года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индексации пенсии 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Новоторъяльского муниципального района </w:t>
      </w:r>
      <w:r w:rsidR="00F20D56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 xml:space="preserve">и порядка формирования годового фонда оплаты труда лиц, замещающих выборные муниципальные должности и должности муниципальной службы </w:t>
      </w:r>
      <w:r w:rsidRPr="001F486C">
        <w:rPr>
          <w:rFonts w:ascii="Times New Roman" w:hAnsi="Times New Roman" w:cs="Times New Roman"/>
          <w:sz w:val="28"/>
          <w:szCs w:val="28"/>
        </w:rPr>
        <w:br/>
        <w:t>в Новоторъяльском муниципальном районе Республики Марий</w:t>
      </w:r>
      <w:proofErr w:type="gramEnd"/>
      <w:r w:rsidRPr="001F486C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0A6F38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индексацию пенсии за выслугу лет, лицам, замещавшим должности муниципальной 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A6F38">
        <w:rPr>
          <w:rFonts w:ascii="Times New Roman" w:hAnsi="Times New Roman" w:cs="Times New Roman"/>
          <w:sz w:val="28"/>
          <w:szCs w:val="28"/>
        </w:rPr>
        <w:t xml:space="preserve">,  лицам, замещавшим должности, в органах государственной власти и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района Марийской АССР (Марийской ССР)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</w:t>
      </w:r>
      <w:r w:rsidR="00F859F4">
        <w:rPr>
          <w:rFonts w:ascii="Times New Roman" w:hAnsi="Times New Roman" w:cs="Times New Roman"/>
          <w:sz w:val="28"/>
          <w:szCs w:val="28"/>
        </w:rPr>
        <w:t>04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 xml:space="preserve">с присвоенными классными чинами.  </w:t>
      </w:r>
      <w:proofErr w:type="gramEnd"/>
    </w:p>
    <w:p w:rsidR="000A6F38" w:rsidRPr="000A6F38" w:rsidRDefault="000A6F38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2. Произвести индексацию   ежемесячной доплаты к страховой пенсии по старости (инвалидности), лицам, замещавшим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486C" w:rsidRPr="001F486C"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 xml:space="preserve">с </w:t>
      </w:r>
      <w:r w:rsidR="00F859F4">
        <w:rPr>
          <w:rFonts w:ascii="Times New Roman" w:hAnsi="Times New Roman" w:cs="Times New Roman"/>
          <w:sz w:val="28"/>
          <w:szCs w:val="28"/>
        </w:rPr>
        <w:t>применением индекса 1,04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месячного оклада за уровень профессиональной квалификации.  </w:t>
      </w:r>
    </w:p>
    <w:p w:rsidR="000A6F38" w:rsidRDefault="002C400F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</w:t>
      </w:r>
      <w:r w:rsidR="00F859F4">
        <w:rPr>
          <w:rFonts w:ascii="Times New Roman" w:hAnsi="Times New Roman" w:cs="Times New Roman"/>
          <w:sz w:val="28"/>
          <w:szCs w:val="28"/>
        </w:rPr>
        <w:t>04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FF5C91" w:rsidRDefault="005727B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Новоторъяльского муниципального района Республики Марий Эл </w:t>
      </w:r>
      <w:r w:rsidRPr="00FF5C91">
        <w:rPr>
          <w:rFonts w:ascii="Times New Roman" w:hAnsi="Times New Roman" w:cs="Times New Roman"/>
          <w:sz w:val="28"/>
          <w:szCs w:val="28"/>
        </w:rPr>
        <w:t>цифры «</w:t>
      </w:r>
      <w:r w:rsidR="005D31D4" w:rsidRPr="00FF5C91">
        <w:rPr>
          <w:rFonts w:ascii="Times New Roman" w:hAnsi="Times New Roman" w:cs="Times New Roman"/>
          <w:sz w:val="28"/>
          <w:szCs w:val="28"/>
        </w:rPr>
        <w:t>3</w:t>
      </w:r>
      <w:r w:rsidR="00F859F4">
        <w:rPr>
          <w:rFonts w:ascii="Times New Roman" w:hAnsi="Times New Roman" w:cs="Times New Roman"/>
          <w:sz w:val="28"/>
          <w:szCs w:val="28"/>
        </w:rPr>
        <w:t>888</w:t>
      </w:r>
      <w:r w:rsidRPr="00FF5C91">
        <w:rPr>
          <w:rFonts w:ascii="Times New Roman" w:hAnsi="Times New Roman" w:cs="Times New Roman"/>
          <w:sz w:val="28"/>
          <w:szCs w:val="28"/>
        </w:rPr>
        <w:t>» заменить на «</w:t>
      </w:r>
      <w:r w:rsidR="00F859F4">
        <w:rPr>
          <w:rFonts w:ascii="Times New Roman" w:hAnsi="Times New Roman" w:cs="Times New Roman"/>
          <w:sz w:val="28"/>
          <w:szCs w:val="28"/>
        </w:rPr>
        <w:t>4044</w:t>
      </w:r>
      <w:r w:rsidRPr="00FF5C91">
        <w:rPr>
          <w:rFonts w:ascii="Times New Roman" w:hAnsi="Times New Roman" w:cs="Times New Roman"/>
          <w:sz w:val="28"/>
          <w:szCs w:val="28"/>
        </w:rPr>
        <w:t>»</w:t>
      </w:r>
      <w:r w:rsidR="001F486C" w:rsidRPr="00FF5C91">
        <w:rPr>
          <w:rFonts w:ascii="Times New Roman" w:hAnsi="Times New Roman" w:cs="Times New Roman"/>
          <w:sz w:val="28"/>
          <w:szCs w:val="28"/>
        </w:rPr>
        <w:t>.</w:t>
      </w:r>
    </w:p>
    <w:p w:rsidR="001F486C" w:rsidRPr="00FF5C91" w:rsidRDefault="001F486C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F5C91">
        <w:rPr>
          <w:rFonts w:ascii="Times New Roman" w:hAnsi="Times New Roman"/>
          <w:sz w:val="28"/>
          <w:szCs w:val="28"/>
        </w:rPr>
        <w:t>5. Настоящее решение подлежит обнародованию и вступает в силу</w:t>
      </w:r>
      <w:r w:rsidR="00EA7130">
        <w:rPr>
          <w:rFonts w:ascii="Times New Roman" w:hAnsi="Times New Roman"/>
          <w:sz w:val="28"/>
          <w:szCs w:val="28"/>
        </w:rPr>
        <w:t xml:space="preserve">       </w:t>
      </w:r>
      <w:r w:rsidR="00EA7130" w:rsidRPr="00EA7130">
        <w:rPr>
          <w:rFonts w:ascii="Times New Roman" w:hAnsi="Times New Roman"/>
          <w:sz w:val="28"/>
          <w:szCs w:val="28"/>
        </w:rPr>
        <w:t xml:space="preserve"> </w:t>
      </w:r>
      <w:r w:rsidR="00EA7130" w:rsidRPr="00A17C21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правоотношения, возникшие</w:t>
      </w:r>
      <w:r w:rsidRPr="00FF5C91">
        <w:rPr>
          <w:rFonts w:ascii="Times New Roman" w:hAnsi="Times New Roman"/>
          <w:sz w:val="28"/>
          <w:szCs w:val="28"/>
        </w:rPr>
        <w:t xml:space="preserve"> </w:t>
      </w:r>
      <w:r w:rsidRPr="00FF5C91">
        <w:rPr>
          <w:rFonts w:ascii="Times New Roman" w:hAnsi="Times New Roman"/>
          <w:sz w:val="28"/>
          <w:szCs w:val="28"/>
        </w:rPr>
        <w:br/>
        <w:t xml:space="preserve">с 1 </w:t>
      </w:r>
      <w:r w:rsidR="00F859F4">
        <w:rPr>
          <w:rFonts w:ascii="Times New Roman" w:hAnsi="Times New Roman"/>
          <w:sz w:val="28"/>
          <w:szCs w:val="28"/>
        </w:rPr>
        <w:t>октяб</w:t>
      </w:r>
      <w:r w:rsidR="00EA7130">
        <w:rPr>
          <w:rFonts w:ascii="Times New Roman" w:hAnsi="Times New Roman"/>
          <w:sz w:val="28"/>
          <w:szCs w:val="28"/>
        </w:rPr>
        <w:t>р</w:t>
      </w:r>
      <w:r w:rsidRPr="00FF5C91">
        <w:rPr>
          <w:rFonts w:ascii="Times New Roman" w:hAnsi="Times New Roman"/>
          <w:sz w:val="28"/>
          <w:szCs w:val="28"/>
        </w:rPr>
        <w:t>я 202</w:t>
      </w:r>
      <w:r w:rsidR="000A331F" w:rsidRPr="00FF5C91">
        <w:rPr>
          <w:rFonts w:ascii="Times New Roman" w:hAnsi="Times New Roman"/>
          <w:sz w:val="28"/>
          <w:szCs w:val="28"/>
        </w:rPr>
        <w:t>2</w:t>
      </w:r>
      <w:r w:rsidRPr="00FF5C9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1F486C" w:rsidP="00552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91">
        <w:rPr>
          <w:rFonts w:ascii="Times New Roman" w:hAnsi="Times New Roman" w:cs="Times New Roman"/>
          <w:sz w:val="28"/>
          <w:szCs w:val="28"/>
        </w:rPr>
        <w:t>6</w:t>
      </w:r>
      <w:r w:rsidR="000A6F38" w:rsidRPr="00FF5C91">
        <w:rPr>
          <w:rFonts w:ascii="Times New Roman" w:hAnsi="Times New Roman" w:cs="Times New Roman"/>
          <w:sz w:val="28"/>
          <w:szCs w:val="28"/>
        </w:rPr>
        <w:t xml:space="preserve">. </w:t>
      </w:r>
      <w:r w:rsidR="002C400F" w:rsidRPr="00FF5C91">
        <w:rPr>
          <w:rFonts w:ascii="Times New Roman" w:hAnsi="Times New Roman"/>
          <w:sz w:val="28"/>
          <w:szCs w:val="28"/>
        </w:rPr>
        <w:t>Администрации</w:t>
      </w:r>
      <w:r w:rsidR="002C400F" w:rsidRPr="001F486C">
        <w:rPr>
          <w:rFonts w:ascii="Times New Roman" w:hAnsi="Times New Roman"/>
          <w:sz w:val="28"/>
          <w:szCs w:val="28"/>
        </w:rPr>
        <w:t xml:space="preserve"> Новоторъяльского </w:t>
      </w:r>
      <w:r w:rsidR="002C400F" w:rsidRPr="001F486C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1F486C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 </w:t>
      </w:r>
      <w:r w:rsidR="002C400F" w:rsidRPr="001F486C">
        <w:rPr>
          <w:rFonts w:ascii="Times New Roman" w:hAnsi="Times New Roman"/>
          <w:sz w:val="28"/>
          <w:szCs w:val="28"/>
        </w:rPr>
        <w:br/>
        <w:t xml:space="preserve">с реализацией настоящего решения, в пределах средств, предусмотренных </w:t>
      </w:r>
      <w:r w:rsidR="002C400F" w:rsidRPr="001F486C">
        <w:rPr>
          <w:rFonts w:ascii="Times New Roman" w:hAnsi="Times New Roman"/>
          <w:sz w:val="28"/>
          <w:szCs w:val="28"/>
        </w:rPr>
        <w:br/>
        <w:t>в бюджете Новоторъяльского муниципального ра</w:t>
      </w:r>
      <w:r w:rsidR="00D35277">
        <w:rPr>
          <w:rFonts w:ascii="Times New Roman" w:hAnsi="Times New Roman"/>
          <w:sz w:val="28"/>
          <w:szCs w:val="28"/>
        </w:rPr>
        <w:t>йона Республики Марий Эл на 2022</w:t>
      </w:r>
      <w:r w:rsidR="00FF5C91">
        <w:rPr>
          <w:rFonts w:ascii="Times New Roman" w:hAnsi="Times New Roman"/>
          <w:sz w:val="28"/>
          <w:szCs w:val="28"/>
        </w:rPr>
        <w:t xml:space="preserve"> </w:t>
      </w:r>
      <w:r w:rsidR="002C400F" w:rsidRPr="001F486C">
        <w:rPr>
          <w:rFonts w:ascii="Times New Roman" w:hAnsi="Times New Roman"/>
          <w:sz w:val="28"/>
          <w:szCs w:val="28"/>
        </w:rPr>
        <w:t>год.</w:t>
      </w:r>
    </w:p>
    <w:p w:rsidR="002C400F" w:rsidRPr="005521A1" w:rsidRDefault="001F486C" w:rsidP="005521A1">
      <w:pPr>
        <w:tabs>
          <w:tab w:val="center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7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2C400F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="002C400F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2C400F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400F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5521A1">
        <w:rPr>
          <w:rFonts w:ascii="Times New Roman" w:hAnsi="Times New Roman"/>
          <w:sz w:val="28"/>
          <w:szCs w:val="28"/>
        </w:rPr>
        <w:t xml:space="preserve"> </w:t>
      </w:r>
      <w:r w:rsidR="002C400F" w:rsidRPr="00A17C21">
        <w:rPr>
          <w:rFonts w:ascii="Times New Roman" w:hAnsi="Times New Roman"/>
          <w:sz w:val="28"/>
          <w:szCs w:val="28"/>
        </w:rPr>
        <w:t xml:space="preserve">(адрес </w:t>
      </w:r>
      <w:r w:rsidR="002C400F" w:rsidRPr="005521A1">
        <w:rPr>
          <w:rFonts w:ascii="Times New Roman" w:hAnsi="Times New Roman" w:cs="Times New Roman"/>
          <w:sz w:val="28"/>
          <w:szCs w:val="28"/>
        </w:rPr>
        <w:t>доступа:</w:t>
      </w:r>
      <w:r w:rsidR="005521A1">
        <w:rPr>
          <w:rFonts w:ascii="Times New Roman" w:hAnsi="Times New Roman" w:cs="Times New Roman"/>
          <w:sz w:val="28"/>
          <w:szCs w:val="28"/>
        </w:rPr>
        <w:t xml:space="preserve"> https://mari-</w:t>
      </w:r>
      <w:r w:rsidR="005521A1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hyperlink r:id="rId5" w:history="1"/>
      <w:r w:rsidR="002C400F" w:rsidRPr="005521A1">
        <w:rPr>
          <w:rFonts w:ascii="Times New Roman" w:hAnsi="Times New Roman" w:cs="Times New Roman"/>
          <w:sz w:val="28"/>
          <w:szCs w:val="28"/>
        </w:rPr>
        <w:t>)</w:t>
      </w:r>
      <w:r w:rsidR="002C400F" w:rsidRPr="005521A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00F" w:rsidRPr="00A17C21" w:rsidRDefault="001F486C" w:rsidP="005521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>на постоянную комиссию</w:t>
      </w:r>
      <w:r w:rsidR="00EA7130">
        <w:rPr>
          <w:rFonts w:ascii="Times New Roman" w:hAnsi="Times New Roman"/>
          <w:sz w:val="28"/>
          <w:szCs w:val="28"/>
        </w:rPr>
        <w:t xml:space="preserve">  по </w:t>
      </w:r>
      <w:r w:rsidR="002C400F" w:rsidRPr="00A17C21">
        <w:rPr>
          <w:rFonts w:ascii="Times New Roman" w:hAnsi="Times New Roman"/>
          <w:sz w:val="28"/>
          <w:szCs w:val="28"/>
        </w:rPr>
        <w:t>бюджету,</w:t>
      </w:r>
      <w:r w:rsidR="00EA7130">
        <w:rPr>
          <w:rFonts w:ascii="Times New Roman" w:hAnsi="Times New Roman"/>
          <w:sz w:val="28"/>
          <w:szCs w:val="28"/>
        </w:rPr>
        <w:t xml:space="preserve"> </w:t>
      </w:r>
      <w:r w:rsidR="002C400F" w:rsidRPr="00A17C21">
        <w:rPr>
          <w:rFonts w:ascii="Times New Roman" w:hAnsi="Times New Roman"/>
          <w:sz w:val="28"/>
          <w:szCs w:val="28"/>
        </w:rPr>
        <w:t>налогам,</w:t>
      </w:r>
      <w:r w:rsidR="00EA7130">
        <w:rPr>
          <w:rFonts w:ascii="Times New Roman" w:hAnsi="Times New Roman"/>
          <w:sz w:val="28"/>
          <w:szCs w:val="28"/>
        </w:rPr>
        <w:t xml:space="preserve"> собственности                        </w:t>
      </w:r>
      <w:r w:rsidR="002C400F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2C400F" w:rsidRDefault="002C400F" w:rsidP="00EA7130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C400F" w:rsidRPr="00A17C21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5E4D2C" w:rsidRPr="000A6F38" w:rsidRDefault="002C400F" w:rsidP="005727B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A325F">
        <w:rPr>
          <w:rFonts w:ascii="Times New Roman" w:hAnsi="Times New Roman"/>
          <w:sz w:val="28"/>
          <w:szCs w:val="28"/>
        </w:rPr>
        <w:t xml:space="preserve">                          Е. Небогатиков</w:t>
      </w:r>
      <w:r w:rsidRPr="00A17C21"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031D0"/>
    <w:rsid w:val="000A331F"/>
    <w:rsid w:val="000A6F38"/>
    <w:rsid w:val="001F486C"/>
    <w:rsid w:val="002B7697"/>
    <w:rsid w:val="002C400F"/>
    <w:rsid w:val="00337E63"/>
    <w:rsid w:val="004C0E46"/>
    <w:rsid w:val="005177B9"/>
    <w:rsid w:val="005521A1"/>
    <w:rsid w:val="005727BD"/>
    <w:rsid w:val="005A325F"/>
    <w:rsid w:val="005D31D4"/>
    <w:rsid w:val="005E4D2C"/>
    <w:rsid w:val="006F05CA"/>
    <w:rsid w:val="0075296C"/>
    <w:rsid w:val="008830D9"/>
    <w:rsid w:val="00A93CA7"/>
    <w:rsid w:val="00D35277"/>
    <w:rsid w:val="00DE1BEA"/>
    <w:rsid w:val="00DF4476"/>
    <w:rsid w:val="00E35300"/>
    <w:rsid w:val="00E3533D"/>
    <w:rsid w:val="00EA7130"/>
    <w:rsid w:val="00F01C0E"/>
    <w:rsid w:val="00F20D56"/>
    <w:rsid w:val="00F859F4"/>
    <w:rsid w:val="00F872F1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13</cp:revision>
  <cp:lastPrinted>2022-10-13T05:35:00Z</cp:lastPrinted>
  <dcterms:created xsi:type="dcterms:W3CDTF">2021-12-02T12:15:00Z</dcterms:created>
  <dcterms:modified xsi:type="dcterms:W3CDTF">2022-10-31T13:50:00Z</dcterms:modified>
</cp:coreProperties>
</file>