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9E1C" w14:textId="77777777" w:rsidR="004B2692" w:rsidRPr="004B2692" w:rsidRDefault="004B2692" w:rsidP="004B269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2692">
        <w:rPr>
          <w:rFonts w:ascii="Times New Roman" w:eastAsia="Calibri" w:hAnsi="Times New Roman" w:cs="Times New Roman"/>
          <w:b/>
          <w:bCs/>
          <w:sz w:val="28"/>
          <w:szCs w:val="28"/>
        </w:rPr>
        <w:t>С 1 апреля 2024 года проиндексированы социальные пенсии</w:t>
      </w:r>
    </w:p>
    <w:p w14:paraId="2C465CBC" w14:textId="77777777" w:rsidR="004B2692" w:rsidRPr="004B2692" w:rsidRDefault="004B2692" w:rsidP="004B269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60537E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05.03.2024 № 262 утвержден коэффициент индексации с 1 апреля 2024 года социальных пенсий в размере 1,075.</w:t>
      </w:r>
    </w:p>
    <w:p w14:paraId="646FCF47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Индексация социальных пенсий проводится ежегодно с 1 апреля исходя из темпов роста прожиточного минимума пенсионеров за прошедший год (</w:t>
      </w:r>
      <w:proofErr w:type="spellStart"/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4 ст. 25 Федерального закона от 15 декабря 2001 г. № 166-ФЗ «</w:t>
      </w:r>
      <w:hyperlink r:id="rId4" w:anchor="block_25" w:tooltip="https://base.garant.ru/12125128/53925f69af584b25346d0c0b3ee74ea1/#block_25" w:history="1">
        <w:r w:rsidRPr="004B269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 государственном пенсионном обеспечении в Российской Федерации</w:t>
        </w:r>
      </w:hyperlink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»).</w:t>
      </w:r>
    </w:p>
    <w:p w14:paraId="306FD413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социальные пенсии могут рассчитывать: граждане, у которых нет достаточного подтвержденного стажа для начисления страховой пенсии; лица с инвалидностью; те, кто потерял кормильца.</w:t>
      </w:r>
    </w:p>
    <w:p w14:paraId="4D27AB5A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B26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в связи с индексацией социальных пенсий одновременно увеличатся и пенсии по государственному пенсионному обеспечению некоторых категорий граждан. В их числе: военнослужащие и добровольцы, ставшие инвалидами из-за военной травмы, участники Великой Отечественной войны, граждане, пострадавшие в результате радиационных или техногенных катастроф. Это же касается пенсий тех, кто награжден знаком "Жителю блокадного Ленинграда", "Житель осажденного Севастополя", "Житель осажденного Сталинграда", а также граждан из числа работников летно-испытательного состава.</w:t>
      </w:r>
    </w:p>
    <w:p w14:paraId="05E57C5B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FE06EAC" w14:textId="77777777" w:rsidR="004B2692" w:rsidRPr="004B2692" w:rsidRDefault="004B2692" w:rsidP="004B269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0029E7D" w14:textId="77777777" w:rsidR="004B2692" w:rsidRPr="004B2692" w:rsidRDefault="004B2692" w:rsidP="004B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92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2F8711BB" w14:textId="77777777" w:rsidR="004B2692" w:rsidRPr="004B2692" w:rsidRDefault="004B2692" w:rsidP="004B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FF132" w14:textId="77777777" w:rsidR="004B2692" w:rsidRPr="004B2692" w:rsidRDefault="004B2692" w:rsidP="004B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92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3D950932" w14:textId="77777777" w:rsidR="004B2692" w:rsidRPr="004B2692" w:rsidRDefault="004B2692" w:rsidP="004B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E8AB9" w14:textId="77777777" w:rsidR="004B2692" w:rsidRPr="004B2692" w:rsidRDefault="004B2692" w:rsidP="004B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92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4B2692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451397B0" w14:textId="46409D7B" w:rsidR="00A20875" w:rsidRPr="004B2692" w:rsidRDefault="00A20875" w:rsidP="004B26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20875" w:rsidRPr="004B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F2"/>
    <w:rsid w:val="004B2692"/>
    <w:rsid w:val="00A20875"/>
    <w:rsid w:val="00A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256"/>
  <w15:chartTrackingRefBased/>
  <w15:docId w15:val="{C9DCCF9D-1D39-46F4-A103-7CEAEA48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56/activity/legal-education/explain?item=94007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2024-04-23T05:34:00Z</dcterms:created>
  <dcterms:modified xsi:type="dcterms:W3CDTF">2024-04-23T05:34:00Z</dcterms:modified>
</cp:coreProperties>
</file>