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C50" w:rsidRDefault="001A09D9" w:rsidP="0055060E">
      <w:pPr>
        <w:jc w:val="right"/>
      </w:pPr>
      <w:r>
        <w:t xml:space="preserve"> </w:t>
      </w:r>
    </w:p>
    <w:p w:rsidR="00A82C50" w:rsidRDefault="00A82C50" w:rsidP="0055060E">
      <w:pPr>
        <w:jc w:val="center"/>
        <w:rPr>
          <w:sz w:val="4"/>
        </w:rPr>
      </w:pPr>
    </w:p>
    <w:p w:rsidR="00A82C50" w:rsidRDefault="00A82C50" w:rsidP="0055060E">
      <w:pPr>
        <w:jc w:val="center"/>
        <w:rPr>
          <w:sz w:val="4"/>
        </w:rPr>
      </w:pPr>
    </w:p>
    <w:p w:rsidR="00A82C50" w:rsidRDefault="00A82C50" w:rsidP="0055060E">
      <w:pPr>
        <w:jc w:val="center"/>
        <w:rPr>
          <w:sz w:val="4"/>
        </w:rPr>
      </w:pPr>
    </w:p>
    <w:p w:rsidR="00A82C50" w:rsidRDefault="00A771B4" w:rsidP="0055060E">
      <w:pPr>
        <w:jc w:val="center"/>
        <w:rPr>
          <w:sz w:val="4"/>
          <w:lang w:eastAsia="ru-RU"/>
        </w:rPr>
      </w:pPr>
      <w:r w:rsidRPr="00A771B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5pt;margin-top:0;width:53.85pt;height:62.85pt;z-index:-251658752;mso-wrap-distance-left:9.05pt;mso-wrap-distance-right:9.05pt" filled="t">
            <v:fill color2="black"/>
            <v:imagedata r:id="rId7" o:title=""/>
          </v:shape>
          <o:OLEObject Type="Embed" ProgID="Microsoft" ShapeID="_x0000_s1026" DrawAspect="Content" ObjectID="_1771761755" r:id="rId8"/>
        </w:pict>
      </w:r>
    </w:p>
    <w:tbl>
      <w:tblPr>
        <w:tblpPr w:leftFromText="180" w:rightFromText="180" w:horzAnchor="margin" w:tblpXSpec="center" w:tblpY="525"/>
        <w:tblW w:w="0" w:type="auto"/>
        <w:tblLayout w:type="fixed"/>
        <w:tblLook w:val="0000"/>
      </w:tblPr>
      <w:tblGrid>
        <w:gridCol w:w="1537"/>
      </w:tblGrid>
      <w:tr w:rsidR="00A82C50" w:rsidTr="00A82C50">
        <w:trPr>
          <w:trHeight w:val="1346"/>
        </w:trPr>
        <w:tc>
          <w:tcPr>
            <w:tcW w:w="1537" w:type="dxa"/>
            <w:shd w:val="clear" w:color="auto" w:fill="auto"/>
            <w:vAlign w:val="center"/>
          </w:tcPr>
          <w:p w:rsidR="00A82C50" w:rsidRDefault="00A82C50" w:rsidP="0055060E">
            <w:pPr>
              <w:pStyle w:val="a5"/>
              <w:tabs>
                <w:tab w:val="left" w:pos="708"/>
              </w:tabs>
              <w:snapToGrid w:val="0"/>
              <w:jc w:val="center"/>
            </w:pPr>
          </w:p>
          <w:p w:rsidR="00A82C50" w:rsidRDefault="00A82C50" w:rsidP="0055060E">
            <w:pPr>
              <w:pStyle w:val="a5"/>
              <w:tabs>
                <w:tab w:val="left" w:pos="708"/>
              </w:tabs>
              <w:jc w:val="center"/>
            </w:pPr>
          </w:p>
          <w:p w:rsidR="00A82C50" w:rsidRDefault="00A82C50" w:rsidP="0055060E">
            <w:pPr>
              <w:jc w:val="center"/>
            </w:pPr>
          </w:p>
        </w:tc>
      </w:tr>
    </w:tbl>
    <w:p w:rsidR="00A82C50" w:rsidRDefault="00A82C50" w:rsidP="0055060E"/>
    <w:tbl>
      <w:tblPr>
        <w:tblW w:w="0" w:type="auto"/>
        <w:tblLayout w:type="fixed"/>
        <w:tblLook w:val="0000"/>
      </w:tblPr>
      <w:tblGrid>
        <w:gridCol w:w="4503"/>
        <w:gridCol w:w="239"/>
        <w:gridCol w:w="4261"/>
        <w:gridCol w:w="311"/>
      </w:tblGrid>
      <w:tr w:rsidR="00A82C50" w:rsidTr="00BD0267">
        <w:tc>
          <w:tcPr>
            <w:tcW w:w="4503" w:type="dxa"/>
            <w:shd w:val="clear" w:color="auto" w:fill="auto"/>
          </w:tcPr>
          <w:p w:rsidR="00A82C50" w:rsidRDefault="00A82C50" w:rsidP="0055060E">
            <w:pPr>
              <w:pStyle w:val="a5"/>
              <w:tabs>
                <w:tab w:val="left" w:pos="708"/>
              </w:tabs>
              <w:snapToGrid w:val="0"/>
              <w:jc w:val="center"/>
              <w:rPr>
                <w:b/>
                <w:sz w:val="26"/>
              </w:rPr>
            </w:pPr>
            <w:r>
              <w:rPr>
                <w:b/>
                <w:sz w:val="26"/>
              </w:rPr>
              <w:t>МАРИЙ ЭЛ РЕСПУБЛИКЫН</w:t>
            </w:r>
          </w:p>
          <w:p w:rsidR="00A82C50" w:rsidRDefault="00A82C50" w:rsidP="0055060E">
            <w:pPr>
              <w:pStyle w:val="a5"/>
              <w:tabs>
                <w:tab w:val="left" w:pos="708"/>
              </w:tabs>
              <w:snapToGrid w:val="0"/>
              <w:jc w:val="center"/>
              <w:rPr>
                <w:b/>
                <w:sz w:val="26"/>
              </w:rPr>
            </w:pPr>
            <w:r>
              <w:rPr>
                <w:b/>
                <w:sz w:val="26"/>
              </w:rPr>
              <w:t xml:space="preserve">МАРИЙ ТУРЕК </w:t>
            </w:r>
          </w:p>
          <w:p w:rsidR="00A82C50" w:rsidRDefault="00A82C50" w:rsidP="0055060E">
            <w:pPr>
              <w:pStyle w:val="a5"/>
              <w:tabs>
                <w:tab w:val="left" w:pos="708"/>
              </w:tabs>
              <w:jc w:val="center"/>
              <w:rPr>
                <w:sz w:val="26"/>
                <w:szCs w:val="26"/>
              </w:rPr>
            </w:pPr>
            <w:r>
              <w:rPr>
                <w:b/>
                <w:sz w:val="26"/>
              </w:rPr>
              <w:t>МУНИЦИПАЛЬНЫЙ РАЙОНЫН</w:t>
            </w:r>
          </w:p>
          <w:p w:rsidR="00A82C50" w:rsidRDefault="00A82C50" w:rsidP="0055060E">
            <w:pPr>
              <w:pStyle w:val="3"/>
              <w:rPr>
                <w:sz w:val="26"/>
              </w:rPr>
            </w:pPr>
            <w:r>
              <w:rPr>
                <w:sz w:val="26"/>
                <w:szCs w:val="26"/>
              </w:rPr>
              <w:t>АДМИНИСТРАЦИЙЖЕ</w:t>
            </w:r>
          </w:p>
        </w:tc>
        <w:tc>
          <w:tcPr>
            <w:tcW w:w="239" w:type="dxa"/>
            <w:shd w:val="clear" w:color="auto" w:fill="auto"/>
          </w:tcPr>
          <w:p w:rsidR="00A82C50" w:rsidRDefault="00A82C50" w:rsidP="0055060E">
            <w:pPr>
              <w:snapToGrid w:val="0"/>
              <w:rPr>
                <w:sz w:val="26"/>
              </w:rPr>
            </w:pPr>
          </w:p>
        </w:tc>
        <w:tc>
          <w:tcPr>
            <w:tcW w:w="4572" w:type="dxa"/>
            <w:gridSpan w:val="2"/>
            <w:shd w:val="clear" w:color="auto" w:fill="auto"/>
          </w:tcPr>
          <w:p w:rsidR="00A82C50" w:rsidRPr="00A82C50" w:rsidRDefault="00A82C50" w:rsidP="0055060E">
            <w:pPr>
              <w:pStyle w:val="a3"/>
              <w:keepLines/>
              <w:suppressAutoHyphens w:val="0"/>
              <w:snapToGrid w:val="0"/>
              <w:spacing w:after="0"/>
              <w:jc w:val="center"/>
              <w:rPr>
                <w:b/>
                <w:spacing w:val="-6"/>
                <w:sz w:val="26"/>
                <w:szCs w:val="26"/>
              </w:rPr>
            </w:pPr>
            <w:r w:rsidRPr="00A82C50">
              <w:rPr>
                <w:b/>
                <w:spacing w:val="-6"/>
                <w:sz w:val="26"/>
                <w:szCs w:val="26"/>
              </w:rPr>
              <w:t>АДМИНИСТРАЦИЯ</w:t>
            </w:r>
          </w:p>
          <w:p w:rsidR="00A82C50" w:rsidRPr="00A82C50" w:rsidRDefault="00A82C50" w:rsidP="0055060E">
            <w:pPr>
              <w:pStyle w:val="a3"/>
              <w:keepLines/>
              <w:suppressAutoHyphens w:val="0"/>
              <w:spacing w:after="0"/>
              <w:jc w:val="center"/>
              <w:rPr>
                <w:b/>
                <w:spacing w:val="-6"/>
                <w:sz w:val="26"/>
                <w:szCs w:val="26"/>
              </w:rPr>
            </w:pPr>
            <w:r w:rsidRPr="00A82C50">
              <w:rPr>
                <w:b/>
                <w:spacing w:val="-6"/>
                <w:sz w:val="26"/>
                <w:szCs w:val="26"/>
              </w:rPr>
              <w:t xml:space="preserve">МАРИ-ТУРЕКСКОГО </w:t>
            </w:r>
          </w:p>
          <w:p w:rsidR="00A82C50" w:rsidRPr="00A82C50" w:rsidRDefault="00A82C50" w:rsidP="0055060E">
            <w:pPr>
              <w:pStyle w:val="a3"/>
              <w:keepLines/>
              <w:suppressAutoHyphens w:val="0"/>
              <w:spacing w:after="0"/>
              <w:jc w:val="center"/>
              <w:rPr>
                <w:b/>
                <w:bCs/>
                <w:sz w:val="26"/>
                <w:szCs w:val="26"/>
              </w:rPr>
            </w:pPr>
            <w:r w:rsidRPr="00A82C50">
              <w:rPr>
                <w:b/>
                <w:spacing w:val="-6"/>
                <w:sz w:val="26"/>
                <w:szCs w:val="26"/>
              </w:rPr>
              <w:t>МУНИЦИПАЛЬНОГО РАЙОНА</w:t>
            </w:r>
          </w:p>
          <w:p w:rsidR="00A82C50" w:rsidRDefault="00A82C50" w:rsidP="0055060E">
            <w:pPr>
              <w:jc w:val="center"/>
              <w:rPr>
                <w:b/>
                <w:bCs/>
                <w:sz w:val="26"/>
              </w:rPr>
            </w:pPr>
            <w:r>
              <w:rPr>
                <w:b/>
                <w:bCs/>
                <w:sz w:val="26"/>
              </w:rPr>
              <w:t>РЕСПУБЛИКИ МАРИЙ ЭЛ</w:t>
            </w:r>
          </w:p>
        </w:tc>
      </w:tr>
      <w:tr w:rsidR="00A82C50" w:rsidTr="00BD0267">
        <w:tc>
          <w:tcPr>
            <w:tcW w:w="4503" w:type="dxa"/>
            <w:shd w:val="clear" w:color="auto" w:fill="auto"/>
          </w:tcPr>
          <w:p w:rsidR="00A82C50" w:rsidRDefault="00A82C50" w:rsidP="0055060E">
            <w:pPr>
              <w:snapToGrid w:val="0"/>
              <w:jc w:val="center"/>
            </w:pPr>
            <w:r>
              <w:rPr>
                <w:b/>
                <w:bCs/>
                <w:sz w:val="28"/>
                <w:szCs w:val="28"/>
              </w:rPr>
              <w:t>ПУНЧАЛ</w:t>
            </w:r>
          </w:p>
        </w:tc>
        <w:tc>
          <w:tcPr>
            <w:tcW w:w="239" w:type="dxa"/>
            <w:shd w:val="clear" w:color="auto" w:fill="auto"/>
          </w:tcPr>
          <w:p w:rsidR="00A82C50" w:rsidRDefault="00A82C50" w:rsidP="0055060E">
            <w:pPr>
              <w:snapToGrid w:val="0"/>
            </w:pPr>
          </w:p>
        </w:tc>
        <w:tc>
          <w:tcPr>
            <w:tcW w:w="4572" w:type="dxa"/>
            <w:gridSpan w:val="2"/>
            <w:shd w:val="clear" w:color="auto" w:fill="auto"/>
          </w:tcPr>
          <w:p w:rsidR="00A82C50" w:rsidRDefault="00A82C50" w:rsidP="0055060E">
            <w:pPr>
              <w:pStyle w:val="1"/>
              <w:snapToGrid w:val="0"/>
              <w:rPr>
                <w:sz w:val="28"/>
                <w:szCs w:val="34"/>
              </w:rPr>
            </w:pPr>
            <w:r>
              <w:rPr>
                <w:sz w:val="28"/>
              </w:rPr>
              <w:t>ПОСТАНОВЛЕНИЕ</w:t>
            </w:r>
          </w:p>
        </w:tc>
      </w:tr>
      <w:tr w:rsidR="00A82C50" w:rsidTr="005664A8">
        <w:trPr>
          <w:gridAfter w:val="1"/>
          <w:wAfter w:w="311" w:type="dxa"/>
          <w:cantSplit/>
        </w:trPr>
        <w:tc>
          <w:tcPr>
            <w:tcW w:w="9003" w:type="dxa"/>
            <w:gridSpan w:val="3"/>
            <w:shd w:val="clear" w:color="auto" w:fill="auto"/>
          </w:tcPr>
          <w:p w:rsidR="00A82C50" w:rsidRDefault="00A82C50" w:rsidP="0055060E">
            <w:pPr>
              <w:snapToGrid w:val="0"/>
              <w:jc w:val="center"/>
              <w:rPr>
                <w:sz w:val="28"/>
                <w:szCs w:val="34"/>
              </w:rPr>
            </w:pPr>
          </w:p>
        </w:tc>
      </w:tr>
    </w:tbl>
    <w:p w:rsidR="00A82C50" w:rsidRPr="00A82C50" w:rsidRDefault="00A82C50" w:rsidP="0055060E">
      <w:pPr>
        <w:jc w:val="center"/>
        <w:rPr>
          <w:sz w:val="28"/>
          <w:szCs w:val="28"/>
        </w:rPr>
      </w:pPr>
    </w:p>
    <w:p w:rsidR="00A82C50" w:rsidRPr="00A82C50" w:rsidRDefault="00A82C50" w:rsidP="0055060E">
      <w:pPr>
        <w:jc w:val="center"/>
        <w:rPr>
          <w:sz w:val="28"/>
          <w:szCs w:val="28"/>
        </w:rPr>
      </w:pPr>
    </w:p>
    <w:p w:rsidR="0042295C" w:rsidRPr="00451357" w:rsidRDefault="0042295C" w:rsidP="00451357">
      <w:pPr>
        <w:pStyle w:val="ConsPlusNonformat"/>
        <w:jc w:val="center"/>
        <w:rPr>
          <w:rFonts w:ascii="Times New Roman" w:hAnsi="Times New Roman" w:cs="Times New Roman"/>
          <w:b/>
          <w:bCs/>
          <w:sz w:val="28"/>
          <w:szCs w:val="28"/>
        </w:rPr>
      </w:pPr>
      <w:r w:rsidRPr="00451357">
        <w:rPr>
          <w:rFonts w:ascii="Times New Roman" w:hAnsi="Times New Roman" w:cs="Times New Roman"/>
          <w:b/>
          <w:bCs/>
          <w:sz w:val="28"/>
          <w:szCs w:val="28"/>
        </w:rPr>
        <w:t xml:space="preserve">от </w:t>
      </w:r>
      <w:r w:rsidR="00451357">
        <w:rPr>
          <w:rFonts w:ascii="Times New Roman" w:hAnsi="Times New Roman" w:cs="Times New Roman"/>
          <w:b/>
          <w:bCs/>
          <w:sz w:val="28"/>
          <w:szCs w:val="28"/>
        </w:rPr>
        <w:t>12</w:t>
      </w:r>
      <w:r w:rsidR="00F43A66" w:rsidRPr="00451357">
        <w:rPr>
          <w:rFonts w:ascii="Times New Roman" w:hAnsi="Times New Roman" w:cs="Times New Roman"/>
          <w:b/>
          <w:bCs/>
          <w:sz w:val="28"/>
          <w:szCs w:val="28"/>
        </w:rPr>
        <w:t xml:space="preserve"> </w:t>
      </w:r>
      <w:r w:rsidR="00184F12" w:rsidRPr="00451357">
        <w:rPr>
          <w:rFonts w:ascii="Times New Roman" w:hAnsi="Times New Roman" w:cs="Times New Roman"/>
          <w:b/>
          <w:bCs/>
          <w:sz w:val="28"/>
          <w:szCs w:val="28"/>
        </w:rPr>
        <w:t>марта</w:t>
      </w:r>
      <w:r w:rsidR="00BA41DA" w:rsidRPr="00451357">
        <w:rPr>
          <w:rFonts w:ascii="Times New Roman" w:hAnsi="Times New Roman" w:cs="Times New Roman"/>
          <w:b/>
          <w:bCs/>
          <w:sz w:val="28"/>
          <w:szCs w:val="28"/>
        </w:rPr>
        <w:t xml:space="preserve"> 2024</w:t>
      </w:r>
      <w:r w:rsidRPr="00451357">
        <w:rPr>
          <w:rFonts w:ascii="Times New Roman" w:hAnsi="Times New Roman" w:cs="Times New Roman"/>
          <w:b/>
          <w:bCs/>
          <w:sz w:val="28"/>
          <w:szCs w:val="28"/>
        </w:rPr>
        <w:t xml:space="preserve"> года </w:t>
      </w:r>
      <w:r w:rsidR="002C277F" w:rsidRPr="00451357">
        <w:rPr>
          <w:rFonts w:ascii="Times New Roman" w:hAnsi="Times New Roman" w:cs="Times New Roman"/>
          <w:b/>
          <w:bCs/>
          <w:sz w:val="28"/>
          <w:szCs w:val="28"/>
        </w:rPr>
        <w:t xml:space="preserve"> </w:t>
      </w:r>
      <w:r w:rsidR="002C6F80" w:rsidRPr="00451357">
        <w:rPr>
          <w:rFonts w:ascii="Times New Roman" w:hAnsi="Times New Roman" w:cs="Times New Roman"/>
          <w:b/>
          <w:bCs/>
          <w:sz w:val="28"/>
          <w:szCs w:val="28"/>
        </w:rPr>
        <w:t>№</w:t>
      </w:r>
      <w:r w:rsidR="008645FE" w:rsidRPr="00451357">
        <w:rPr>
          <w:rFonts w:ascii="Times New Roman" w:hAnsi="Times New Roman" w:cs="Times New Roman"/>
          <w:b/>
          <w:bCs/>
          <w:sz w:val="28"/>
          <w:szCs w:val="28"/>
        </w:rPr>
        <w:t xml:space="preserve"> </w:t>
      </w:r>
      <w:r w:rsidR="00451357">
        <w:rPr>
          <w:rFonts w:ascii="Times New Roman" w:hAnsi="Times New Roman" w:cs="Times New Roman"/>
          <w:b/>
          <w:bCs/>
          <w:sz w:val="28"/>
          <w:szCs w:val="28"/>
        </w:rPr>
        <w:t>149</w:t>
      </w:r>
    </w:p>
    <w:p w:rsidR="00C351EC" w:rsidRDefault="00C351EC" w:rsidP="00451357">
      <w:pPr>
        <w:rPr>
          <w:bCs/>
          <w:sz w:val="28"/>
          <w:szCs w:val="28"/>
        </w:rPr>
      </w:pPr>
      <w:bookmarkStart w:id="0" w:name="sub_6"/>
    </w:p>
    <w:p w:rsidR="00451357" w:rsidRDefault="00451357" w:rsidP="00451357">
      <w:pPr>
        <w:rPr>
          <w:bCs/>
          <w:sz w:val="28"/>
          <w:szCs w:val="28"/>
        </w:rPr>
      </w:pPr>
    </w:p>
    <w:p w:rsidR="00451357" w:rsidRPr="00451357" w:rsidRDefault="00451357" w:rsidP="00451357">
      <w:pPr>
        <w:rPr>
          <w:bCs/>
          <w:sz w:val="28"/>
          <w:szCs w:val="28"/>
        </w:rPr>
      </w:pPr>
    </w:p>
    <w:p w:rsidR="00451357" w:rsidRPr="00451357" w:rsidRDefault="00451357" w:rsidP="00451357">
      <w:pPr>
        <w:jc w:val="center"/>
        <w:rPr>
          <w:b/>
          <w:sz w:val="28"/>
          <w:szCs w:val="28"/>
        </w:rPr>
      </w:pPr>
      <w:r w:rsidRPr="00451357">
        <w:rPr>
          <w:b/>
          <w:sz w:val="28"/>
          <w:szCs w:val="28"/>
        </w:rPr>
        <w:t xml:space="preserve">О внесении изменений в постановление </w:t>
      </w:r>
    </w:p>
    <w:p w:rsidR="00451357" w:rsidRPr="00451357" w:rsidRDefault="00451357" w:rsidP="00451357">
      <w:pPr>
        <w:jc w:val="center"/>
        <w:rPr>
          <w:b/>
          <w:sz w:val="28"/>
          <w:szCs w:val="28"/>
        </w:rPr>
      </w:pPr>
      <w:r w:rsidRPr="00451357">
        <w:rPr>
          <w:b/>
          <w:sz w:val="28"/>
          <w:szCs w:val="28"/>
        </w:rPr>
        <w:t xml:space="preserve">администрации Мари-Турекского муниципального района </w:t>
      </w:r>
    </w:p>
    <w:p w:rsidR="00451357" w:rsidRDefault="00451357" w:rsidP="00451357">
      <w:pPr>
        <w:jc w:val="center"/>
        <w:rPr>
          <w:b/>
          <w:sz w:val="28"/>
          <w:szCs w:val="28"/>
        </w:rPr>
      </w:pPr>
      <w:r w:rsidRPr="00451357">
        <w:rPr>
          <w:b/>
          <w:sz w:val="28"/>
          <w:szCs w:val="28"/>
        </w:rPr>
        <w:t xml:space="preserve">от 23 мая 2022 года № 308 «Об утверждении нормативов допустимых концентраций загрязняющих веществ, в сточных водах абонентов, допущенных к сбросу через централизованную систему водоотведения </w:t>
      </w:r>
    </w:p>
    <w:p w:rsidR="00451357" w:rsidRPr="00451357" w:rsidRDefault="00451357" w:rsidP="00451357">
      <w:pPr>
        <w:jc w:val="center"/>
        <w:rPr>
          <w:b/>
          <w:sz w:val="28"/>
          <w:szCs w:val="28"/>
        </w:rPr>
      </w:pPr>
      <w:r w:rsidRPr="00451357">
        <w:rPr>
          <w:b/>
          <w:sz w:val="28"/>
          <w:szCs w:val="28"/>
        </w:rPr>
        <w:t>в Мари-Турекском муниципальном районе»</w:t>
      </w:r>
    </w:p>
    <w:p w:rsidR="00451357" w:rsidRPr="00451357" w:rsidRDefault="00451357" w:rsidP="00451357">
      <w:pPr>
        <w:jc w:val="center"/>
        <w:rPr>
          <w:sz w:val="28"/>
          <w:szCs w:val="28"/>
        </w:rPr>
      </w:pPr>
    </w:p>
    <w:p w:rsidR="00451357" w:rsidRPr="00451357" w:rsidRDefault="00451357" w:rsidP="00451357">
      <w:pPr>
        <w:jc w:val="center"/>
        <w:rPr>
          <w:sz w:val="28"/>
          <w:szCs w:val="28"/>
        </w:rPr>
      </w:pPr>
    </w:p>
    <w:p w:rsidR="00451357" w:rsidRPr="00451357" w:rsidRDefault="00451357" w:rsidP="00451357">
      <w:pPr>
        <w:jc w:val="center"/>
        <w:rPr>
          <w:sz w:val="28"/>
          <w:szCs w:val="28"/>
        </w:rPr>
      </w:pPr>
    </w:p>
    <w:p w:rsidR="00451357" w:rsidRPr="00451357" w:rsidRDefault="00451357" w:rsidP="00451357">
      <w:pPr>
        <w:pStyle w:val="af1"/>
        <w:spacing w:after="0"/>
        <w:ind w:left="0" w:firstLine="709"/>
        <w:jc w:val="both"/>
        <w:rPr>
          <w:sz w:val="28"/>
          <w:szCs w:val="28"/>
        </w:rPr>
      </w:pPr>
      <w:r w:rsidRPr="00451357">
        <w:rPr>
          <w:sz w:val="28"/>
          <w:szCs w:val="28"/>
        </w:rPr>
        <w:t>Руководствуясь Федеральными законами от 06.10.2003 г. №131-ФЗ «Об общих принципах организации местного самоуправления в Российской Федерации», от 07.12.2011 г. №416-ФЗ «О водоснабжении и водоотведении»,  постановлением Правительства Российской Федерации от 29.07.2013</w:t>
      </w:r>
      <w:r>
        <w:rPr>
          <w:sz w:val="28"/>
          <w:szCs w:val="28"/>
        </w:rPr>
        <w:t xml:space="preserve"> </w:t>
      </w:r>
      <w:r w:rsidRPr="00451357">
        <w:rPr>
          <w:sz w:val="28"/>
          <w:szCs w:val="28"/>
        </w:rPr>
        <w:t>г. №</w:t>
      </w:r>
      <w:r>
        <w:rPr>
          <w:sz w:val="28"/>
          <w:szCs w:val="28"/>
        </w:rPr>
        <w:t xml:space="preserve"> </w:t>
      </w:r>
      <w:r w:rsidRPr="00451357">
        <w:rPr>
          <w:sz w:val="28"/>
          <w:szCs w:val="28"/>
        </w:rPr>
        <w:t xml:space="preserve">644 «Об утверждении правил холодного водоснабжения и водоотведения и о внесении изменений в некоторые акты Правительства Российской Федерации», администрация Мари-Турекского муниципального района </w:t>
      </w:r>
      <w:r>
        <w:rPr>
          <w:sz w:val="28"/>
          <w:szCs w:val="28"/>
        </w:rPr>
        <w:t xml:space="preserve">Республики Марий Эл </w:t>
      </w:r>
      <w:r w:rsidRPr="00451357">
        <w:rPr>
          <w:sz w:val="28"/>
          <w:szCs w:val="28"/>
        </w:rPr>
        <w:t>п о с т а н о в л я е т:</w:t>
      </w:r>
    </w:p>
    <w:p w:rsidR="00451357" w:rsidRPr="00451357" w:rsidRDefault="00451357" w:rsidP="00451357">
      <w:pPr>
        <w:pStyle w:val="af1"/>
        <w:widowControl/>
        <w:numPr>
          <w:ilvl w:val="0"/>
          <w:numId w:val="49"/>
        </w:numPr>
        <w:suppressAutoHyphens w:val="0"/>
        <w:autoSpaceDE/>
        <w:spacing w:after="0"/>
        <w:ind w:left="0" w:firstLine="709"/>
        <w:jc w:val="both"/>
        <w:rPr>
          <w:sz w:val="28"/>
          <w:szCs w:val="28"/>
        </w:rPr>
      </w:pPr>
      <w:r w:rsidRPr="00451357">
        <w:rPr>
          <w:sz w:val="28"/>
          <w:szCs w:val="28"/>
        </w:rPr>
        <w:t>Внести в постановление администрации Мари-Турекского муниципального района Республики Марий Эл от 23 мая 2022 года № 308 «Об утверждении нормативов допустимых концентраций загрязняющих веществ, в сточных водах абонентов, допущенных к сбросу через централизованную систему водоотведения в Мари-Турекском муниципальном районе» следующие изменения:</w:t>
      </w:r>
    </w:p>
    <w:p w:rsidR="00451357" w:rsidRPr="00451357" w:rsidRDefault="00451357" w:rsidP="00451357">
      <w:pPr>
        <w:pStyle w:val="af1"/>
        <w:widowControl/>
        <w:numPr>
          <w:ilvl w:val="1"/>
          <w:numId w:val="49"/>
        </w:numPr>
        <w:suppressAutoHyphens w:val="0"/>
        <w:autoSpaceDE/>
        <w:spacing w:after="0"/>
        <w:ind w:left="0" w:firstLine="709"/>
        <w:jc w:val="both"/>
        <w:rPr>
          <w:sz w:val="28"/>
          <w:szCs w:val="28"/>
        </w:rPr>
      </w:pPr>
      <w:r w:rsidRPr="00451357">
        <w:rPr>
          <w:sz w:val="28"/>
          <w:szCs w:val="28"/>
        </w:rPr>
        <w:t xml:space="preserve">Приложение №1 «Нормативы допустимых концентраций загрязняющих веществ в сточных водах абонентов, допущенных к сбросу через централизованную систему водоотведения» изложить в новой редакции, прилагается. </w:t>
      </w:r>
    </w:p>
    <w:p w:rsidR="00451357" w:rsidRPr="00451357" w:rsidRDefault="00451357" w:rsidP="00451357">
      <w:pPr>
        <w:pStyle w:val="af1"/>
        <w:widowControl/>
        <w:numPr>
          <w:ilvl w:val="0"/>
          <w:numId w:val="49"/>
        </w:numPr>
        <w:suppressAutoHyphens w:val="0"/>
        <w:autoSpaceDE/>
        <w:spacing w:after="0"/>
        <w:ind w:left="0" w:firstLine="709"/>
        <w:jc w:val="both"/>
        <w:rPr>
          <w:sz w:val="28"/>
          <w:szCs w:val="28"/>
        </w:rPr>
      </w:pPr>
      <w:r w:rsidRPr="00451357">
        <w:rPr>
          <w:sz w:val="28"/>
          <w:szCs w:val="28"/>
        </w:rPr>
        <w:lastRenderedPageBreak/>
        <w:t>Разместить настоящее постановление на официальном сайте администрации Мари-Турекского муниципального района в информационно-телекоммуникационной сети «Интернет».</w:t>
      </w:r>
    </w:p>
    <w:p w:rsidR="00451357" w:rsidRPr="00451357" w:rsidRDefault="00451357" w:rsidP="00451357">
      <w:pPr>
        <w:pStyle w:val="af1"/>
        <w:widowControl/>
        <w:numPr>
          <w:ilvl w:val="0"/>
          <w:numId w:val="49"/>
        </w:numPr>
        <w:suppressAutoHyphens w:val="0"/>
        <w:autoSpaceDE/>
        <w:spacing w:after="0"/>
        <w:ind w:left="0" w:firstLine="709"/>
        <w:jc w:val="both"/>
        <w:rPr>
          <w:sz w:val="28"/>
          <w:szCs w:val="28"/>
        </w:rPr>
      </w:pPr>
      <w:r w:rsidRPr="00451357">
        <w:rPr>
          <w:sz w:val="28"/>
          <w:szCs w:val="28"/>
        </w:rPr>
        <w:t>Контроль за исполнением настоящего постановления возложить на директора МУП «Водоканал» Мари-Турекского муниципального района Мухаметханов Р.Н.</w:t>
      </w:r>
    </w:p>
    <w:p w:rsidR="00451357" w:rsidRPr="00451357" w:rsidRDefault="00451357" w:rsidP="00451357">
      <w:pPr>
        <w:pStyle w:val="29"/>
        <w:spacing w:after="0" w:line="240" w:lineRule="auto"/>
        <w:ind w:left="0"/>
        <w:rPr>
          <w:sz w:val="28"/>
          <w:szCs w:val="28"/>
        </w:rPr>
      </w:pPr>
    </w:p>
    <w:p w:rsidR="00451357" w:rsidRDefault="00451357" w:rsidP="00451357">
      <w:pPr>
        <w:pStyle w:val="29"/>
        <w:spacing w:after="0" w:line="240" w:lineRule="auto"/>
        <w:ind w:left="0"/>
        <w:rPr>
          <w:sz w:val="28"/>
          <w:szCs w:val="28"/>
        </w:rPr>
      </w:pPr>
    </w:p>
    <w:p w:rsidR="00451357" w:rsidRPr="00451357" w:rsidRDefault="00451357" w:rsidP="00451357">
      <w:pPr>
        <w:pStyle w:val="29"/>
        <w:spacing w:after="0" w:line="240" w:lineRule="auto"/>
        <w:ind w:left="0"/>
        <w:rPr>
          <w:sz w:val="28"/>
          <w:szCs w:val="28"/>
        </w:rPr>
      </w:pPr>
    </w:p>
    <w:tbl>
      <w:tblPr>
        <w:tblW w:w="9356" w:type="dxa"/>
        <w:tblInd w:w="108" w:type="dxa"/>
        <w:tblLayout w:type="fixed"/>
        <w:tblLook w:val="0000"/>
      </w:tblPr>
      <w:tblGrid>
        <w:gridCol w:w="4111"/>
        <w:gridCol w:w="5245"/>
      </w:tblGrid>
      <w:tr w:rsidR="00451357" w:rsidRPr="00451357" w:rsidTr="00227D22">
        <w:tblPrEx>
          <w:tblCellMar>
            <w:top w:w="0" w:type="dxa"/>
            <w:bottom w:w="0" w:type="dxa"/>
          </w:tblCellMar>
        </w:tblPrEx>
        <w:tc>
          <w:tcPr>
            <w:tcW w:w="4111" w:type="dxa"/>
          </w:tcPr>
          <w:p w:rsidR="00451357" w:rsidRPr="00451357" w:rsidRDefault="00451357" w:rsidP="00451357">
            <w:pPr>
              <w:jc w:val="center"/>
              <w:rPr>
                <w:sz w:val="28"/>
                <w:szCs w:val="28"/>
              </w:rPr>
            </w:pPr>
            <w:r w:rsidRPr="00451357">
              <w:rPr>
                <w:sz w:val="28"/>
                <w:szCs w:val="28"/>
              </w:rPr>
              <w:t>Глава администрации</w:t>
            </w:r>
          </w:p>
          <w:p w:rsidR="00451357" w:rsidRPr="00451357" w:rsidRDefault="00451357" w:rsidP="00451357">
            <w:pPr>
              <w:jc w:val="center"/>
              <w:rPr>
                <w:sz w:val="28"/>
                <w:szCs w:val="28"/>
              </w:rPr>
            </w:pPr>
            <w:r w:rsidRPr="00451357">
              <w:rPr>
                <w:sz w:val="28"/>
                <w:szCs w:val="28"/>
              </w:rPr>
              <w:t xml:space="preserve">Мари-Турекского </w:t>
            </w:r>
          </w:p>
          <w:p w:rsidR="00451357" w:rsidRPr="00451357" w:rsidRDefault="00451357" w:rsidP="00451357">
            <w:pPr>
              <w:jc w:val="center"/>
              <w:rPr>
                <w:sz w:val="28"/>
                <w:szCs w:val="28"/>
              </w:rPr>
            </w:pPr>
            <w:r w:rsidRPr="00451357">
              <w:rPr>
                <w:sz w:val="28"/>
                <w:szCs w:val="28"/>
              </w:rPr>
              <w:t>муниципального района</w:t>
            </w:r>
          </w:p>
        </w:tc>
        <w:tc>
          <w:tcPr>
            <w:tcW w:w="5245" w:type="dxa"/>
          </w:tcPr>
          <w:p w:rsidR="00451357" w:rsidRPr="00451357" w:rsidRDefault="00451357" w:rsidP="00451357">
            <w:pPr>
              <w:jc w:val="right"/>
              <w:rPr>
                <w:sz w:val="28"/>
                <w:szCs w:val="28"/>
              </w:rPr>
            </w:pPr>
          </w:p>
          <w:p w:rsidR="00451357" w:rsidRPr="00451357" w:rsidRDefault="00451357" w:rsidP="00451357">
            <w:pPr>
              <w:jc w:val="center"/>
              <w:rPr>
                <w:sz w:val="28"/>
                <w:szCs w:val="28"/>
              </w:rPr>
            </w:pPr>
            <w:r w:rsidRPr="00451357">
              <w:rPr>
                <w:sz w:val="28"/>
                <w:szCs w:val="28"/>
              </w:rPr>
              <w:t xml:space="preserve">    </w:t>
            </w:r>
          </w:p>
          <w:p w:rsidR="00451357" w:rsidRPr="00451357" w:rsidRDefault="00451357" w:rsidP="00451357">
            <w:pPr>
              <w:tabs>
                <w:tab w:val="left" w:pos="1700"/>
                <w:tab w:val="right" w:pos="5029"/>
              </w:tabs>
              <w:jc w:val="right"/>
              <w:rPr>
                <w:sz w:val="28"/>
                <w:szCs w:val="28"/>
              </w:rPr>
            </w:pPr>
            <w:r w:rsidRPr="00451357">
              <w:rPr>
                <w:sz w:val="28"/>
                <w:szCs w:val="28"/>
              </w:rPr>
              <w:tab/>
              <w:t xml:space="preserve">             С.Ю. Решетов</w:t>
            </w:r>
          </w:p>
        </w:tc>
      </w:tr>
    </w:tbl>
    <w:p w:rsidR="00451357" w:rsidRDefault="00451357" w:rsidP="00451357">
      <w:pPr>
        <w:jc w:val="center"/>
      </w:pPr>
      <w:r>
        <w:br w:type="page"/>
      </w:r>
    </w:p>
    <w:tbl>
      <w:tblPr>
        <w:tblW w:w="10622" w:type="dxa"/>
        <w:tblLayout w:type="fixed"/>
        <w:tblLook w:val="04A0"/>
      </w:tblPr>
      <w:tblGrid>
        <w:gridCol w:w="3794"/>
        <w:gridCol w:w="6828"/>
      </w:tblGrid>
      <w:tr w:rsidR="00451357" w:rsidRPr="006C642F" w:rsidTr="00227D22">
        <w:tc>
          <w:tcPr>
            <w:tcW w:w="3794" w:type="dxa"/>
          </w:tcPr>
          <w:p w:rsidR="00451357" w:rsidRPr="006C642F" w:rsidRDefault="00451357" w:rsidP="00227D22">
            <w:pPr>
              <w:jc w:val="center"/>
              <w:rPr>
                <w:rStyle w:val="41"/>
                <w:bCs/>
                <w:sz w:val="24"/>
                <w:szCs w:val="24"/>
              </w:rPr>
            </w:pPr>
          </w:p>
        </w:tc>
        <w:tc>
          <w:tcPr>
            <w:tcW w:w="6828" w:type="dxa"/>
          </w:tcPr>
          <w:p w:rsidR="00451357" w:rsidRPr="006C642F" w:rsidRDefault="00451357" w:rsidP="00227D22">
            <w:pPr>
              <w:jc w:val="center"/>
              <w:rPr>
                <w:rStyle w:val="41"/>
                <w:b/>
                <w:bCs/>
                <w:sz w:val="24"/>
                <w:szCs w:val="24"/>
              </w:rPr>
            </w:pPr>
            <w:r w:rsidRPr="006C642F">
              <w:rPr>
                <w:rStyle w:val="41"/>
                <w:b/>
                <w:bCs/>
                <w:sz w:val="24"/>
                <w:szCs w:val="24"/>
              </w:rPr>
              <w:t>Прило</w:t>
            </w:r>
            <w:r>
              <w:rPr>
                <w:rStyle w:val="41"/>
                <w:b/>
                <w:bCs/>
                <w:sz w:val="24"/>
                <w:szCs w:val="24"/>
              </w:rPr>
              <w:t>жение №1</w:t>
            </w:r>
          </w:p>
          <w:p w:rsidR="00451357" w:rsidRDefault="00451357" w:rsidP="00227D22">
            <w:pPr>
              <w:jc w:val="center"/>
              <w:rPr>
                <w:rStyle w:val="41"/>
                <w:b/>
                <w:bCs/>
                <w:sz w:val="24"/>
                <w:szCs w:val="24"/>
              </w:rPr>
            </w:pPr>
            <w:r w:rsidRPr="006C642F">
              <w:rPr>
                <w:rStyle w:val="41"/>
                <w:b/>
                <w:bCs/>
                <w:sz w:val="24"/>
                <w:szCs w:val="24"/>
              </w:rPr>
              <w:t xml:space="preserve">к постановлению администрации </w:t>
            </w:r>
          </w:p>
          <w:p w:rsidR="00451357" w:rsidRPr="006C642F" w:rsidRDefault="00451357" w:rsidP="00227D22">
            <w:pPr>
              <w:jc w:val="center"/>
              <w:rPr>
                <w:rStyle w:val="41"/>
                <w:b/>
                <w:bCs/>
                <w:sz w:val="24"/>
                <w:szCs w:val="24"/>
              </w:rPr>
            </w:pPr>
            <w:r w:rsidRPr="006C642F">
              <w:rPr>
                <w:rStyle w:val="41"/>
                <w:b/>
                <w:bCs/>
                <w:sz w:val="24"/>
                <w:szCs w:val="24"/>
              </w:rPr>
              <w:t xml:space="preserve">Мари-Турекский муниципальный район </w:t>
            </w:r>
          </w:p>
          <w:p w:rsidR="00451357" w:rsidRDefault="00451357" w:rsidP="00227D22">
            <w:pPr>
              <w:jc w:val="center"/>
              <w:rPr>
                <w:rStyle w:val="41"/>
                <w:b/>
                <w:bCs/>
                <w:sz w:val="24"/>
                <w:szCs w:val="24"/>
              </w:rPr>
            </w:pPr>
            <w:r w:rsidRPr="006C642F">
              <w:rPr>
                <w:rStyle w:val="41"/>
                <w:b/>
                <w:bCs/>
                <w:sz w:val="24"/>
                <w:szCs w:val="24"/>
              </w:rPr>
              <w:t xml:space="preserve">от </w:t>
            </w:r>
            <w:r>
              <w:rPr>
                <w:rStyle w:val="41"/>
                <w:b/>
                <w:bCs/>
                <w:sz w:val="24"/>
                <w:szCs w:val="24"/>
              </w:rPr>
              <w:t>23 мая 2022 года № 308</w:t>
            </w:r>
          </w:p>
          <w:p w:rsidR="00451357" w:rsidRPr="006C642F" w:rsidRDefault="00451357" w:rsidP="00451357">
            <w:pPr>
              <w:jc w:val="center"/>
              <w:rPr>
                <w:rStyle w:val="41"/>
                <w:b/>
                <w:bCs/>
                <w:sz w:val="24"/>
                <w:szCs w:val="24"/>
              </w:rPr>
            </w:pPr>
            <w:r>
              <w:rPr>
                <w:rStyle w:val="41"/>
                <w:b/>
                <w:bCs/>
                <w:sz w:val="24"/>
                <w:szCs w:val="24"/>
              </w:rPr>
              <w:t xml:space="preserve">(в редакции от 12 марта </w:t>
            </w:r>
            <w:r w:rsidRPr="006C642F">
              <w:rPr>
                <w:rStyle w:val="41"/>
                <w:b/>
                <w:bCs/>
                <w:sz w:val="24"/>
                <w:szCs w:val="24"/>
              </w:rPr>
              <w:t>202</w:t>
            </w:r>
            <w:r>
              <w:rPr>
                <w:rStyle w:val="41"/>
                <w:b/>
                <w:bCs/>
                <w:sz w:val="24"/>
                <w:szCs w:val="24"/>
              </w:rPr>
              <w:t xml:space="preserve">4 </w:t>
            </w:r>
            <w:r w:rsidRPr="006C642F">
              <w:rPr>
                <w:rStyle w:val="41"/>
                <w:b/>
                <w:bCs/>
                <w:sz w:val="24"/>
                <w:szCs w:val="24"/>
              </w:rPr>
              <w:t>г.</w:t>
            </w:r>
            <w:r>
              <w:rPr>
                <w:rStyle w:val="41"/>
                <w:b/>
                <w:bCs/>
                <w:sz w:val="24"/>
                <w:szCs w:val="24"/>
              </w:rPr>
              <w:t xml:space="preserve"> № 149)</w:t>
            </w:r>
          </w:p>
        </w:tc>
      </w:tr>
    </w:tbl>
    <w:p w:rsidR="00451357" w:rsidRDefault="00451357" w:rsidP="00451357">
      <w:pPr>
        <w:jc w:val="center"/>
      </w:pPr>
    </w:p>
    <w:p w:rsidR="00451357" w:rsidRDefault="00451357" w:rsidP="00451357">
      <w:pPr>
        <w:jc w:val="center"/>
        <w:rPr>
          <w:sz w:val="32"/>
          <w:szCs w:val="32"/>
        </w:rPr>
      </w:pPr>
    </w:p>
    <w:p w:rsidR="00451357" w:rsidRDefault="00451357" w:rsidP="00451357">
      <w:pPr>
        <w:jc w:val="center"/>
        <w:rPr>
          <w:sz w:val="32"/>
          <w:szCs w:val="32"/>
        </w:rPr>
      </w:pPr>
    </w:p>
    <w:p w:rsidR="00451357" w:rsidRPr="009F7AB4" w:rsidRDefault="00451357" w:rsidP="00451357">
      <w:pPr>
        <w:jc w:val="center"/>
        <w:rPr>
          <w:sz w:val="26"/>
          <w:szCs w:val="26"/>
        </w:rPr>
      </w:pPr>
      <w:r w:rsidRPr="009F7AB4">
        <w:rPr>
          <w:sz w:val="26"/>
          <w:szCs w:val="26"/>
        </w:rPr>
        <w:t>НОРМАТИВЫ</w:t>
      </w:r>
    </w:p>
    <w:p w:rsidR="00451357" w:rsidRDefault="00451357" w:rsidP="00451357">
      <w:pPr>
        <w:jc w:val="center"/>
        <w:rPr>
          <w:sz w:val="26"/>
          <w:szCs w:val="26"/>
        </w:rPr>
      </w:pPr>
      <w:r w:rsidRPr="009F7AB4">
        <w:rPr>
          <w:sz w:val="26"/>
          <w:szCs w:val="26"/>
        </w:rPr>
        <w:t xml:space="preserve">допустимых концентраций (Сн) загрязняющих веществ в сточных водах абонентов, допущенных к сбросу через централизованную систему водоотведения </w:t>
      </w:r>
    </w:p>
    <w:p w:rsidR="00451357" w:rsidRPr="009F7AB4" w:rsidRDefault="00451357" w:rsidP="00451357">
      <w:pPr>
        <w:jc w:val="center"/>
        <w:rPr>
          <w:sz w:val="26"/>
          <w:szCs w:val="26"/>
        </w:rPr>
      </w:pPr>
      <w:r w:rsidRPr="009F7AB4">
        <w:rPr>
          <w:sz w:val="26"/>
          <w:szCs w:val="26"/>
        </w:rPr>
        <w:t>пгт.Мари-Турек</w:t>
      </w:r>
    </w:p>
    <w:p w:rsidR="00451357" w:rsidRPr="009F7AB4" w:rsidRDefault="00451357" w:rsidP="00451357">
      <w:pPr>
        <w:jc w:val="both"/>
        <w:rPr>
          <w:sz w:val="26"/>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279"/>
        <w:gridCol w:w="3190"/>
      </w:tblGrid>
      <w:tr w:rsidR="00451357" w:rsidRPr="009F7AB4" w:rsidTr="00227D22">
        <w:trPr>
          <w:jc w:val="center"/>
        </w:trPr>
        <w:tc>
          <w:tcPr>
            <w:tcW w:w="1101" w:type="dxa"/>
            <w:vMerge w:val="restart"/>
            <w:vAlign w:val="center"/>
          </w:tcPr>
          <w:p w:rsidR="00451357" w:rsidRPr="009F7AB4" w:rsidRDefault="00451357" w:rsidP="00227D22">
            <w:pPr>
              <w:jc w:val="center"/>
              <w:rPr>
                <w:rFonts w:eastAsia="Arial Unicode MS"/>
                <w:b/>
                <w:sz w:val="26"/>
                <w:szCs w:val="26"/>
              </w:rPr>
            </w:pPr>
            <w:r w:rsidRPr="009F7AB4">
              <w:rPr>
                <w:rFonts w:eastAsia="Arial Unicode MS"/>
                <w:b/>
                <w:sz w:val="26"/>
                <w:szCs w:val="26"/>
              </w:rPr>
              <w:t>№</w:t>
            </w:r>
          </w:p>
          <w:p w:rsidR="00451357" w:rsidRPr="009F7AB4" w:rsidRDefault="00451357" w:rsidP="00227D22">
            <w:pPr>
              <w:jc w:val="center"/>
              <w:rPr>
                <w:rFonts w:eastAsia="Arial Unicode MS"/>
                <w:b/>
                <w:sz w:val="26"/>
                <w:szCs w:val="26"/>
              </w:rPr>
            </w:pPr>
            <w:r w:rsidRPr="009F7AB4">
              <w:rPr>
                <w:rFonts w:eastAsia="Arial Unicode MS"/>
                <w:b/>
                <w:sz w:val="26"/>
                <w:szCs w:val="26"/>
              </w:rPr>
              <w:t>п/п</w:t>
            </w:r>
          </w:p>
        </w:tc>
        <w:tc>
          <w:tcPr>
            <w:tcW w:w="5280" w:type="dxa"/>
            <w:vMerge w:val="restart"/>
            <w:vAlign w:val="center"/>
          </w:tcPr>
          <w:p w:rsidR="00451357" w:rsidRPr="009F7AB4" w:rsidRDefault="00451357" w:rsidP="00227D22">
            <w:pPr>
              <w:jc w:val="center"/>
              <w:rPr>
                <w:rFonts w:eastAsia="Arial Unicode MS"/>
                <w:b/>
                <w:sz w:val="26"/>
                <w:szCs w:val="26"/>
              </w:rPr>
            </w:pPr>
            <w:r w:rsidRPr="009F7AB4">
              <w:rPr>
                <w:rFonts w:eastAsia="Arial Unicode MS"/>
                <w:b/>
                <w:sz w:val="26"/>
                <w:szCs w:val="26"/>
              </w:rPr>
              <w:t>Загрязняющие вещества</w:t>
            </w:r>
          </w:p>
        </w:tc>
        <w:tc>
          <w:tcPr>
            <w:tcW w:w="3191" w:type="dxa"/>
            <w:vAlign w:val="center"/>
          </w:tcPr>
          <w:p w:rsidR="00451357" w:rsidRPr="009F7AB4" w:rsidRDefault="00451357" w:rsidP="00227D22">
            <w:pPr>
              <w:jc w:val="center"/>
              <w:rPr>
                <w:rFonts w:eastAsia="Arial Unicode MS"/>
                <w:b/>
                <w:sz w:val="26"/>
                <w:szCs w:val="26"/>
              </w:rPr>
            </w:pPr>
            <w:r w:rsidRPr="009F7AB4">
              <w:rPr>
                <w:rFonts w:eastAsia="Arial Unicode MS"/>
                <w:b/>
                <w:sz w:val="26"/>
                <w:szCs w:val="26"/>
              </w:rPr>
              <w:t>Норматив допустимой концентрации (Сн)</w:t>
            </w:r>
          </w:p>
        </w:tc>
      </w:tr>
      <w:tr w:rsidR="00451357" w:rsidRPr="009F7AB4" w:rsidTr="00227D22">
        <w:trPr>
          <w:jc w:val="center"/>
        </w:trPr>
        <w:tc>
          <w:tcPr>
            <w:tcW w:w="1101" w:type="dxa"/>
            <w:vMerge/>
            <w:vAlign w:val="center"/>
          </w:tcPr>
          <w:p w:rsidR="00451357" w:rsidRPr="009F7AB4" w:rsidRDefault="00451357" w:rsidP="00227D22">
            <w:pPr>
              <w:jc w:val="center"/>
              <w:rPr>
                <w:rFonts w:eastAsia="Arial Unicode MS"/>
                <w:b/>
                <w:sz w:val="26"/>
                <w:szCs w:val="26"/>
              </w:rPr>
            </w:pPr>
          </w:p>
        </w:tc>
        <w:tc>
          <w:tcPr>
            <w:tcW w:w="5280" w:type="dxa"/>
            <w:vMerge/>
            <w:vAlign w:val="center"/>
          </w:tcPr>
          <w:p w:rsidR="00451357" w:rsidRPr="009F7AB4" w:rsidRDefault="00451357" w:rsidP="00227D22">
            <w:pPr>
              <w:jc w:val="center"/>
              <w:rPr>
                <w:rFonts w:eastAsia="Arial Unicode MS"/>
                <w:b/>
                <w:sz w:val="26"/>
                <w:szCs w:val="26"/>
              </w:rPr>
            </w:pPr>
          </w:p>
        </w:tc>
        <w:tc>
          <w:tcPr>
            <w:tcW w:w="3191" w:type="dxa"/>
            <w:vAlign w:val="center"/>
          </w:tcPr>
          <w:p w:rsidR="00451357" w:rsidRPr="009F7AB4" w:rsidRDefault="00451357" w:rsidP="00227D22">
            <w:pPr>
              <w:jc w:val="center"/>
              <w:rPr>
                <w:rFonts w:eastAsia="Arial Unicode MS"/>
                <w:b/>
                <w:sz w:val="26"/>
                <w:szCs w:val="26"/>
              </w:rPr>
            </w:pPr>
            <w:r w:rsidRPr="009F7AB4">
              <w:rPr>
                <w:rFonts w:eastAsia="Arial Unicode MS"/>
                <w:b/>
                <w:sz w:val="26"/>
                <w:szCs w:val="26"/>
              </w:rPr>
              <w:t>мг/дм</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1</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Аммоний-ион</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14</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2</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Ацетон</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20,0</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3</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БПК (полное)</w:t>
            </w:r>
          </w:p>
        </w:tc>
        <w:tc>
          <w:tcPr>
            <w:tcW w:w="3191" w:type="dxa"/>
          </w:tcPr>
          <w:p w:rsidR="00451357" w:rsidRPr="009F7AB4" w:rsidRDefault="00451357" w:rsidP="00227D22">
            <w:pPr>
              <w:jc w:val="center"/>
              <w:rPr>
                <w:rFonts w:eastAsia="Arial Unicode MS"/>
                <w:sz w:val="26"/>
                <w:szCs w:val="26"/>
                <w:lang w:val="en-US"/>
              </w:rPr>
            </w:pPr>
            <w:r w:rsidRPr="009F7AB4">
              <w:rPr>
                <w:rFonts w:eastAsia="Arial Unicode MS"/>
                <w:sz w:val="26"/>
                <w:szCs w:val="26"/>
                <w:lang w:val="en-US"/>
              </w:rPr>
              <w:t>3</w:t>
            </w:r>
            <w:r w:rsidRPr="009F7AB4">
              <w:rPr>
                <w:rFonts w:eastAsia="Arial Unicode MS"/>
                <w:sz w:val="26"/>
                <w:szCs w:val="26"/>
              </w:rPr>
              <w:t>0</w:t>
            </w:r>
            <w:r w:rsidRPr="009F7AB4">
              <w:rPr>
                <w:rFonts w:eastAsia="Arial Unicode MS"/>
                <w:sz w:val="26"/>
                <w:szCs w:val="26"/>
                <w:lang w:val="en-US"/>
              </w:rPr>
              <w:t>0</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4</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Взвешенные вещества</w:t>
            </w:r>
          </w:p>
        </w:tc>
        <w:tc>
          <w:tcPr>
            <w:tcW w:w="3191" w:type="dxa"/>
          </w:tcPr>
          <w:p w:rsidR="00451357" w:rsidRPr="009F7AB4" w:rsidRDefault="00451357" w:rsidP="00227D22">
            <w:pPr>
              <w:jc w:val="center"/>
              <w:rPr>
                <w:rFonts w:eastAsia="Arial Unicode MS"/>
                <w:sz w:val="26"/>
                <w:szCs w:val="26"/>
                <w:lang w:val="en-US"/>
              </w:rPr>
            </w:pPr>
            <w:r w:rsidRPr="009F7AB4">
              <w:rPr>
                <w:rFonts w:eastAsia="Arial Unicode MS"/>
                <w:sz w:val="26"/>
                <w:szCs w:val="26"/>
                <w:lang w:val="en-US"/>
              </w:rPr>
              <w:t>120</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5</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Железо</w:t>
            </w:r>
          </w:p>
        </w:tc>
        <w:tc>
          <w:tcPr>
            <w:tcW w:w="3191" w:type="dxa"/>
          </w:tcPr>
          <w:p w:rsidR="00451357" w:rsidRPr="009F7AB4" w:rsidRDefault="00451357" w:rsidP="00227D22">
            <w:pPr>
              <w:jc w:val="center"/>
              <w:rPr>
                <w:rFonts w:eastAsia="Arial Unicode MS"/>
                <w:sz w:val="26"/>
                <w:szCs w:val="26"/>
                <w:lang w:val="en-US"/>
              </w:rPr>
            </w:pPr>
            <w:r w:rsidRPr="009F7AB4">
              <w:rPr>
                <w:rFonts w:eastAsia="Arial Unicode MS"/>
                <w:sz w:val="26"/>
                <w:szCs w:val="26"/>
                <w:lang w:val="en-US"/>
              </w:rPr>
              <w:t>0</w:t>
            </w:r>
            <w:r w:rsidRPr="009F7AB4">
              <w:rPr>
                <w:rFonts w:eastAsia="Arial Unicode MS"/>
                <w:sz w:val="26"/>
                <w:szCs w:val="26"/>
              </w:rPr>
              <w:t>,</w:t>
            </w:r>
            <w:r w:rsidRPr="009F7AB4">
              <w:rPr>
                <w:rFonts w:eastAsia="Arial Unicode MS"/>
                <w:sz w:val="26"/>
                <w:szCs w:val="26"/>
                <w:lang w:val="en-US"/>
              </w:rPr>
              <w:t>2</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6</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Жиры</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25,0</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7</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Кадмий</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0,015</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8</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Медь</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0,02</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9</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Нефтепродукты</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0,33</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10</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Никель</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0,18</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11</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Свинец</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0,16</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12</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СПАВ</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0,7</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13</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Сульфаты</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73,1</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14</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Фенолы</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0,02</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15</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Фториты</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5,03</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16</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Хлориды</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300</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17</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Хром 3-х вал.</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0,19</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18</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Хром 6-х вал.</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0,04</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19</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Цинк</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0,08</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20</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 xml:space="preserve">Фосфаты </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0,3</w:t>
            </w:r>
          </w:p>
        </w:tc>
      </w:tr>
      <w:tr w:rsidR="00451357" w:rsidRPr="009F7AB4" w:rsidTr="00227D22">
        <w:trPr>
          <w:jc w:val="center"/>
        </w:trPr>
        <w:tc>
          <w:tcPr>
            <w:tcW w:w="1101" w:type="dxa"/>
          </w:tcPr>
          <w:p w:rsidR="00451357" w:rsidRPr="009F7AB4" w:rsidRDefault="00451357" w:rsidP="00227D22">
            <w:pPr>
              <w:jc w:val="center"/>
              <w:rPr>
                <w:rFonts w:eastAsia="Arial Unicode MS"/>
                <w:sz w:val="26"/>
                <w:szCs w:val="26"/>
              </w:rPr>
            </w:pPr>
            <w:r w:rsidRPr="009F7AB4">
              <w:rPr>
                <w:rFonts w:eastAsia="Arial Unicode MS"/>
                <w:sz w:val="26"/>
                <w:szCs w:val="26"/>
              </w:rPr>
              <w:t>21</w:t>
            </w:r>
          </w:p>
        </w:tc>
        <w:tc>
          <w:tcPr>
            <w:tcW w:w="5280" w:type="dxa"/>
          </w:tcPr>
          <w:p w:rsidR="00451357" w:rsidRPr="009F7AB4" w:rsidRDefault="00451357" w:rsidP="00227D22">
            <w:pPr>
              <w:ind w:left="175"/>
              <w:rPr>
                <w:rFonts w:eastAsia="Arial Unicode MS"/>
                <w:sz w:val="26"/>
                <w:szCs w:val="26"/>
              </w:rPr>
            </w:pPr>
            <w:r w:rsidRPr="009F7AB4">
              <w:rPr>
                <w:rFonts w:eastAsia="Arial Unicode MS"/>
                <w:sz w:val="26"/>
                <w:szCs w:val="26"/>
              </w:rPr>
              <w:t>Алюминий</w:t>
            </w:r>
          </w:p>
        </w:tc>
        <w:tc>
          <w:tcPr>
            <w:tcW w:w="3191" w:type="dxa"/>
          </w:tcPr>
          <w:p w:rsidR="00451357" w:rsidRPr="009F7AB4" w:rsidRDefault="00451357" w:rsidP="00227D22">
            <w:pPr>
              <w:jc w:val="center"/>
              <w:rPr>
                <w:rFonts w:eastAsia="Arial Unicode MS"/>
                <w:sz w:val="26"/>
                <w:szCs w:val="26"/>
              </w:rPr>
            </w:pPr>
            <w:r w:rsidRPr="009F7AB4">
              <w:rPr>
                <w:rFonts w:eastAsia="Arial Unicode MS"/>
                <w:sz w:val="26"/>
                <w:szCs w:val="26"/>
              </w:rPr>
              <w:t>0,86</w:t>
            </w:r>
          </w:p>
        </w:tc>
      </w:tr>
    </w:tbl>
    <w:p w:rsidR="00451357" w:rsidRPr="009F7AB4" w:rsidRDefault="00451357" w:rsidP="00451357">
      <w:pPr>
        <w:rPr>
          <w:sz w:val="26"/>
          <w:szCs w:val="26"/>
        </w:rPr>
      </w:pPr>
    </w:p>
    <w:p w:rsidR="008645FE" w:rsidRPr="00B1157A" w:rsidRDefault="008645FE" w:rsidP="0055060E">
      <w:pPr>
        <w:rPr>
          <w:bCs/>
          <w:sz w:val="26"/>
          <w:szCs w:val="26"/>
        </w:rPr>
      </w:pPr>
    </w:p>
    <w:p w:rsidR="00781EAE" w:rsidRPr="00E608D4" w:rsidRDefault="002C277F" w:rsidP="00451357">
      <w:pPr>
        <w:tabs>
          <w:tab w:val="left" w:pos="993"/>
          <w:tab w:val="left" w:pos="1843"/>
        </w:tabs>
        <w:jc w:val="both"/>
        <w:rPr>
          <w:sz w:val="28"/>
          <w:szCs w:val="28"/>
        </w:rPr>
      </w:pPr>
      <w:r>
        <w:rPr>
          <w:b/>
          <w:sz w:val="26"/>
          <w:szCs w:val="26"/>
        </w:rPr>
        <w:t xml:space="preserve"> </w:t>
      </w:r>
      <w:bookmarkEnd w:id="0"/>
    </w:p>
    <w:sectPr w:rsidR="00781EAE" w:rsidRPr="00E608D4" w:rsidSect="0094307C">
      <w:footerReference w:type="default" r:id="rId9"/>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193" w:rsidRDefault="002B0193" w:rsidP="00DA0790">
      <w:r>
        <w:separator/>
      </w:r>
    </w:p>
  </w:endnote>
  <w:endnote w:type="continuationSeparator" w:id="1">
    <w:p w:rsidR="002B0193" w:rsidRDefault="002B0193" w:rsidP="00DA07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DejaVu Sans">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20"/>
      <w:gridCol w:w="3117"/>
      <w:gridCol w:w="3117"/>
    </w:tblGrid>
    <w:tr w:rsidR="00C351EC" w:rsidRPr="001A3968">
      <w:tc>
        <w:tcPr>
          <w:tcW w:w="3433" w:type="dxa"/>
          <w:tcBorders>
            <w:top w:val="nil"/>
            <w:left w:val="nil"/>
            <w:bottom w:val="nil"/>
            <w:right w:val="nil"/>
          </w:tcBorders>
        </w:tcPr>
        <w:p w:rsidR="00C351EC" w:rsidRPr="001A3968" w:rsidRDefault="00C351EC">
          <w:r w:rsidRPr="001A3968">
            <w:t xml:space="preserve">  </w:t>
          </w:r>
        </w:p>
      </w:tc>
      <w:tc>
        <w:tcPr>
          <w:tcW w:w="1666" w:type="pct"/>
          <w:tcBorders>
            <w:top w:val="nil"/>
            <w:left w:val="nil"/>
            <w:bottom w:val="nil"/>
            <w:right w:val="nil"/>
          </w:tcBorders>
        </w:tcPr>
        <w:p w:rsidR="00C351EC" w:rsidRPr="001A3968" w:rsidRDefault="00C351EC">
          <w:pPr>
            <w:jc w:val="center"/>
          </w:pPr>
          <w:r w:rsidRPr="001A3968">
            <w:t xml:space="preserve"> </w:t>
          </w:r>
        </w:p>
      </w:tc>
      <w:tc>
        <w:tcPr>
          <w:tcW w:w="1666" w:type="pct"/>
          <w:tcBorders>
            <w:top w:val="nil"/>
            <w:left w:val="nil"/>
            <w:bottom w:val="nil"/>
            <w:right w:val="nil"/>
          </w:tcBorders>
        </w:tcPr>
        <w:p w:rsidR="00C351EC" w:rsidRPr="001A3968" w:rsidRDefault="00C351EC">
          <w:pPr>
            <w:jc w:val="right"/>
          </w:pPr>
          <w:r w:rsidRPr="001A3968">
            <w:t xml:space="preserve"> </w:t>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193" w:rsidRDefault="002B0193" w:rsidP="00DA0790">
      <w:r>
        <w:separator/>
      </w:r>
    </w:p>
  </w:footnote>
  <w:footnote w:type="continuationSeparator" w:id="1">
    <w:p w:rsidR="002B0193" w:rsidRDefault="002B0193" w:rsidP="00DA07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720"/>
        </w:tabs>
        <w:ind w:left="720" w:hanging="360"/>
      </w:pPr>
      <w:rPr>
        <w:rFonts w:cs="OpenSymbol"/>
      </w:rPr>
    </w:lvl>
    <w:lvl w:ilvl="1">
      <w:start w:val="6"/>
      <w:numFmt w:val="decimal"/>
      <w:lvlText w:val="%1.%2."/>
      <w:lvlJc w:val="left"/>
      <w:pPr>
        <w:tabs>
          <w:tab w:val="num" w:pos="1080"/>
        </w:tabs>
        <w:ind w:left="1080" w:hanging="360"/>
      </w:pPr>
      <w:rPr>
        <w:rFonts w:ascii="Times New Roman" w:hAnsi="Times New Roman" w:cs="OpenSymbol"/>
        <w:sz w:val="28"/>
      </w:rPr>
    </w:lvl>
    <w:lvl w:ilvl="2">
      <w:start w:val="1"/>
      <w:numFmt w:val="decimal"/>
      <w:lvlText w:val="%1.%2.%3."/>
      <w:lvlJc w:val="left"/>
      <w:pPr>
        <w:tabs>
          <w:tab w:val="num" w:pos="1440"/>
        </w:tabs>
        <w:ind w:left="1440" w:hanging="360"/>
      </w:pPr>
      <w:rPr>
        <w:rFonts w:eastAsia="Times New Roman" w:cs="Times New Roman"/>
        <w:b w:val="0"/>
        <w:bCs w:val="0"/>
        <w:strike w:val="0"/>
        <w:dstrike w:val="0"/>
        <w:position w:val="0"/>
        <w:sz w:val="28"/>
        <w:szCs w:val="28"/>
        <w:vertAlign w:val="baseline"/>
        <w:lang w:val="ru-RU" w:eastAsia="ar-SA" w:bidi="ar-SA"/>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450" w:hanging="450"/>
      </w:pPr>
      <w:rPr>
        <w:rFonts w:ascii="Times New Roman" w:hAnsi="Times New Roman" w:cs="Times New Roman" w:hint="default"/>
        <w:sz w:val="28"/>
        <w:szCs w:val="28"/>
      </w:rPr>
    </w:lvl>
    <w:lvl w:ilvl="1">
      <w:start w:val="1"/>
      <w:numFmt w:val="decimal"/>
      <w:lvlText w:val="%1.%2."/>
      <w:lvlJc w:val="left"/>
      <w:pPr>
        <w:tabs>
          <w:tab w:val="num" w:pos="0"/>
        </w:tabs>
        <w:ind w:left="1440" w:hanging="720"/>
      </w:pPr>
      <w:rPr>
        <w:rFonts w:ascii="Times New Roman" w:hAnsi="Times New Roman" w:cs="Times New Roman" w:hint="default"/>
        <w:sz w:val="28"/>
        <w:szCs w:val="28"/>
      </w:rPr>
    </w:lvl>
    <w:lvl w:ilvl="2">
      <w:start w:val="1"/>
      <w:numFmt w:val="decimal"/>
      <w:lvlText w:val="%1.%2.%3."/>
      <w:lvlJc w:val="left"/>
      <w:pPr>
        <w:tabs>
          <w:tab w:val="num" w:pos="0"/>
        </w:tabs>
        <w:ind w:left="2160" w:hanging="720"/>
      </w:pPr>
      <w:rPr>
        <w:rFonts w:ascii="Times New Roman" w:hAnsi="Times New Roman" w:cs="Times New Roman" w:hint="default"/>
        <w:sz w:val="28"/>
        <w:szCs w:val="28"/>
      </w:rPr>
    </w:lvl>
    <w:lvl w:ilvl="3">
      <w:start w:val="1"/>
      <w:numFmt w:val="decimal"/>
      <w:lvlText w:val="%1.%2.%3.%4."/>
      <w:lvlJc w:val="left"/>
      <w:pPr>
        <w:tabs>
          <w:tab w:val="num" w:pos="0"/>
        </w:tabs>
        <w:ind w:left="3240" w:hanging="1080"/>
      </w:pPr>
      <w:rPr>
        <w:rFonts w:ascii="Times New Roman" w:hAnsi="Times New Roman" w:cs="Times New Roman" w:hint="default"/>
        <w:sz w:val="28"/>
        <w:szCs w:val="28"/>
      </w:rPr>
    </w:lvl>
    <w:lvl w:ilvl="4">
      <w:start w:val="1"/>
      <w:numFmt w:val="decimal"/>
      <w:lvlText w:val="%1.%2.%3.%4.%5."/>
      <w:lvlJc w:val="left"/>
      <w:pPr>
        <w:tabs>
          <w:tab w:val="num" w:pos="0"/>
        </w:tabs>
        <w:ind w:left="3960" w:hanging="1080"/>
      </w:pPr>
      <w:rPr>
        <w:rFonts w:ascii="Times New Roman" w:hAnsi="Times New Roman" w:cs="Times New Roman" w:hint="default"/>
        <w:sz w:val="28"/>
        <w:szCs w:val="28"/>
      </w:rPr>
    </w:lvl>
    <w:lvl w:ilvl="5">
      <w:start w:val="1"/>
      <w:numFmt w:val="decimal"/>
      <w:lvlText w:val="%1.%2.%3.%4.%5.%6."/>
      <w:lvlJc w:val="left"/>
      <w:pPr>
        <w:tabs>
          <w:tab w:val="num" w:pos="0"/>
        </w:tabs>
        <w:ind w:left="5040" w:hanging="1440"/>
      </w:pPr>
      <w:rPr>
        <w:rFonts w:ascii="Times New Roman" w:hAnsi="Times New Roman" w:cs="Times New Roman" w:hint="default"/>
        <w:sz w:val="28"/>
        <w:szCs w:val="28"/>
      </w:rPr>
    </w:lvl>
    <w:lvl w:ilvl="6">
      <w:start w:val="1"/>
      <w:numFmt w:val="decimal"/>
      <w:lvlText w:val="%1.%2.%3.%4.%5.%6.%7."/>
      <w:lvlJc w:val="left"/>
      <w:pPr>
        <w:tabs>
          <w:tab w:val="num" w:pos="0"/>
        </w:tabs>
        <w:ind w:left="6120" w:hanging="1800"/>
      </w:pPr>
      <w:rPr>
        <w:rFonts w:ascii="Times New Roman" w:hAnsi="Times New Roman" w:cs="Times New Roman" w:hint="default"/>
        <w:sz w:val="28"/>
        <w:szCs w:val="28"/>
      </w:rPr>
    </w:lvl>
    <w:lvl w:ilvl="7">
      <w:start w:val="1"/>
      <w:numFmt w:val="decimal"/>
      <w:lvlText w:val="%1.%2.%3.%4.%5.%6.%7.%8."/>
      <w:lvlJc w:val="left"/>
      <w:pPr>
        <w:tabs>
          <w:tab w:val="num" w:pos="0"/>
        </w:tabs>
        <w:ind w:left="6840" w:hanging="1800"/>
      </w:pPr>
      <w:rPr>
        <w:rFonts w:ascii="Times New Roman" w:hAnsi="Times New Roman" w:cs="Times New Roman" w:hint="default"/>
        <w:sz w:val="28"/>
        <w:szCs w:val="28"/>
      </w:rPr>
    </w:lvl>
    <w:lvl w:ilvl="8">
      <w:start w:val="1"/>
      <w:numFmt w:val="decimal"/>
      <w:lvlText w:val="%1.%2.%3.%4.%5.%6.%7.%8.%9."/>
      <w:lvlJc w:val="left"/>
      <w:pPr>
        <w:tabs>
          <w:tab w:val="num" w:pos="0"/>
        </w:tabs>
        <w:ind w:left="7920" w:hanging="2160"/>
      </w:pPr>
      <w:rPr>
        <w:rFonts w:ascii="Times New Roman" w:hAnsi="Times New Roman" w:cs="Times New Roman" w:hint="default"/>
        <w:sz w:val="28"/>
        <w:szCs w:val="28"/>
      </w:rPr>
    </w:lvl>
  </w:abstractNum>
  <w:abstractNum w:abstractNumId="3">
    <w:nsid w:val="00000004"/>
    <w:multiLevelType w:val="multilevel"/>
    <w:tmpl w:val="00000004"/>
    <w:name w:val="WW8Num4"/>
    <w:lvl w:ilvl="0">
      <w:start w:val="1"/>
      <w:numFmt w:val="decimal"/>
      <w:lvlText w:val="%1."/>
      <w:lvlJc w:val="left"/>
      <w:pPr>
        <w:tabs>
          <w:tab w:val="num" w:pos="0"/>
        </w:tabs>
        <w:ind w:left="403" w:hanging="360"/>
      </w:pPr>
      <w:rPr>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000000F"/>
    <w:multiLevelType w:val="multilevel"/>
    <w:tmpl w:val="0000000F"/>
    <w:name w:val="WW8Num15"/>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0"/>
    <w:multiLevelType w:val="multilevel"/>
    <w:tmpl w:val="00000010"/>
    <w:name w:val="WW8Num16"/>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1"/>
    <w:multiLevelType w:val="multilevel"/>
    <w:tmpl w:val="00000011"/>
    <w:name w:val="WW8Num17"/>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CB4002"/>
    <w:multiLevelType w:val="multilevel"/>
    <w:tmpl w:val="BA70E29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B6720F"/>
    <w:multiLevelType w:val="hybridMultilevel"/>
    <w:tmpl w:val="34FC3574"/>
    <w:lvl w:ilvl="0" w:tplc="EC52933E">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58332B5"/>
    <w:multiLevelType w:val="multilevel"/>
    <w:tmpl w:val="1AFCBD2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134143"/>
    <w:multiLevelType w:val="multilevel"/>
    <w:tmpl w:val="ECA29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CC60B2"/>
    <w:multiLevelType w:val="hybridMultilevel"/>
    <w:tmpl w:val="032A9C3A"/>
    <w:lvl w:ilvl="0" w:tplc="98209CCE">
      <w:start w:val="1"/>
      <w:numFmt w:val="bullet"/>
      <w:lvlText w:val=""/>
      <w:lvlJc w:val="left"/>
      <w:pPr>
        <w:tabs>
          <w:tab w:val="num" w:pos="1650"/>
        </w:tabs>
        <w:ind w:left="1650" w:hanging="93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077F49D3"/>
    <w:multiLevelType w:val="multilevel"/>
    <w:tmpl w:val="A000B958"/>
    <w:lvl w:ilvl="0">
      <w:start w:val="1"/>
      <w:numFmt w:val="decimal"/>
      <w:lvlText w:val="%1."/>
      <w:lvlJc w:val="left"/>
      <w:pPr>
        <w:ind w:left="1200" w:hanging="1200"/>
      </w:pPr>
      <w:rPr>
        <w:rFonts w:hint="default"/>
      </w:rPr>
    </w:lvl>
    <w:lvl w:ilvl="1">
      <w:start w:val="1"/>
      <w:numFmt w:val="decimal"/>
      <w:lvlText w:val="%1.%2."/>
      <w:lvlJc w:val="left"/>
      <w:pPr>
        <w:ind w:left="2239" w:hanging="1200"/>
      </w:pPr>
      <w:rPr>
        <w:rFonts w:hint="default"/>
        <w:b/>
        <w:color w:val="auto"/>
      </w:rPr>
    </w:lvl>
    <w:lvl w:ilvl="2">
      <w:start w:val="1"/>
      <w:numFmt w:val="decimal"/>
      <w:lvlText w:val="%1.%2.%3."/>
      <w:lvlJc w:val="left"/>
      <w:pPr>
        <w:ind w:left="3278" w:hanging="1200"/>
      </w:pPr>
      <w:rPr>
        <w:rFonts w:hint="default"/>
      </w:rPr>
    </w:lvl>
    <w:lvl w:ilvl="3">
      <w:start w:val="1"/>
      <w:numFmt w:val="decimal"/>
      <w:lvlText w:val="%1.%2.%3.%4."/>
      <w:lvlJc w:val="left"/>
      <w:pPr>
        <w:ind w:left="4317" w:hanging="1200"/>
      </w:pPr>
      <w:rPr>
        <w:rFonts w:hint="default"/>
      </w:rPr>
    </w:lvl>
    <w:lvl w:ilvl="4">
      <w:start w:val="1"/>
      <w:numFmt w:val="decimal"/>
      <w:lvlText w:val="%1.%2.%3.%4.%5."/>
      <w:lvlJc w:val="left"/>
      <w:pPr>
        <w:ind w:left="5356" w:hanging="1200"/>
      </w:pPr>
      <w:rPr>
        <w:rFonts w:hint="default"/>
      </w:rPr>
    </w:lvl>
    <w:lvl w:ilvl="5">
      <w:start w:val="1"/>
      <w:numFmt w:val="decimal"/>
      <w:lvlText w:val="%1.%2.%3.%4.%5.%6."/>
      <w:lvlJc w:val="left"/>
      <w:pPr>
        <w:ind w:left="6635" w:hanging="1440"/>
      </w:pPr>
      <w:rPr>
        <w:rFonts w:hint="default"/>
      </w:rPr>
    </w:lvl>
    <w:lvl w:ilvl="6">
      <w:start w:val="1"/>
      <w:numFmt w:val="decimal"/>
      <w:lvlText w:val="%1.%2.%3.%4.%5.%6.%7."/>
      <w:lvlJc w:val="left"/>
      <w:pPr>
        <w:ind w:left="8034" w:hanging="1800"/>
      </w:pPr>
      <w:rPr>
        <w:rFonts w:hint="default"/>
      </w:rPr>
    </w:lvl>
    <w:lvl w:ilvl="7">
      <w:start w:val="1"/>
      <w:numFmt w:val="decimal"/>
      <w:lvlText w:val="%1.%2.%3.%4.%5.%6.%7.%8."/>
      <w:lvlJc w:val="left"/>
      <w:pPr>
        <w:ind w:left="9073" w:hanging="1800"/>
      </w:pPr>
      <w:rPr>
        <w:rFonts w:hint="default"/>
      </w:rPr>
    </w:lvl>
    <w:lvl w:ilvl="8">
      <w:start w:val="1"/>
      <w:numFmt w:val="decimal"/>
      <w:lvlText w:val="%1.%2.%3.%4.%5.%6.%7.%8.%9."/>
      <w:lvlJc w:val="left"/>
      <w:pPr>
        <w:ind w:left="10472" w:hanging="2160"/>
      </w:pPr>
      <w:rPr>
        <w:rFonts w:hint="default"/>
      </w:rPr>
    </w:lvl>
  </w:abstractNum>
  <w:abstractNum w:abstractNumId="13">
    <w:nsid w:val="0A5E7512"/>
    <w:multiLevelType w:val="hybridMultilevel"/>
    <w:tmpl w:val="4876429E"/>
    <w:lvl w:ilvl="0" w:tplc="0016C9A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12476681"/>
    <w:multiLevelType w:val="multilevel"/>
    <w:tmpl w:val="6862F5B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5691F8C"/>
    <w:multiLevelType w:val="multilevel"/>
    <w:tmpl w:val="F2FAEAF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1131DA1"/>
    <w:multiLevelType w:val="multilevel"/>
    <w:tmpl w:val="A9BC0DF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3E42DE6"/>
    <w:multiLevelType w:val="hybridMultilevel"/>
    <w:tmpl w:val="F5320860"/>
    <w:lvl w:ilvl="0" w:tplc="AB3A6FF2">
      <w:start w:val="1"/>
      <w:numFmt w:val="decimal"/>
      <w:lvlText w:val="%1."/>
      <w:lvlJc w:val="left"/>
      <w:pPr>
        <w:ind w:left="6828" w:hanging="12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6DF639D"/>
    <w:multiLevelType w:val="hybridMultilevel"/>
    <w:tmpl w:val="85E0720A"/>
    <w:lvl w:ilvl="0" w:tplc="4F04D3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16404D"/>
    <w:multiLevelType w:val="hybridMultilevel"/>
    <w:tmpl w:val="09627130"/>
    <w:lvl w:ilvl="0" w:tplc="429A854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53EF3"/>
    <w:multiLevelType w:val="hybridMultilevel"/>
    <w:tmpl w:val="55007D1A"/>
    <w:lvl w:ilvl="0" w:tplc="4C5488AA">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B5C36D0"/>
    <w:multiLevelType w:val="hybridMultilevel"/>
    <w:tmpl w:val="1680AE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64A68"/>
    <w:multiLevelType w:val="multilevel"/>
    <w:tmpl w:val="822C493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19F6B00"/>
    <w:multiLevelType w:val="multilevel"/>
    <w:tmpl w:val="420E7FB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2555DF"/>
    <w:multiLevelType w:val="hybridMultilevel"/>
    <w:tmpl w:val="FBFEF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4A671A"/>
    <w:multiLevelType w:val="hybridMultilevel"/>
    <w:tmpl w:val="54B8AF3C"/>
    <w:lvl w:ilvl="0" w:tplc="4F04D3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AF16D6D"/>
    <w:multiLevelType w:val="multilevel"/>
    <w:tmpl w:val="13EEE21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9">
    <w:nsid w:val="3DBE614A"/>
    <w:multiLevelType w:val="multilevel"/>
    <w:tmpl w:val="19DE9DF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DED5FCA"/>
    <w:multiLevelType w:val="multilevel"/>
    <w:tmpl w:val="080021D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F7C4572"/>
    <w:multiLevelType w:val="multilevel"/>
    <w:tmpl w:val="DA5CB1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9009EA"/>
    <w:multiLevelType w:val="hybridMultilevel"/>
    <w:tmpl w:val="F6D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C201D2A"/>
    <w:multiLevelType w:val="multilevel"/>
    <w:tmpl w:val="F736825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3B46FFA"/>
    <w:multiLevelType w:val="hybridMultilevel"/>
    <w:tmpl w:val="0882C206"/>
    <w:lvl w:ilvl="0" w:tplc="236685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5E173B8"/>
    <w:multiLevelType w:val="multilevel"/>
    <w:tmpl w:val="6C4AC56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6780BFA"/>
    <w:multiLevelType w:val="multilevel"/>
    <w:tmpl w:val="3972389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FB1716"/>
    <w:multiLevelType w:val="hybridMultilevel"/>
    <w:tmpl w:val="B5F88B78"/>
    <w:lvl w:ilvl="0" w:tplc="203C21B8">
      <w:start w:val="1"/>
      <w:numFmt w:val="decimal"/>
      <w:lvlText w:val="%1."/>
      <w:lvlJc w:val="left"/>
      <w:pPr>
        <w:ind w:left="180" w:hanging="360"/>
      </w:pPr>
      <w:rPr>
        <w:rFonts w:eastAsiaTheme="minorHAnsi" w:hint="default"/>
        <w:b w:val="0"/>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38">
    <w:nsid w:val="5DF60089"/>
    <w:multiLevelType w:val="hybridMultilevel"/>
    <w:tmpl w:val="6A4437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8696039"/>
    <w:multiLevelType w:val="hybridMultilevel"/>
    <w:tmpl w:val="8D184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7E2E2B"/>
    <w:multiLevelType w:val="hybridMultilevel"/>
    <w:tmpl w:val="4D38B130"/>
    <w:lvl w:ilvl="0" w:tplc="DCB0D9E8">
      <w:start w:val="3"/>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41">
    <w:nsid w:val="73793F03"/>
    <w:multiLevelType w:val="hybridMultilevel"/>
    <w:tmpl w:val="DBE22A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7C69E4"/>
    <w:multiLevelType w:val="multilevel"/>
    <w:tmpl w:val="55562A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CD74F1"/>
    <w:multiLevelType w:val="multilevel"/>
    <w:tmpl w:val="02085E3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26161C"/>
    <w:multiLevelType w:val="multilevel"/>
    <w:tmpl w:val="BECAD836"/>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B414E90"/>
    <w:multiLevelType w:val="hybridMultilevel"/>
    <w:tmpl w:val="3DC069EA"/>
    <w:lvl w:ilvl="0" w:tplc="D49AAD32">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7E710A1E"/>
    <w:multiLevelType w:val="hybridMultilevel"/>
    <w:tmpl w:val="B680EC30"/>
    <w:lvl w:ilvl="0" w:tplc="A40A943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7">
    <w:nsid w:val="7E8F0D82"/>
    <w:multiLevelType w:val="multilevel"/>
    <w:tmpl w:val="D5E6776E"/>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7"/>
  </w:num>
  <w:num w:numId="3">
    <w:abstractNumId w:val="40"/>
  </w:num>
  <w:num w:numId="4">
    <w:abstractNumId w:val="21"/>
  </w:num>
  <w:num w:numId="5">
    <w:abstractNumId w:val="34"/>
  </w:num>
  <w:num w:numId="6">
    <w:abstractNumId w:val="26"/>
  </w:num>
  <w:num w:numId="7">
    <w:abstractNumId w:val="1"/>
  </w:num>
  <w:num w:numId="8">
    <w:abstractNumId w:val="22"/>
  </w:num>
  <w:num w:numId="9">
    <w:abstractNumId w:val="13"/>
  </w:num>
  <w:num w:numId="1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46"/>
  </w:num>
  <w:num w:numId="14">
    <w:abstractNumId w:val="27"/>
  </w:num>
  <w:num w:numId="15">
    <w:abstractNumId w:val="20"/>
  </w:num>
  <w:num w:numId="16">
    <w:abstractNumId w:val="10"/>
  </w:num>
  <w:num w:numId="17">
    <w:abstractNumId w:val="41"/>
  </w:num>
  <w:num w:numId="18">
    <w:abstractNumId w:val="23"/>
  </w:num>
  <w:num w:numId="19">
    <w:abstractNumId w:val="38"/>
  </w:num>
  <w:num w:numId="20">
    <w:abstractNumId w:val="32"/>
  </w:num>
  <w:num w:numId="21">
    <w:abstractNumId w:val="11"/>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
  </w:num>
  <w:num w:numId="28">
    <w:abstractNumId w:val="43"/>
  </w:num>
  <w:num w:numId="29">
    <w:abstractNumId w:val="42"/>
  </w:num>
  <w:num w:numId="30">
    <w:abstractNumId w:val="36"/>
  </w:num>
  <w:num w:numId="31">
    <w:abstractNumId w:val="25"/>
  </w:num>
  <w:num w:numId="32">
    <w:abstractNumId w:val="9"/>
  </w:num>
  <w:num w:numId="33">
    <w:abstractNumId w:val="35"/>
  </w:num>
  <w:num w:numId="34">
    <w:abstractNumId w:val="14"/>
  </w:num>
  <w:num w:numId="35">
    <w:abstractNumId w:val="44"/>
  </w:num>
  <w:num w:numId="36">
    <w:abstractNumId w:val="18"/>
  </w:num>
  <w:num w:numId="37">
    <w:abstractNumId w:val="7"/>
  </w:num>
  <w:num w:numId="38">
    <w:abstractNumId w:val="33"/>
  </w:num>
  <w:num w:numId="39">
    <w:abstractNumId w:val="31"/>
  </w:num>
  <w:num w:numId="40">
    <w:abstractNumId w:val="29"/>
  </w:num>
  <w:num w:numId="41">
    <w:abstractNumId w:val="47"/>
  </w:num>
  <w:num w:numId="42">
    <w:abstractNumId w:val="17"/>
  </w:num>
  <w:num w:numId="43">
    <w:abstractNumId w:val="30"/>
  </w:num>
  <w:num w:numId="44">
    <w:abstractNumId w:val="24"/>
  </w:num>
  <w:num w:numId="45">
    <w:abstractNumId w:val="4"/>
  </w:num>
  <w:num w:numId="46">
    <w:abstractNumId w:val="5"/>
  </w:num>
  <w:num w:numId="47">
    <w:abstractNumId w:val="6"/>
  </w:num>
  <w:num w:numId="48">
    <w:abstractNumId w:val="15"/>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47458"/>
  </w:hdrShapeDefaults>
  <w:footnotePr>
    <w:footnote w:id="0"/>
    <w:footnote w:id="1"/>
  </w:footnotePr>
  <w:endnotePr>
    <w:endnote w:id="0"/>
    <w:endnote w:id="1"/>
  </w:endnotePr>
  <w:compat/>
  <w:rsids>
    <w:rsidRoot w:val="00A82C50"/>
    <w:rsid w:val="00000BD9"/>
    <w:rsid w:val="0000495A"/>
    <w:rsid w:val="0001730F"/>
    <w:rsid w:val="00080191"/>
    <w:rsid w:val="00093448"/>
    <w:rsid w:val="00095FAD"/>
    <w:rsid w:val="000B22B8"/>
    <w:rsid w:val="000B6470"/>
    <w:rsid w:val="000D3007"/>
    <w:rsid w:val="000D4296"/>
    <w:rsid w:val="000D7983"/>
    <w:rsid w:val="000E3D97"/>
    <w:rsid w:val="000E69B9"/>
    <w:rsid w:val="000E7536"/>
    <w:rsid w:val="000F23FF"/>
    <w:rsid w:val="000F2D75"/>
    <w:rsid w:val="00104B29"/>
    <w:rsid w:val="00120F74"/>
    <w:rsid w:val="001231C3"/>
    <w:rsid w:val="00127C8F"/>
    <w:rsid w:val="00147A58"/>
    <w:rsid w:val="00147AE9"/>
    <w:rsid w:val="00147B22"/>
    <w:rsid w:val="00156708"/>
    <w:rsid w:val="00157E03"/>
    <w:rsid w:val="00164523"/>
    <w:rsid w:val="00170D4D"/>
    <w:rsid w:val="0017794F"/>
    <w:rsid w:val="00180797"/>
    <w:rsid w:val="00180AC7"/>
    <w:rsid w:val="00184F12"/>
    <w:rsid w:val="00190A27"/>
    <w:rsid w:val="001A09D9"/>
    <w:rsid w:val="001A27B8"/>
    <w:rsid w:val="001B1BC9"/>
    <w:rsid w:val="001C4734"/>
    <w:rsid w:val="001C494D"/>
    <w:rsid w:val="001C698C"/>
    <w:rsid w:val="001E3BEC"/>
    <w:rsid w:val="001E3F09"/>
    <w:rsid w:val="002015FE"/>
    <w:rsid w:val="0020753D"/>
    <w:rsid w:val="0022176E"/>
    <w:rsid w:val="0022466A"/>
    <w:rsid w:val="00225EE3"/>
    <w:rsid w:val="00226207"/>
    <w:rsid w:val="00227B6A"/>
    <w:rsid w:val="002310A4"/>
    <w:rsid w:val="002359A6"/>
    <w:rsid w:val="0025376F"/>
    <w:rsid w:val="002555B9"/>
    <w:rsid w:val="0026093C"/>
    <w:rsid w:val="0026118B"/>
    <w:rsid w:val="00265120"/>
    <w:rsid w:val="002704BB"/>
    <w:rsid w:val="0027438E"/>
    <w:rsid w:val="00282DF7"/>
    <w:rsid w:val="00287171"/>
    <w:rsid w:val="00290AC8"/>
    <w:rsid w:val="002B0193"/>
    <w:rsid w:val="002B48B9"/>
    <w:rsid w:val="002C1D9E"/>
    <w:rsid w:val="002C277F"/>
    <w:rsid w:val="002C6F80"/>
    <w:rsid w:val="002D30FD"/>
    <w:rsid w:val="002D58F3"/>
    <w:rsid w:val="002E415C"/>
    <w:rsid w:val="002E45E0"/>
    <w:rsid w:val="002E5BE3"/>
    <w:rsid w:val="002E72EB"/>
    <w:rsid w:val="00323A46"/>
    <w:rsid w:val="00327C89"/>
    <w:rsid w:val="0033352B"/>
    <w:rsid w:val="0034727E"/>
    <w:rsid w:val="00350616"/>
    <w:rsid w:val="003571F4"/>
    <w:rsid w:val="00360325"/>
    <w:rsid w:val="00365171"/>
    <w:rsid w:val="003709AC"/>
    <w:rsid w:val="00372217"/>
    <w:rsid w:val="00381A48"/>
    <w:rsid w:val="00387D36"/>
    <w:rsid w:val="003944D5"/>
    <w:rsid w:val="003A38C9"/>
    <w:rsid w:val="003A4A41"/>
    <w:rsid w:val="003A4A83"/>
    <w:rsid w:val="003B5EA0"/>
    <w:rsid w:val="003B67A2"/>
    <w:rsid w:val="003B78C1"/>
    <w:rsid w:val="003D05AC"/>
    <w:rsid w:val="003D62AF"/>
    <w:rsid w:val="003F14C7"/>
    <w:rsid w:val="003F15CE"/>
    <w:rsid w:val="003F76D7"/>
    <w:rsid w:val="00407861"/>
    <w:rsid w:val="004112A8"/>
    <w:rsid w:val="0041702F"/>
    <w:rsid w:val="00421848"/>
    <w:rsid w:val="0042286A"/>
    <w:rsid w:val="0042295C"/>
    <w:rsid w:val="0043164B"/>
    <w:rsid w:val="00443130"/>
    <w:rsid w:val="00443991"/>
    <w:rsid w:val="00451357"/>
    <w:rsid w:val="00456F35"/>
    <w:rsid w:val="00463764"/>
    <w:rsid w:val="004647AB"/>
    <w:rsid w:val="00477978"/>
    <w:rsid w:val="004933A3"/>
    <w:rsid w:val="00497711"/>
    <w:rsid w:val="004A4A90"/>
    <w:rsid w:val="004A7A04"/>
    <w:rsid w:val="004C5438"/>
    <w:rsid w:val="004E1DDA"/>
    <w:rsid w:val="004E6B79"/>
    <w:rsid w:val="004F1E4E"/>
    <w:rsid w:val="004F25F0"/>
    <w:rsid w:val="004F7C22"/>
    <w:rsid w:val="00505AFC"/>
    <w:rsid w:val="00506A16"/>
    <w:rsid w:val="0051046B"/>
    <w:rsid w:val="00510EB9"/>
    <w:rsid w:val="00511224"/>
    <w:rsid w:val="00515E5A"/>
    <w:rsid w:val="00530C43"/>
    <w:rsid w:val="005472C6"/>
    <w:rsid w:val="0055060E"/>
    <w:rsid w:val="00551749"/>
    <w:rsid w:val="00552953"/>
    <w:rsid w:val="005664A8"/>
    <w:rsid w:val="00570211"/>
    <w:rsid w:val="00573FA0"/>
    <w:rsid w:val="005742AA"/>
    <w:rsid w:val="005A0A45"/>
    <w:rsid w:val="005F1277"/>
    <w:rsid w:val="005F1891"/>
    <w:rsid w:val="00603759"/>
    <w:rsid w:val="00603F15"/>
    <w:rsid w:val="00606A54"/>
    <w:rsid w:val="00611B8D"/>
    <w:rsid w:val="006126FC"/>
    <w:rsid w:val="00623C07"/>
    <w:rsid w:val="00643C20"/>
    <w:rsid w:val="00647991"/>
    <w:rsid w:val="00647AFA"/>
    <w:rsid w:val="006564FA"/>
    <w:rsid w:val="0067264A"/>
    <w:rsid w:val="006772BB"/>
    <w:rsid w:val="00680749"/>
    <w:rsid w:val="0068757E"/>
    <w:rsid w:val="00691A77"/>
    <w:rsid w:val="0069254D"/>
    <w:rsid w:val="006978E3"/>
    <w:rsid w:val="006A028B"/>
    <w:rsid w:val="006A31EE"/>
    <w:rsid w:val="006B2D9B"/>
    <w:rsid w:val="006B7349"/>
    <w:rsid w:val="006D2DCA"/>
    <w:rsid w:val="006E350F"/>
    <w:rsid w:val="006F5C51"/>
    <w:rsid w:val="007018DB"/>
    <w:rsid w:val="00705771"/>
    <w:rsid w:val="00706B44"/>
    <w:rsid w:val="0071578C"/>
    <w:rsid w:val="0071652A"/>
    <w:rsid w:val="00716EC1"/>
    <w:rsid w:val="00721DD3"/>
    <w:rsid w:val="007240C6"/>
    <w:rsid w:val="00746147"/>
    <w:rsid w:val="00747EDC"/>
    <w:rsid w:val="00750C49"/>
    <w:rsid w:val="00752DE9"/>
    <w:rsid w:val="00762287"/>
    <w:rsid w:val="007731E4"/>
    <w:rsid w:val="00773901"/>
    <w:rsid w:val="00781EAE"/>
    <w:rsid w:val="00781F88"/>
    <w:rsid w:val="00786FE5"/>
    <w:rsid w:val="007A5484"/>
    <w:rsid w:val="007C4C3D"/>
    <w:rsid w:val="007D04C2"/>
    <w:rsid w:val="007D2831"/>
    <w:rsid w:val="007D5469"/>
    <w:rsid w:val="007D6BEC"/>
    <w:rsid w:val="007F6A5C"/>
    <w:rsid w:val="00802240"/>
    <w:rsid w:val="00803DA3"/>
    <w:rsid w:val="00820A01"/>
    <w:rsid w:val="00825F77"/>
    <w:rsid w:val="00827D1D"/>
    <w:rsid w:val="0083061E"/>
    <w:rsid w:val="00847A39"/>
    <w:rsid w:val="008645FE"/>
    <w:rsid w:val="0086784A"/>
    <w:rsid w:val="00874330"/>
    <w:rsid w:val="008806FF"/>
    <w:rsid w:val="00882D33"/>
    <w:rsid w:val="00884419"/>
    <w:rsid w:val="008A36CF"/>
    <w:rsid w:val="008A57CC"/>
    <w:rsid w:val="008C6C7F"/>
    <w:rsid w:val="008D0FB9"/>
    <w:rsid w:val="008E6114"/>
    <w:rsid w:val="008F070E"/>
    <w:rsid w:val="008F0DF7"/>
    <w:rsid w:val="009007C7"/>
    <w:rsid w:val="00900DA5"/>
    <w:rsid w:val="009013AF"/>
    <w:rsid w:val="00907054"/>
    <w:rsid w:val="009323D2"/>
    <w:rsid w:val="00940BCD"/>
    <w:rsid w:val="00941F80"/>
    <w:rsid w:val="0094307C"/>
    <w:rsid w:val="00946403"/>
    <w:rsid w:val="00947AE2"/>
    <w:rsid w:val="00950C31"/>
    <w:rsid w:val="00956BF9"/>
    <w:rsid w:val="00960823"/>
    <w:rsid w:val="00960BD6"/>
    <w:rsid w:val="00967AB4"/>
    <w:rsid w:val="0098162F"/>
    <w:rsid w:val="00996CAA"/>
    <w:rsid w:val="009A4943"/>
    <w:rsid w:val="009A676E"/>
    <w:rsid w:val="009B5E8B"/>
    <w:rsid w:val="009D2FDB"/>
    <w:rsid w:val="009D7915"/>
    <w:rsid w:val="009E071D"/>
    <w:rsid w:val="009E1FE9"/>
    <w:rsid w:val="009E2AED"/>
    <w:rsid w:val="009E2EDC"/>
    <w:rsid w:val="009E5BC2"/>
    <w:rsid w:val="009E6C72"/>
    <w:rsid w:val="009F434E"/>
    <w:rsid w:val="00A14731"/>
    <w:rsid w:val="00A230EC"/>
    <w:rsid w:val="00A243FF"/>
    <w:rsid w:val="00A6760F"/>
    <w:rsid w:val="00A75294"/>
    <w:rsid w:val="00A771B4"/>
    <w:rsid w:val="00A82C50"/>
    <w:rsid w:val="00A8307B"/>
    <w:rsid w:val="00AA2EE1"/>
    <w:rsid w:val="00AC52DF"/>
    <w:rsid w:val="00AE2F21"/>
    <w:rsid w:val="00AE4972"/>
    <w:rsid w:val="00AE5F33"/>
    <w:rsid w:val="00B00388"/>
    <w:rsid w:val="00B1157A"/>
    <w:rsid w:val="00B23FA2"/>
    <w:rsid w:val="00B32E36"/>
    <w:rsid w:val="00B51C54"/>
    <w:rsid w:val="00B5337C"/>
    <w:rsid w:val="00B617D1"/>
    <w:rsid w:val="00B80E57"/>
    <w:rsid w:val="00B90B35"/>
    <w:rsid w:val="00B91960"/>
    <w:rsid w:val="00B979E4"/>
    <w:rsid w:val="00B97DC8"/>
    <w:rsid w:val="00BA0F29"/>
    <w:rsid w:val="00BA41DA"/>
    <w:rsid w:val="00BA47A6"/>
    <w:rsid w:val="00BB393C"/>
    <w:rsid w:val="00BD0267"/>
    <w:rsid w:val="00BD0E2E"/>
    <w:rsid w:val="00BD48B4"/>
    <w:rsid w:val="00BD79C9"/>
    <w:rsid w:val="00BE2DC1"/>
    <w:rsid w:val="00BF0BC4"/>
    <w:rsid w:val="00BF2F45"/>
    <w:rsid w:val="00BF50CA"/>
    <w:rsid w:val="00BF6FD3"/>
    <w:rsid w:val="00C11213"/>
    <w:rsid w:val="00C12C46"/>
    <w:rsid w:val="00C13163"/>
    <w:rsid w:val="00C22C38"/>
    <w:rsid w:val="00C351EC"/>
    <w:rsid w:val="00C3631B"/>
    <w:rsid w:val="00C425C0"/>
    <w:rsid w:val="00C452B9"/>
    <w:rsid w:val="00C47142"/>
    <w:rsid w:val="00C5386E"/>
    <w:rsid w:val="00C64249"/>
    <w:rsid w:val="00C71CA8"/>
    <w:rsid w:val="00C77399"/>
    <w:rsid w:val="00C83363"/>
    <w:rsid w:val="00C92584"/>
    <w:rsid w:val="00C9432A"/>
    <w:rsid w:val="00CA7C8D"/>
    <w:rsid w:val="00CA7D85"/>
    <w:rsid w:val="00CC1ADE"/>
    <w:rsid w:val="00CC2EF1"/>
    <w:rsid w:val="00CC3689"/>
    <w:rsid w:val="00CD0CE4"/>
    <w:rsid w:val="00CE1336"/>
    <w:rsid w:val="00CF4B57"/>
    <w:rsid w:val="00D12612"/>
    <w:rsid w:val="00D21467"/>
    <w:rsid w:val="00D25FBB"/>
    <w:rsid w:val="00D267C9"/>
    <w:rsid w:val="00D47F30"/>
    <w:rsid w:val="00D54B51"/>
    <w:rsid w:val="00D63DFB"/>
    <w:rsid w:val="00D6613E"/>
    <w:rsid w:val="00D759E2"/>
    <w:rsid w:val="00D91455"/>
    <w:rsid w:val="00DA0790"/>
    <w:rsid w:val="00DA0847"/>
    <w:rsid w:val="00DA0AB6"/>
    <w:rsid w:val="00DA654E"/>
    <w:rsid w:val="00DC1E79"/>
    <w:rsid w:val="00DD34D8"/>
    <w:rsid w:val="00DE48A2"/>
    <w:rsid w:val="00DE6BAB"/>
    <w:rsid w:val="00DF5E3B"/>
    <w:rsid w:val="00DF71C6"/>
    <w:rsid w:val="00E058E1"/>
    <w:rsid w:val="00E06599"/>
    <w:rsid w:val="00E11E4C"/>
    <w:rsid w:val="00E13317"/>
    <w:rsid w:val="00E2367A"/>
    <w:rsid w:val="00E26081"/>
    <w:rsid w:val="00E3343C"/>
    <w:rsid w:val="00E42B69"/>
    <w:rsid w:val="00E56090"/>
    <w:rsid w:val="00E608D4"/>
    <w:rsid w:val="00E64E54"/>
    <w:rsid w:val="00E70533"/>
    <w:rsid w:val="00E917D2"/>
    <w:rsid w:val="00EA0AAB"/>
    <w:rsid w:val="00EB5140"/>
    <w:rsid w:val="00EB7085"/>
    <w:rsid w:val="00EC3F09"/>
    <w:rsid w:val="00EC4B29"/>
    <w:rsid w:val="00ED225A"/>
    <w:rsid w:val="00ED2403"/>
    <w:rsid w:val="00EE0F53"/>
    <w:rsid w:val="00EE4B28"/>
    <w:rsid w:val="00EF0141"/>
    <w:rsid w:val="00EF1328"/>
    <w:rsid w:val="00F03DA5"/>
    <w:rsid w:val="00F17BE9"/>
    <w:rsid w:val="00F25D99"/>
    <w:rsid w:val="00F313DF"/>
    <w:rsid w:val="00F40447"/>
    <w:rsid w:val="00F43A66"/>
    <w:rsid w:val="00F4423E"/>
    <w:rsid w:val="00F479D5"/>
    <w:rsid w:val="00F618E1"/>
    <w:rsid w:val="00F76B95"/>
    <w:rsid w:val="00F82B36"/>
    <w:rsid w:val="00F8341B"/>
    <w:rsid w:val="00FA3891"/>
    <w:rsid w:val="00FA7D22"/>
    <w:rsid w:val="00FB2E7E"/>
    <w:rsid w:val="00FC7106"/>
    <w:rsid w:val="00FE0357"/>
    <w:rsid w:val="00FE0AED"/>
    <w:rsid w:val="00FF22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7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5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1"/>
    <w:qFormat/>
    <w:rsid w:val="00A82C50"/>
    <w:pPr>
      <w:keepNext/>
      <w:tabs>
        <w:tab w:val="num" w:pos="0"/>
      </w:tabs>
      <w:ind w:left="432" w:hanging="432"/>
      <w:jc w:val="center"/>
      <w:outlineLvl w:val="0"/>
    </w:pPr>
    <w:rPr>
      <w:b/>
      <w:sz w:val="26"/>
    </w:rPr>
  </w:style>
  <w:style w:type="paragraph" w:styleId="2">
    <w:name w:val="heading 2"/>
    <w:basedOn w:val="1"/>
    <w:next w:val="a"/>
    <w:link w:val="20"/>
    <w:uiPriority w:val="9"/>
    <w:qFormat/>
    <w:rsid w:val="0042295C"/>
    <w:pPr>
      <w:keepNext w:val="0"/>
      <w:tabs>
        <w:tab w:val="clear" w:pos="0"/>
      </w:tabs>
      <w:suppressAutoHyphens w:val="0"/>
      <w:autoSpaceDN w:val="0"/>
      <w:adjustRightInd w:val="0"/>
      <w:spacing w:before="108" w:after="108"/>
      <w:ind w:left="0" w:firstLine="0"/>
      <w:outlineLvl w:val="1"/>
    </w:pPr>
    <w:rPr>
      <w:rFonts w:ascii="Arial" w:hAnsi="Arial"/>
      <w:bCs/>
      <w:color w:val="000080"/>
      <w:sz w:val="28"/>
      <w:szCs w:val="28"/>
      <w:lang w:eastAsia="ru-RU"/>
    </w:rPr>
  </w:style>
  <w:style w:type="paragraph" w:styleId="3">
    <w:name w:val="heading 3"/>
    <w:basedOn w:val="a"/>
    <w:next w:val="a"/>
    <w:link w:val="30"/>
    <w:qFormat/>
    <w:rsid w:val="00A82C50"/>
    <w:pPr>
      <w:keepNext/>
      <w:tabs>
        <w:tab w:val="num" w:pos="0"/>
      </w:tabs>
      <w:ind w:left="720" w:hanging="720"/>
      <w:jc w:val="center"/>
      <w:outlineLvl w:val="2"/>
    </w:pPr>
    <w:rPr>
      <w:b/>
      <w:sz w:val="24"/>
    </w:rPr>
  </w:style>
  <w:style w:type="paragraph" w:styleId="4">
    <w:name w:val="heading 4"/>
    <w:basedOn w:val="3"/>
    <w:next w:val="a"/>
    <w:link w:val="40"/>
    <w:qFormat/>
    <w:rsid w:val="0042295C"/>
    <w:pPr>
      <w:keepNext w:val="0"/>
      <w:tabs>
        <w:tab w:val="clear" w:pos="0"/>
      </w:tabs>
      <w:suppressAutoHyphens w:val="0"/>
      <w:autoSpaceDN w:val="0"/>
      <w:adjustRightInd w:val="0"/>
      <w:spacing w:before="108" w:after="108"/>
      <w:ind w:left="0" w:firstLine="0"/>
      <w:outlineLvl w:val="3"/>
    </w:pPr>
    <w:rPr>
      <w:rFonts w:ascii="Arial" w:hAnsi="Arial"/>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rsid w:val="00A82C50"/>
    <w:rPr>
      <w:rFonts w:ascii="Times New Roman" w:eastAsia="Times New Roman" w:hAnsi="Times New Roman" w:cs="Times New Roman"/>
      <w:b/>
      <w:sz w:val="26"/>
      <w:szCs w:val="20"/>
      <w:lang w:eastAsia="zh-CN"/>
    </w:rPr>
  </w:style>
  <w:style w:type="character" w:customStyle="1" w:styleId="30">
    <w:name w:val="Заголовок 3 Знак"/>
    <w:basedOn w:val="a0"/>
    <w:link w:val="3"/>
    <w:qFormat/>
    <w:rsid w:val="00A82C50"/>
    <w:rPr>
      <w:rFonts w:ascii="Times New Roman" w:eastAsia="Times New Roman" w:hAnsi="Times New Roman" w:cs="Times New Roman"/>
      <w:b/>
      <w:sz w:val="24"/>
      <w:szCs w:val="20"/>
      <w:lang w:eastAsia="zh-CN"/>
    </w:rPr>
  </w:style>
  <w:style w:type="paragraph" w:styleId="a3">
    <w:name w:val="Body Text"/>
    <w:basedOn w:val="a"/>
    <w:link w:val="a4"/>
    <w:uiPriority w:val="1"/>
    <w:qFormat/>
    <w:rsid w:val="00A82C50"/>
    <w:pPr>
      <w:spacing w:after="120"/>
    </w:pPr>
  </w:style>
  <w:style w:type="character" w:customStyle="1" w:styleId="a4">
    <w:name w:val="Основной текст Знак"/>
    <w:basedOn w:val="a0"/>
    <w:link w:val="a3"/>
    <w:uiPriority w:val="1"/>
    <w:qFormat/>
    <w:rsid w:val="00A82C50"/>
    <w:rPr>
      <w:rFonts w:ascii="Times New Roman" w:eastAsia="Times New Roman" w:hAnsi="Times New Roman" w:cs="Times New Roman"/>
      <w:sz w:val="20"/>
      <w:szCs w:val="20"/>
      <w:lang w:eastAsia="zh-CN"/>
    </w:rPr>
  </w:style>
  <w:style w:type="paragraph" w:customStyle="1" w:styleId="ConsPlusNonformat">
    <w:name w:val="ConsPlusNonformat"/>
    <w:uiPriority w:val="99"/>
    <w:qFormat/>
    <w:rsid w:val="00A82C50"/>
    <w:pPr>
      <w:widowControl w:val="0"/>
      <w:suppressAutoHyphens/>
      <w:autoSpaceDE w:val="0"/>
      <w:spacing w:after="0" w:line="240" w:lineRule="auto"/>
    </w:pPr>
    <w:rPr>
      <w:rFonts w:ascii="Courier New" w:eastAsia="Arial" w:hAnsi="Courier New" w:cs="Courier New"/>
      <w:sz w:val="20"/>
      <w:szCs w:val="20"/>
      <w:lang w:eastAsia="zh-CN"/>
    </w:rPr>
  </w:style>
  <w:style w:type="paragraph" w:styleId="a5">
    <w:name w:val="header"/>
    <w:basedOn w:val="a"/>
    <w:link w:val="a6"/>
    <w:uiPriority w:val="99"/>
    <w:rsid w:val="00A82C50"/>
    <w:pPr>
      <w:tabs>
        <w:tab w:val="center" w:pos="4677"/>
        <w:tab w:val="right" w:pos="9355"/>
      </w:tabs>
    </w:pPr>
  </w:style>
  <w:style w:type="character" w:customStyle="1" w:styleId="a6">
    <w:name w:val="Верхний колонтитул Знак"/>
    <w:basedOn w:val="a0"/>
    <w:link w:val="a5"/>
    <w:uiPriority w:val="99"/>
    <w:qFormat/>
    <w:rsid w:val="00A82C50"/>
    <w:rPr>
      <w:rFonts w:ascii="Times New Roman" w:eastAsia="Times New Roman" w:hAnsi="Times New Roman" w:cs="Times New Roman"/>
      <w:sz w:val="20"/>
      <w:szCs w:val="20"/>
      <w:lang w:eastAsia="zh-CN"/>
    </w:rPr>
  </w:style>
  <w:style w:type="paragraph" w:customStyle="1" w:styleId="ConsPlusTitle">
    <w:name w:val="ConsPlusTitle"/>
    <w:link w:val="ConsPlusTitle0"/>
    <w:qFormat/>
    <w:rsid w:val="0020753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7">
    <w:name w:val="Цветовое выделение"/>
    <w:uiPriority w:val="99"/>
    <w:qFormat/>
    <w:rsid w:val="00BF0BC4"/>
    <w:rPr>
      <w:b/>
      <w:bCs/>
      <w:color w:val="26282F"/>
    </w:rPr>
  </w:style>
  <w:style w:type="character" w:customStyle="1" w:styleId="a8">
    <w:name w:val="Гипертекстовая ссылка"/>
    <w:basedOn w:val="a7"/>
    <w:uiPriority w:val="99"/>
    <w:qFormat/>
    <w:rsid w:val="00BF0BC4"/>
    <w:rPr>
      <w:color w:val="106BBE"/>
    </w:rPr>
  </w:style>
  <w:style w:type="paragraph" w:customStyle="1" w:styleId="a9">
    <w:name w:val="Нормальный (таблица)"/>
    <w:basedOn w:val="a"/>
    <w:next w:val="a"/>
    <w:uiPriority w:val="99"/>
    <w:qFormat/>
    <w:rsid w:val="00BF0BC4"/>
    <w:pPr>
      <w:suppressAutoHyphens w:val="0"/>
      <w:autoSpaceDN w:val="0"/>
      <w:adjustRightInd w:val="0"/>
      <w:jc w:val="both"/>
    </w:pPr>
    <w:rPr>
      <w:rFonts w:ascii="Times New Roman CYR" w:hAnsi="Times New Roman CYR" w:cs="Times New Roman CYR"/>
      <w:sz w:val="24"/>
      <w:szCs w:val="24"/>
      <w:lang w:eastAsia="ru-RU"/>
    </w:rPr>
  </w:style>
  <w:style w:type="paragraph" w:customStyle="1" w:styleId="aa">
    <w:name w:val="Прижатый влево"/>
    <w:basedOn w:val="a"/>
    <w:next w:val="a"/>
    <w:uiPriority w:val="99"/>
    <w:qFormat/>
    <w:rsid w:val="00BF0BC4"/>
    <w:pPr>
      <w:suppressAutoHyphens w:val="0"/>
      <w:autoSpaceDN w:val="0"/>
      <w:adjustRightInd w:val="0"/>
    </w:pPr>
    <w:rPr>
      <w:rFonts w:ascii="Times New Roman CYR" w:hAnsi="Times New Roman CYR" w:cs="Times New Roman CYR"/>
      <w:sz w:val="24"/>
      <w:szCs w:val="24"/>
      <w:lang w:eastAsia="ru-RU"/>
    </w:rPr>
  </w:style>
  <w:style w:type="paragraph" w:styleId="ab">
    <w:name w:val="List Paragraph"/>
    <w:basedOn w:val="a"/>
    <w:uiPriority w:val="1"/>
    <w:qFormat/>
    <w:rsid w:val="006564FA"/>
    <w:pPr>
      <w:widowControl/>
      <w:suppressAutoHyphens w:val="0"/>
      <w:autoSpaceDE/>
      <w:spacing w:after="200" w:line="276" w:lineRule="auto"/>
      <w:ind w:left="720"/>
      <w:contextualSpacing/>
    </w:pPr>
    <w:rPr>
      <w:rFonts w:ascii="Calibri" w:hAnsi="Calibri"/>
      <w:sz w:val="22"/>
      <w:szCs w:val="22"/>
      <w:lang w:eastAsia="ru-RU"/>
    </w:rPr>
  </w:style>
  <w:style w:type="paragraph" w:customStyle="1" w:styleId="Style17">
    <w:name w:val="Style17"/>
    <w:basedOn w:val="a"/>
    <w:uiPriority w:val="99"/>
    <w:qFormat/>
    <w:rsid w:val="006564FA"/>
    <w:pPr>
      <w:suppressAutoHyphens w:val="0"/>
      <w:autoSpaceDN w:val="0"/>
      <w:adjustRightInd w:val="0"/>
      <w:spacing w:line="322" w:lineRule="exact"/>
      <w:ind w:firstLine="586"/>
      <w:jc w:val="both"/>
    </w:pPr>
    <w:rPr>
      <w:rFonts w:eastAsiaTheme="minorEastAsia"/>
      <w:sz w:val="24"/>
      <w:szCs w:val="24"/>
      <w:lang w:eastAsia="ru-RU"/>
    </w:rPr>
  </w:style>
  <w:style w:type="character" w:customStyle="1" w:styleId="FontStyle39">
    <w:name w:val="Font Style39"/>
    <w:basedOn w:val="a0"/>
    <w:uiPriority w:val="99"/>
    <w:qFormat/>
    <w:rsid w:val="006564FA"/>
    <w:rPr>
      <w:rFonts w:ascii="Times New Roman" w:hAnsi="Times New Roman" w:cs="Times New Roman"/>
      <w:sz w:val="26"/>
      <w:szCs w:val="26"/>
    </w:rPr>
  </w:style>
  <w:style w:type="character" w:customStyle="1" w:styleId="FontStyle45">
    <w:name w:val="Font Style45"/>
    <w:basedOn w:val="a0"/>
    <w:uiPriority w:val="99"/>
    <w:qFormat/>
    <w:rsid w:val="006564FA"/>
    <w:rPr>
      <w:rFonts w:ascii="Times New Roman" w:hAnsi="Times New Roman" w:cs="Times New Roman"/>
      <w:sz w:val="26"/>
      <w:szCs w:val="26"/>
    </w:rPr>
  </w:style>
  <w:style w:type="table" w:styleId="ac">
    <w:name w:val="Table Grid"/>
    <w:basedOn w:val="a1"/>
    <w:uiPriority w:val="59"/>
    <w:rsid w:val="006564FA"/>
    <w:pPr>
      <w:spacing w:after="0" w:line="240" w:lineRule="auto"/>
    </w:pPr>
    <w:rPr>
      <w:rFonts w:ascii="Calibri" w:eastAsia="Calibri"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cxspmiddle">
    <w:name w:val="msonormalcxspmiddle"/>
    <w:basedOn w:val="a"/>
    <w:uiPriority w:val="99"/>
    <w:qFormat/>
    <w:rsid w:val="006564FA"/>
    <w:pPr>
      <w:widowControl/>
      <w:suppressAutoHyphens w:val="0"/>
      <w:autoSpaceDE/>
      <w:spacing w:before="100" w:beforeAutospacing="1" w:after="100" w:afterAutospacing="1"/>
    </w:pPr>
    <w:rPr>
      <w:sz w:val="24"/>
      <w:szCs w:val="24"/>
      <w:lang w:eastAsia="ru-RU"/>
    </w:rPr>
  </w:style>
  <w:style w:type="character" w:styleId="ad">
    <w:name w:val="Hyperlink"/>
    <w:uiPriority w:val="99"/>
    <w:rsid w:val="006564FA"/>
    <w:rPr>
      <w:color w:val="0000FF"/>
      <w:u w:val="single"/>
    </w:rPr>
  </w:style>
  <w:style w:type="paragraph" w:customStyle="1" w:styleId="ConsPlusNormal">
    <w:name w:val="ConsPlusNormal"/>
    <w:rsid w:val="00E608D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e">
    <w:name w:val="Содержимое таблицы"/>
    <w:basedOn w:val="a"/>
    <w:qFormat/>
    <w:rsid w:val="00E608D4"/>
    <w:pPr>
      <w:widowControl/>
      <w:suppressLineNumbers/>
      <w:suppressAutoHyphens w:val="0"/>
      <w:autoSpaceDE/>
    </w:pPr>
    <w:rPr>
      <w:sz w:val="28"/>
    </w:rPr>
  </w:style>
  <w:style w:type="character" w:styleId="af">
    <w:name w:val="Strong"/>
    <w:basedOn w:val="a0"/>
    <w:qFormat/>
    <w:rsid w:val="00940BCD"/>
    <w:rPr>
      <w:b/>
      <w:bCs/>
    </w:rPr>
  </w:style>
  <w:style w:type="paragraph" w:styleId="11">
    <w:name w:val="index 1"/>
    <w:basedOn w:val="a"/>
    <w:next w:val="a"/>
    <w:autoRedefine/>
    <w:uiPriority w:val="99"/>
    <w:semiHidden/>
    <w:unhideWhenUsed/>
    <w:qFormat/>
    <w:rsid w:val="005664A8"/>
    <w:pPr>
      <w:ind w:left="200" w:hanging="200"/>
    </w:pPr>
  </w:style>
  <w:style w:type="paragraph" w:customStyle="1" w:styleId="ConsPlusCell">
    <w:name w:val="ConsPlusCell"/>
    <w:qFormat/>
    <w:rsid w:val="005664A8"/>
    <w:pPr>
      <w:widowControl w:val="0"/>
      <w:suppressAutoHyphens/>
      <w:spacing w:after="0" w:line="240" w:lineRule="auto"/>
    </w:pPr>
    <w:rPr>
      <w:rFonts w:ascii="Times New Roman" w:eastAsia="Times New Roman" w:hAnsi="Times New Roman" w:cs="Times New Roman"/>
      <w:sz w:val="24"/>
      <w:szCs w:val="24"/>
      <w:lang w:eastAsia="zh-CN"/>
    </w:rPr>
  </w:style>
  <w:style w:type="paragraph" w:customStyle="1" w:styleId="Footer">
    <w:name w:val="Footer"/>
    <w:basedOn w:val="af0"/>
    <w:rsid w:val="005664A8"/>
  </w:style>
  <w:style w:type="paragraph" w:customStyle="1" w:styleId="af0">
    <w:name w:val="Верхний и нижний колонтитулы"/>
    <w:basedOn w:val="a"/>
    <w:qFormat/>
    <w:rsid w:val="005664A8"/>
    <w:pPr>
      <w:autoSpaceDE/>
    </w:pPr>
  </w:style>
  <w:style w:type="paragraph" w:styleId="af1">
    <w:name w:val="Body Text Indent"/>
    <w:basedOn w:val="a"/>
    <w:link w:val="af2"/>
    <w:unhideWhenUsed/>
    <w:rsid w:val="0042295C"/>
    <w:pPr>
      <w:spacing w:after="120"/>
      <w:ind w:left="283"/>
    </w:pPr>
  </w:style>
  <w:style w:type="character" w:customStyle="1" w:styleId="af2">
    <w:name w:val="Основной текст с отступом Знак"/>
    <w:basedOn w:val="a0"/>
    <w:link w:val="af1"/>
    <w:uiPriority w:val="99"/>
    <w:rsid w:val="0042295C"/>
    <w:rPr>
      <w:rFonts w:ascii="Times New Roman" w:eastAsia="Times New Roman" w:hAnsi="Times New Roman" w:cs="Times New Roman"/>
      <w:sz w:val="20"/>
      <w:szCs w:val="20"/>
      <w:lang w:eastAsia="zh-CN"/>
    </w:rPr>
  </w:style>
  <w:style w:type="character" w:customStyle="1" w:styleId="20">
    <w:name w:val="Заголовок 2 Знак"/>
    <w:basedOn w:val="a0"/>
    <w:link w:val="2"/>
    <w:uiPriority w:val="9"/>
    <w:rsid w:val="0042295C"/>
    <w:rPr>
      <w:rFonts w:ascii="Arial" w:eastAsia="Times New Roman" w:hAnsi="Arial" w:cs="Times New Roman"/>
      <w:b/>
      <w:bCs/>
      <w:color w:val="000080"/>
      <w:sz w:val="28"/>
      <w:szCs w:val="28"/>
      <w:lang w:eastAsia="ru-RU"/>
    </w:rPr>
  </w:style>
  <w:style w:type="character" w:customStyle="1" w:styleId="40">
    <w:name w:val="Заголовок 4 Знак"/>
    <w:basedOn w:val="a0"/>
    <w:link w:val="4"/>
    <w:rsid w:val="0042295C"/>
    <w:rPr>
      <w:rFonts w:ascii="Arial" w:eastAsia="Times New Roman" w:hAnsi="Arial" w:cs="Times New Roman"/>
      <w:b/>
      <w:bCs/>
      <w:color w:val="000080"/>
      <w:sz w:val="28"/>
      <w:szCs w:val="28"/>
      <w:lang w:eastAsia="ru-RU"/>
    </w:rPr>
  </w:style>
  <w:style w:type="character" w:styleId="af3">
    <w:name w:val="Emphasis"/>
    <w:qFormat/>
    <w:rsid w:val="0042295C"/>
    <w:rPr>
      <w:i/>
      <w:iCs/>
    </w:rPr>
  </w:style>
  <w:style w:type="paragraph" w:customStyle="1" w:styleId="af4">
    <w:name w:val="Таблицы (моноширинный)"/>
    <w:basedOn w:val="a"/>
    <w:next w:val="a"/>
    <w:uiPriority w:val="99"/>
    <w:rsid w:val="0042295C"/>
    <w:pPr>
      <w:suppressAutoHyphens w:val="0"/>
      <w:autoSpaceDN w:val="0"/>
      <w:adjustRightInd w:val="0"/>
      <w:jc w:val="both"/>
    </w:pPr>
    <w:rPr>
      <w:rFonts w:ascii="Courier New" w:hAnsi="Courier New" w:cs="Courier New"/>
      <w:sz w:val="28"/>
      <w:szCs w:val="28"/>
      <w:lang w:eastAsia="ru-RU"/>
    </w:rPr>
  </w:style>
  <w:style w:type="paragraph" w:styleId="HTML">
    <w:name w:val="HTML Preformatted"/>
    <w:basedOn w:val="a"/>
    <w:link w:val="HTML0"/>
    <w:rsid w:val="004229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lang w:eastAsia="ru-RU"/>
    </w:rPr>
  </w:style>
  <w:style w:type="character" w:customStyle="1" w:styleId="HTML0">
    <w:name w:val="Стандартный HTML Знак"/>
    <w:basedOn w:val="a0"/>
    <w:link w:val="HTML"/>
    <w:rsid w:val="0042295C"/>
    <w:rPr>
      <w:rFonts w:ascii="Courier New" w:eastAsia="Times New Roman" w:hAnsi="Courier New" w:cs="Times New Roman"/>
      <w:sz w:val="20"/>
      <w:szCs w:val="20"/>
      <w:lang w:eastAsia="ru-RU"/>
    </w:rPr>
  </w:style>
  <w:style w:type="character" w:styleId="af5">
    <w:name w:val="page number"/>
    <w:uiPriority w:val="99"/>
    <w:rsid w:val="0042295C"/>
  </w:style>
  <w:style w:type="paragraph" w:styleId="af6">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f7"/>
    <w:uiPriority w:val="99"/>
    <w:qFormat/>
    <w:rsid w:val="0042295C"/>
    <w:pPr>
      <w:widowControl/>
      <w:suppressAutoHyphens w:val="0"/>
      <w:autoSpaceDE/>
      <w:spacing w:before="100" w:beforeAutospacing="1" w:after="100" w:afterAutospacing="1"/>
      <w:jc w:val="both"/>
    </w:pPr>
    <w:rPr>
      <w:sz w:val="24"/>
      <w:szCs w:val="24"/>
      <w:lang w:eastAsia="ru-RU"/>
    </w:rPr>
  </w:style>
  <w:style w:type="paragraph" w:customStyle="1" w:styleId="Default">
    <w:name w:val="Default"/>
    <w:rsid w:val="004229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8">
    <w:name w:val="No Spacing"/>
    <w:uiPriority w:val="1"/>
    <w:qFormat/>
    <w:rsid w:val="0042295C"/>
    <w:pPr>
      <w:widowControl w:val="0"/>
      <w:autoSpaceDE w:val="0"/>
      <w:autoSpaceDN w:val="0"/>
      <w:adjustRightInd w:val="0"/>
      <w:spacing w:after="0" w:line="240" w:lineRule="auto"/>
      <w:ind w:firstLine="720"/>
      <w:jc w:val="both"/>
    </w:pPr>
    <w:rPr>
      <w:rFonts w:ascii="Arial" w:eastAsia="Times New Roman" w:hAnsi="Arial" w:cs="Times New Roman"/>
      <w:sz w:val="28"/>
      <w:szCs w:val="28"/>
      <w:lang w:eastAsia="ru-RU"/>
    </w:rPr>
  </w:style>
  <w:style w:type="paragraph" w:customStyle="1" w:styleId="af9">
    <w:name w:val="Знак Знак Знак Знак"/>
    <w:basedOn w:val="a"/>
    <w:rsid w:val="0042295C"/>
    <w:pPr>
      <w:widowControl/>
      <w:suppressAutoHyphens w:val="0"/>
      <w:autoSpaceDE/>
    </w:pPr>
    <w:rPr>
      <w:rFonts w:ascii="Verdana" w:hAnsi="Verdana" w:cs="Verdana"/>
      <w:lang w:val="en-US" w:eastAsia="en-US"/>
    </w:rPr>
  </w:style>
  <w:style w:type="paragraph" w:styleId="21">
    <w:name w:val="Body Text 2"/>
    <w:basedOn w:val="a"/>
    <w:link w:val="22"/>
    <w:rsid w:val="0042295C"/>
    <w:pPr>
      <w:widowControl/>
      <w:suppressAutoHyphens w:val="0"/>
      <w:autoSpaceDE/>
      <w:jc w:val="center"/>
    </w:pPr>
    <w:rPr>
      <w:b/>
      <w:bCs/>
      <w:sz w:val="26"/>
    </w:rPr>
  </w:style>
  <w:style w:type="character" w:customStyle="1" w:styleId="22">
    <w:name w:val="Основной текст 2 Знак"/>
    <w:basedOn w:val="a0"/>
    <w:link w:val="21"/>
    <w:rsid w:val="0042295C"/>
    <w:rPr>
      <w:rFonts w:ascii="Times New Roman" w:eastAsia="Times New Roman" w:hAnsi="Times New Roman" w:cs="Times New Roman"/>
      <w:b/>
      <w:bCs/>
      <w:sz w:val="26"/>
      <w:szCs w:val="20"/>
      <w:lang w:eastAsia="zh-CN"/>
    </w:rPr>
  </w:style>
  <w:style w:type="paragraph" w:styleId="afa">
    <w:name w:val="Balloon Text"/>
    <w:basedOn w:val="a"/>
    <w:link w:val="afb"/>
    <w:uiPriority w:val="99"/>
    <w:semiHidden/>
    <w:rsid w:val="0042295C"/>
    <w:pPr>
      <w:widowControl/>
      <w:suppressAutoHyphens w:val="0"/>
      <w:autoSpaceDE/>
    </w:pPr>
    <w:rPr>
      <w:rFonts w:ascii="Tahoma" w:hAnsi="Tahoma"/>
      <w:sz w:val="16"/>
      <w:szCs w:val="16"/>
    </w:rPr>
  </w:style>
  <w:style w:type="character" w:customStyle="1" w:styleId="afb">
    <w:name w:val="Текст выноски Знак"/>
    <w:basedOn w:val="a0"/>
    <w:link w:val="afa"/>
    <w:uiPriority w:val="99"/>
    <w:semiHidden/>
    <w:rsid w:val="0042295C"/>
    <w:rPr>
      <w:rFonts w:ascii="Tahoma" w:eastAsia="Times New Roman" w:hAnsi="Tahoma" w:cs="Times New Roman"/>
      <w:sz w:val="16"/>
      <w:szCs w:val="16"/>
      <w:lang w:eastAsia="zh-CN"/>
    </w:rPr>
  </w:style>
  <w:style w:type="paragraph" w:styleId="31">
    <w:name w:val="Body Text 3"/>
    <w:basedOn w:val="a"/>
    <w:link w:val="32"/>
    <w:rsid w:val="0042295C"/>
    <w:pPr>
      <w:widowControl/>
      <w:suppressAutoHyphens w:val="0"/>
      <w:autoSpaceDE/>
    </w:pPr>
    <w:rPr>
      <w:sz w:val="18"/>
    </w:rPr>
  </w:style>
  <w:style w:type="character" w:customStyle="1" w:styleId="32">
    <w:name w:val="Основной текст 3 Знак"/>
    <w:basedOn w:val="a0"/>
    <w:link w:val="31"/>
    <w:rsid w:val="0042295C"/>
    <w:rPr>
      <w:rFonts w:ascii="Times New Roman" w:eastAsia="Times New Roman" w:hAnsi="Times New Roman" w:cs="Times New Roman"/>
      <w:sz w:val="18"/>
      <w:szCs w:val="20"/>
      <w:lang w:eastAsia="zh-CN"/>
    </w:rPr>
  </w:style>
  <w:style w:type="paragraph" w:customStyle="1" w:styleId="210">
    <w:name w:val="Основной текст с отступом 21"/>
    <w:basedOn w:val="a"/>
    <w:rsid w:val="0042295C"/>
    <w:pPr>
      <w:widowControl/>
      <w:autoSpaceDE/>
      <w:ind w:right="567" w:firstLine="567"/>
      <w:jc w:val="both"/>
    </w:pPr>
    <w:rPr>
      <w:sz w:val="28"/>
      <w:lang w:eastAsia="ar-SA"/>
    </w:rPr>
  </w:style>
  <w:style w:type="paragraph" w:customStyle="1" w:styleId="211">
    <w:name w:val="Основной текст 21"/>
    <w:basedOn w:val="a"/>
    <w:rsid w:val="0042295C"/>
    <w:pPr>
      <w:widowControl/>
      <w:autoSpaceDE/>
      <w:jc w:val="both"/>
    </w:pPr>
    <w:rPr>
      <w:sz w:val="28"/>
      <w:lang w:eastAsia="ar-SA"/>
    </w:rPr>
  </w:style>
  <w:style w:type="paragraph" w:customStyle="1" w:styleId="FR1">
    <w:name w:val="FR1"/>
    <w:rsid w:val="0042295C"/>
    <w:pPr>
      <w:widowControl w:val="0"/>
      <w:autoSpaceDE w:val="0"/>
      <w:autoSpaceDN w:val="0"/>
      <w:adjustRightInd w:val="0"/>
      <w:spacing w:after="0" w:line="256" w:lineRule="auto"/>
      <w:ind w:left="280" w:right="600"/>
      <w:jc w:val="center"/>
    </w:pPr>
    <w:rPr>
      <w:rFonts w:ascii="Arial" w:eastAsia="Times New Roman" w:hAnsi="Arial" w:cs="Arial"/>
      <w:sz w:val="28"/>
      <w:szCs w:val="28"/>
      <w:lang w:eastAsia="ru-RU"/>
    </w:rPr>
  </w:style>
  <w:style w:type="paragraph" w:styleId="afc">
    <w:name w:val="footer"/>
    <w:basedOn w:val="a"/>
    <w:link w:val="afd"/>
    <w:uiPriority w:val="99"/>
    <w:unhideWhenUsed/>
    <w:rsid w:val="0042295C"/>
    <w:pPr>
      <w:widowControl/>
      <w:tabs>
        <w:tab w:val="center" w:pos="4677"/>
        <w:tab w:val="right" w:pos="9355"/>
      </w:tabs>
      <w:suppressAutoHyphens w:val="0"/>
      <w:autoSpaceDE/>
      <w:spacing w:after="200" w:line="276" w:lineRule="auto"/>
    </w:pPr>
    <w:rPr>
      <w:sz w:val="22"/>
      <w:szCs w:val="22"/>
    </w:rPr>
  </w:style>
  <w:style w:type="character" w:customStyle="1" w:styleId="afd">
    <w:name w:val="Нижний колонтитул Знак"/>
    <w:basedOn w:val="a0"/>
    <w:link w:val="afc"/>
    <w:uiPriority w:val="99"/>
    <w:rsid w:val="0042295C"/>
    <w:rPr>
      <w:rFonts w:ascii="Times New Roman" w:eastAsia="Times New Roman" w:hAnsi="Times New Roman" w:cs="Times New Roman"/>
      <w:lang w:eastAsia="zh-CN"/>
    </w:rPr>
  </w:style>
  <w:style w:type="paragraph" w:customStyle="1" w:styleId="12">
    <w:name w:val="Без интервала1"/>
    <w:rsid w:val="0042295C"/>
    <w:pPr>
      <w:spacing w:after="0" w:line="240" w:lineRule="auto"/>
    </w:pPr>
    <w:rPr>
      <w:rFonts w:ascii="Calibri" w:eastAsia="Times New Roman" w:hAnsi="Calibri" w:cs="Times New Roman"/>
    </w:rPr>
  </w:style>
  <w:style w:type="paragraph" w:styleId="afe">
    <w:name w:val="Title"/>
    <w:basedOn w:val="a"/>
    <w:link w:val="aff"/>
    <w:qFormat/>
    <w:rsid w:val="0042295C"/>
    <w:pPr>
      <w:widowControl/>
      <w:suppressAutoHyphens w:val="0"/>
      <w:autoSpaceDE/>
      <w:jc w:val="center"/>
    </w:pPr>
    <w:rPr>
      <w:sz w:val="28"/>
      <w:szCs w:val="24"/>
    </w:rPr>
  </w:style>
  <w:style w:type="character" w:customStyle="1" w:styleId="aff">
    <w:name w:val="Название Знак"/>
    <w:basedOn w:val="a0"/>
    <w:link w:val="afe"/>
    <w:rsid w:val="0042295C"/>
    <w:rPr>
      <w:rFonts w:ascii="Times New Roman" w:eastAsia="Times New Roman" w:hAnsi="Times New Roman" w:cs="Times New Roman"/>
      <w:sz w:val="28"/>
      <w:szCs w:val="24"/>
      <w:lang w:eastAsia="zh-CN"/>
    </w:rPr>
  </w:style>
  <w:style w:type="paragraph" w:customStyle="1" w:styleId="aff0">
    <w:name w:val="Знак Знак Знак Знак Знак Знак Знак Знак Знак Знак Знак Знак Знак Знак Знак Знак Знак Знак Знак Знак"/>
    <w:basedOn w:val="a"/>
    <w:rsid w:val="0042295C"/>
    <w:pPr>
      <w:widowControl/>
      <w:suppressAutoHyphens w:val="0"/>
      <w:autoSpaceDE/>
      <w:spacing w:before="100" w:beforeAutospacing="1" w:after="100" w:afterAutospacing="1"/>
    </w:pPr>
    <w:rPr>
      <w:rFonts w:ascii="Tahoma" w:hAnsi="Tahoma" w:cs="Tahoma"/>
      <w:lang w:val="en-US" w:eastAsia="en-US"/>
    </w:rPr>
  </w:style>
  <w:style w:type="character" w:customStyle="1" w:styleId="aff1">
    <w:name w:val="Активная гипертекстовая ссылка"/>
    <w:rsid w:val="0042295C"/>
    <w:rPr>
      <w:b/>
      <w:bCs/>
      <w:color w:val="008000"/>
      <w:u w:val="single"/>
    </w:rPr>
  </w:style>
  <w:style w:type="paragraph" w:customStyle="1" w:styleId="aff2">
    <w:name w:val="Внимание: Криминал!!"/>
    <w:basedOn w:val="a"/>
    <w:next w:val="a"/>
    <w:rsid w:val="0042295C"/>
    <w:pPr>
      <w:suppressAutoHyphens w:val="0"/>
      <w:autoSpaceDN w:val="0"/>
      <w:adjustRightInd w:val="0"/>
      <w:jc w:val="both"/>
    </w:pPr>
    <w:rPr>
      <w:rFonts w:ascii="Arial" w:hAnsi="Arial"/>
      <w:sz w:val="24"/>
      <w:szCs w:val="24"/>
      <w:lang w:eastAsia="ru-RU"/>
    </w:rPr>
  </w:style>
  <w:style w:type="paragraph" w:customStyle="1" w:styleId="aff3">
    <w:name w:val="Внимание: недобросовестность!"/>
    <w:basedOn w:val="a"/>
    <w:next w:val="a"/>
    <w:rsid w:val="0042295C"/>
    <w:pPr>
      <w:suppressAutoHyphens w:val="0"/>
      <w:autoSpaceDN w:val="0"/>
      <w:adjustRightInd w:val="0"/>
      <w:jc w:val="both"/>
    </w:pPr>
    <w:rPr>
      <w:rFonts w:ascii="Arial" w:hAnsi="Arial"/>
      <w:sz w:val="24"/>
      <w:szCs w:val="24"/>
      <w:lang w:eastAsia="ru-RU"/>
    </w:rPr>
  </w:style>
  <w:style w:type="paragraph" w:customStyle="1" w:styleId="aff4">
    <w:name w:val="Основное меню (преемственное)"/>
    <w:basedOn w:val="a"/>
    <w:next w:val="a"/>
    <w:rsid w:val="0042295C"/>
    <w:pPr>
      <w:suppressAutoHyphens w:val="0"/>
      <w:autoSpaceDN w:val="0"/>
      <w:adjustRightInd w:val="0"/>
      <w:jc w:val="both"/>
    </w:pPr>
    <w:rPr>
      <w:rFonts w:ascii="Verdana" w:hAnsi="Verdana"/>
      <w:sz w:val="24"/>
      <w:szCs w:val="24"/>
      <w:lang w:eastAsia="ru-RU"/>
    </w:rPr>
  </w:style>
  <w:style w:type="paragraph" w:customStyle="1" w:styleId="aff5">
    <w:name w:val="Заголовок"/>
    <w:basedOn w:val="aff4"/>
    <w:next w:val="a"/>
    <w:rsid w:val="0042295C"/>
    <w:rPr>
      <w:rFonts w:ascii="Arial" w:hAnsi="Arial"/>
      <w:b/>
      <w:bCs/>
      <w:color w:val="C0C0C0"/>
    </w:rPr>
  </w:style>
  <w:style w:type="character" w:customStyle="1" w:styleId="aff6">
    <w:name w:val="Заголовок своего сообщения"/>
    <w:rsid w:val="0042295C"/>
  </w:style>
  <w:style w:type="paragraph" w:customStyle="1" w:styleId="aff7">
    <w:name w:val="Заголовок статьи"/>
    <w:basedOn w:val="a"/>
    <w:next w:val="a"/>
    <w:rsid w:val="0042295C"/>
    <w:pPr>
      <w:suppressAutoHyphens w:val="0"/>
      <w:autoSpaceDN w:val="0"/>
      <w:adjustRightInd w:val="0"/>
      <w:ind w:left="1612" w:hanging="892"/>
      <w:jc w:val="both"/>
    </w:pPr>
    <w:rPr>
      <w:rFonts w:ascii="Arial" w:hAnsi="Arial"/>
      <w:sz w:val="24"/>
      <w:szCs w:val="24"/>
      <w:lang w:eastAsia="ru-RU"/>
    </w:rPr>
  </w:style>
  <w:style w:type="character" w:customStyle="1" w:styleId="aff8">
    <w:name w:val="Заголовок чужого сообщения"/>
    <w:rsid w:val="0042295C"/>
    <w:rPr>
      <w:b/>
      <w:bCs/>
      <w:color w:val="FF0000"/>
    </w:rPr>
  </w:style>
  <w:style w:type="paragraph" w:customStyle="1" w:styleId="aff9">
    <w:name w:val="Интерактивный заголовок"/>
    <w:basedOn w:val="aff5"/>
    <w:next w:val="a"/>
    <w:rsid w:val="0042295C"/>
    <w:rPr>
      <w:b w:val="0"/>
      <w:bCs w:val="0"/>
      <w:color w:val="auto"/>
      <w:u w:val="single"/>
    </w:rPr>
  </w:style>
  <w:style w:type="paragraph" w:customStyle="1" w:styleId="affa">
    <w:name w:val="Интерфейс"/>
    <w:basedOn w:val="a"/>
    <w:next w:val="a"/>
    <w:rsid w:val="0042295C"/>
    <w:pPr>
      <w:suppressAutoHyphens w:val="0"/>
      <w:autoSpaceDN w:val="0"/>
      <w:adjustRightInd w:val="0"/>
      <w:jc w:val="both"/>
    </w:pPr>
    <w:rPr>
      <w:rFonts w:ascii="Arial" w:hAnsi="Arial"/>
      <w:color w:val="ECE9D8"/>
      <w:sz w:val="22"/>
      <w:szCs w:val="22"/>
      <w:lang w:eastAsia="ru-RU"/>
    </w:rPr>
  </w:style>
  <w:style w:type="paragraph" w:customStyle="1" w:styleId="affb">
    <w:name w:val="Комментарий"/>
    <w:basedOn w:val="a"/>
    <w:next w:val="a"/>
    <w:uiPriority w:val="99"/>
    <w:rsid w:val="0042295C"/>
    <w:pPr>
      <w:suppressAutoHyphens w:val="0"/>
      <w:autoSpaceDN w:val="0"/>
      <w:adjustRightInd w:val="0"/>
      <w:ind w:left="170"/>
      <w:jc w:val="both"/>
    </w:pPr>
    <w:rPr>
      <w:rFonts w:ascii="Arial" w:hAnsi="Arial"/>
      <w:i/>
      <w:iCs/>
      <w:color w:val="800080"/>
      <w:sz w:val="24"/>
      <w:szCs w:val="24"/>
      <w:lang w:eastAsia="ru-RU"/>
    </w:rPr>
  </w:style>
  <w:style w:type="paragraph" w:customStyle="1" w:styleId="affc">
    <w:name w:val="Информация об изменениях документа"/>
    <w:basedOn w:val="affb"/>
    <w:next w:val="a"/>
    <w:uiPriority w:val="99"/>
    <w:rsid w:val="0042295C"/>
    <w:pPr>
      <w:ind w:left="0"/>
    </w:pPr>
  </w:style>
  <w:style w:type="paragraph" w:customStyle="1" w:styleId="affd">
    <w:name w:val="Текст (лев. подпись)"/>
    <w:basedOn w:val="a"/>
    <w:next w:val="a"/>
    <w:rsid w:val="0042295C"/>
    <w:pPr>
      <w:suppressAutoHyphens w:val="0"/>
      <w:autoSpaceDN w:val="0"/>
      <w:adjustRightInd w:val="0"/>
    </w:pPr>
    <w:rPr>
      <w:rFonts w:ascii="Arial" w:hAnsi="Arial"/>
      <w:sz w:val="24"/>
      <w:szCs w:val="24"/>
      <w:lang w:eastAsia="ru-RU"/>
    </w:rPr>
  </w:style>
  <w:style w:type="paragraph" w:customStyle="1" w:styleId="affe">
    <w:name w:val="Колонтитул (левый)"/>
    <w:basedOn w:val="affd"/>
    <w:next w:val="a"/>
    <w:rsid w:val="0042295C"/>
    <w:pPr>
      <w:jc w:val="both"/>
    </w:pPr>
    <w:rPr>
      <w:sz w:val="16"/>
      <w:szCs w:val="16"/>
    </w:rPr>
  </w:style>
  <w:style w:type="paragraph" w:customStyle="1" w:styleId="afff">
    <w:name w:val="Текст (прав. подпись)"/>
    <w:basedOn w:val="a"/>
    <w:next w:val="a"/>
    <w:rsid w:val="0042295C"/>
    <w:pPr>
      <w:suppressAutoHyphens w:val="0"/>
      <w:autoSpaceDN w:val="0"/>
      <w:adjustRightInd w:val="0"/>
      <w:jc w:val="right"/>
    </w:pPr>
    <w:rPr>
      <w:rFonts w:ascii="Arial" w:hAnsi="Arial"/>
      <w:sz w:val="24"/>
      <w:szCs w:val="24"/>
      <w:lang w:eastAsia="ru-RU"/>
    </w:rPr>
  </w:style>
  <w:style w:type="paragraph" w:customStyle="1" w:styleId="afff0">
    <w:name w:val="Колонтитул (правый)"/>
    <w:basedOn w:val="afff"/>
    <w:next w:val="a"/>
    <w:rsid w:val="0042295C"/>
    <w:pPr>
      <w:jc w:val="both"/>
    </w:pPr>
    <w:rPr>
      <w:sz w:val="16"/>
      <w:szCs w:val="16"/>
    </w:rPr>
  </w:style>
  <w:style w:type="paragraph" w:customStyle="1" w:styleId="afff1">
    <w:name w:val="Комментарий пользователя"/>
    <w:basedOn w:val="affb"/>
    <w:next w:val="a"/>
    <w:rsid w:val="0042295C"/>
    <w:pPr>
      <w:ind w:left="0"/>
      <w:jc w:val="left"/>
    </w:pPr>
    <w:rPr>
      <w:i w:val="0"/>
      <w:iCs w:val="0"/>
      <w:color w:val="000080"/>
    </w:rPr>
  </w:style>
  <w:style w:type="paragraph" w:customStyle="1" w:styleId="afff2">
    <w:name w:val="Куда обратиться?"/>
    <w:basedOn w:val="a"/>
    <w:next w:val="a"/>
    <w:rsid w:val="0042295C"/>
    <w:pPr>
      <w:suppressAutoHyphens w:val="0"/>
      <w:autoSpaceDN w:val="0"/>
      <w:adjustRightInd w:val="0"/>
      <w:jc w:val="both"/>
    </w:pPr>
    <w:rPr>
      <w:rFonts w:ascii="Arial" w:hAnsi="Arial"/>
      <w:sz w:val="24"/>
      <w:szCs w:val="24"/>
      <w:lang w:eastAsia="ru-RU"/>
    </w:rPr>
  </w:style>
  <w:style w:type="paragraph" w:customStyle="1" w:styleId="afff3">
    <w:name w:val="Моноширинный"/>
    <w:basedOn w:val="a"/>
    <w:next w:val="a"/>
    <w:rsid w:val="0042295C"/>
    <w:pPr>
      <w:suppressAutoHyphens w:val="0"/>
      <w:autoSpaceDN w:val="0"/>
      <w:adjustRightInd w:val="0"/>
      <w:jc w:val="both"/>
    </w:pPr>
    <w:rPr>
      <w:rFonts w:ascii="Courier New" w:hAnsi="Courier New"/>
      <w:sz w:val="24"/>
      <w:szCs w:val="24"/>
      <w:lang w:eastAsia="ru-RU"/>
    </w:rPr>
  </w:style>
  <w:style w:type="character" w:customStyle="1" w:styleId="afff4">
    <w:name w:val="Найденные слова"/>
    <w:rsid w:val="0042295C"/>
  </w:style>
  <w:style w:type="character" w:customStyle="1" w:styleId="afff5">
    <w:name w:val="Не вступил в силу"/>
    <w:rsid w:val="0042295C"/>
    <w:rPr>
      <w:b/>
      <w:bCs/>
      <w:color w:val="008080"/>
    </w:rPr>
  </w:style>
  <w:style w:type="paragraph" w:customStyle="1" w:styleId="afff6">
    <w:name w:val="Необходимые документы"/>
    <w:basedOn w:val="a"/>
    <w:next w:val="a"/>
    <w:rsid w:val="0042295C"/>
    <w:pPr>
      <w:suppressAutoHyphens w:val="0"/>
      <w:autoSpaceDN w:val="0"/>
      <w:adjustRightInd w:val="0"/>
      <w:ind w:left="118"/>
      <w:jc w:val="both"/>
    </w:pPr>
    <w:rPr>
      <w:rFonts w:ascii="Arial" w:hAnsi="Arial"/>
      <w:sz w:val="24"/>
      <w:szCs w:val="24"/>
      <w:lang w:eastAsia="ru-RU"/>
    </w:rPr>
  </w:style>
  <w:style w:type="paragraph" w:customStyle="1" w:styleId="afff7">
    <w:name w:val="Объект"/>
    <w:basedOn w:val="a"/>
    <w:next w:val="a"/>
    <w:rsid w:val="0042295C"/>
    <w:pPr>
      <w:suppressAutoHyphens w:val="0"/>
      <w:autoSpaceDN w:val="0"/>
      <w:adjustRightInd w:val="0"/>
      <w:jc w:val="both"/>
    </w:pPr>
    <w:rPr>
      <w:sz w:val="24"/>
      <w:szCs w:val="24"/>
      <w:lang w:eastAsia="ru-RU"/>
    </w:rPr>
  </w:style>
  <w:style w:type="paragraph" w:customStyle="1" w:styleId="afff8">
    <w:name w:val="Оглавление"/>
    <w:basedOn w:val="af4"/>
    <w:next w:val="a"/>
    <w:rsid w:val="0042295C"/>
    <w:pPr>
      <w:ind w:left="140"/>
    </w:pPr>
    <w:rPr>
      <w:rFonts w:ascii="Arial" w:hAnsi="Arial" w:cs="Times New Roman"/>
      <w:sz w:val="24"/>
      <w:szCs w:val="24"/>
    </w:rPr>
  </w:style>
  <w:style w:type="character" w:customStyle="1" w:styleId="afff9">
    <w:name w:val="Опечатки"/>
    <w:rsid w:val="0042295C"/>
    <w:rPr>
      <w:color w:val="FF0000"/>
    </w:rPr>
  </w:style>
  <w:style w:type="paragraph" w:customStyle="1" w:styleId="afffa">
    <w:name w:val="Переменная часть"/>
    <w:basedOn w:val="aff4"/>
    <w:next w:val="a"/>
    <w:rsid w:val="0042295C"/>
    <w:rPr>
      <w:rFonts w:ascii="Arial" w:hAnsi="Arial"/>
      <w:sz w:val="20"/>
      <w:szCs w:val="20"/>
    </w:rPr>
  </w:style>
  <w:style w:type="paragraph" w:customStyle="1" w:styleId="afffb">
    <w:name w:val="Постоянная часть"/>
    <w:basedOn w:val="aff4"/>
    <w:next w:val="a"/>
    <w:rsid w:val="0042295C"/>
    <w:rPr>
      <w:rFonts w:ascii="Arial" w:hAnsi="Arial"/>
      <w:sz w:val="22"/>
      <w:szCs w:val="22"/>
    </w:rPr>
  </w:style>
  <w:style w:type="paragraph" w:customStyle="1" w:styleId="afffc">
    <w:name w:val="Пример."/>
    <w:basedOn w:val="a"/>
    <w:next w:val="a"/>
    <w:rsid w:val="0042295C"/>
    <w:pPr>
      <w:suppressAutoHyphens w:val="0"/>
      <w:autoSpaceDN w:val="0"/>
      <w:adjustRightInd w:val="0"/>
      <w:ind w:left="118" w:firstLine="602"/>
      <w:jc w:val="both"/>
    </w:pPr>
    <w:rPr>
      <w:rFonts w:ascii="Arial" w:hAnsi="Arial"/>
      <w:sz w:val="24"/>
      <w:szCs w:val="24"/>
      <w:lang w:eastAsia="ru-RU"/>
    </w:rPr>
  </w:style>
  <w:style w:type="paragraph" w:customStyle="1" w:styleId="afffd">
    <w:name w:val="Примечание."/>
    <w:basedOn w:val="affb"/>
    <w:next w:val="a"/>
    <w:rsid w:val="0042295C"/>
    <w:pPr>
      <w:ind w:left="0"/>
    </w:pPr>
    <w:rPr>
      <w:i w:val="0"/>
      <w:iCs w:val="0"/>
      <w:color w:val="auto"/>
    </w:rPr>
  </w:style>
  <w:style w:type="character" w:customStyle="1" w:styleId="afffe">
    <w:name w:val="Продолжение ссылки"/>
    <w:rsid w:val="0042295C"/>
  </w:style>
  <w:style w:type="paragraph" w:customStyle="1" w:styleId="affff">
    <w:name w:val="Словарная статья"/>
    <w:basedOn w:val="a"/>
    <w:next w:val="a"/>
    <w:rsid w:val="0042295C"/>
    <w:pPr>
      <w:suppressAutoHyphens w:val="0"/>
      <w:autoSpaceDN w:val="0"/>
      <w:adjustRightInd w:val="0"/>
      <w:ind w:right="118"/>
      <w:jc w:val="both"/>
    </w:pPr>
    <w:rPr>
      <w:rFonts w:ascii="Arial" w:hAnsi="Arial"/>
      <w:sz w:val="24"/>
      <w:szCs w:val="24"/>
      <w:lang w:eastAsia="ru-RU"/>
    </w:rPr>
  </w:style>
  <w:style w:type="character" w:customStyle="1" w:styleId="affff0">
    <w:name w:val="Сравнение редакций"/>
    <w:rsid w:val="0042295C"/>
  </w:style>
  <w:style w:type="character" w:customStyle="1" w:styleId="affff1">
    <w:name w:val="Сравнение редакций. Добавленный фрагмент"/>
    <w:rsid w:val="0042295C"/>
    <w:rPr>
      <w:color w:val="0000FF"/>
    </w:rPr>
  </w:style>
  <w:style w:type="character" w:customStyle="1" w:styleId="affff2">
    <w:name w:val="Сравнение редакций. Удаленный фрагмент"/>
    <w:rsid w:val="0042295C"/>
    <w:rPr>
      <w:strike/>
      <w:color w:val="808000"/>
    </w:rPr>
  </w:style>
  <w:style w:type="paragraph" w:customStyle="1" w:styleId="affff3">
    <w:name w:val="Текст (справка)"/>
    <w:basedOn w:val="a"/>
    <w:next w:val="a"/>
    <w:rsid w:val="0042295C"/>
    <w:pPr>
      <w:suppressAutoHyphens w:val="0"/>
      <w:autoSpaceDN w:val="0"/>
      <w:adjustRightInd w:val="0"/>
      <w:ind w:left="170" w:right="170"/>
    </w:pPr>
    <w:rPr>
      <w:rFonts w:ascii="Arial" w:hAnsi="Arial"/>
      <w:sz w:val="24"/>
      <w:szCs w:val="24"/>
      <w:lang w:eastAsia="ru-RU"/>
    </w:rPr>
  </w:style>
  <w:style w:type="paragraph" w:customStyle="1" w:styleId="affff4">
    <w:name w:val="Текст в таблице"/>
    <w:basedOn w:val="a9"/>
    <w:next w:val="a"/>
    <w:rsid w:val="0042295C"/>
    <w:pPr>
      <w:ind w:firstLine="500"/>
    </w:pPr>
    <w:rPr>
      <w:rFonts w:ascii="Arial" w:hAnsi="Arial" w:cs="Times New Roman"/>
    </w:rPr>
  </w:style>
  <w:style w:type="paragraph" w:customStyle="1" w:styleId="affff5">
    <w:name w:val="Технический комментарий"/>
    <w:basedOn w:val="a"/>
    <w:next w:val="a"/>
    <w:rsid w:val="0042295C"/>
    <w:pPr>
      <w:suppressAutoHyphens w:val="0"/>
      <w:autoSpaceDN w:val="0"/>
      <w:adjustRightInd w:val="0"/>
    </w:pPr>
    <w:rPr>
      <w:rFonts w:ascii="Arial" w:hAnsi="Arial"/>
      <w:sz w:val="24"/>
      <w:szCs w:val="24"/>
      <w:lang w:eastAsia="ru-RU"/>
    </w:rPr>
  </w:style>
  <w:style w:type="character" w:customStyle="1" w:styleId="affff6">
    <w:name w:val="Утратил силу"/>
    <w:rsid w:val="0042295C"/>
    <w:rPr>
      <w:b/>
      <w:bCs/>
      <w:strike/>
      <w:color w:val="808000"/>
    </w:rPr>
  </w:style>
  <w:style w:type="paragraph" w:customStyle="1" w:styleId="affff7">
    <w:name w:val="Центрированный (таблица)"/>
    <w:basedOn w:val="a9"/>
    <w:next w:val="a"/>
    <w:rsid w:val="0042295C"/>
    <w:pPr>
      <w:jc w:val="center"/>
    </w:pPr>
    <w:rPr>
      <w:rFonts w:ascii="Arial" w:hAnsi="Arial" w:cs="Times New Roman"/>
    </w:rPr>
  </w:style>
  <w:style w:type="character" w:customStyle="1" w:styleId="short1">
    <w:name w:val="short1"/>
    <w:rsid w:val="0042295C"/>
    <w:rPr>
      <w:b w:val="0"/>
      <w:bCs w:val="0"/>
      <w:sz w:val="16"/>
      <w:szCs w:val="16"/>
    </w:rPr>
  </w:style>
  <w:style w:type="paragraph" w:customStyle="1" w:styleId="13">
    <w:name w:val="Обычный1"/>
    <w:rsid w:val="0042295C"/>
    <w:pPr>
      <w:widowControl w:val="0"/>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rsid w:val="0042295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оловок 1"/>
    <w:basedOn w:val="13"/>
    <w:next w:val="13"/>
    <w:rsid w:val="0042295C"/>
    <w:pPr>
      <w:keepNext/>
      <w:spacing w:before="280" w:line="-280" w:lineRule="auto"/>
      <w:ind w:left="20"/>
      <w:jc w:val="center"/>
    </w:pPr>
    <w:rPr>
      <w:sz w:val="32"/>
    </w:rPr>
  </w:style>
  <w:style w:type="paragraph" w:styleId="affff8">
    <w:name w:val="caption"/>
    <w:basedOn w:val="13"/>
    <w:qFormat/>
    <w:rsid w:val="0042295C"/>
    <w:pPr>
      <w:jc w:val="center"/>
    </w:pPr>
    <w:rPr>
      <w:sz w:val="32"/>
    </w:rPr>
  </w:style>
  <w:style w:type="paragraph" w:customStyle="1" w:styleId="ConsNonformat">
    <w:name w:val="ConsNonformat"/>
    <w:rsid w:val="0042295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42295C"/>
    <w:pPr>
      <w:autoSpaceDE w:val="0"/>
      <w:autoSpaceDN w:val="0"/>
      <w:adjustRightInd w:val="0"/>
      <w:spacing w:after="0" w:line="240" w:lineRule="auto"/>
    </w:pPr>
    <w:rPr>
      <w:rFonts w:ascii="Arial" w:eastAsia="Times New Roman" w:hAnsi="Arial" w:cs="Arial"/>
      <w:b/>
      <w:bCs/>
      <w:lang w:eastAsia="ru-RU"/>
    </w:rPr>
  </w:style>
  <w:style w:type="paragraph" w:customStyle="1" w:styleId="affff9">
    <w:name w:val="Знак Знак Знак"/>
    <w:basedOn w:val="a"/>
    <w:rsid w:val="0042295C"/>
    <w:pPr>
      <w:widowControl/>
      <w:suppressAutoHyphens w:val="0"/>
      <w:autoSpaceDE/>
      <w:spacing w:before="100" w:beforeAutospacing="1" w:after="100" w:afterAutospacing="1"/>
    </w:pPr>
    <w:rPr>
      <w:rFonts w:ascii="Tahoma" w:hAnsi="Tahoma"/>
      <w:lang w:val="en-US" w:eastAsia="en-US"/>
    </w:rPr>
  </w:style>
  <w:style w:type="paragraph" w:customStyle="1" w:styleId="affffa">
    <w:name w:val="Общий"/>
    <w:basedOn w:val="ConsPlusNormal"/>
    <w:rsid w:val="0042295C"/>
    <w:pPr>
      <w:widowControl/>
      <w:ind w:firstLine="540"/>
      <w:jc w:val="both"/>
    </w:pPr>
    <w:rPr>
      <w:rFonts w:ascii="Times New Roman" w:eastAsia="Arial" w:hAnsi="Times New Roman" w:cs="Times New Roman"/>
      <w:sz w:val="28"/>
      <w:szCs w:val="28"/>
      <w:lang w:eastAsia="ar-SA"/>
    </w:rPr>
  </w:style>
  <w:style w:type="paragraph" w:styleId="affffb">
    <w:name w:val="Subtitle"/>
    <w:basedOn w:val="a"/>
    <w:link w:val="affffc"/>
    <w:qFormat/>
    <w:rsid w:val="0042295C"/>
    <w:pPr>
      <w:suppressAutoHyphens w:val="0"/>
      <w:autoSpaceDN w:val="0"/>
      <w:adjustRightInd w:val="0"/>
      <w:spacing w:after="60"/>
      <w:jc w:val="center"/>
      <w:outlineLvl w:val="1"/>
    </w:pPr>
    <w:rPr>
      <w:rFonts w:ascii="Arial" w:hAnsi="Arial" w:cs="Arial"/>
      <w:sz w:val="24"/>
      <w:szCs w:val="24"/>
      <w:lang w:eastAsia="ru-RU"/>
    </w:rPr>
  </w:style>
  <w:style w:type="character" w:customStyle="1" w:styleId="affffc">
    <w:name w:val="Подзаголовок Знак"/>
    <w:basedOn w:val="a0"/>
    <w:link w:val="affffb"/>
    <w:rsid w:val="0042295C"/>
    <w:rPr>
      <w:rFonts w:ascii="Arial" w:eastAsia="Times New Roman" w:hAnsi="Arial" w:cs="Arial"/>
      <w:sz w:val="24"/>
      <w:szCs w:val="24"/>
      <w:lang w:eastAsia="ru-RU"/>
    </w:rPr>
  </w:style>
  <w:style w:type="paragraph" w:customStyle="1" w:styleId="23">
    <w:name w:val="Название2"/>
    <w:basedOn w:val="a"/>
    <w:rsid w:val="0042295C"/>
    <w:pPr>
      <w:widowControl/>
      <w:suppressLineNumbers/>
      <w:autoSpaceDE/>
      <w:spacing w:before="120" w:after="120"/>
    </w:pPr>
    <w:rPr>
      <w:rFonts w:cs="Mangal"/>
      <w:i/>
      <w:iCs/>
      <w:sz w:val="24"/>
      <w:szCs w:val="24"/>
      <w:lang w:eastAsia="ar-SA"/>
    </w:rPr>
  </w:style>
  <w:style w:type="paragraph" w:customStyle="1" w:styleId="consplusnonformat0">
    <w:name w:val="consplusnonformat"/>
    <w:basedOn w:val="a"/>
    <w:rsid w:val="0042295C"/>
    <w:pPr>
      <w:widowControl/>
      <w:suppressAutoHyphens w:val="0"/>
      <w:autoSpaceDE/>
      <w:spacing w:before="100" w:beforeAutospacing="1" w:after="100" w:afterAutospacing="1"/>
    </w:pPr>
    <w:rPr>
      <w:sz w:val="24"/>
      <w:szCs w:val="24"/>
      <w:lang w:eastAsia="ru-RU"/>
    </w:rPr>
  </w:style>
  <w:style w:type="paragraph" w:customStyle="1" w:styleId="affffd">
    <w:name w:val="обычный без отступа"/>
    <w:basedOn w:val="a"/>
    <w:rsid w:val="0042295C"/>
    <w:pPr>
      <w:suppressAutoHyphens w:val="0"/>
      <w:autoSpaceDN w:val="0"/>
      <w:adjustRightInd w:val="0"/>
      <w:jc w:val="both"/>
    </w:pPr>
    <w:rPr>
      <w:sz w:val="28"/>
      <w:szCs w:val="28"/>
      <w:lang w:eastAsia="ru-RU"/>
    </w:rPr>
  </w:style>
  <w:style w:type="paragraph" w:customStyle="1" w:styleId="WW-">
    <w:name w:val="WW-Базовый"/>
    <w:rsid w:val="0042295C"/>
    <w:pPr>
      <w:tabs>
        <w:tab w:val="left" w:pos="709"/>
      </w:tabs>
      <w:suppressAutoHyphens/>
    </w:pPr>
    <w:rPr>
      <w:rFonts w:ascii="Times New Roman" w:eastAsia="Arial" w:hAnsi="Times New Roman" w:cs="Times New Roman"/>
      <w:sz w:val="20"/>
      <w:szCs w:val="20"/>
      <w:lang w:eastAsia="ar-SA"/>
    </w:rPr>
  </w:style>
  <w:style w:type="paragraph" w:customStyle="1" w:styleId="33">
    <w:name w:val="Указатель3"/>
    <w:basedOn w:val="a"/>
    <w:rsid w:val="0042295C"/>
    <w:pPr>
      <w:suppressLineNumbers/>
      <w:autoSpaceDE/>
    </w:pPr>
    <w:rPr>
      <w:rFonts w:ascii="Arial" w:eastAsia="SimSun" w:hAnsi="Arial" w:cs="Mangal"/>
      <w:kern w:val="1"/>
      <w:szCs w:val="24"/>
      <w:lang w:eastAsia="hi-IN" w:bidi="hi-IN"/>
    </w:rPr>
  </w:style>
  <w:style w:type="character" w:customStyle="1" w:styleId="24">
    <w:name w:val="Основной шрифт абзаца2"/>
    <w:rsid w:val="0042295C"/>
  </w:style>
  <w:style w:type="character" w:customStyle="1" w:styleId="af7">
    <w:name w:val="Обычный (веб)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f6"/>
    <w:uiPriority w:val="99"/>
    <w:locked/>
    <w:rsid w:val="00C351EC"/>
    <w:rPr>
      <w:rFonts w:ascii="Times New Roman" w:eastAsia="Times New Roman" w:hAnsi="Times New Roman" w:cs="Times New Roman"/>
      <w:sz w:val="24"/>
      <w:szCs w:val="24"/>
      <w:lang w:eastAsia="ru-RU"/>
    </w:rPr>
  </w:style>
  <w:style w:type="paragraph" w:styleId="affffe">
    <w:name w:val="TOC Heading"/>
    <w:basedOn w:val="1"/>
    <w:next w:val="a"/>
    <w:uiPriority w:val="39"/>
    <w:semiHidden/>
    <w:unhideWhenUsed/>
    <w:qFormat/>
    <w:rsid w:val="00C351EC"/>
    <w:pPr>
      <w:keepLines/>
      <w:widowControl/>
      <w:tabs>
        <w:tab w:val="clear" w:pos="0"/>
      </w:tabs>
      <w:autoSpaceDE/>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en-US"/>
    </w:rPr>
  </w:style>
  <w:style w:type="numbering" w:customStyle="1" w:styleId="15">
    <w:name w:val="Нет списка1"/>
    <w:next w:val="a2"/>
    <w:uiPriority w:val="99"/>
    <w:semiHidden/>
    <w:unhideWhenUsed/>
    <w:rsid w:val="00C351EC"/>
  </w:style>
  <w:style w:type="character" w:customStyle="1" w:styleId="afffff">
    <w:name w:val="Сноска_"/>
    <w:basedOn w:val="a0"/>
    <w:link w:val="afffff0"/>
    <w:rsid w:val="00C351EC"/>
    <w:rPr>
      <w:rFonts w:ascii="Times New Roman" w:eastAsia="Times New Roman" w:hAnsi="Times New Roman" w:cs="Times New Roman"/>
      <w:sz w:val="19"/>
      <w:szCs w:val="19"/>
    </w:rPr>
  </w:style>
  <w:style w:type="character" w:customStyle="1" w:styleId="25">
    <w:name w:val="Колонтитул (2)_"/>
    <w:basedOn w:val="a0"/>
    <w:link w:val="26"/>
    <w:rsid w:val="00C351EC"/>
    <w:rPr>
      <w:rFonts w:ascii="Times New Roman" w:eastAsia="Times New Roman" w:hAnsi="Times New Roman" w:cs="Times New Roman"/>
      <w:sz w:val="20"/>
      <w:szCs w:val="20"/>
    </w:rPr>
  </w:style>
  <w:style w:type="character" w:customStyle="1" w:styleId="afffff1">
    <w:name w:val="Основной текст_"/>
    <w:basedOn w:val="a0"/>
    <w:link w:val="16"/>
    <w:rsid w:val="00C351EC"/>
    <w:rPr>
      <w:rFonts w:ascii="Times New Roman" w:eastAsia="Times New Roman" w:hAnsi="Times New Roman" w:cs="Times New Roman"/>
      <w:sz w:val="26"/>
      <w:szCs w:val="26"/>
    </w:rPr>
  </w:style>
  <w:style w:type="character" w:customStyle="1" w:styleId="17">
    <w:name w:val="Заголовок №1_"/>
    <w:basedOn w:val="a0"/>
    <w:link w:val="18"/>
    <w:rsid w:val="00C351EC"/>
    <w:rPr>
      <w:rFonts w:ascii="Times New Roman" w:eastAsia="Times New Roman" w:hAnsi="Times New Roman" w:cs="Times New Roman"/>
      <w:b/>
      <w:bCs/>
      <w:sz w:val="38"/>
      <w:szCs w:val="38"/>
    </w:rPr>
  </w:style>
  <w:style w:type="character" w:customStyle="1" w:styleId="27">
    <w:name w:val="Заголовок №2_"/>
    <w:basedOn w:val="a0"/>
    <w:link w:val="28"/>
    <w:rsid w:val="00C351EC"/>
    <w:rPr>
      <w:rFonts w:ascii="Times New Roman" w:eastAsia="Times New Roman" w:hAnsi="Times New Roman" w:cs="Times New Roman"/>
      <w:b/>
      <w:bCs/>
      <w:sz w:val="26"/>
      <w:szCs w:val="26"/>
    </w:rPr>
  </w:style>
  <w:style w:type="character" w:customStyle="1" w:styleId="afffff2">
    <w:name w:val="Подпись к таблице_"/>
    <w:basedOn w:val="a0"/>
    <w:link w:val="afffff3"/>
    <w:rsid w:val="00C351EC"/>
    <w:rPr>
      <w:rFonts w:ascii="Times New Roman" w:eastAsia="Times New Roman" w:hAnsi="Times New Roman" w:cs="Times New Roman"/>
      <w:sz w:val="19"/>
      <w:szCs w:val="19"/>
    </w:rPr>
  </w:style>
  <w:style w:type="character" w:customStyle="1" w:styleId="afffff4">
    <w:name w:val="Другое_"/>
    <w:basedOn w:val="a0"/>
    <w:link w:val="afffff5"/>
    <w:rsid w:val="00C351EC"/>
    <w:rPr>
      <w:rFonts w:ascii="Times New Roman" w:eastAsia="Times New Roman" w:hAnsi="Times New Roman" w:cs="Times New Roman"/>
      <w:sz w:val="26"/>
      <w:szCs w:val="26"/>
    </w:rPr>
  </w:style>
  <w:style w:type="character" w:customStyle="1" w:styleId="afffff6">
    <w:name w:val="Колонтитул_"/>
    <w:basedOn w:val="a0"/>
    <w:link w:val="afffff7"/>
    <w:rsid w:val="00C351EC"/>
    <w:rPr>
      <w:rFonts w:ascii="Times New Roman" w:eastAsia="Times New Roman" w:hAnsi="Times New Roman" w:cs="Times New Roman"/>
      <w:sz w:val="26"/>
      <w:szCs w:val="26"/>
    </w:rPr>
  </w:style>
  <w:style w:type="character" w:customStyle="1" w:styleId="41">
    <w:name w:val="Основной текст (4)_"/>
    <w:basedOn w:val="a0"/>
    <w:link w:val="42"/>
    <w:uiPriority w:val="99"/>
    <w:rsid w:val="00C351EC"/>
    <w:rPr>
      <w:rFonts w:ascii="Times New Roman" w:eastAsia="Times New Roman" w:hAnsi="Times New Roman" w:cs="Times New Roman"/>
      <w:sz w:val="20"/>
      <w:szCs w:val="20"/>
    </w:rPr>
  </w:style>
  <w:style w:type="paragraph" w:customStyle="1" w:styleId="afffff0">
    <w:name w:val="Сноска"/>
    <w:basedOn w:val="a"/>
    <w:link w:val="afffff"/>
    <w:rsid w:val="00C351EC"/>
    <w:pPr>
      <w:suppressAutoHyphens w:val="0"/>
      <w:autoSpaceDE/>
    </w:pPr>
    <w:rPr>
      <w:sz w:val="19"/>
      <w:szCs w:val="19"/>
      <w:lang w:eastAsia="en-US"/>
    </w:rPr>
  </w:style>
  <w:style w:type="paragraph" w:customStyle="1" w:styleId="26">
    <w:name w:val="Колонтитул (2)"/>
    <w:basedOn w:val="a"/>
    <w:link w:val="25"/>
    <w:rsid w:val="00C351EC"/>
    <w:pPr>
      <w:suppressAutoHyphens w:val="0"/>
      <w:autoSpaceDE/>
    </w:pPr>
    <w:rPr>
      <w:lang w:eastAsia="en-US"/>
    </w:rPr>
  </w:style>
  <w:style w:type="paragraph" w:customStyle="1" w:styleId="16">
    <w:name w:val="Основной текст1"/>
    <w:basedOn w:val="a"/>
    <w:link w:val="afffff1"/>
    <w:rsid w:val="00C351EC"/>
    <w:pPr>
      <w:suppressAutoHyphens w:val="0"/>
      <w:autoSpaceDE/>
      <w:spacing w:line="262" w:lineRule="auto"/>
      <w:ind w:firstLine="400"/>
    </w:pPr>
    <w:rPr>
      <w:sz w:val="26"/>
      <w:szCs w:val="26"/>
      <w:lang w:eastAsia="en-US"/>
    </w:rPr>
  </w:style>
  <w:style w:type="paragraph" w:customStyle="1" w:styleId="18">
    <w:name w:val="Заголовок №1"/>
    <w:basedOn w:val="a"/>
    <w:link w:val="17"/>
    <w:rsid w:val="00C351EC"/>
    <w:pPr>
      <w:suppressAutoHyphens w:val="0"/>
      <w:autoSpaceDE/>
      <w:spacing w:after="940"/>
      <w:ind w:left="1180"/>
      <w:outlineLvl w:val="0"/>
    </w:pPr>
    <w:rPr>
      <w:b/>
      <w:bCs/>
      <w:sz w:val="38"/>
      <w:szCs w:val="38"/>
      <w:lang w:eastAsia="en-US"/>
    </w:rPr>
  </w:style>
  <w:style w:type="paragraph" w:customStyle="1" w:styleId="28">
    <w:name w:val="Заголовок №2"/>
    <w:basedOn w:val="a"/>
    <w:link w:val="27"/>
    <w:rsid w:val="00C351EC"/>
    <w:pPr>
      <w:suppressAutoHyphens w:val="0"/>
      <w:autoSpaceDE/>
      <w:spacing w:after="320" w:line="259" w:lineRule="auto"/>
      <w:jc w:val="center"/>
      <w:outlineLvl w:val="1"/>
    </w:pPr>
    <w:rPr>
      <w:b/>
      <w:bCs/>
      <w:sz w:val="26"/>
      <w:szCs w:val="26"/>
      <w:lang w:eastAsia="en-US"/>
    </w:rPr>
  </w:style>
  <w:style w:type="paragraph" w:customStyle="1" w:styleId="afffff3">
    <w:name w:val="Подпись к таблице"/>
    <w:basedOn w:val="a"/>
    <w:link w:val="afffff2"/>
    <w:rsid w:val="00C351EC"/>
    <w:pPr>
      <w:suppressAutoHyphens w:val="0"/>
      <w:autoSpaceDE/>
    </w:pPr>
    <w:rPr>
      <w:sz w:val="19"/>
      <w:szCs w:val="19"/>
      <w:lang w:eastAsia="en-US"/>
    </w:rPr>
  </w:style>
  <w:style w:type="paragraph" w:customStyle="1" w:styleId="afffff5">
    <w:name w:val="Другое"/>
    <w:basedOn w:val="a"/>
    <w:link w:val="afffff4"/>
    <w:rsid w:val="00C351EC"/>
    <w:pPr>
      <w:suppressAutoHyphens w:val="0"/>
      <w:autoSpaceDE/>
      <w:spacing w:line="262" w:lineRule="auto"/>
      <w:ind w:firstLine="400"/>
    </w:pPr>
    <w:rPr>
      <w:sz w:val="26"/>
      <w:szCs w:val="26"/>
      <w:lang w:eastAsia="en-US"/>
    </w:rPr>
  </w:style>
  <w:style w:type="paragraph" w:customStyle="1" w:styleId="afffff7">
    <w:name w:val="Колонтитул"/>
    <w:basedOn w:val="a"/>
    <w:link w:val="afffff6"/>
    <w:rsid w:val="00C351EC"/>
    <w:pPr>
      <w:suppressAutoHyphens w:val="0"/>
      <w:autoSpaceDE/>
      <w:jc w:val="right"/>
    </w:pPr>
    <w:rPr>
      <w:sz w:val="26"/>
      <w:szCs w:val="26"/>
      <w:lang w:eastAsia="en-US"/>
    </w:rPr>
  </w:style>
  <w:style w:type="paragraph" w:customStyle="1" w:styleId="42">
    <w:name w:val="Основной текст (4)"/>
    <w:basedOn w:val="a"/>
    <w:link w:val="41"/>
    <w:rsid w:val="00C351EC"/>
    <w:pPr>
      <w:suppressAutoHyphens w:val="0"/>
      <w:autoSpaceDE/>
      <w:spacing w:line="266" w:lineRule="auto"/>
    </w:pPr>
    <w:rPr>
      <w:lang w:eastAsia="en-US"/>
    </w:rPr>
  </w:style>
  <w:style w:type="character" w:customStyle="1" w:styleId="WW-WW8Num1ztrue12">
    <w:name w:val="WW-WW8Num1ztrue12"/>
    <w:rsid w:val="00C351EC"/>
  </w:style>
  <w:style w:type="paragraph" w:styleId="afffff8">
    <w:name w:val="footnote text"/>
    <w:basedOn w:val="a"/>
    <w:link w:val="afffff9"/>
    <w:uiPriority w:val="99"/>
    <w:unhideWhenUsed/>
    <w:rsid w:val="00C351EC"/>
    <w:pPr>
      <w:suppressAutoHyphens w:val="0"/>
      <w:autoSpaceDE/>
    </w:pPr>
    <w:rPr>
      <w:rFonts w:ascii="DejaVu Sans" w:eastAsia="DejaVu Sans" w:hAnsi="DejaVu Sans" w:cs="DejaVu Sans"/>
      <w:color w:val="000000"/>
      <w:lang w:eastAsia="ru-RU" w:bidi="ru-RU"/>
    </w:rPr>
  </w:style>
  <w:style w:type="character" w:customStyle="1" w:styleId="afffff9">
    <w:name w:val="Текст сноски Знак"/>
    <w:basedOn w:val="a0"/>
    <w:link w:val="afffff8"/>
    <w:uiPriority w:val="99"/>
    <w:rsid w:val="00C351EC"/>
    <w:rPr>
      <w:rFonts w:ascii="DejaVu Sans" w:eastAsia="DejaVu Sans" w:hAnsi="DejaVu Sans" w:cs="DejaVu Sans"/>
      <w:color w:val="000000"/>
      <w:sz w:val="20"/>
      <w:szCs w:val="20"/>
      <w:lang w:eastAsia="ru-RU" w:bidi="ru-RU"/>
    </w:rPr>
  </w:style>
  <w:style w:type="character" w:styleId="afffffa">
    <w:name w:val="footnote reference"/>
    <w:basedOn w:val="a0"/>
    <w:uiPriority w:val="99"/>
    <w:unhideWhenUsed/>
    <w:rsid w:val="00C351EC"/>
    <w:rPr>
      <w:vertAlign w:val="superscript"/>
    </w:rPr>
  </w:style>
  <w:style w:type="character" w:customStyle="1" w:styleId="ListLabel3">
    <w:name w:val="ListLabel 3"/>
    <w:rsid w:val="00C351EC"/>
    <w:rPr>
      <w:color w:val="0000FF"/>
    </w:rPr>
  </w:style>
  <w:style w:type="paragraph" w:customStyle="1" w:styleId="310">
    <w:name w:val="Основной текст 31"/>
    <w:basedOn w:val="a"/>
    <w:rsid w:val="00C351EC"/>
    <w:pPr>
      <w:widowControl/>
      <w:autoSpaceDE/>
    </w:pPr>
    <w:rPr>
      <w:sz w:val="28"/>
    </w:rPr>
  </w:style>
  <w:style w:type="paragraph" w:customStyle="1" w:styleId="formattext">
    <w:name w:val="formattext"/>
    <w:basedOn w:val="a"/>
    <w:rsid w:val="00C351EC"/>
    <w:pPr>
      <w:widowControl/>
      <w:suppressAutoHyphens w:val="0"/>
      <w:autoSpaceDE/>
      <w:spacing w:before="100" w:beforeAutospacing="1" w:after="100" w:afterAutospacing="1"/>
    </w:pPr>
    <w:rPr>
      <w:sz w:val="24"/>
      <w:szCs w:val="24"/>
      <w:lang w:eastAsia="ru-RU"/>
    </w:rPr>
  </w:style>
  <w:style w:type="paragraph" w:customStyle="1" w:styleId="s1">
    <w:name w:val="s_1"/>
    <w:basedOn w:val="a"/>
    <w:rsid w:val="00C351EC"/>
    <w:pPr>
      <w:widowControl/>
      <w:suppressAutoHyphens w:val="0"/>
      <w:autoSpaceDE/>
      <w:spacing w:before="100" w:beforeAutospacing="1" w:after="100" w:afterAutospacing="1"/>
    </w:pPr>
    <w:rPr>
      <w:sz w:val="24"/>
      <w:szCs w:val="24"/>
      <w:lang w:eastAsia="ru-RU"/>
    </w:rPr>
  </w:style>
  <w:style w:type="paragraph" w:customStyle="1" w:styleId="footnotedescription">
    <w:name w:val="footnote description"/>
    <w:next w:val="a"/>
    <w:link w:val="footnotedescriptionChar"/>
    <w:hidden/>
    <w:rsid w:val="00C351EC"/>
    <w:pPr>
      <w:spacing w:after="3" w:line="240" w:lineRule="auto"/>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C351EC"/>
    <w:rPr>
      <w:rFonts w:ascii="Times New Roman" w:eastAsia="Times New Roman" w:hAnsi="Times New Roman" w:cs="Times New Roman"/>
      <w:color w:val="000000"/>
      <w:sz w:val="18"/>
      <w:lang w:eastAsia="ru-RU"/>
    </w:rPr>
  </w:style>
  <w:style w:type="character" w:customStyle="1" w:styleId="footnotemark">
    <w:name w:val="footnote mark"/>
    <w:hidden/>
    <w:rsid w:val="00C351EC"/>
    <w:rPr>
      <w:rFonts w:ascii="Times New Roman" w:eastAsia="Times New Roman" w:hAnsi="Times New Roman" w:cs="Times New Roman"/>
      <w:color w:val="000000"/>
      <w:sz w:val="18"/>
      <w:vertAlign w:val="superscript"/>
    </w:rPr>
  </w:style>
  <w:style w:type="paragraph" w:customStyle="1" w:styleId="s3">
    <w:name w:val="s_3"/>
    <w:basedOn w:val="a"/>
    <w:rsid w:val="00C351EC"/>
    <w:pPr>
      <w:widowControl/>
      <w:suppressAutoHyphens w:val="0"/>
      <w:autoSpaceDE/>
      <w:spacing w:before="100" w:beforeAutospacing="1" w:after="100" w:afterAutospacing="1"/>
    </w:pPr>
    <w:rPr>
      <w:sz w:val="24"/>
      <w:szCs w:val="24"/>
      <w:lang w:eastAsia="ru-RU"/>
    </w:rPr>
  </w:style>
  <w:style w:type="paragraph" w:styleId="afffffb">
    <w:name w:val="List"/>
    <w:basedOn w:val="a"/>
    <w:rsid w:val="00C351EC"/>
    <w:pPr>
      <w:suppressAutoHyphens w:val="0"/>
      <w:autoSpaceDE/>
      <w:ind w:left="283" w:hanging="283"/>
    </w:pPr>
    <w:rPr>
      <w:lang w:eastAsia="ru-RU"/>
    </w:rPr>
  </w:style>
  <w:style w:type="paragraph" w:customStyle="1" w:styleId="afffffc">
    <w:name w:val="Информация о версии"/>
    <w:basedOn w:val="affb"/>
    <w:next w:val="a"/>
    <w:uiPriority w:val="99"/>
    <w:rsid w:val="00C351EC"/>
    <w:pPr>
      <w:spacing w:before="75"/>
    </w:pPr>
    <w:rPr>
      <w:rFonts w:ascii="Times New Roman CYR" w:hAnsi="Times New Roman CYR" w:cs="Times New Roman CYR"/>
      <w:color w:val="353842"/>
    </w:rPr>
  </w:style>
  <w:style w:type="table" w:customStyle="1" w:styleId="TableNormal">
    <w:name w:val="Table Normal"/>
    <w:uiPriority w:val="2"/>
    <w:semiHidden/>
    <w:unhideWhenUsed/>
    <w:qFormat/>
    <w:rsid w:val="00C351E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351EC"/>
    <w:pPr>
      <w:suppressAutoHyphens w:val="0"/>
      <w:autoSpaceDN w:val="0"/>
    </w:pPr>
    <w:rPr>
      <w:sz w:val="22"/>
      <w:szCs w:val="22"/>
      <w:lang w:eastAsia="en-US"/>
    </w:rPr>
  </w:style>
  <w:style w:type="character" w:customStyle="1" w:styleId="ConsPlusTitle0">
    <w:name w:val="ConsPlusTitle Знак"/>
    <w:link w:val="ConsPlusTitle"/>
    <w:locked/>
    <w:rsid w:val="00C351EC"/>
    <w:rPr>
      <w:rFonts w:ascii="Arial" w:eastAsia="Times New Roman" w:hAnsi="Arial" w:cs="Arial"/>
      <w:b/>
      <w:bCs/>
      <w:sz w:val="20"/>
      <w:szCs w:val="20"/>
      <w:lang w:eastAsia="ru-RU"/>
    </w:rPr>
  </w:style>
  <w:style w:type="paragraph" w:styleId="29">
    <w:name w:val="Body Text Indent 2"/>
    <w:basedOn w:val="a"/>
    <w:link w:val="2a"/>
    <w:uiPriority w:val="99"/>
    <w:semiHidden/>
    <w:unhideWhenUsed/>
    <w:rsid w:val="00451357"/>
    <w:pPr>
      <w:spacing w:after="120" w:line="480" w:lineRule="auto"/>
      <w:ind w:left="283"/>
    </w:pPr>
  </w:style>
  <w:style w:type="character" w:customStyle="1" w:styleId="2a">
    <w:name w:val="Основной текст с отступом 2 Знак"/>
    <w:basedOn w:val="a0"/>
    <w:link w:val="29"/>
    <w:uiPriority w:val="99"/>
    <w:semiHidden/>
    <w:rsid w:val="00451357"/>
    <w:rPr>
      <w:rFonts w:ascii="Times New Roman" w:eastAsia="Times New Roman" w:hAnsi="Times New Roman" w:cs="Times New Roman"/>
      <w:sz w:val="20"/>
      <w:szCs w:val="20"/>
      <w:lang w:eastAsia="zh-CN"/>
    </w:rPr>
  </w:style>
  <w:style w:type="paragraph" w:customStyle="1" w:styleId="410">
    <w:name w:val="Основной текст (4)1"/>
    <w:basedOn w:val="a"/>
    <w:uiPriority w:val="99"/>
    <w:rsid w:val="00451357"/>
    <w:pPr>
      <w:shd w:val="clear" w:color="auto" w:fill="FFFFFF"/>
      <w:suppressAutoHyphens w:val="0"/>
      <w:autoSpaceDE/>
      <w:spacing w:after="180" w:line="240" w:lineRule="exact"/>
      <w:ind w:hanging="2100"/>
    </w:pPr>
    <w:rPr>
      <w:b/>
      <w:bCs/>
      <w:sz w:val="17"/>
      <w:szCs w:val="17"/>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414</Words>
  <Characters>2362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Гриничева</dc:creator>
  <cp:lastModifiedBy>Гриничева</cp:lastModifiedBy>
  <cp:revision>2</cp:revision>
  <cp:lastPrinted>2023-10-05T13:38:00Z</cp:lastPrinted>
  <dcterms:created xsi:type="dcterms:W3CDTF">2024-03-12T12:16:00Z</dcterms:created>
  <dcterms:modified xsi:type="dcterms:W3CDTF">2024-03-12T12:16:00Z</dcterms:modified>
</cp:coreProperties>
</file>