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DD" w:rsidRPr="00EB48A9" w:rsidRDefault="003264DD" w:rsidP="005A574F">
      <w:pPr>
        <w:spacing w:after="0" w:line="240" w:lineRule="auto"/>
        <w:ind w:right="-8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47DC" w:rsidRPr="00EB48A9" w:rsidRDefault="003547DC" w:rsidP="005A574F">
      <w:pPr>
        <w:spacing w:after="0" w:line="240" w:lineRule="auto"/>
        <w:ind w:right="-8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47DC" w:rsidRPr="00EB48A9" w:rsidRDefault="003547DC" w:rsidP="005A574F">
      <w:pPr>
        <w:spacing w:after="0" w:line="240" w:lineRule="auto"/>
        <w:ind w:right="-8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47DC" w:rsidRPr="00EB48A9" w:rsidRDefault="003547DC" w:rsidP="005A574F">
      <w:pPr>
        <w:spacing w:after="0" w:line="240" w:lineRule="auto"/>
        <w:ind w:right="-8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47DC" w:rsidRPr="00EB48A9" w:rsidRDefault="003547DC" w:rsidP="005A574F">
      <w:pPr>
        <w:spacing w:after="0" w:line="240" w:lineRule="auto"/>
        <w:ind w:right="-8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264DD" w:rsidRPr="00EB48A9" w:rsidRDefault="003264DD" w:rsidP="005A574F">
      <w:pPr>
        <w:spacing w:after="0" w:line="240" w:lineRule="auto"/>
        <w:ind w:right="-8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30E27" w:rsidRPr="00EB48A9" w:rsidRDefault="00230E27" w:rsidP="005A574F">
      <w:pPr>
        <w:spacing w:after="0" w:line="240" w:lineRule="auto"/>
        <w:ind w:right="-8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795D" w:rsidRPr="00EB48A9" w:rsidRDefault="00C5795D" w:rsidP="005A574F">
      <w:pPr>
        <w:spacing w:after="0" w:line="240" w:lineRule="auto"/>
        <w:ind w:right="-8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795D" w:rsidRPr="00EB48A9" w:rsidRDefault="00C5795D" w:rsidP="005A574F">
      <w:pPr>
        <w:spacing w:after="0" w:line="240" w:lineRule="auto"/>
        <w:ind w:right="-8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264DD" w:rsidRPr="00EB48A9" w:rsidRDefault="003264DD" w:rsidP="005A574F">
      <w:pPr>
        <w:spacing w:after="0" w:line="240" w:lineRule="auto"/>
        <w:ind w:right="-8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264DD" w:rsidRPr="008207D9" w:rsidRDefault="009F0EEB" w:rsidP="005A574F">
      <w:pPr>
        <w:spacing w:after="0" w:line="240" w:lineRule="auto"/>
        <w:ind w:right="-8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207D9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        ноября</w:t>
      </w:r>
      <w:r w:rsidR="00B32E1C"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 2022</w:t>
      </w:r>
      <w:r w:rsidR="003264DD"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</w:p>
    <w:p w:rsidR="00EA0F74" w:rsidRPr="008207D9" w:rsidRDefault="00EA0F74" w:rsidP="005A574F">
      <w:pPr>
        <w:spacing w:after="0" w:line="240" w:lineRule="auto"/>
        <w:ind w:right="-8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30E27" w:rsidRPr="008207D9" w:rsidRDefault="00230E27" w:rsidP="005A574F">
      <w:pPr>
        <w:spacing w:after="0" w:line="240" w:lineRule="auto"/>
        <w:ind w:right="-8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264DD" w:rsidRPr="008207D9" w:rsidRDefault="003264DD" w:rsidP="005A574F">
      <w:pPr>
        <w:spacing w:after="0" w:line="240" w:lineRule="auto"/>
        <w:ind w:right="-8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7E5A" w:rsidRPr="008207D9" w:rsidRDefault="00033A64" w:rsidP="00D5576E">
      <w:pPr>
        <w:spacing w:after="0" w:line="240" w:lineRule="auto"/>
        <w:ind w:right="-8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207D9"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</w:t>
      </w:r>
      <w:r w:rsidR="009F0EEB" w:rsidRPr="008207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некоторые постановления </w:t>
      </w:r>
      <w:r w:rsidR="009F0EEB" w:rsidRPr="008207D9">
        <w:rPr>
          <w:rFonts w:ascii="Times New Roman" w:hAnsi="Times New Roman" w:cs="Times New Roman"/>
          <w:b/>
          <w:color w:val="auto"/>
          <w:sz w:val="28"/>
          <w:szCs w:val="28"/>
        </w:rPr>
        <w:br/>
        <w:t>Правительства Республики Марий Эл</w:t>
      </w:r>
    </w:p>
    <w:p w:rsidR="007C7E5A" w:rsidRPr="008207D9" w:rsidRDefault="007C7E5A" w:rsidP="007C7E5A">
      <w:pPr>
        <w:spacing w:after="0" w:line="240" w:lineRule="auto"/>
        <w:ind w:right="-8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7E5A" w:rsidRPr="008207D9" w:rsidRDefault="007C7E5A" w:rsidP="007C7E5A">
      <w:pPr>
        <w:spacing w:after="0" w:line="240" w:lineRule="auto"/>
        <w:ind w:right="-8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7C7E5A" w:rsidRPr="008207D9" w:rsidRDefault="007C7E5A" w:rsidP="007C7E5A">
      <w:pPr>
        <w:spacing w:after="0" w:line="240" w:lineRule="auto"/>
        <w:ind w:right="-8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033A64" w:rsidRPr="008207D9" w:rsidRDefault="00033A64" w:rsidP="00033A64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</w:rPr>
      </w:pPr>
      <w:r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Правительство Республики Марий </w:t>
      </w:r>
      <w:proofErr w:type="gramStart"/>
      <w:r w:rsidRPr="008207D9">
        <w:rPr>
          <w:rFonts w:ascii="Times New Roman" w:hAnsi="Times New Roman" w:cs="Times New Roman"/>
          <w:color w:val="auto"/>
          <w:sz w:val="28"/>
          <w:szCs w:val="28"/>
        </w:rPr>
        <w:t>Эл  п</w:t>
      </w:r>
      <w:proofErr w:type="gramEnd"/>
      <w:r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6F1976" w:rsidRPr="008207D9" w:rsidRDefault="00837899" w:rsidP="006F1976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6F1976" w:rsidRPr="008207D9">
        <w:rPr>
          <w:rFonts w:ascii="Times New Roman" w:hAnsi="Times New Roman" w:cs="Times New Roman"/>
          <w:color w:val="auto"/>
          <w:sz w:val="28"/>
          <w:szCs w:val="28"/>
        </w:rPr>
        <w:t>Внести изменения в следующие постановления Правительства Республики Марий Эл:</w:t>
      </w:r>
    </w:p>
    <w:p w:rsidR="00C70251" w:rsidRPr="008207D9" w:rsidRDefault="00C70251" w:rsidP="00C70251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1. В Порядке предоставления субсидии из республиканского бюджета Республики Марий Эл Фонду развития промышленности Республики Марий Эл на реализацию мероприятий индивидуальной программы социально-экономического развития Республики Марий Эл </w:t>
      </w: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br/>
        <w:t xml:space="preserve">на 2020 - 2024 годы в части развития промышленности, утвержденном постановлением Правительства Республики Марий Эл от 17 сентября 2020 г. № 359 «Об утверждении Порядка предоставления субсидии </w:t>
      </w: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br/>
        <w:t xml:space="preserve">из республиканского бюджета Республики Марий Эл Фонду </w:t>
      </w: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br/>
        <w:t xml:space="preserve">развития промышленности Республики Марий Эл на реализацию мероприятий индивидуальной программы социально-экономического развития Республики Марий Эл на 2020 - 2024 годы в части </w:t>
      </w: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br/>
        <w:t>развития промышленности» (портал «Марий Эл официальная» (portal.mari.ru/</w:t>
      </w:r>
      <w:proofErr w:type="spellStart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pravo</w:t>
      </w:r>
      <w:proofErr w:type="spellEnd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), 18 сентября 2020 г., № 17092020040306; 15 января 2021 г., № 15012021040006, 21 декабря 2021 г., № 20122021040448; 6 апре</w:t>
      </w:r>
      <w:r w:rsidR="001C2EA2"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ля 2022 г., № 06042022040148, 20</w:t>
      </w: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мая 2022 г.</w:t>
      </w:r>
      <w:r w:rsidR="001C2EA2"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,</w:t>
      </w: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№ 19052022040203):</w:t>
      </w:r>
    </w:p>
    <w:p w:rsidR="00C70251" w:rsidRPr="008207D9" w:rsidRDefault="001C2EA2" w:rsidP="00C70251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а</w:t>
      </w:r>
      <w:proofErr w:type="gramEnd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) абзац четвертый</w:t>
      </w:r>
      <w:r w:rsidR="00C70251"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пункта 25 изложить в следующей редакции:</w:t>
      </w:r>
    </w:p>
    <w:p w:rsidR="00C70251" w:rsidRPr="008207D9" w:rsidRDefault="00C70251" w:rsidP="001C2EA2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«Результаты предоставления субсидии должны быть конкретными, измеримыми, </w:t>
      </w:r>
      <w:r w:rsidR="00CA23D4">
        <w:rPr>
          <w:rFonts w:ascii="Times New Roman" w:hAnsi="Times New Roman" w:cs="Times New Roman"/>
          <w:color w:val="auto"/>
          <w:sz w:val="28"/>
          <w:szCs w:val="28"/>
          <w:lang w:bidi="ru-RU"/>
        </w:rPr>
        <w:t>с указанием в С</w:t>
      </w:r>
      <w:bookmarkStart w:id="0" w:name="_GoBack"/>
      <w:bookmarkEnd w:id="0"/>
      <w:r w:rsidR="00CA23D4">
        <w:rPr>
          <w:rFonts w:ascii="Times New Roman" w:hAnsi="Times New Roman" w:cs="Times New Roman"/>
          <w:color w:val="auto"/>
          <w:sz w:val="28"/>
          <w:szCs w:val="28"/>
          <w:lang w:bidi="ru-RU"/>
        </w:rPr>
        <w:t>оглашении</w:t>
      </w:r>
      <w:r w:rsidR="001C2EA2"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точной даты завершения </w:t>
      </w:r>
      <w:r w:rsidR="003D5DC2">
        <w:rPr>
          <w:rFonts w:ascii="Times New Roman" w:hAnsi="Times New Roman" w:cs="Times New Roman"/>
          <w:color w:val="auto"/>
          <w:sz w:val="28"/>
          <w:szCs w:val="28"/>
          <w:lang w:bidi="ru-RU"/>
        </w:rPr>
        <w:br/>
      </w:r>
      <w:r w:rsidR="001C2EA2"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и конечного значения результатов (конкретной количественной характеристики итогов). Показатели, необходимые для достижения результатов предоставления субсидии, устанавливаются в Соглашении (при необходимости).»;</w:t>
      </w:r>
    </w:p>
    <w:p w:rsidR="001C2EA2" w:rsidRPr="008207D9" w:rsidRDefault="001C2EA2" w:rsidP="001C2EA2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б</w:t>
      </w:r>
      <w:proofErr w:type="gramEnd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) в пункте 30 слова «условий, целей и порядка» заменить словами «условий и порядка»;</w:t>
      </w:r>
    </w:p>
    <w:p w:rsidR="001C2EA2" w:rsidRPr="008207D9" w:rsidRDefault="001C2EA2" w:rsidP="001C2EA2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lastRenderedPageBreak/>
        <w:t>в</w:t>
      </w:r>
      <w:proofErr w:type="gramEnd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) в пункте 31 слова «результатов и показателей» заменить словом «результатов»</w:t>
      </w:r>
      <w:r w:rsidR="003D5DC2">
        <w:rPr>
          <w:rFonts w:ascii="Times New Roman" w:hAnsi="Times New Roman" w:cs="Times New Roman"/>
          <w:color w:val="auto"/>
          <w:sz w:val="28"/>
          <w:szCs w:val="28"/>
          <w:lang w:bidi="ru-RU"/>
        </w:rPr>
        <w:t>.</w:t>
      </w:r>
    </w:p>
    <w:p w:rsidR="00C70251" w:rsidRPr="008207D9" w:rsidRDefault="00C70251" w:rsidP="00C70251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2. В Правилах предоставления субсидий из республиканского бюджета Республики Марий Эл автономной некоммерческой организации «Региональный центр компетенций в сфере производительности труда в Республике Марий Эл», утвержденных постановлением Правительства Республики Марий Эл от 10 июня 2021 г. № 227 «Об утверждении Правил предоставления субсидий </w:t>
      </w: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br/>
        <w:t xml:space="preserve">из республиканского бюджета Республики Марий Эл автономной некоммерческой организации «Региональный центр компетенций </w:t>
      </w: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br/>
        <w:t>в сфере производительности труда в Республике Марий Эл» (портал «Марий Эл официальная» (portal.mari.ru/</w:t>
      </w:r>
      <w:proofErr w:type="spellStart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pravo</w:t>
      </w:r>
      <w:proofErr w:type="spellEnd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), 10 и</w:t>
      </w:r>
      <w:r w:rsidR="003D5DC2">
        <w:rPr>
          <w:rFonts w:ascii="Times New Roman" w:hAnsi="Times New Roman" w:cs="Times New Roman"/>
          <w:color w:val="auto"/>
          <w:sz w:val="28"/>
          <w:szCs w:val="28"/>
          <w:lang w:bidi="ru-RU"/>
        </w:rPr>
        <w:t>юня 2021 г., № 10062021040189;</w:t>
      </w:r>
      <w:r w:rsidR="001C2EA2"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4</w:t>
      </w: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июля 2022 г., № 01072022040250):</w:t>
      </w:r>
    </w:p>
    <w:p w:rsidR="00C70251" w:rsidRPr="008207D9" w:rsidRDefault="00C70251" w:rsidP="00C70251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а</w:t>
      </w:r>
      <w:proofErr w:type="gramEnd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) пункт 6 изложить в следующей редакции:</w:t>
      </w:r>
    </w:p>
    <w:p w:rsidR="00C70251" w:rsidRPr="008207D9" w:rsidRDefault="00C70251" w:rsidP="00C70251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«6. Сведения о субсидиях размещаются на едином портале бюджетной системы Российской Федерации в информационно- телекоммуникационной сети «Интернет» в разделе «Бюджет» не позднее 15-го рабочего дня, следующего за днем принятия закона Республики Марий Эл о республиканском бюджете Республики Марий Эл </w:t>
      </w: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br/>
        <w:t xml:space="preserve">на очередной финансовый год и на плановый </w:t>
      </w:r>
      <w:r w:rsidR="003D5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период (проекта </w:t>
      </w:r>
      <w:r w:rsidR="001C2EA2"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закона Республики </w:t>
      </w: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Марий Эл о внесении изменени</w:t>
      </w:r>
      <w:r w:rsidR="001C2EA2"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й в указанный закон Республики Марий Эл).»;</w:t>
      </w:r>
    </w:p>
    <w:p w:rsidR="00C70251" w:rsidRPr="008207D9" w:rsidRDefault="00C70251" w:rsidP="00C70251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б</w:t>
      </w:r>
      <w:proofErr w:type="gramEnd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) пункт 27 изложить в следующей редакции:</w:t>
      </w:r>
    </w:p>
    <w:p w:rsidR="00C70251" w:rsidRPr="008207D9" w:rsidRDefault="00C70251" w:rsidP="00C70251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«</w:t>
      </w:r>
      <w:r w:rsidR="001C2EA2"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27. </w:t>
      </w: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Значения результатов предоставления субсидий и значения показателей должны быть конкретными, измеримыми, а также соответствовать результатам федерального проекта «Адресная поддержка повышения производительности труда на предприятиях»</w:t>
      </w:r>
      <w:r w:rsidR="003D5DC2">
        <w:rPr>
          <w:rFonts w:ascii="Times New Roman" w:hAnsi="Times New Roman" w:cs="Times New Roman"/>
          <w:color w:val="auto"/>
          <w:sz w:val="28"/>
          <w:szCs w:val="28"/>
          <w:lang w:bidi="ru-RU"/>
        </w:rPr>
        <w:t>.</w:t>
      </w: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br/>
        <w:t>Значения результатов предоставления субсидий и значения показателей</w:t>
      </w:r>
      <w:r w:rsidR="003D5DC2">
        <w:rPr>
          <w:rFonts w:ascii="Times New Roman" w:hAnsi="Times New Roman" w:cs="Times New Roman"/>
          <w:color w:val="auto"/>
          <w:sz w:val="28"/>
          <w:szCs w:val="28"/>
          <w:lang w:bidi="ru-RU"/>
        </w:rPr>
        <w:t>, необходимых</w:t>
      </w:r>
      <w:r w:rsidR="008207D9"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для достижения результатов предоставления субсидий, устанавливаются в соглашении.»;</w:t>
      </w:r>
    </w:p>
    <w:p w:rsidR="008207D9" w:rsidRPr="008207D9" w:rsidRDefault="008207D9" w:rsidP="00C70251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в</w:t>
      </w:r>
      <w:proofErr w:type="gramEnd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) в пункте 34 слова «результатов и показателей» заменить словом «результатов».</w:t>
      </w:r>
    </w:p>
    <w:p w:rsidR="00033A64" w:rsidRPr="008207D9" w:rsidRDefault="00C70251" w:rsidP="00033A64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8207D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F1976" w:rsidRPr="008207D9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EA1010"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В Порядке предоставления в 2022 году </w:t>
      </w:r>
      <w:r w:rsidR="00033A64"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субсидии </w:t>
      </w:r>
      <w:r w:rsidR="00EA1010" w:rsidRPr="008207D9">
        <w:rPr>
          <w:rFonts w:ascii="Times New Roman" w:hAnsi="Times New Roman" w:cs="Times New Roman"/>
          <w:color w:val="auto"/>
          <w:sz w:val="28"/>
          <w:szCs w:val="28"/>
        </w:rPr>
        <w:br/>
      </w:r>
      <w:r w:rsidR="00033A64" w:rsidRPr="008207D9">
        <w:rPr>
          <w:rFonts w:ascii="Times New Roman" w:hAnsi="Times New Roman" w:cs="Times New Roman"/>
          <w:color w:val="auto"/>
          <w:sz w:val="28"/>
          <w:szCs w:val="28"/>
        </w:rPr>
        <w:t>из республиканско</w:t>
      </w:r>
      <w:r w:rsidR="00EA1010"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го бюджета Республики Марий Эл </w:t>
      </w:r>
      <w:r w:rsidR="00033A64" w:rsidRPr="008207D9">
        <w:rPr>
          <w:rFonts w:ascii="Times New Roman" w:hAnsi="Times New Roman" w:cs="Times New Roman"/>
          <w:color w:val="auto"/>
          <w:sz w:val="28"/>
          <w:szCs w:val="28"/>
        </w:rPr>
        <w:t>Фонду развития пром</w:t>
      </w:r>
      <w:r w:rsidR="00EA1010"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ышленности Республики Марий Эл </w:t>
      </w:r>
      <w:r w:rsidR="00033A64" w:rsidRPr="008207D9">
        <w:rPr>
          <w:rFonts w:ascii="Times New Roman" w:hAnsi="Times New Roman" w:cs="Times New Roman"/>
          <w:color w:val="auto"/>
          <w:sz w:val="28"/>
          <w:szCs w:val="28"/>
        </w:rPr>
        <w:t>на реализацию дополнительных мероприятий по финансовому обеспечению деятельности (</w:t>
      </w:r>
      <w:proofErr w:type="spellStart"/>
      <w:r w:rsidR="00033A64" w:rsidRPr="008207D9">
        <w:rPr>
          <w:rFonts w:ascii="Times New Roman" w:hAnsi="Times New Roman" w:cs="Times New Roman"/>
          <w:color w:val="auto"/>
          <w:sz w:val="28"/>
          <w:szCs w:val="28"/>
        </w:rPr>
        <w:t>докапитализации</w:t>
      </w:r>
      <w:proofErr w:type="spellEnd"/>
      <w:r w:rsidR="00033A64" w:rsidRPr="008207D9">
        <w:rPr>
          <w:rFonts w:ascii="Times New Roman" w:hAnsi="Times New Roman" w:cs="Times New Roman"/>
          <w:color w:val="auto"/>
          <w:sz w:val="28"/>
          <w:szCs w:val="28"/>
        </w:rPr>
        <w:t>) в рамках региональной программы развития промышленности</w:t>
      </w:r>
      <w:r w:rsidR="00E74C3B" w:rsidRPr="008207D9">
        <w:rPr>
          <w:rFonts w:ascii="Times New Roman" w:hAnsi="Times New Roman" w:cs="Times New Roman"/>
          <w:color w:val="auto"/>
          <w:sz w:val="28"/>
          <w:szCs w:val="28"/>
        </w:rPr>
        <w:t>, утвержденном</w:t>
      </w:r>
      <w:r w:rsidR="00033A64"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постановлением Правительства Республики Ма</w:t>
      </w:r>
      <w:r w:rsidR="00EA1010"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рий Эл от 19 мая 2022 г. № 228 </w:t>
      </w:r>
      <w:r w:rsidR="00033A64" w:rsidRPr="008207D9">
        <w:rPr>
          <w:rFonts w:ascii="Times New Roman" w:hAnsi="Times New Roman" w:cs="Times New Roman"/>
          <w:color w:val="auto"/>
          <w:sz w:val="28"/>
          <w:szCs w:val="28"/>
        </w:rPr>
        <w:t>«Об утверждении Порядка предо</w:t>
      </w:r>
      <w:r w:rsidR="00EA1010"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ставления в 2022 году субсидии </w:t>
      </w:r>
      <w:r w:rsidR="00033A64" w:rsidRPr="008207D9">
        <w:rPr>
          <w:rFonts w:ascii="Times New Roman" w:hAnsi="Times New Roman" w:cs="Times New Roman"/>
          <w:color w:val="auto"/>
          <w:sz w:val="28"/>
          <w:szCs w:val="28"/>
        </w:rPr>
        <w:t>из республиканского бюджета Республики Марий Эл Фонду развития промышленности Республики Марий Эл на реализацию дополнительных мероприятий по финансовому обеспечению деятельности (</w:t>
      </w:r>
      <w:proofErr w:type="spellStart"/>
      <w:r w:rsidR="00033A64" w:rsidRPr="008207D9">
        <w:rPr>
          <w:rFonts w:ascii="Times New Roman" w:hAnsi="Times New Roman" w:cs="Times New Roman"/>
          <w:color w:val="auto"/>
          <w:sz w:val="28"/>
          <w:szCs w:val="28"/>
        </w:rPr>
        <w:t>докапитализации</w:t>
      </w:r>
      <w:proofErr w:type="spellEnd"/>
      <w:r w:rsidR="00033A64"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) в рамках региональной программы развития промышленности и о внесении изменений </w:t>
      </w:r>
      <w:r w:rsidR="00EA1010" w:rsidRPr="008207D9">
        <w:rPr>
          <w:rFonts w:ascii="Times New Roman" w:hAnsi="Times New Roman" w:cs="Times New Roman"/>
          <w:color w:val="auto"/>
          <w:sz w:val="28"/>
          <w:szCs w:val="28"/>
        </w:rPr>
        <w:br/>
      </w:r>
      <w:r w:rsidR="00033A64"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в постановление Правительства Республики Марий Эл от 17 сентября </w:t>
      </w:r>
      <w:r w:rsidR="00033A64" w:rsidRPr="008207D9">
        <w:rPr>
          <w:rFonts w:ascii="Times New Roman" w:hAnsi="Times New Roman" w:cs="Times New Roman"/>
          <w:color w:val="auto"/>
          <w:sz w:val="28"/>
          <w:szCs w:val="28"/>
        </w:rPr>
        <w:lastRenderedPageBreak/>
        <w:t>2020 г. № 359» (портал «Марий Эл официальная» (portal.mari.ru/</w:t>
      </w:r>
      <w:proofErr w:type="spellStart"/>
      <w:r w:rsidR="00033A64" w:rsidRPr="008207D9">
        <w:rPr>
          <w:rFonts w:ascii="Times New Roman" w:hAnsi="Times New Roman" w:cs="Times New Roman"/>
          <w:color w:val="auto"/>
          <w:sz w:val="28"/>
          <w:szCs w:val="28"/>
        </w:rPr>
        <w:t>pravo</w:t>
      </w:r>
      <w:proofErr w:type="spellEnd"/>
      <w:r w:rsidR="00033A64" w:rsidRPr="008207D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207D9"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207D9" w:rsidRPr="008207D9">
        <w:rPr>
          <w:rFonts w:ascii="Times New Roman" w:hAnsi="Times New Roman" w:cs="Times New Roman"/>
          <w:color w:val="auto"/>
          <w:sz w:val="28"/>
          <w:szCs w:val="28"/>
        </w:rPr>
        <w:br/>
        <w:t xml:space="preserve">20 мая 2022 г., </w:t>
      </w:r>
      <w:r w:rsidR="00E05412"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№ 19052022040203):</w:t>
      </w:r>
    </w:p>
    <w:p w:rsidR="0060367B" w:rsidRPr="008207D9" w:rsidRDefault="0060367B" w:rsidP="00033A64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а</w:t>
      </w:r>
      <w:proofErr w:type="gramEnd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) абзац пятый пункта 2 </w:t>
      </w:r>
      <w:r w:rsidR="008207D9"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после слов «деятельности Фонда» </w:t>
      </w: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дополнить словами «и (или) предоставление Фондом финансовой поддержки субъектам деятельности в сфере промышленности, осн</w:t>
      </w:r>
      <w:r w:rsidR="008207D9"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овной вид деятельности которых </w:t>
      </w: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не относится к сфере ведения Министерства промышленности и торговли Российской Федерации»</w:t>
      </w:r>
      <w:r w:rsidR="001F29F2"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:rsidR="00A24992" w:rsidRPr="008207D9" w:rsidRDefault="001F29F2" w:rsidP="00033A64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207D9">
        <w:rPr>
          <w:rFonts w:ascii="Times New Roman" w:hAnsi="Times New Roman" w:cs="Times New Roman"/>
          <w:color w:val="auto"/>
          <w:sz w:val="28"/>
          <w:szCs w:val="28"/>
        </w:rPr>
        <w:t>б</w:t>
      </w:r>
      <w:proofErr w:type="gramEnd"/>
      <w:r w:rsidR="00E05412" w:rsidRPr="008207D9">
        <w:rPr>
          <w:rFonts w:ascii="Times New Roman" w:hAnsi="Times New Roman" w:cs="Times New Roman"/>
          <w:color w:val="auto"/>
          <w:sz w:val="28"/>
          <w:szCs w:val="28"/>
        </w:rPr>
        <w:t>) п</w:t>
      </w:r>
      <w:r w:rsidR="00A24992"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ункт 3 </w:t>
      </w:r>
      <w:r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после слов «в форме» дополнить словами «займов, </w:t>
      </w:r>
      <w:r w:rsidRPr="008207D9">
        <w:rPr>
          <w:rFonts w:ascii="Times New Roman" w:hAnsi="Times New Roman" w:cs="Times New Roman"/>
          <w:color w:val="auto"/>
          <w:sz w:val="28"/>
          <w:szCs w:val="28"/>
        </w:rPr>
        <w:br/>
        <w:t>а также»;</w:t>
      </w:r>
    </w:p>
    <w:p w:rsidR="001F29F2" w:rsidRPr="008207D9" w:rsidRDefault="008207D9" w:rsidP="00033A64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207D9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="001F29F2" w:rsidRPr="008207D9">
        <w:rPr>
          <w:rFonts w:ascii="Times New Roman" w:hAnsi="Times New Roman" w:cs="Times New Roman"/>
          <w:color w:val="auto"/>
          <w:sz w:val="28"/>
          <w:szCs w:val="28"/>
        </w:rPr>
        <w:t>) в пункте 4:</w:t>
      </w:r>
    </w:p>
    <w:p w:rsidR="001F29F2" w:rsidRPr="008207D9" w:rsidRDefault="001F29F2" w:rsidP="00033A64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207D9">
        <w:rPr>
          <w:rFonts w:ascii="Times New Roman" w:hAnsi="Times New Roman" w:cs="Times New Roman"/>
          <w:color w:val="auto"/>
          <w:sz w:val="28"/>
          <w:szCs w:val="28"/>
        </w:rPr>
        <w:t>подпункт</w:t>
      </w:r>
      <w:proofErr w:type="gramEnd"/>
      <w:r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 «б» </w:t>
      </w:r>
      <w:r w:rsidR="008207D9"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после слова «деятельностью» дополнить словами </w:t>
      </w:r>
      <w:r w:rsidRPr="008207D9">
        <w:rPr>
          <w:rFonts w:ascii="Times New Roman" w:hAnsi="Times New Roman" w:cs="Times New Roman"/>
          <w:color w:val="auto"/>
          <w:sz w:val="28"/>
          <w:szCs w:val="28"/>
        </w:rPr>
        <w:t>«или торговой деятельностью»;</w:t>
      </w:r>
    </w:p>
    <w:p w:rsidR="001F29F2" w:rsidRPr="008207D9" w:rsidRDefault="001F29F2" w:rsidP="00033A64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207D9">
        <w:rPr>
          <w:rFonts w:ascii="Times New Roman" w:hAnsi="Times New Roman" w:cs="Times New Roman"/>
          <w:color w:val="auto"/>
          <w:sz w:val="28"/>
          <w:szCs w:val="28"/>
        </w:rPr>
        <w:t>подпункты</w:t>
      </w:r>
      <w:proofErr w:type="gramEnd"/>
      <w:r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 «г» и «д» изложить в следующей редакции:</w:t>
      </w:r>
    </w:p>
    <w:p w:rsidR="001F29F2" w:rsidRPr="008207D9" w:rsidRDefault="001F29F2" w:rsidP="00033A64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</w:rPr>
      </w:pPr>
      <w:r w:rsidRPr="008207D9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 w:rsidR="00054A00" w:rsidRPr="008207D9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="00054A00" w:rsidRPr="008207D9">
        <w:rPr>
          <w:rFonts w:ascii="Times New Roman" w:hAnsi="Times New Roman" w:cs="Times New Roman"/>
          <w:color w:val="auto"/>
          <w:sz w:val="28"/>
          <w:szCs w:val="28"/>
        </w:rPr>
        <w:t>) </w:t>
      </w:r>
      <w:r w:rsidRPr="008207D9">
        <w:rPr>
          <w:rFonts w:ascii="Times New Roman" w:hAnsi="Times New Roman" w:cs="Times New Roman"/>
          <w:color w:val="auto"/>
          <w:sz w:val="28"/>
          <w:szCs w:val="28"/>
        </w:rPr>
        <w:t>оплата обязательных платежей в бюджеты</w:t>
      </w:r>
      <w:r w:rsidR="00054A00"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 бюджетной системы Российской федерации, по которым предусмотрена отсрочка платежей или не наступили сроки оплаты;</w:t>
      </w:r>
    </w:p>
    <w:p w:rsidR="00054A00" w:rsidRPr="008207D9" w:rsidRDefault="00054A00" w:rsidP="00033A64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207D9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  <w:r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) аренда помещений и оборудования, приобретение и сервисное обслуживание оборудования, не участвующих в производственной </w:t>
      </w:r>
      <w:r w:rsidRPr="008207D9">
        <w:rPr>
          <w:rFonts w:ascii="Times New Roman" w:hAnsi="Times New Roman" w:cs="Times New Roman"/>
          <w:color w:val="auto"/>
          <w:sz w:val="28"/>
          <w:szCs w:val="28"/>
        </w:rPr>
        <w:br/>
        <w:t>или торговой деятельности субъекта деятельности в сфере промышленности;»;</w:t>
      </w:r>
    </w:p>
    <w:p w:rsidR="00054A00" w:rsidRPr="008207D9" w:rsidRDefault="00054A00" w:rsidP="00033A64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207D9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 подпункте «е» слова «и иных вознаграждений, а также обязательств по договорам факторинга» исключить;</w:t>
      </w:r>
    </w:p>
    <w:p w:rsidR="00054A00" w:rsidRPr="008207D9" w:rsidRDefault="00054A00" w:rsidP="00033A64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207D9">
        <w:rPr>
          <w:rFonts w:ascii="Times New Roman" w:hAnsi="Times New Roman" w:cs="Times New Roman"/>
          <w:color w:val="auto"/>
          <w:sz w:val="28"/>
          <w:szCs w:val="28"/>
        </w:rPr>
        <w:t>подпункт</w:t>
      </w:r>
      <w:proofErr w:type="gramEnd"/>
      <w:r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 «з» после слова «производственной» дополнить словами «или торговой»;</w:t>
      </w:r>
    </w:p>
    <w:p w:rsidR="00054A00" w:rsidRPr="008207D9" w:rsidRDefault="00054A00" w:rsidP="00033A64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207D9">
        <w:rPr>
          <w:rFonts w:ascii="Times New Roman" w:hAnsi="Times New Roman" w:cs="Times New Roman"/>
          <w:color w:val="auto"/>
          <w:sz w:val="28"/>
          <w:szCs w:val="28"/>
        </w:rPr>
        <w:t>подпункт</w:t>
      </w:r>
      <w:proofErr w:type="gramEnd"/>
      <w:r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 «к» </w:t>
      </w:r>
      <w:r w:rsidR="008207D9"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после слова «организации» </w:t>
      </w:r>
      <w:r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дополнить словами </w:t>
      </w:r>
      <w:r w:rsidR="008207D9" w:rsidRPr="008207D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«, за исключением пополнения расчетных счетов заемщика, открытых </w:t>
      </w:r>
      <w:r w:rsidR="008207D9" w:rsidRPr="008207D9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207D9">
        <w:rPr>
          <w:rFonts w:ascii="Times New Roman" w:hAnsi="Times New Roman" w:cs="Times New Roman"/>
          <w:color w:val="auto"/>
          <w:sz w:val="28"/>
          <w:szCs w:val="28"/>
        </w:rPr>
        <w:t>в иных кредитных организациях, в целях расчетов с зарубеж</w:t>
      </w:r>
      <w:r w:rsidR="008207D9" w:rsidRPr="008207D9">
        <w:rPr>
          <w:rFonts w:ascii="Times New Roman" w:hAnsi="Times New Roman" w:cs="Times New Roman"/>
          <w:color w:val="auto"/>
          <w:sz w:val="28"/>
          <w:szCs w:val="28"/>
        </w:rPr>
        <w:t xml:space="preserve">ными поставщиками (в том числе </w:t>
      </w:r>
      <w:r w:rsidRPr="008207D9">
        <w:rPr>
          <w:rFonts w:ascii="Times New Roman" w:hAnsi="Times New Roman" w:cs="Times New Roman"/>
          <w:color w:val="auto"/>
          <w:sz w:val="28"/>
          <w:szCs w:val="28"/>
        </w:rPr>
        <w:t>в иностранной валюте) в течение 5 рабочих дней, вып</w:t>
      </w:r>
      <w:r w:rsidR="008207D9" w:rsidRPr="008207D9">
        <w:rPr>
          <w:rFonts w:ascii="Times New Roman" w:hAnsi="Times New Roman" w:cs="Times New Roman"/>
          <w:color w:val="auto"/>
          <w:sz w:val="28"/>
          <w:szCs w:val="28"/>
        </w:rPr>
        <w:t>латы заработной платы заемщиком</w:t>
      </w:r>
      <w:r w:rsidRPr="008207D9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47388" w:rsidRPr="008207D9" w:rsidRDefault="008207D9" w:rsidP="00247388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г</w:t>
      </w:r>
      <w:proofErr w:type="gramEnd"/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) </w:t>
      </w:r>
      <w:r w:rsidR="00247388"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пункт 7 изложить в следующей редакции:</w:t>
      </w:r>
    </w:p>
    <w:p w:rsidR="00247388" w:rsidRPr="008207D9" w:rsidRDefault="00247388" w:rsidP="00247388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</w:rPr>
      </w:pP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«7. Сведения о субсидии размещаются на едином портале бюджетной системы Российской Федерации в информационно- теле</w:t>
      </w:r>
      <w:r w:rsidR="00C70251"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коммуникационной сети «Интернет»</w:t>
      </w: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в разделе «Бюджет» не позднее 15-го рабочего дня, следующего за днем принятия закона Республики Марий Эл о республиканском бюджете Республики Марий Эл </w:t>
      </w: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br/>
        <w:t>на очередной финансовый год и на плановый</w:t>
      </w:r>
      <w:r w:rsidR="008207D9"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период </w:t>
      </w:r>
      <w:r w:rsidR="003D5DC2">
        <w:rPr>
          <w:rFonts w:ascii="Times New Roman" w:hAnsi="Times New Roman" w:cs="Times New Roman"/>
          <w:color w:val="auto"/>
          <w:sz w:val="28"/>
          <w:szCs w:val="28"/>
          <w:lang w:bidi="ru-RU"/>
        </w:rPr>
        <w:t>(</w:t>
      </w:r>
      <w:r w:rsidR="008207D9"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проекта</w:t>
      </w:r>
      <w:r w:rsidR="003D5DC2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закона Республики Марий Эл о внесении изменений в указанный </w:t>
      </w:r>
      <w:r w:rsidR="008207D9" w:rsidRPr="008207D9">
        <w:rPr>
          <w:rFonts w:ascii="Times New Roman" w:hAnsi="Times New Roman" w:cs="Times New Roman"/>
          <w:color w:val="auto"/>
          <w:sz w:val="28"/>
          <w:szCs w:val="28"/>
          <w:lang w:bidi="ru-RU"/>
        </w:rPr>
        <w:t>закон Республики Марий Эл).»;</w:t>
      </w:r>
    </w:p>
    <w:p w:rsidR="00F30088" w:rsidRPr="008207D9" w:rsidRDefault="008F501C" w:rsidP="00033A64">
      <w:pPr>
        <w:spacing w:after="0" w:line="240" w:lineRule="auto"/>
        <w:ind w:right="-8" w:firstLine="723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207D9">
        <w:rPr>
          <w:rFonts w:ascii="Times New Roman" w:hAnsi="Times New Roman" w:cs="Times New Roman"/>
          <w:color w:val="auto"/>
          <w:sz w:val="28"/>
          <w:szCs w:val="28"/>
        </w:rPr>
        <w:t>д</w:t>
      </w:r>
      <w:proofErr w:type="gramEnd"/>
      <w:r w:rsidR="00E05412" w:rsidRPr="008207D9">
        <w:rPr>
          <w:rFonts w:ascii="Times New Roman" w:hAnsi="Times New Roman" w:cs="Times New Roman"/>
          <w:color w:val="auto"/>
          <w:sz w:val="28"/>
          <w:szCs w:val="28"/>
        </w:rPr>
        <w:t>) п</w:t>
      </w:r>
      <w:r w:rsidR="00D76717" w:rsidRPr="008207D9">
        <w:rPr>
          <w:rFonts w:ascii="Times New Roman" w:hAnsi="Times New Roman" w:cs="Times New Roman"/>
          <w:color w:val="auto"/>
          <w:sz w:val="28"/>
          <w:szCs w:val="28"/>
        </w:rPr>
        <w:t>ункт 25 изложить в следующей редакции:</w:t>
      </w:r>
    </w:p>
    <w:p w:rsidR="00D76717" w:rsidRPr="008207D9" w:rsidRDefault="00D76717" w:rsidP="00D76717">
      <w:pPr>
        <w:widowControl w:val="0"/>
        <w:autoSpaceDE w:val="0"/>
        <w:autoSpaceDN w:val="0"/>
        <w:spacing w:after="0" w:line="240" w:lineRule="auto"/>
        <w:ind w:right="-8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«25. Финансовая поддержка предоставляется Фондом субъектам деятельности в сфере промышленности при следующих условиях:</w:t>
      </w:r>
    </w:p>
    <w:p w:rsidR="00D76717" w:rsidRPr="008207D9" w:rsidRDefault="00D76717" w:rsidP="00D76717">
      <w:pPr>
        <w:widowControl w:val="0"/>
        <w:autoSpaceDE w:val="0"/>
        <w:autoSpaceDN w:val="0"/>
        <w:spacing w:after="0" w:line="240" w:lineRule="auto"/>
        <w:ind w:right="-8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а</w:t>
      </w:r>
      <w:proofErr w:type="gramEnd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) кредитный договор и (или) дополнительное соглашение </w:t>
      </w:r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br/>
        <w:t>к кредитному договору об открытии кредитной линии заключен в рублях после вступления в силу постановления № 686;</w:t>
      </w:r>
    </w:p>
    <w:p w:rsidR="00D76717" w:rsidRPr="008207D9" w:rsidRDefault="00D76717" w:rsidP="00D76717">
      <w:pPr>
        <w:widowControl w:val="0"/>
        <w:autoSpaceDE w:val="0"/>
        <w:autoSpaceDN w:val="0"/>
        <w:spacing w:after="0" w:line="240" w:lineRule="auto"/>
        <w:ind w:right="-8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б</w:t>
      </w:r>
      <w:proofErr w:type="gramEnd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) компенсация части затрат осуществляется в отношении </w:t>
      </w:r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lastRenderedPageBreak/>
        <w:t>процентов, начисленных за период со дня вступления в силу постановления № 686 по 31 декабря 2022 г. и фактически уплаченных субъектом деятельности в сфере промышленности;</w:t>
      </w:r>
    </w:p>
    <w:p w:rsidR="00D76717" w:rsidRPr="008207D9" w:rsidRDefault="00D76717" w:rsidP="00D76717">
      <w:pPr>
        <w:widowControl w:val="0"/>
        <w:autoSpaceDE w:val="0"/>
        <w:autoSpaceDN w:val="0"/>
        <w:spacing w:after="0" w:line="240" w:lineRule="auto"/>
        <w:ind w:right="-8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в</w:t>
      </w:r>
      <w:proofErr w:type="gramEnd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) размер финансовой поддержки устанавливается в размере </w:t>
      </w:r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br/>
        <w:t>до 90 процентов затрат субъекта деятельности в сфере промышленности на уплату процентов по кредиту, но не более размера ключевой ставки Центрального банка Российской Федерации, установленной на дату уплаты процентов по кредитному договору;</w:t>
      </w:r>
    </w:p>
    <w:p w:rsidR="00D76717" w:rsidRPr="008207D9" w:rsidRDefault="00D76717" w:rsidP="00D76717">
      <w:pPr>
        <w:widowControl w:val="0"/>
        <w:autoSpaceDE w:val="0"/>
        <w:autoSpaceDN w:val="0"/>
        <w:spacing w:after="0" w:line="240" w:lineRule="auto"/>
        <w:ind w:right="-8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г</w:t>
      </w:r>
      <w:proofErr w:type="gramEnd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) финансовая поддержка субъекту деятельности в сфере промышленности предоставляется в течение 10 рабочих дней с даты обращения в Фонд, но не чаще одного раза в месяц;</w:t>
      </w:r>
    </w:p>
    <w:p w:rsidR="00D76717" w:rsidRPr="008207D9" w:rsidRDefault="00D76717" w:rsidP="00D76717">
      <w:pPr>
        <w:widowControl w:val="0"/>
        <w:autoSpaceDE w:val="0"/>
        <w:autoSpaceDN w:val="0"/>
        <w:spacing w:after="0" w:line="240" w:lineRule="auto"/>
        <w:ind w:right="-8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д</w:t>
      </w:r>
      <w:proofErr w:type="gramEnd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) совокупный объем финансовой поддержки, полученной субъектом деятельности в сфере промышленности в рамках настоящего Порядка, не превышает 50 млн. рублей;</w:t>
      </w:r>
    </w:p>
    <w:p w:rsidR="00D76717" w:rsidRPr="008207D9" w:rsidRDefault="00D76717" w:rsidP="00D76717">
      <w:pPr>
        <w:widowControl w:val="0"/>
        <w:autoSpaceDE w:val="0"/>
        <w:autoSpaceDN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е</w:t>
      </w:r>
      <w:proofErr w:type="gramEnd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) осуществление субъектом деятельности в сфере промышленности видов экономической деятельности, которые относятся к сфере ведения Министерства промышленности и торговли Российской Федерации;</w:t>
      </w:r>
    </w:p>
    <w:p w:rsidR="00D76717" w:rsidRPr="008207D9" w:rsidRDefault="00D76717" w:rsidP="00D76717">
      <w:pPr>
        <w:widowControl w:val="0"/>
        <w:autoSpaceDE w:val="0"/>
        <w:autoSpaceDN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ж</w:t>
      </w:r>
      <w:proofErr w:type="gramEnd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) продолжительность регистрации субъекта деятельности в сфере промышленности в качестве юридического лица составляет не менее</w:t>
      </w:r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br/>
        <w:t>24 календарных месяцев до дня подачи заявки на предоставление финансовой поддержки;</w:t>
      </w:r>
    </w:p>
    <w:p w:rsidR="00D76717" w:rsidRPr="008207D9" w:rsidRDefault="00D76717" w:rsidP="00D76717">
      <w:pPr>
        <w:widowControl w:val="0"/>
        <w:autoSpaceDE w:val="0"/>
        <w:autoSpaceDN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з</w:t>
      </w:r>
      <w:proofErr w:type="gramEnd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) </w:t>
      </w:r>
      <w:r w:rsidR="00A763EA"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постановка на учет</w:t>
      </w:r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 субъекта деятельности в сфере промышленности в качестве налогоплательщика на территории Республики Марий Эл;</w:t>
      </w:r>
    </w:p>
    <w:p w:rsidR="00D76717" w:rsidRPr="008207D9" w:rsidRDefault="00D76717" w:rsidP="00D76717">
      <w:pPr>
        <w:widowControl w:val="0"/>
        <w:autoSpaceDE w:val="0"/>
        <w:autoSpaceDN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и</w:t>
      </w:r>
      <w:proofErr w:type="gramEnd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) </w:t>
      </w:r>
      <w:r w:rsidRPr="008207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неполучение субъектом деятельности в сфере промышленности по кредитному договору и (или) дополнительному соглашению </w:t>
      </w:r>
      <w:r w:rsidRPr="008207D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к кредитному договору об открытии кредитной линии, указанному </w:t>
      </w:r>
      <w:r w:rsidRPr="008207D9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 xml:space="preserve">в подпункте «а» пункта 25 настоящего Порядка финансовой поддержки 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</w:t>
      </w:r>
      <w:r w:rsidR="00F127A0" w:rsidRPr="008207D9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настоящим Порядком</w:t>
      </w:r>
      <w:r w:rsidRPr="008207D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76717" w:rsidRPr="008207D9" w:rsidRDefault="00F127A0" w:rsidP="00D76717">
      <w:pPr>
        <w:widowControl w:val="0"/>
        <w:autoSpaceDE w:val="0"/>
        <w:autoSpaceDN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к</w:t>
      </w:r>
      <w:proofErr w:type="gramEnd"/>
      <w:r w:rsidR="00D76717"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) отсутствие у субъекта деятельности в сфере промышленности задолженности по уплате налогов, сборов, страховых взносов, пеней, штрафов, процентов, подлежащих уплате в соответствии </w:t>
      </w:r>
      <w:r w:rsidR="00D76717"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br/>
        <w:t xml:space="preserve">с законодательством Российской Федерации о налогах и сборах </w:t>
      </w:r>
      <w:r w:rsidR="00D76717"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br/>
        <w:t>в бюджеты бюджетной системы Российской Федерации, в размере, превышающем 50 тыс. рублей;</w:t>
      </w:r>
    </w:p>
    <w:p w:rsidR="00D76717" w:rsidRPr="008207D9" w:rsidRDefault="00F127A0" w:rsidP="00D76717">
      <w:pPr>
        <w:widowControl w:val="0"/>
        <w:autoSpaceDE w:val="0"/>
        <w:autoSpaceDN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л</w:t>
      </w:r>
      <w:r w:rsidR="00D76717"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) субъект деятельности в сфере промышленности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</w:t>
      </w:r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рритория, включенные в утвержденн</w:t>
      </w:r>
      <w:r w:rsidR="00D76717"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 xml:space="preserve">ый Министерством финансов Российской Федерации перечень государств </w:t>
      </w:r>
      <w:r w:rsidR="00D76717"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br/>
      </w:r>
      <w:r w:rsidR="00D76717"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lastRenderedPageBreak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="00D76717"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br/>
        <w:t xml:space="preserve">и предоставления информации при проведении финансовых операций (офшорные зоны) в отношении такого юридического лица, </w:t>
      </w:r>
      <w:r w:rsidR="00D76717"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br/>
        <w:t>в совокупности превышает 50 процентов;</w:t>
      </w:r>
    </w:p>
    <w:p w:rsidR="00D76717" w:rsidRPr="008207D9" w:rsidRDefault="00F127A0" w:rsidP="00D76717">
      <w:pPr>
        <w:widowControl w:val="0"/>
        <w:autoSpaceDE w:val="0"/>
        <w:autoSpaceDN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м</w:t>
      </w:r>
      <w:r w:rsidR="00D76717"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) </w:t>
      </w:r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отсутствие проведения в отношении субъекта деятельности промышленности - юридического лица процедур 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 Кодексом Российской Федерации об административных правонарушениях, в случае, если субъект промышленности является индивидуальным предпринимателем, он не должен прекратить деятельность в качестве индивидуального предпринимателя</w:t>
      </w:r>
      <w:r w:rsidR="00D76717"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;</w:t>
      </w:r>
    </w:p>
    <w:p w:rsidR="00D76717" w:rsidRPr="008207D9" w:rsidRDefault="00F127A0" w:rsidP="00D76717">
      <w:pPr>
        <w:widowControl w:val="0"/>
        <w:autoSpaceDE w:val="0"/>
        <w:autoSpaceDN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proofErr w:type="gramStart"/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н</w:t>
      </w:r>
      <w:proofErr w:type="gramEnd"/>
      <w:r w:rsidR="00D76717"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) субъект деятельности в сфере промышленности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</w:t>
      </w:r>
      <w:r w:rsidR="00D76717"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br/>
        <w:t>к распространению оружия массового уничтожения;</w:t>
      </w:r>
    </w:p>
    <w:p w:rsidR="00D76717" w:rsidRPr="008207D9" w:rsidRDefault="00F127A0" w:rsidP="00D76717">
      <w:pPr>
        <w:widowControl w:val="0"/>
        <w:autoSpaceDE w:val="0"/>
        <w:autoSpaceDN w:val="0"/>
        <w:spacing w:after="0" w:line="240" w:lineRule="auto"/>
        <w:ind w:left="0" w:right="0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</w:pPr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о</w:t>
      </w:r>
      <w:r w:rsidR="00D76717"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) при предоставлении финансовой поддержки в период со дня вступления в силу постановления № 686 до 31 декабря 2022 г. субъект деятельности в сфере промышленности не должен находиться в реестре недобросовестных поставщиков (подрядчиков, исполнителей) в связи</w:t>
      </w:r>
      <w:r w:rsidR="00D76717"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br/>
        <w:t xml:space="preserve">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</w:t>
      </w:r>
      <w:r w:rsidR="00D76717"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br/>
        <w:t>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  <w:r w:rsidR="008207D9"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».</w:t>
      </w:r>
    </w:p>
    <w:p w:rsidR="005D7C7D" w:rsidRPr="008207D9" w:rsidRDefault="008207D9" w:rsidP="00247388">
      <w:pPr>
        <w:widowControl w:val="0"/>
        <w:autoSpaceDE w:val="0"/>
        <w:autoSpaceDN w:val="0"/>
        <w:spacing w:after="0" w:line="240" w:lineRule="auto"/>
        <w:ind w:left="0" w:righ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ru-RU"/>
        </w:rPr>
        <w:t>II</w:t>
      </w:r>
      <w:r w:rsidRPr="008207D9">
        <w:rPr>
          <w:rFonts w:ascii="Times New Roman" w:eastAsia="Times New Roman" w:hAnsi="Times New Roman" w:cs="Times New Roman"/>
          <w:color w:val="auto"/>
          <w:sz w:val="28"/>
          <w:szCs w:val="28"/>
          <w:lang w:bidi="ru-RU"/>
        </w:rPr>
        <w:t>. Настоящее постановление вступает в силу со дня его официального опубликования.</w:t>
      </w:r>
    </w:p>
    <w:p w:rsidR="007C7E5A" w:rsidRPr="008207D9" w:rsidRDefault="007C7E5A" w:rsidP="0016103C">
      <w:pPr>
        <w:tabs>
          <w:tab w:val="left" w:pos="993"/>
        </w:tabs>
        <w:ind w:left="709" w:right="-8" w:firstLine="0"/>
        <w:contextualSpacing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7C7E5A" w:rsidRDefault="007C7E5A" w:rsidP="0016103C">
      <w:pPr>
        <w:tabs>
          <w:tab w:val="left" w:pos="993"/>
        </w:tabs>
        <w:ind w:left="709" w:right="-8" w:firstLine="0"/>
        <w:contextualSpacing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207D9" w:rsidRPr="008207D9" w:rsidRDefault="008207D9" w:rsidP="0016103C">
      <w:pPr>
        <w:tabs>
          <w:tab w:val="left" w:pos="993"/>
        </w:tabs>
        <w:ind w:left="709" w:right="-8" w:firstLine="0"/>
        <w:contextualSpacing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033" w:type="dxa"/>
        <w:tblInd w:w="-102" w:type="dxa"/>
        <w:tblLook w:val="04A0" w:firstRow="1" w:lastRow="0" w:firstColumn="1" w:lastColumn="0" w:noHBand="0" w:noVBand="1"/>
      </w:tblPr>
      <w:tblGrid>
        <w:gridCol w:w="3646"/>
        <w:gridCol w:w="606"/>
        <w:gridCol w:w="4781"/>
      </w:tblGrid>
      <w:tr w:rsidR="00EB48A9" w:rsidRPr="00EB48A9" w:rsidTr="00B32E1C">
        <w:trPr>
          <w:trHeight w:val="793"/>
        </w:trPr>
        <w:tc>
          <w:tcPr>
            <w:tcW w:w="3646" w:type="dxa"/>
            <w:shd w:val="clear" w:color="auto" w:fill="auto"/>
          </w:tcPr>
          <w:p w:rsidR="0016103C" w:rsidRPr="008207D9" w:rsidRDefault="0016103C" w:rsidP="0016103C">
            <w:pPr>
              <w:tabs>
                <w:tab w:val="left" w:pos="1122"/>
              </w:tabs>
              <w:spacing w:after="0" w:line="240" w:lineRule="auto"/>
              <w:ind w:left="-11" w:right="-6" w:firstLine="1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7D9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Председатель Правительства Республики Марий Эл</w:t>
            </w:r>
          </w:p>
        </w:tc>
        <w:tc>
          <w:tcPr>
            <w:tcW w:w="606" w:type="dxa"/>
            <w:shd w:val="clear" w:color="auto" w:fill="auto"/>
          </w:tcPr>
          <w:p w:rsidR="0016103C" w:rsidRPr="008207D9" w:rsidRDefault="0016103C" w:rsidP="0016103C">
            <w:pPr>
              <w:tabs>
                <w:tab w:val="left" w:pos="993"/>
              </w:tabs>
              <w:spacing w:after="0" w:line="240" w:lineRule="auto"/>
              <w:ind w:left="-11" w:right="-6" w:firstLine="1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81" w:type="dxa"/>
            <w:shd w:val="clear" w:color="auto" w:fill="auto"/>
          </w:tcPr>
          <w:p w:rsidR="0016103C" w:rsidRPr="008207D9" w:rsidRDefault="0016103C" w:rsidP="0016103C">
            <w:pPr>
              <w:tabs>
                <w:tab w:val="left" w:pos="993"/>
              </w:tabs>
              <w:spacing w:after="0" w:line="240" w:lineRule="auto"/>
              <w:ind w:left="0" w:right="-6" w:firstLine="211"/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</w:pPr>
          </w:p>
          <w:p w:rsidR="0016103C" w:rsidRPr="00EB48A9" w:rsidRDefault="00033A64" w:rsidP="0016103C">
            <w:pPr>
              <w:tabs>
                <w:tab w:val="left" w:pos="993"/>
              </w:tabs>
              <w:spacing w:after="0" w:line="240" w:lineRule="auto"/>
              <w:ind w:left="0" w:right="-6" w:firstLine="21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207D9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>Ю.Зайцев</w:t>
            </w:r>
            <w:proofErr w:type="spellEnd"/>
          </w:p>
        </w:tc>
      </w:tr>
    </w:tbl>
    <w:p w:rsidR="0016103C" w:rsidRPr="00EB48A9" w:rsidRDefault="0016103C" w:rsidP="00DD057C">
      <w:pPr>
        <w:spacing w:after="0" w:line="240" w:lineRule="auto"/>
        <w:ind w:left="0" w:right="-6" w:firstLine="211"/>
        <w:rPr>
          <w:rFonts w:ascii="Times New Roman" w:hAnsi="Times New Roman" w:cs="Times New Roman"/>
          <w:color w:val="auto"/>
          <w:sz w:val="28"/>
          <w:szCs w:val="28"/>
        </w:rPr>
      </w:pPr>
    </w:p>
    <w:p w:rsidR="00DD057C" w:rsidRPr="0016103C" w:rsidRDefault="00DD057C" w:rsidP="00DD057C">
      <w:pPr>
        <w:spacing w:after="0" w:line="240" w:lineRule="auto"/>
        <w:ind w:left="0" w:right="-6" w:firstLine="211"/>
        <w:rPr>
          <w:rFonts w:ascii="Times New Roman" w:hAnsi="Times New Roman" w:cs="Times New Roman"/>
          <w:sz w:val="28"/>
          <w:szCs w:val="28"/>
        </w:rPr>
      </w:pPr>
    </w:p>
    <w:sectPr w:rsidR="00DD057C" w:rsidRPr="0016103C" w:rsidSect="003D5DC2">
      <w:headerReference w:type="default" r:id="rId7"/>
      <w:pgSz w:w="11900" w:h="16840"/>
      <w:pgMar w:top="1134" w:right="1247" w:bottom="851" w:left="187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635" w:rsidRDefault="00070635" w:rsidP="005A574F">
      <w:pPr>
        <w:spacing w:after="0" w:line="240" w:lineRule="auto"/>
      </w:pPr>
      <w:r>
        <w:separator/>
      </w:r>
    </w:p>
  </w:endnote>
  <w:endnote w:type="continuationSeparator" w:id="0">
    <w:p w:rsidR="00070635" w:rsidRDefault="00070635" w:rsidP="005A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635" w:rsidRDefault="00070635" w:rsidP="005A574F">
      <w:pPr>
        <w:spacing w:after="0" w:line="240" w:lineRule="auto"/>
      </w:pPr>
      <w:r>
        <w:separator/>
      </w:r>
    </w:p>
  </w:footnote>
  <w:footnote w:type="continuationSeparator" w:id="0">
    <w:p w:rsidR="00070635" w:rsidRDefault="00070635" w:rsidP="005A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665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0635" w:rsidRPr="005A574F" w:rsidRDefault="00070635" w:rsidP="005A574F">
        <w:pPr>
          <w:pStyle w:val="a4"/>
          <w:ind w:right="27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A574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574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574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23D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A574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0635" w:rsidRDefault="000706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E185C"/>
    <w:multiLevelType w:val="hybridMultilevel"/>
    <w:tmpl w:val="8D50D0F4"/>
    <w:lvl w:ilvl="0" w:tplc="B29232CC">
      <w:start w:val="1"/>
      <w:numFmt w:val="decimal"/>
      <w:lvlText w:val="%1."/>
      <w:lvlJc w:val="left"/>
      <w:pPr>
        <w:ind w:left="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0E280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CCE4C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8BF98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803A2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04D52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AFD44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65846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8736E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712E8A"/>
    <w:multiLevelType w:val="hybridMultilevel"/>
    <w:tmpl w:val="842AB1F2"/>
    <w:lvl w:ilvl="0" w:tplc="020C04AA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0E8E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401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84382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6D2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68F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25B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C9D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CDD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E8693E"/>
    <w:multiLevelType w:val="hybridMultilevel"/>
    <w:tmpl w:val="9AE604E2"/>
    <w:lvl w:ilvl="0" w:tplc="A87C3FB8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A860C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94A5E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7C65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BC33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9AB9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262FE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4EB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E47C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7F5544"/>
    <w:multiLevelType w:val="hybridMultilevel"/>
    <w:tmpl w:val="8340D400"/>
    <w:lvl w:ilvl="0" w:tplc="14B00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70329A">
      <w:start w:val="2"/>
      <w:numFmt w:val="decimal"/>
      <w:lvlText w:val="%2."/>
      <w:lvlJc w:val="left"/>
      <w:pPr>
        <w:ind w:left="928" w:hanging="360"/>
      </w:pPr>
      <w:rPr>
        <w:rFonts w:hint="default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968C5"/>
    <w:multiLevelType w:val="hybridMultilevel"/>
    <w:tmpl w:val="1AC65CD2"/>
    <w:lvl w:ilvl="0" w:tplc="4A0C04C4">
      <w:start w:val="1"/>
      <w:numFmt w:val="decimal"/>
      <w:lvlText w:val="%1."/>
      <w:lvlJc w:val="left"/>
      <w:pPr>
        <w:ind w:left="4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4C0BC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C2D3A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09656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C79FA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E58CC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0E462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66FD0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EDD7C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E3"/>
    <w:rsid w:val="00001546"/>
    <w:rsid w:val="000119C3"/>
    <w:rsid w:val="00023E8B"/>
    <w:rsid w:val="00033A64"/>
    <w:rsid w:val="000411AF"/>
    <w:rsid w:val="0004127B"/>
    <w:rsid w:val="00043DEF"/>
    <w:rsid w:val="00047CD6"/>
    <w:rsid w:val="00054A00"/>
    <w:rsid w:val="00061554"/>
    <w:rsid w:val="00062CB3"/>
    <w:rsid w:val="00062DD7"/>
    <w:rsid w:val="0006471C"/>
    <w:rsid w:val="000676ED"/>
    <w:rsid w:val="00070635"/>
    <w:rsid w:val="00077B6C"/>
    <w:rsid w:val="0008023B"/>
    <w:rsid w:val="000878C8"/>
    <w:rsid w:val="000A56F9"/>
    <w:rsid w:val="000C720F"/>
    <w:rsid w:val="000D0162"/>
    <w:rsid w:val="000D07FC"/>
    <w:rsid w:val="000D3B2A"/>
    <w:rsid w:val="000F317D"/>
    <w:rsid w:val="000F5101"/>
    <w:rsid w:val="001068E8"/>
    <w:rsid w:val="00107153"/>
    <w:rsid w:val="00146DA1"/>
    <w:rsid w:val="0016103C"/>
    <w:rsid w:val="00162DE3"/>
    <w:rsid w:val="00162F5B"/>
    <w:rsid w:val="00192D61"/>
    <w:rsid w:val="00195BA1"/>
    <w:rsid w:val="001A15D5"/>
    <w:rsid w:val="001A2E14"/>
    <w:rsid w:val="001C2EA2"/>
    <w:rsid w:val="001C52C8"/>
    <w:rsid w:val="001D2C28"/>
    <w:rsid w:val="001F0937"/>
    <w:rsid w:val="001F29F2"/>
    <w:rsid w:val="0021762C"/>
    <w:rsid w:val="00230E27"/>
    <w:rsid w:val="00242BA3"/>
    <w:rsid w:val="00247388"/>
    <w:rsid w:val="00270739"/>
    <w:rsid w:val="00272460"/>
    <w:rsid w:val="002858E0"/>
    <w:rsid w:val="00295C83"/>
    <w:rsid w:val="002B7793"/>
    <w:rsid w:val="002B7D95"/>
    <w:rsid w:val="002C0EED"/>
    <w:rsid w:val="002C1E59"/>
    <w:rsid w:val="002D4958"/>
    <w:rsid w:val="002E1897"/>
    <w:rsid w:val="002F1F63"/>
    <w:rsid w:val="002F5CA9"/>
    <w:rsid w:val="003264DD"/>
    <w:rsid w:val="0033615C"/>
    <w:rsid w:val="00345415"/>
    <w:rsid w:val="00351ABC"/>
    <w:rsid w:val="003547DC"/>
    <w:rsid w:val="00366D39"/>
    <w:rsid w:val="00381005"/>
    <w:rsid w:val="00386DE5"/>
    <w:rsid w:val="00395045"/>
    <w:rsid w:val="003A5045"/>
    <w:rsid w:val="003B61CB"/>
    <w:rsid w:val="003C61EF"/>
    <w:rsid w:val="003C61FC"/>
    <w:rsid w:val="003D5DC2"/>
    <w:rsid w:val="003F557E"/>
    <w:rsid w:val="003F5B21"/>
    <w:rsid w:val="00412114"/>
    <w:rsid w:val="00412E43"/>
    <w:rsid w:val="004132F5"/>
    <w:rsid w:val="00413306"/>
    <w:rsid w:val="004153D1"/>
    <w:rsid w:val="00442278"/>
    <w:rsid w:val="00443F2F"/>
    <w:rsid w:val="0044475F"/>
    <w:rsid w:val="00445EB4"/>
    <w:rsid w:val="00465871"/>
    <w:rsid w:val="00466060"/>
    <w:rsid w:val="00496C6B"/>
    <w:rsid w:val="004A4920"/>
    <w:rsid w:val="004B232A"/>
    <w:rsid w:val="004B4D91"/>
    <w:rsid w:val="004D3D5B"/>
    <w:rsid w:val="004E6E5D"/>
    <w:rsid w:val="004F66E6"/>
    <w:rsid w:val="00515301"/>
    <w:rsid w:val="0058777C"/>
    <w:rsid w:val="005965F1"/>
    <w:rsid w:val="005972FC"/>
    <w:rsid w:val="00597D4F"/>
    <w:rsid w:val="005A2D60"/>
    <w:rsid w:val="005A574F"/>
    <w:rsid w:val="005C00E5"/>
    <w:rsid w:val="005C1897"/>
    <w:rsid w:val="005D07A2"/>
    <w:rsid w:val="005D7C7D"/>
    <w:rsid w:val="005E0DEA"/>
    <w:rsid w:val="005F5437"/>
    <w:rsid w:val="005F5A73"/>
    <w:rsid w:val="0060367B"/>
    <w:rsid w:val="006075F6"/>
    <w:rsid w:val="00611699"/>
    <w:rsid w:val="00656713"/>
    <w:rsid w:val="00664EC1"/>
    <w:rsid w:val="00670D29"/>
    <w:rsid w:val="00693FA6"/>
    <w:rsid w:val="00695647"/>
    <w:rsid w:val="00696DB0"/>
    <w:rsid w:val="006A12B5"/>
    <w:rsid w:val="006B1B5D"/>
    <w:rsid w:val="006D070B"/>
    <w:rsid w:val="006D2A5E"/>
    <w:rsid w:val="006F1976"/>
    <w:rsid w:val="006F767D"/>
    <w:rsid w:val="006F7B20"/>
    <w:rsid w:val="007060F3"/>
    <w:rsid w:val="0071246E"/>
    <w:rsid w:val="00717362"/>
    <w:rsid w:val="00731219"/>
    <w:rsid w:val="007317F7"/>
    <w:rsid w:val="007572F5"/>
    <w:rsid w:val="00757F42"/>
    <w:rsid w:val="007A6CD2"/>
    <w:rsid w:val="007B2655"/>
    <w:rsid w:val="007C7E5A"/>
    <w:rsid w:val="007D5817"/>
    <w:rsid w:val="007F25E7"/>
    <w:rsid w:val="008111C7"/>
    <w:rsid w:val="008207D9"/>
    <w:rsid w:val="00837899"/>
    <w:rsid w:val="008743A6"/>
    <w:rsid w:val="0087726E"/>
    <w:rsid w:val="00887450"/>
    <w:rsid w:val="008F501C"/>
    <w:rsid w:val="0090171A"/>
    <w:rsid w:val="00904043"/>
    <w:rsid w:val="00930AD0"/>
    <w:rsid w:val="00937461"/>
    <w:rsid w:val="00962E43"/>
    <w:rsid w:val="00982642"/>
    <w:rsid w:val="00983564"/>
    <w:rsid w:val="00996A8E"/>
    <w:rsid w:val="00997108"/>
    <w:rsid w:val="009B4FFC"/>
    <w:rsid w:val="009C17DF"/>
    <w:rsid w:val="009F0E77"/>
    <w:rsid w:val="009F0EEB"/>
    <w:rsid w:val="00A115A5"/>
    <w:rsid w:val="00A21B02"/>
    <w:rsid w:val="00A24992"/>
    <w:rsid w:val="00A479D1"/>
    <w:rsid w:val="00A57FB5"/>
    <w:rsid w:val="00A63C23"/>
    <w:rsid w:val="00A763EA"/>
    <w:rsid w:val="00AB6250"/>
    <w:rsid w:val="00AC2B4A"/>
    <w:rsid w:val="00AC4C76"/>
    <w:rsid w:val="00AE5373"/>
    <w:rsid w:val="00AF400D"/>
    <w:rsid w:val="00B12CB4"/>
    <w:rsid w:val="00B15C36"/>
    <w:rsid w:val="00B3136C"/>
    <w:rsid w:val="00B32929"/>
    <w:rsid w:val="00B32E1C"/>
    <w:rsid w:val="00B74417"/>
    <w:rsid w:val="00B74E62"/>
    <w:rsid w:val="00B77EE6"/>
    <w:rsid w:val="00B818EB"/>
    <w:rsid w:val="00B94175"/>
    <w:rsid w:val="00BA6BAD"/>
    <w:rsid w:val="00BF0DF0"/>
    <w:rsid w:val="00C02100"/>
    <w:rsid w:val="00C025C6"/>
    <w:rsid w:val="00C11580"/>
    <w:rsid w:val="00C2198D"/>
    <w:rsid w:val="00C23355"/>
    <w:rsid w:val="00C26FBC"/>
    <w:rsid w:val="00C30B48"/>
    <w:rsid w:val="00C35867"/>
    <w:rsid w:val="00C5795D"/>
    <w:rsid w:val="00C70251"/>
    <w:rsid w:val="00C7208A"/>
    <w:rsid w:val="00C87FB1"/>
    <w:rsid w:val="00CA23D4"/>
    <w:rsid w:val="00CA5781"/>
    <w:rsid w:val="00CB6C71"/>
    <w:rsid w:val="00CC7B1C"/>
    <w:rsid w:val="00CD1C0C"/>
    <w:rsid w:val="00CF77CD"/>
    <w:rsid w:val="00D01605"/>
    <w:rsid w:val="00D07204"/>
    <w:rsid w:val="00D10AF5"/>
    <w:rsid w:val="00D242F5"/>
    <w:rsid w:val="00D32DD3"/>
    <w:rsid w:val="00D418F3"/>
    <w:rsid w:val="00D54168"/>
    <w:rsid w:val="00D54822"/>
    <w:rsid w:val="00D5576E"/>
    <w:rsid w:val="00D76717"/>
    <w:rsid w:val="00D77106"/>
    <w:rsid w:val="00D778CF"/>
    <w:rsid w:val="00D93343"/>
    <w:rsid w:val="00D972CF"/>
    <w:rsid w:val="00DA2DFB"/>
    <w:rsid w:val="00DA5484"/>
    <w:rsid w:val="00DC4103"/>
    <w:rsid w:val="00DC4E44"/>
    <w:rsid w:val="00DD057C"/>
    <w:rsid w:val="00DE20C9"/>
    <w:rsid w:val="00DE5E05"/>
    <w:rsid w:val="00DE6239"/>
    <w:rsid w:val="00DF0130"/>
    <w:rsid w:val="00E021D0"/>
    <w:rsid w:val="00E04915"/>
    <w:rsid w:val="00E05412"/>
    <w:rsid w:val="00E1305A"/>
    <w:rsid w:val="00E14DB8"/>
    <w:rsid w:val="00E2465D"/>
    <w:rsid w:val="00E36A26"/>
    <w:rsid w:val="00E7318C"/>
    <w:rsid w:val="00E74C3B"/>
    <w:rsid w:val="00E91913"/>
    <w:rsid w:val="00E92EFB"/>
    <w:rsid w:val="00E94253"/>
    <w:rsid w:val="00EA0F74"/>
    <w:rsid w:val="00EA1010"/>
    <w:rsid w:val="00EA1067"/>
    <w:rsid w:val="00EB48A9"/>
    <w:rsid w:val="00EC025F"/>
    <w:rsid w:val="00EC458D"/>
    <w:rsid w:val="00ED00D4"/>
    <w:rsid w:val="00ED78DF"/>
    <w:rsid w:val="00EE67EB"/>
    <w:rsid w:val="00EF3297"/>
    <w:rsid w:val="00F01730"/>
    <w:rsid w:val="00F121D8"/>
    <w:rsid w:val="00F127A0"/>
    <w:rsid w:val="00F23B39"/>
    <w:rsid w:val="00F30088"/>
    <w:rsid w:val="00F437E7"/>
    <w:rsid w:val="00F47FA5"/>
    <w:rsid w:val="00F531B8"/>
    <w:rsid w:val="00F54EA1"/>
    <w:rsid w:val="00F64926"/>
    <w:rsid w:val="00F74CA0"/>
    <w:rsid w:val="00F90EBB"/>
    <w:rsid w:val="00FA4220"/>
    <w:rsid w:val="00FC68D9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96966-475B-4A4F-8191-48CE51E3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3C"/>
    <w:pPr>
      <w:spacing w:after="569" w:line="246" w:lineRule="auto"/>
      <w:ind w:left="-15" w:right="2063" w:firstLine="226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619" w:line="244" w:lineRule="auto"/>
      <w:ind w:left="-5" w:right="-15" w:hanging="10"/>
      <w:jc w:val="both"/>
      <w:outlineLvl w:val="0"/>
    </w:pPr>
    <w:rPr>
      <w:rFonts w:ascii="Arial" w:eastAsia="Arial" w:hAnsi="Arial" w:cs="Arial"/>
      <w:b/>
      <w:color w:val="000000"/>
      <w:sz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5972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30"/>
    </w:rPr>
  </w:style>
  <w:style w:type="paragraph" w:styleId="a3">
    <w:name w:val="List Paragraph"/>
    <w:basedOn w:val="a"/>
    <w:uiPriority w:val="34"/>
    <w:qFormat/>
    <w:rsid w:val="005A57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74F"/>
    <w:rPr>
      <w:rFonts w:ascii="Arial" w:eastAsia="Arial" w:hAnsi="Arial" w:cs="Arial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5A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74F"/>
    <w:rPr>
      <w:rFonts w:ascii="Arial" w:eastAsia="Arial" w:hAnsi="Arial" w:cs="Arial"/>
      <w:color w:val="000000"/>
      <w:sz w:val="24"/>
    </w:rPr>
  </w:style>
  <w:style w:type="paragraph" w:customStyle="1" w:styleId="paragraph">
    <w:name w:val="paragraph"/>
    <w:basedOn w:val="a"/>
    <w:rsid w:val="0006155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onsPlusNormal">
    <w:name w:val="ConsPlusNormal"/>
    <w:rsid w:val="0061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116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8">
    <w:name w:val="Гипертекстовая ссылка"/>
    <w:basedOn w:val="a0"/>
    <w:uiPriority w:val="99"/>
    <w:rsid w:val="001068E8"/>
    <w:rPr>
      <w:rFonts w:ascii="Times New Roman" w:hAnsi="Times New Roman" w:cs="Times New Roman" w:hint="default"/>
      <w:b w:val="0"/>
      <w:bCs w:val="0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4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127B"/>
    <w:rPr>
      <w:rFonts w:ascii="Segoe UI" w:eastAsia="Arial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97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0A5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User</cp:lastModifiedBy>
  <cp:revision>17</cp:revision>
  <cp:lastPrinted>2022-11-02T14:20:00Z</cp:lastPrinted>
  <dcterms:created xsi:type="dcterms:W3CDTF">2022-04-22T06:57:00Z</dcterms:created>
  <dcterms:modified xsi:type="dcterms:W3CDTF">2022-11-02T14:29:00Z</dcterms:modified>
</cp:coreProperties>
</file>