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8" w:type="dxa"/>
        <w:tblCellMar>
          <w:left w:w="10" w:type="dxa"/>
          <w:right w:w="10" w:type="dxa"/>
        </w:tblCellMar>
        <w:tblLook w:val="0000"/>
      </w:tblPr>
      <w:tblGrid>
        <w:gridCol w:w="10876"/>
      </w:tblGrid>
      <w:tr w:rsidR="00636B10" w:rsidRPr="005938F3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636B10" w:rsidRPr="005938F3" w:rsidRDefault="00636B10">
            <w:pPr>
              <w:pStyle w:val="ConsPlusTitlePage1"/>
            </w:pPr>
            <w:r w:rsidRPr="005938F3">
              <w:rPr>
                <w:noProof/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онсультант Плюс" o:spid="_x0000_i1025" type="#_x0000_t75" style="width:300pt;height:71.25pt;visibility:visible">
                  <v:imagedata r:id="rId6" o:title=""/>
                </v:shape>
              </w:pict>
            </w:r>
          </w:p>
        </w:tc>
      </w:tr>
      <w:tr w:rsidR="00636B10" w:rsidRPr="005938F3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36B10" w:rsidRPr="005938F3" w:rsidRDefault="00636B10">
            <w:pPr>
              <w:pStyle w:val="ConsPlusTitlePage1"/>
              <w:jc w:val="center"/>
            </w:pPr>
            <w:r w:rsidRPr="005938F3">
              <w:rPr>
                <w:sz w:val="48"/>
                <w:szCs w:val="48"/>
              </w:rPr>
              <w:t>Указ Президента Республики Марий Эл от 10.07.2009 N 134</w:t>
            </w:r>
            <w:r w:rsidRPr="005938F3">
              <w:rPr>
                <w:sz w:val="48"/>
                <w:szCs w:val="48"/>
              </w:rPr>
              <w:br/>
              <w:t>(ред. от 25.12.2017)</w:t>
            </w:r>
            <w:r w:rsidRPr="005938F3">
              <w:rPr>
                <w:sz w:val="48"/>
                <w:szCs w:val="48"/>
              </w:rPr>
              <w:br/>
              <w:t>"О Порядке осуществления контроля за деятельностью административных комиссий в Республике Марий Эл"</w:t>
            </w:r>
          </w:p>
        </w:tc>
      </w:tr>
      <w:tr w:rsidR="00636B10" w:rsidRPr="005938F3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36B10" w:rsidRPr="005938F3" w:rsidRDefault="00636B10">
            <w:pPr>
              <w:pStyle w:val="ConsPlusTitlePage1"/>
              <w:jc w:val="center"/>
            </w:pPr>
            <w:r w:rsidRPr="005938F3"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>
              <w:r w:rsidRPr="005938F3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5938F3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5938F3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>
              <w:r w:rsidRPr="005938F3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5938F3">
              <w:rPr>
                <w:sz w:val="28"/>
                <w:szCs w:val="28"/>
              </w:rPr>
              <w:br/>
            </w:r>
            <w:r w:rsidRPr="005938F3">
              <w:rPr>
                <w:sz w:val="28"/>
                <w:szCs w:val="28"/>
              </w:rPr>
              <w:br/>
              <w:t>Дата сохранения: 19.03.2024</w:t>
            </w:r>
            <w:r w:rsidRPr="005938F3">
              <w:rPr>
                <w:sz w:val="28"/>
                <w:szCs w:val="28"/>
              </w:rPr>
              <w:br/>
              <w:t> </w:t>
            </w:r>
          </w:p>
        </w:tc>
      </w:tr>
    </w:tbl>
    <w:p w:rsidR="00636B10" w:rsidRDefault="00636B10">
      <w:pPr>
        <w:pStyle w:val="ConsPlusNormal1"/>
        <w:sectPr w:rsidR="00636B10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636B10" w:rsidRDefault="00636B10">
      <w:pPr>
        <w:pStyle w:val="ConsPlusNormal1"/>
        <w:jc w:val="both"/>
        <w:outlineLvl w:val="0"/>
      </w:pPr>
    </w:p>
    <w:tbl>
      <w:tblPr>
        <w:tblW w:w="5000" w:type="pct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636B10" w:rsidRPr="005938F3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36B10" w:rsidRPr="005938F3" w:rsidRDefault="00636B10">
            <w:pPr>
              <w:pStyle w:val="ConsPlusNormal1"/>
              <w:outlineLvl w:val="0"/>
            </w:pPr>
            <w:r w:rsidRPr="005938F3">
              <w:t>10 июля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36B10" w:rsidRPr="005938F3" w:rsidRDefault="00636B10">
            <w:pPr>
              <w:pStyle w:val="ConsPlusNormal1"/>
              <w:jc w:val="right"/>
              <w:outlineLvl w:val="0"/>
            </w:pPr>
            <w:r w:rsidRPr="005938F3">
              <w:t>N 134</w:t>
            </w:r>
          </w:p>
        </w:tc>
      </w:tr>
    </w:tbl>
    <w:p w:rsidR="00636B10" w:rsidRDefault="00636B10">
      <w:pPr>
        <w:pStyle w:val="ConsPlusNormal1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6B10" w:rsidRDefault="00636B10">
      <w:pPr>
        <w:pStyle w:val="ConsPlusNormal1"/>
        <w:jc w:val="both"/>
      </w:pPr>
    </w:p>
    <w:p w:rsidR="00636B10" w:rsidRDefault="00636B10">
      <w:pPr>
        <w:pStyle w:val="ConsPlusTitle1"/>
        <w:jc w:val="center"/>
      </w:pPr>
      <w:r>
        <w:t>УКАЗ</w:t>
      </w:r>
    </w:p>
    <w:p w:rsidR="00636B10" w:rsidRDefault="00636B10">
      <w:pPr>
        <w:pStyle w:val="ConsPlusTitle1"/>
        <w:jc w:val="center"/>
      </w:pPr>
    </w:p>
    <w:p w:rsidR="00636B10" w:rsidRDefault="00636B10">
      <w:pPr>
        <w:pStyle w:val="ConsPlusTitle1"/>
        <w:jc w:val="center"/>
      </w:pPr>
      <w:r>
        <w:t>ПРЕЗИДЕНТА РЕСПУБЛИКИ МАРИЙ ЭЛ</w:t>
      </w:r>
    </w:p>
    <w:p w:rsidR="00636B10" w:rsidRDefault="00636B10">
      <w:pPr>
        <w:pStyle w:val="ConsPlusTitle1"/>
        <w:jc w:val="center"/>
      </w:pPr>
    </w:p>
    <w:p w:rsidR="00636B10" w:rsidRDefault="00636B10">
      <w:pPr>
        <w:pStyle w:val="ConsPlusTitle1"/>
        <w:jc w:val="center"/>
      </w:pPr>
      <w:r>
        <w:t>О ПОРЯДКЕ</w:t>
      </w:r>
    </w:p>
    <w:p w:rsidR="00636B10" w:rsidRDefault="00636B10">
      <w:pPr>
        <w:pStyle w:val="ConsPlusTitle1"/>
        <w:jc w:val="center"/>
      </w:pPr>
      <w:r>
        <w:t>ОСУЩЕСТВЛЕНИЯ КОНТРОЛЯ</w:t>
      </w:r>
    </w:p>
    <w:p w:rsidR="00636B10" w:rsidRDefault="00636B10">
      <w:pPr>
        <w:pStyle w:val="ConsPlusTitle1"/>
        <w:jc w:val="center"/>
      </w:pPr>
      <w:r>
        <w:t>ЗА ДЕЯТЕЛЬНОСТЬЮ АДМИНИСТРАТИВНЫХ КОМИССИЙ</w:t>
      </w:r>
    </w:p>
    <w:p w:rsidR="00636B10" w:rsidRDefault="00636B10">
      <w:pPr>
        <w:pStyle w:val="ConsPlusTitle1"/>
        <w:jc w:val="center"/>
      </w:pPr>
      <w:r>
        <w:t>В РЕСПУБЛИКЕ МАРИЙ ЭЛ</w:t>
      </w:r>
    </w:p>
    <w:p w:rsidR="00636B10" w:rsidRDefault="00636B10">
      <w:pPr>
        <w:pStyle w:val="ConsPlusNormal1"/>
        <w:spacing w:after="1"/>
      </w:pPr>
    </w:p>
    <w:tbl>
      <w:tblPr>
        <w:tblW w:w="5000" w:type="pct"/>
        <w:tblInd w:w="-8" w:type="dxa"/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636B10" w:rsidRPr="005938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B10" w:rsidRPr="005938F3" w:rsidRDefault="00636B10">
            <w:pPr>
              <w:pStyle w:val="ConsPlusNormal1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B10" w:rsidRPr="005938F3" w:rsidRDefault="00636B10">
            <w:pPr>
              <w:pStyle w:val="ConsPlusNormal1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6B10" w:rsidRPr="005938F3" w:rsidRDefault="00636B10">
            <w:pPr>
              <w:pStyle w:val="ConsPlusNormal1"/>
              <w:jc w:val="center"/>
            </w:pPr>
            <w:r w:rsidRPr="005938F3">
              <w:rPr>
                <w:color w:val="392C69"/>
              </w:rPr>
              <w:t>Список изменяющих документов</w:t>
            </w:r>
          </w:p>
          <w:p w:rsidR="00636B10" w:rsidRPr="005938F3" w:rsidRDefault="00636B10">
            <w:pPr>
              <w:pStyle w:val="ConsPlusNormal1"/>
              <w:jc w:val="center"/>
            </w:pPr>
            <w:r w:rsidRPr="005938F3">
              <w:rPr>
                <w:color w:val="392C69"/>
              </w:rPr>
              <w:t xml:space="preserve">(в ред. </w:t>
            </w:r>
            <w:hyperlink r:id="rId9" w:tooltip="Указ Главы Республики Марий Эл от 25.12.2017 N 323 &quot;О внесении изменений в некоторые указы Главы (Президента) Республики Марий Эл&quot; {КонсультантПлюс}">
              <w:r w:rsidRPr="005938F3">
                <w:rPr>
                  <w:color w:val="0000FF"/>
                </w:rPr>
                <w:t>Указа</w:t>
              </w:r>
            </w:hyperlink>
            <w:r w:rsidRPr="005938F3">
              <w:rPr>
                <w:color w:val="392C69"/>
              </w:rPr>
              <w:t xml:space="preserve"> Главы Республики Марий Эл от 25.12.2017 N 323)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B10" w:rsidRPr="005938F3" w:rsidRDefault="00636B10">
            <w:pPr>
              <w:pStyle w:val="ConsPlusNormal1"/>
            </w:pPr>
          </w:p>
        </w:tc>
      </w:tr>
    </w:tbl>
    <w:p w:rsidR="00636B10" w:rsidRDefault="00636B10">
      <w:pPr>
        <w:pStyle w:val="ConsPlusNormal1"/>
        <w:jc w:val="both"/>
      </w:pPr>
    </w:p>
    <w:p w:rsidR="00636B10" w:rsidRDefault="00636B10">
      <w:pPr>
        <w:pStyle w:val="ConsPlusNormal1"/>
        <w:ind w:firstLine="540"/>
        <w:jc w:val="both"/>
      </w:pPr>
      <w:r>
        <w:t xml:space="preserve">В соответствии с Законами Республики Марий Эл от 30 декабря 2008 г. </w:t>
      </w:r>
      <w:hyperlink r:id="rId10" w:tooltip="Закон Республики Марий Эл от 30.12.2008 N 80-З (ред. от 19.10.2023) &quot;Об административных комиссиях в Республике Марий Эл&quot; (принят Госсобранием РМЭ 25.12.2008) {КонсультантПлюс}">
        <w:r>
          <w:rPr>
            <w:color w:val="0000FF"/>
          </w:rPr>
          <w:t>N 80-З</w:t>
        </w:r>
      </w:hyperlink>
      <w:r>
        <w:t xml:space="preserve">"Об административных комиссиях в Республике Марий Эл" и от 3 августа 2010 г. </w:t>
      </w:r>
      <w:hyperlink r:id="rId11" w:tooltip="Закон Республики Марий Эл от 03.08.2010 N 31-З (ред. от 27.02.2018) &quot;О наделении органов местного самоуправления городских округов и муниципальных районов в Республике Марий Эл отдельными государственными полномочиями по созданию административных комиссий&quot; (пр">
        <w:r>
          <w:rPr>
            <w:color w:val="0000FF"/>
          </w:rPr>
          <w:t>N 31-З</w:t>
        </w:r>
      </w:hyperlink>
      <w:r>
        <w:t>"О наделении органов местного самоуправления городских округов и муниципальных районов в Республике Марий Эл отдельными государственными полномочиями по созданию административных комиссий" постановляю:</w:t>
      </w:r>
    </w:p>
    <w:p w:rsidR="00636B10" w:rsidRDefault="00636B10">
      <w:pPr>
        <w:pStyle w:val="ConsPlusNormal1"/>
        <w:jc w:val="both"/>
      </w:pPr>
      <w:r>
        <w:t xml:space="preserve">(в ред. </w:t>
      </w:r>
      <w:hyperlink r:id="rId12" w:tooltip="Указ Главы Республики Марий Эл от 25.12.2017 N 323 &quot;О внесении изменений в некоторые указы Главы (Президента) Республики Марий Эл&quot; {КонсультантПлюс}">
        <w:r>
          <w:rPr>
            <w:color w:val="0000FF"/>
          </w:rPr>
          <w:t>Указа</w:t>
        </w:r>
      </w:hyperlink>
      <w:r>
        <w:t xml:space="preserve"> Главы Республики Марий Эл от 25.12.2017 N 323)</w:t>
      </w:r>
    </w:p>
    <w:p w:rsidR="00636B10" w:rsidRDefault="00636B10">
      <w:pPr>
        <w:pStyle w:val="ConsPlusNormal1"/>
        <w:spacing w:before="200"/>
        <w:ind w:firstLine="540"/>
        <w:jc w:val="both"/>
      </w:pPr>
      <w:r>
        <w:t xml:space="preserve">1. Утвердить прилагаемый </w:t>
      </w:r>
      <w:hyperlink w:anchor="P36" w:tooltip="ПОРЯДОК">
        <w:r>
          <w:rPr>
            <w:color w:val="0000FF"/>
          </w:rPr>
          <w:t>Порядок</w:t>
        </w:r>
      </w:hyperlink>
      <w:r>
        <w:t xml:space="preserve"> осуществления контроля за деятельностью административных комиссий в Республике Марий Эл.</w:t>
      </w:r>
    </w:p>
    <w:p w:rsidR="00636B10" w:rsidRDefault="00636B10">
      <w:pPr>
        <w:pStyle w:val="ConsPlusNormal1"/>
        <w:spacing w:before="200"/>
        <w:ind w:firstLine="540"/>
        <w:jc w:val="both"/>
      </w:pPr>
      <w:r>
        <w:t>2. Настоящий Указ вступает в силу со дня его подписания.</w:t>
      </w:r>
    </w:p>
    <w:p w:rsidR="00636B10" w:rsidRDefault="00636B10">
      <w:pPr>
        <w:pStyle w:val="ConsPlusNormal1"/>
        <w:jc w:val="both"/>
      </w:pPr>
    </w:p>
    <w:p w:rsidR="00636B10" w:rsidRDefault="00636B10">
      <w:pPr>
        <w:pStyle w:val="ConsPlusNormal1"/>
        <w:jc w:val="right"/>
      </w:pPr>
      <w:r>
        <w:t>Президент</w:t>
      </w:r>
    </w:p>
    <w:p w:rsidR="00636B10" w:rsidRDefault="00636B10">
      <w:pPr>
        <w:pStyle w:val="ConsPlusNormal1"/>
        <w:jc w:val="right"/>
      </w:pPr>
      <w:r>
        <w:t>Республики Марий Эл</w:t>
      </w:r>
    </w:p>
    <w:p w:rsidR="00636B10" w:rsidRDefault="00636B10">
      <w:pPr>
        <w:pStyle w:val="ConsPlusNormal1"/>
        <w:jc w:val="right"/>
      </w:pPr>
      <w:r>
        <w:t>Л.МАРКЕЛОВ</w:t>
      </w:r>
    </w:p>
    <w:p w:rsidR="00636B10" w:rsidRDefault="00636B10">
      <w:pPr>
        <w:pStyle w:val="ConsPlusNormal1"/>
      </w:pPr>
      <w:r>
        <w:t>г. Йошкар-Ола</w:t>
      </w:r>
    </w:p>
    <w:p w:rsidR="00636B10" w:rsidRDefault="00636B10">
      <w:pPr>
        <w:pStyle w:val="ConsPlusNormal1"/>
        <w:spacing w:before="200"/>
      </w:pPr>
      <w:r>
        <w:t>10 июля 2009 года</w:t>
      </w:r>
    </w:p>
    <w:p w:rsidR="00636B10" w:rsidRDefault="00636B10">
      <w:pPr>
        <w:pStyle w:val="ConsPlusNormal1"/>
        <w:spacing w:before="200"/>
      </w:pPr>
      <w:r>
        <w:t>N 134</w:t>
      </w:r>
    </w:p>
    <w:p w:rsidR="00636B10" w:rsidRDefault="00636B10">
      <w:pPr>
        <w:pStyle w:val="ConsPlusNormal1"/>
        <w:jc w:val="both"/>
      </w:pPr>
    </w:p>
    <w:p w:rsidR="00636B10" w:rsidRDefault="00636B10">
      <w:pPr>
        <w:pStyle w:val="ConsPlusNormal1"/>
        <w:jc w:val="both"/>
      </w:pPr>
    </w:p>
    <w:p w:rsidR="00636B10" w:rsidRDefault="00636B10">
      <w:pPr>
        <w:pStyle w:val="ConsPlusNormal1"/>
        <w:jc w:val="both"/>
      </w:pPr>
    </w:p>
    <w:p w:rsidR="00636B10" w:rsidRDefault="00636B10">
      <w:pPr>
        <w:pStyle w:val="ConsPlusNormal1"/>
        <w:jc w:val="both"/>
      </w:pPr>
    </w:p>
    <w:p w:rsidR="00636B10" w:rsidRDefault="00636B10">
      <w:pPr>
        <w:pStyle w:val="ConsPlusNormal1"/>
        <w:jc w:val="both"/>
      </w:pPr>
    </w:p>
    <w:p w:rsidR="00636B10" w:rsidRDefault="00636B10">
      <w:pPr>
        <w:pStyle w:val="ConsPlusNormal1"/>
        <w:jc w:val="right"/>
        <w:outlineLvl w:val="0"/>
      </w:pPr>
      <w:r>
        <w:t>Утвержден</w:t>
      </w:r>
    </w:p>
    <w:p w:rsidR="00636B10" w:rsidRDefault="00636B10">
      <w:pPr>
        <w:pStyle w:val="ConsPlusNormal1"/>
        <w:jc w:val="right"/>
      </w:pPr>
      <w:r>
        <w:t>Указом Президента</w:t>
      </w:r>
    </w:p>
    <w:p w:rsidR="00636B10" w:rsidRDefault="00636B10">
      <w:pPr>
        <w:pStyle w:val="ConsPlusNormal1"/>
        <w:jc w:val="right"/>
      </w:pPr>
      <w:r>
        <w:t>Республики Марий Эл</w:t>
      </w:r>
    </w:p>
    <w:p w:rsidR="00636B10" w:rsidRDefault="00636B10">
      <w:pPr>
        <w:pStyle w:val="ConsPlusNormal1"/>
        <w:jc w:val="right"/>
      </w:pPr>
      <w:r>
        <w:t>от 10 июля 2009 г. N 134</w:t>
      </w:r>
    </w:p>
    <w:p w:rsidR="00636B10" w:rsidRDefault="00636B10">
      <w:pPr>
        <w:pStyle w:val="ConsPlusNormal1"/>
        <w:jc w:val="both"/>
      </w:pPr>
    </w:p>
    <w:p w:rsidR="00636B10" w:rsidRDefault="00636B10">
      <w:pPr>
        <w:pStyle w:val="ConsPlusTitle1"/>
        <w:jc w:val="center"/>
      </w:pPr>
      <w:bookmarkStart w:id="0" w:name="P36"/>
      <w:bookmarkEnd w:id="0"/>
      <w:r>
        <w:t>ПОРЯДОК</w:t>
      </w:r>
    </w:p>
    <w:p w:rsidR="00636B10" w:rsidRDefault="00636B10">
      <w:pPr>
        <w:pStyle w:val="ConsPlusTitle1"/>
        <w:jc w:val="center"/>
      </w:pPr>
      <w:r>
        <w:t>ОСУЩЕСТВЛЕНИЯ КОНТРОЛЯ</w:t>
      </w:r>
    </w:p>
    <w:p w:rsidR="00636B10" w:rsidRDefault="00636B10">
      <w:pPr>
        <w:pStyle w:val="ConsPlusTitle1"/>
        <w:jc w:val="center"/>
      </w:pPr>
      <w:r>
        <w:t>ЗА ДЕЯТЕЛЬНОСТЬЮ АДМИНИСТРАТИВНЫХ КОМИССИЙ</w:t>
      </w:r>
    </w:p>
    <w:p w:rsidR="00636B10" w:rsidRDefault="00636B10">
      <w:pPr>
        <w:pStyle w:val="ConsPlusTitle1"/>
        <w:jc w:val="center"/>
      </w:pPr>
      <w:r>
        <w:t>В РЕСПУБЛИКЕ МАРИЙ ЭЛ</w:t>
      </w:r>
    </w:p>
    <w:p w:rsidR="00636B10" w:rsidRDefault="00636B10">
      <w:pPr>
        <w:pStyle w:val="ConsPlusNormal1"/>
        <w:spacing w:after="1"/>
      </w:pPr>
    </w:p>
    <w:tbl>
      <w:tblPr>
        <w:tblW w:w="5000" w:type="pct"/>
        <w:tblInd w:w="-8" w:type="dxa"/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636B10" w:rsidRPr="005938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B10" w:rsidRPr="005938F3" w:rsidRDefault="00636B10">
            <w:pPr>
              <w:pStyle w:val="ConsPlusNormal1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B10" w:rsidRPr="005938F3" w:rsidRDefault="00636B10">
            <w:pPr>
              <w:pStyle w:val="ConsPlusNormal1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6B10" w:rsidRPr="005938F3" w:rsidRDefault="00636B10">
            <w:pPr>
              <w:pStyle w:val="ConsPlusNormal1"/>
              <w:jc w:val="center"/>
            </w:pPr>
            <w:r w:rsidRPr="005938F3">
              <w:rPr>
                <w:color w:val="392C69"/>
              </w:rPr>
              <w:t>Список изменяющих документов</w:t>
            </w:r>
          </w:p>
          <w:p w:rsidR="00636B10" w:rsidRPr="005938F3" w:rsidRDefault="00636B10">
            <w:pPr>
              <w:pStyle w:val="ConsPlusNormal1"/>
              <w:jc w:val="center"/>
            </w:pPr>
            <w:r w:rsidRPr="005938F3">
              <w:rPr>
                <w:color w:val="392C69"/>
              </w:rPr>
              <w:t xml:space="preserve">(в ред. </w:t>
            </w:r>
            <w:hyperlink r:id="rId13" w:tooltip="Указ Главы Республики Марий Эл от 25.12.2017 N 323 &quot;О внесении изменений в некоторые указы Главы (Президента) Республики Марий Эл&quot; {КонсультантПлюс}">
              <w:r w:rsidRPr="005938F3">
                <w:rPr>
                  <w:color w:val="0000FF"/>
                </w:rPr>
                <w:t>Указа</w:t>
              </w:r>
            </w:hyperlink>
            <w:r w:rsidRPr="005938F3">
              <w:rPr>
                <w:color w:val="392C69"/>
              </w:rPr>
              <w:t xml:space="preserve"> Главы Республики Марий Эл от 25.12.2017 N 323)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B10" w:rsidRPr="005938F3" w:rsidRDefault="00636B10">
            <w:pPr>
              <w:pStyle w:val="ConsPlusNormal1"/>
            </w:pPr>
          </w:p>
        </w:tc>
      </w:tr>
    </w:tbl>
    <w:p w:rsidR="00636B10" w:rsidRDefault="00636B10">
      <w:pPr>
        <w:pStyle w:val="ConsPlusNormal1"/>
        <w:jc w:val="both"/>
      </w:pPr>
    </w:p>
    <w:p w:rsidR="00636B10" w:rsidRDefault="00636B10">
      <w:pPr>
        <w:pStyle w:val="ConsPlusNormal1"/>
        <w:jc w:val="center"/>
        <w:outlineLvl w:val="1"/>
      </w:pPr>
      <w:r>
        <w:t>I. Общие положения</w:t>
      </w:r>
    </w:p>
    <w:p w:rsidR="00636B10" w:rsidRDefault="00636B10">
      <w:pPr>
        <w:pStyle w:val="ConsPlusNormal1"/>
        <w:jc w:val="both"/>
      </w:pPr>
    </w:p>
    <w:p w:rsidR="00636B10" w:rsidRDefault="00636B10">
      <w:pPr>
        <w:pStyle w:val="ConsPlusNormal1"/>
        <w:ind w:firstLine="540"/>
        <w:jc w:val="both"/>
      </w:pPr>
      <w:r>
        <w:t>1. Контроль за деятельностью административных комиссий в Республике Марий Эл (далее - административные комиссии) осуществляет Министерство внутренней политики, развития местного самоуправления и юстиции Республики Марий Эл (далее - Министерство).</w:t>
      </w:r>
    </w:p>
    <w:p w:rsidR="00636B10" w:rsidRDefault="00636B10">
      <w:pPr>
        <w:pStyle w:val="ConsPlusNormal1"/>
        <w:jc w:val="both"/>
      </w:pPr>
      <w:r>
        <w:t xml:space="preserve">(в ред. </w:t>
      </w:r>
      <w:hyperlink r:id="rId14" w:tooltip="Указ Главы Республики Марий Эл от 25.12.2017 N 323 &quot;О внесении изменений в некоторые указы Главы (Президента) Республики Марий Эл&quot; {КонсультантПлюс}">
        <w:r>
          <w:rPr>
            <w:color w:val="0000FF"/>
          </w:rPr>
          <w:t>Указа</w:t>
        </w:r>
      </w:hyperlink>
      <w:r>
        <w:t xml:space="preserve"> Главы Республики Марий Эл от 25.12.2017 N 323)</w:t>
      </w:r>
    </w:p>
    <w:p w:rsidR="00636B10" w:rsidRDefault="00636B10">
      <w:pPr>
        <w:pStyle w:val="ConsPlusNormal1"/>
        <w:spacing w:before="200"/>
        <w:ind w:firstLine="540"/>
        <w:jc w:val="both"/>
      </w:pPr>
      <w:r>
        <w:t>2. Контроль за деятельностью административных комиссий осуществляется в форме выездных проверок, а также проверок отчетов о проделанной работе.</w:t>
      </w:r>
    </w:p>
    <w:p w:rsidR="00636B10" w:rsidRDefault="00636B10">
      <w:pPr>
        <w:pStyle w:val="ConsPlusNormal1"/>
        <w:spacing w:before="200"/>
        <w:ind w:firstLine="540"/>
        <w:jc w:val="both"/>
      </w:pPr>
      <w:r>
        <w:t xml:space="preserve">3. При организации и проведении контрольных мероприятий, оформлении и реализации их результатов должностные лица Министерства обязаны руководствоваться </w:t>
      </w:r>
      <w:hyperlink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16" w:tooltip="&quot;Кодекс Российской Федерации об административных правонарушениях&quot; от 30.12.2001 N 195-ФЗ (ред. от 25.12.2023) (с изм. и доп., вступ. в силу с 05.01.2024) ------------ Недействующая редакция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другими нормативными правовыми актами Российской Федерации, </w:t>
      </w:r>
      <w:hyperlink r:id="rId17" w:tooltip="&quot;Конституция Республики Марий Эл&quot; от 24.06.1995 (ред. от 19.10.2023) {КонсультантПлюс}">
        <w:r>
          <w:rPr>
            <w:color w:val="0000FF"/>
          </w:rPr>
          <w:t>Конституцией</w:t>
        </w:r>
      </w:hyperlink>
      <w:r>
        <w:t xml:space="preserve"> Республики Марий Эл, законами Республики Марий Эл от 4 декабря 2002 года </w:t>
      </w:r>
      <w:hyperlink r:id="rId18" w:tooltip="Закон Республики Марий Эл от 04.12.2002 N 43-З (ред. от 22.12.2023) &quot;Об административных правонарушениях в Республике Марий Эл&quot; (принят Госсобранием РМЭ 26.11.2002) {КонсультантПлюс}">
        <w:r>
          <w:rPr>
            <w:color w:val="0000FF"/>
          </w:rPr>
          <w:t>N 43-З</w:t>
        </w:r>
      </w:hyperlink>
      <w:r>
        <w:t xml:space="preserve">"Об административных правонарушениях в Республике Марий Эл" и от 30 декабря 2008 года </w:t>
      </w:r>
      <w:hyperlink r:id="rId19" w:tooltip="Закон Республики Марий Эл от 30.12.2008 N 80-З (ред. от 19.10.2023) &quot;Об административных комиссиях в Республике Марий Эл&quot; (принят Госсобранием РМЭ 25.12.2008) {КонсультантПлюс}">
        <w:r>
          <w:rPr>
            <w:color w:val="0000FF"/>
          </w:rPr>
          <w:t>N 80-З</w:t>
        </w:r>
      </w:hyperlink>
      <w:r>
        <w:t>"Об административных комиссиях в Республике Марий Эл", другими нормативными правовыми актами Республики Марий Эл и настоящим Порядком.</w:t>
      </w:r>
    </w:p>
    <w:p w:rsidR="00636B10" w:rsidRDefault="00636B10">
      <w:pPr>
        <w:pStyle w:val="ConsPlusNormal1"/>
        <w:jc w:val="both"/>
      </w:pPr>
    </w:p>
    <w:p w:rsidR="00636B10" w:rsidRDefault="00636B10">
      <w:pPr>
        <w:pStyle w:val="ConsPlusNormal1"/>
        <w:jc w:val="center"/>
        <w:outlineLvl w:val="1"/>
      </w:pPr>
      <w:r>
        <w:t>II. Порядок организации и проведения выездных проверок</w:t>
      </w:r>
    </w:p>
    <w:p w:rsidR="00636B10" w:rsidRDefault="00636B10">
      <w:pPr>
        <w:pStyle w:val="ConsPlusNormal1"/>
        <w:jc w:val="center"/>
      </w:pPr>
      <w:r>
        <w:t>деятельности административных комиссий</w:t>
      </w:r>
    </w:p>
    <w:p w:rsidR="00636B10" w:rsidRDefault="00636B10">
      <w:pPr>
        <w:pStyle w:val="ConsPlusNormal1"/>
        <w:jc w:val="both"/>
      </w:pPr>
    </w:p>
    <w:p w:rsidR="00636B10" w:rsidRDefault="00636B10">
      <w:pPr>
        <w:pStyle w:val="ConsPlusNormal1"/>
        <w:ind w:firstLine="540"/>
        <w:jc w:val="both"/>
      </w:pPr>
      <w:r>
        <w:t>4. Выездные проверки деятельности административных комиссий (далее - проверки) осуществляются как в плановом, так и внеплановом порядке.</w:t>
      </w:r>
    </w:p>
    <w:p w:rsidR="00636B10" w:rsidRDefault="00636B10">
      <w:pPr>
        <w:pStyle w:val="ConsPlusNormal1"/>
        <w:spacing w:before="200"/>
        <w:ind w:firstLine="540"/>
        <w:jc w:val="both"/>
      </w:pPr>
      <w:r>
        <w:t>Плановая проверка может быть проведена не более одного раза в год. Внеплановая проверка может проводиться для контроля исполнения выявленных при плановой проверке нарушений, а также при получении информации, подтверждаемой документами и иными доказательствами, свидетельствующими о наличии признаков нарушений в деятельности административной комиссии.</w:t>
      </w:r>
    </w:p>
    <w:p w:rsidR="00636B10" w:rsidRDefault="00636B10">
      <w:pPr>
        <w:pStyle w:val="ConsPlusNormal1"/>
        <w:spacing w:before="200"/>
        <w:ind w:firstLine="540"/>
        <w:jc w:val="both"/>
      </w:pPr>
      <w:r>
        <w:t>5. Проверка проводится на основании приказа министра внутренней политики, развития местного самоуправления и юстиции Республики Марий Эл (далее - министр) должностным лицом или должностными лицами, которые указаны в приказе.</w:t>
      </w:r>
    </w:p>
    <w:p w:rsidR="00636B10" w:rsidRDefault="00636B10">
      <w:pPr>
        <w:pStyle w:val="ConsPlusNormal1"/>
        <w:jc w:val="both"/>
      </w:pPr>
      <w:r>
        <w:t xml:space="preserve">(в ред. </w:t>
      </w:r>
      <w:hyperlink r:id="rId20" w:tooltip="Указ Главы Республики Марий Эл от 25.12.2017 N 323 &quot;О внесении изменений в некоторые указы Главы (Президента) Республики Марий Эл&quot; {КонсультантПлюс}">
        <w:r>
          <w:rPr>
            <w:color w:val="0000FF"/>
          </w:rPr>
          <w:t>Указа</w:t>
        </w:r>
      </w:hyperlink>
      <w:r>
        <w:t xml:space="preserve"> Главы Республики Марий Эл от 25.12.2017 N 323)</w:t>
      </w:r>
    </w:p>
    <w:p w:rsidR="00636B10" w:rsidRDefault="00636B10">
      <w:pPr>
        <w:pStyle w:val="ConsPlusNormal1"/>
        <w:spacing w:before="200"/>
        <w:ind w:firstLine="540"/>
        <w:jc w:val="both"/>
      </w:pPr>
      <w:r>
        <w:t>6. В приказе указываются:</w:t>
      </w:r>
    </w:p>
    <w:p w:rsidR="00636B10" w:rsidRDefault="00636B10">
      <w:pPr>
        <w:pStyle w:val="ConsPlusNormal1"/>
        <w:spacing w:before="200"/>
        <w:ind w:firstLine="540"/>
        <w:jc w:val="both"/>
      </w:pPr>
      <w:r>
        <w:t>фамилия, имя, отчество, должность должностного лица или должностных лиц, уполномоченных на проведение проверки;</w:t>
      </w:r>
    </w:p>
    <w:p w:rsidR="00636B10" w:rsidRDefault="00636B10">
      <w:pPr>
        <w:pStyle w:val="ConsPlusNormal1"/>
        <w:spacing w:before="200"/>
        <w:ind w:firstLine="540"/>
        <w:jc w:val="both"/>
      </w:pPr>
      <w:r>
        <w:t>наименование административной комиссии, проверка которой проводится;</w:t>
      </w:r>
    </w:p>
    <w:p w:rsidR="00636B10" w:rsidRDefault="00636B10">
      <w:pPr>
        <w:pStyle w:val="ConsPlusNormal1"/>
        <w:spacing w:before="200"/>
        <w:ind w:firstLine="540"/>
        <w:jc w:val="both"/>
      </w:pPr>
      <w:r>
        <w:t>цели, задачи, предмет проверки и срок ее проведения;</w:t>
      </w:r>
    </w:p>
    <w:p w:rsidR="00636B10" w:rsidRDefault="00636B10">
      <w:pPr>
        <w:pStyle w:val="ConsPlusNormal1"/>
        <w:spacing w:before="200"/>
        <w:ind w:firstLine="540"/>
        <w:jc w:val="both"/>
      </w:pPr>
      <w:r>
        <w:t>правовые основания проведения проверки;</w:t>
      </w:r>
    </w:p>
    <w:p w:rsidR="00636B10" w:rsidRDefault="00636B10">
      <w:pPr>
        <w:pStyle w:val="ConsPlusNormal1"/>
        <w:spacing w:before="200"/>
        <w:ind w:firstLine="540"/>
        <w:jc w:val="both"/>
      </w:pPr>
      <w:r>
        <w:t>сроки проведения и перечень мероприятий по контролю, необходимых для достижения целей и задач проведения проверки;</w:t>
      </w:r>
    </w:p>
    <w:p w:rsidR="00636B10" w:rsidRDefault="00636B10">
      <w:pPr>
        <w:pStyle w:val="ConsPlusNormal1"/>
        <w:spacing w:before="200"/>
        <w:ind w:firstLine="540"/>
        <w:jc w:val="both"/>
      </w:pPr>
      <w:r>
        <w:t>перечень документов, представление которых административной комиссией необходимо для достижения целей и задач проведения проверки;</w:t>
      </w:r>
    </w:p>
    <w:p w:rsidR="00636B10" w:rsidRDefault="00636B10">
      <w:pPr>
        <w:pStyle w:val="ConsPlusNormal1"/>
        <w:spacing w:before="200"/>
        <w:ind w:firstLine="540"/>
        <w:jc w:val="both"/>
      </w:pPr>
      <w:r>
        <w:t>даты начала и окончания проведения проверки.</w:t>
      </w:r>
    </w:p>
    <w:p w:rsidR="00636B10" w:rsidRDefault="00636B10">
      <w:pPr>
        <w:pStyle w:val="ConsPlusNormal1"/>
        <w:spacing w:before="200"/>
        <w:ind w:firstLine="540"/>
        <w:jc w:val="both"/>
      </w:pPr>
      <w:r>
        <w:t>7. Должностное лицо, проводящее проверку, обязано предъявить председателю административной комиссии приказ министра о проведении проверки.</w:t>
      </w:r>
    </w:p>
    <w:p w:rsidR="00636B10" w:rsidRDefault="00636B10">
      <w:pPr>
        <w:pStyle w:val="ConsPlusNormal1"/>
        <w:spacing w:before="200"/>
        <w:ind w:firstLine="540"/>
        <w:jc w:val="both"/>
      </w:pPr>
      <w:r>
        <w:t>8. Председатель административной комиссии обязан создавать надлежащие условия для проведения должностным лицом проверки, в том числе предоставлять необходимые помещение, оргтехнику, услуги связи.</w:t>
      </w:r>
    </w:p>
    <w:p w:rsidR="00636B10" w:rsidRDefault="00636B10">
      <w:pPr>
        <w:pStyle w:val="ConsPlusNormal1"/>
        <w:spacing w:before="200"/>
        <w:ind w:firstLine="540"/>
        <w:jc w:val="both"/>
      </w:pPr>
      <w:r>
        <w:t>9. Результаты проверки в срок, не превышающий трех рабочих дней после завершения проверки, оформляются справкой, которая подписывается должностным лицом, проводящим проверку, и председателем административной комиссии.</w:t>
      </w:r>
    </w:p>
    <w:p w:rsidR="00636B10" w:rsidRDefault="00636B10">
      <w:pPr>
        <w:pStyle w:val="ConsPlusNormal1"/>
        <w:spacing w:before="200"/>
        <w:ind w:firstLine="540"/>
        <w:jc w:val="both"/>
      </w:pPr>
      <w:r>
        <w:t>Один экземпляр справки, подписанной должностным лицом, вручается председателю административной комиссии под роспись в получении с указанием даты получения.</w:t>
      </w:r>
    </w:p>
    <w:p w:rsidR="00636B10" w:rsidRDefault="00636B10">
      <w:pPr>
        <w:pStyle w:val="ConsPlusNormal1"/>
        <w:spacing w:before="200"/>
        <w:ind w:firstLine="540"/>
        <w:jc w:val="both"/>
      </w:pPr>
      <w:r>
        <w:t>10. При наличии возражений или замечаний по справке подписывающий ее председатель административной комиссии делает об этом оговорку перед своей подписью и одновременно представляет должностному лицу, проводящему проверку, письменные возражения или замечания, которые приобщаются к материалам проверки и являются их неотъемлемой частью.</w:t>
      </w:r>
    </w:p>
    <w:p w:rsidR="00636B10" w:rsidRDefault="00636B10">
      <w:pPr>
        <w:pStyle w:val="ConsPlusNormal1"/>
        <w:spacing w:before="200"/>
        <w:ind w:firstLine="540"/>
        <w:jc w:val="both"/>
      </w:pPr>
      <w:r>
        <w:t>Должностное лицо, проводившее проверку, в срок до пяти рабочих дней обязано рассмотреть изложенные возражения или замечания и дать по ним письменное заключение, которое после рассмотрения и утверждения министром направляется в проверяемую административную комиссию и приобщается к материалам проверки.</w:t>
      </w:r>
    </w:p>
    <w:p w:rsidR="00636B10" w:rsidRDefault="00636B10">
      <w:pPr>
        <w:pStyle w:val="ConsPlusNormal1"/>
        <w:spacing w:before="200"/>
        <w:ind w:firstLine="540"/>
        <w:jc w:val="both"/>
      </w:pPr>
      <w:r>
        <w:t>11. Справка состоит из вводной и описательной частей.</w:t>
      </w:r>
    </w:p>
    <w:p w:rsidR="00636B10" w:rsidRDefault="00636B10">
      <w:pPr>
        <w:pStyle w:val="ConsPlusNormal1"/>
        <w:spacing w:before="200"/>
        <w:ind w:firstLine="540"/>
        <w:jc w:val="both"/>
      </w:pPr>
      <w:r>
        <w:t>Вводная часть справки должна содержать следующую информацию:</w:t>
      </w:r>
    </w:p>
    <w:p w:rsidR="00636B10" w:rsidRDefault="00636B10">
      <w:pPr>
        <w:pStyle w:val="ConsPlusNormal1"/>
        <w:spacing w:before="200"/>
        <w:ind w:firstLine="540"/>
        <w:jc w:val="both"/>
      </w:pPr>
      <w:r>
        <w:t>фамилия, имя, отчество, должность должностного лица или должностных лиц, уполномоченных на проведение проверки;</w:t>
      </w:r>
    </w:p>
    <w:p w:rsidR="00636B10" w:rsidRDefault="00636B10">
      <w:pPr>
        <w:pStyle w:val="ConsPlusNormal1"/>
        <w:spacing w:before="200"/>
        <w:ind w:firstLine="540"/>
        <w:jc w:val="both"/>
      </w:pPr>
      <w:r>
        <w:t>наименование административной комиссии, проверка которой проводится;</w:t>
      </w:r>
    </w:p>
    <w:p w:rsidR="00636B10" w:rsidRDefault="00636B10">
      <w:pPr>
        <w:pStyle w:val="ConsPlusNormal1"/>
        <w:spacing w:before="200"/>
        <w:ind w:firstLine="540"/>
        <w:jc w:val="both"/>
      </w:pPr>
      <w:r>
        <w:t>цели, задачи, предмет проверки и срок ее проведения;</w:t>
      </w:r>
    </w:p>
    <w:p w:rsidR="00636B10" w:rsidRDefault="00636B10">
      <w:pPr>
        <w:pStyle w:val="ConsPlusNormal1"/>
        <w:spacing w:before="200"/>
        <w:ind w:firstLine="540"/>
        <w:jc w:val="both"/>
      </w:pPr>
      <w:r>
        <w:t>правовые основания проведения проверки;</w:t>
      </w:r>
    </w:p>
    <w:p w:rsidR="00636B10" w:rsidRDefault="00636B10">
      <w:pPr>
        <w:pStyle w:val="ConsPlusNormal1"/>
        <w:spacing w:before="200"/>
        <w:ind w:firstLine="540"/>
        <w:jc w:val="both"/>
      </w:pPr>
      <w:r>
        <w:t>сроки проведения и перечень мероприятий по контролю, необходимых для достижения целей и задач проведения проверки;</w:t>
      </w:r>
    </w:p>
    <w:p w:rsidR="00636B10" w:rsidRDefault="00636B10">
      <w:pPr>
        <w:pStyle w:val="ConsPlusNormal1"/>
        <w:spacing w:before="200"/>
        <w:ind w:firstLine="540"/>
        <w:jc w:val="both"/>
      </w:pPr>
      <w:r>
        <w:t>даты начала и окончания проведения проверки;</w:t>
      </w:r>
    </w:p>
    <w:p w:rsidR="00636B10" w:rsidRDefault="00636B10">
      <w:pPr>
        <w:pStyle w:val="ConsPlusNormal1"/>
        <w:spacing w:before="200"/>
        <w:ind w:firstLine="540"/>
        <w:jc w:val="both"/>
      </w:pPr>
      <w:r>
        <w:t>кем и когда проводилась предыдущая проверка, что сделано за прошедший период по устранению выявленных недостатков и нарушений.</w:t>
      </w:r>
    </w:p>
    <w:p w:rsidR="00636B10" w:rsidRDefault="00636B10">
      <w:pPr>
        <w:pStyle w:val="ConsPlusNormal1"/>
        <w:spacing w:before="200"/>
        <w:ind w:firstLine="540"/>
        <w:jc w:val="both"/>
      </w:pPr>
      <w:r>
        <w:t>Вводная часть справки может содержать и иную необходимую информацию, относящуюся к предмету проверки.</w:t>
      </w:r>
    </w:p>
    <w:p w:rsidR="00636B10" w:rsidRDefault="00636B10">
      <w:pPr>
        <w:pStyle w:val="ConsPlusNormal1"/>
        <w:spacing w:before="200"/>
        <w:ind w:firstLine="540"/>
        <w:jc w:val="both"/>
      </w:pPr>
      <w:r>
        <w:t>Описательная часть справки должна состоять из разделов в соответствии с задачами проверки и отражать результаты проверки.</w:t>
      </w:r>
    </w:p>
    <w:p w:rsidR="00636B10" w:rsidRDefault="00636B10">
      <w:pPr>
        <w:pStyle w:val="ConsPlusNormal1"/>
        <w:spacing w:before="200"/>
        <w:ind w:firstLine="540"/>
        <w:jc w:val="both"/>
      </w:pPr>
      <w:r>
        <w:t>Результаты проверки излагаются в справке на основе проверенных данных и фактов, подтвержденных имеющимися документами. Описание фактов нарушений, выявленных в ходе проверки, должно содержать обязательную информацию о законодательных, иных нормативных правовых актах, требования которых нарушены, лицах, допустивших нарушения, действиях (бездействии) указанных лиц, которые повлекли нарушение требований законодательных, иных нормативных правовых актов, времени их совершения, а также о последствиях нарушений.</w:t>
      </w:r>
    </w:p>
    <w:p w:rsidR="00636B10" w:rsidRDefault="00636B10">
      <w:pPr>
        <w:pStyle w:val="ConsPlusNormal1"/>
        <w:spacing w:before="200"/>
        <w:ind w:firstLine="540"/>
        <w:jc w:val="both"/>
      </w:pPr>
      <w:r>
        <w:t>12. Материалы проверки состоят из справки и надлежаще оформленных приложений к ней, на которые имеются ссылки в справке.</w:t>
      </w:r>
    </w:p>
    <w:p w:rsidR="00636B10" w:rsidRDefault="00636B10">
      <w:pPr>
        <w:pStyle w:val="ConsPlusNormal1"/>
        <w:spacing w:before="200"/>
        <w:ind w:firstLine="540"/>
        <w:jc w:val="both"/>
      </w:pPr>
      <w:r>
        <w:t>Материалы проверки представляются министру в срок не позднее трех рабочих дней после подписания справки.</w:t>
      </w:r>
    </w:p>
    <w:p w:rsidR="00636B10" w:rsidRDefault="00636B10">
      <w:pPr>
        <w:pStyle w:val="ConsPlusNormal1"/>
        <w:spacing w:before="200"/>
        <w:ind w:firstLine="540"/>
        <w:jc w:val="both"/>
      </w:pPr>
      <w:r>
        <w:t>В случае если председателем административной комиссии при подписании справки представлены письменные возражения или замечания, материалы проверки представляются министру в срок не позднее пяти рабочих дней после подписания справки с приложением письменного заключения должностного лица, проводившего проверку, о результатах рассмотрения указанных возражений и замечаний.</w:t>
      </w:r>
    </w:p>
    <w:p w:rsidR="00636B10" w:rsidRDefault="00636B10">
      <w:pPr>
        <w:pStyle w:val="ConsPlusNormal1"/>
        <w:spacing w:before="200"/>
        <w:ind w:firstLine="540"/>
        <w:jc w:val="both"/>
      </w:pPr>
      <w:r>
        <w:t>13. Министр по представленным материалам проверки в срок не более десяти рабочих дней определяет порядок реализации материалов проверки.</w:t>
      </w:r>
    </w:p>
    <w:p w:rsidR="00636B10" w:rsidRDefault="00636B10">
      <w:pPr>
        <w:pStyle w:val="ConsPlusNormal1"/>
        <w:spacing w:before="200"/>
        <w:ind w:firstLine="540"/>
        <w:jc w:val="both"/>
      </w:pPr>
      <w:r>
        <w:t>14. По результатам проведенной проверки министр направляет председателю проверенной административной комиссии информацию для принятия мер по пресечению выявленных нарушений.</w:t>
      </w:r>
    </w:p>
    <w:p w:rsidR="00636B10" w:rsidRDefault="00636B10">
      <w:pPr>
        <w:pStyle w:val="ConsPlusNormal1"/>
        <w:spacing w:before="200"/>
        <w:ind w:firstLine="540"/>
        <w:jc w:val="both"/>
      </w:pPr>
      <w:r>
        <w:t>15. Министерство обеспечивает контроль за ходом реализации материалов проверки и при необходимости принимает иные предусмотренные законодательством Российской Федерации и законодательством Республики Марий Эл меры для устранения выявленных нарушений.</w:t>
      </w:r>
    </w:p>
    <w:p w:rsidR="00636B10" w:rsidRDefault="00636B10">
      <w:pPr>
        <w:pStyle w:val="ConsPlusNormal1"/>
        <w:spacing w:before="200"/>
        <w:ind w:firstLine="540"/>
        <w:jc w:val="both"/>
      </w:pPr>
      <w:r>
        <w:t>16. Министерство систематически изучает и обобщает материалы проверок деятельности административных комиссий и в необходимых случаях вносит предложения о совершенствовании системы контроля за деятельностью административных комиссий, дополнениях, изменениях, пересмотре действующих в Республике Марий Эл законодательных и иных нормативных правовых актов.</w:t>
      </w:r>
    </w:p>
    <w:p w:rsidR="00636B10" w:rsidRDefault="00636B10">
      <w:pPr>
        <w:pStyle w:val="ConsPlusNormal1"/>
        <w:jc w:val="both"/>
      </w:pPr>
    </w:p>
    <w:p w:rsidR="00636B10" w:rsidRDefault="00636B10">
      <w:pPr>
        <w:pStyle w:val="ConsPlusNormal1"/>
        <w:jc w:val="center"/>
        <w:outlineLvl w:val="1"/>
      </w:pPr>
      <w:r>
        <w:t>III. Порядок представления административными комиссиями</w:t>
      </w:r>
    </w:p>
    <w:p w:rsidR="00636B10" w:rsidRDefault="00636B10">
      <w:pPr>
        <w:pStyle w:val="ConsPlusNormal1"/>
        <w:jc w:val="center"/>
      </w:pPr>
      <w:r>
        <w:t>отчетов о проделанной работе</w:t>
      </w:r>
    </w:p>
    <w:p w:rsidR="00636B10" w:rsidRDefault="00636B10">
      <w:pPr>
        <w:pStyle w:val="ConsPlusNormal1"/>
        <w:jc w:val="both"/>
      </w:pPr>
    </w:p>
    <w:p w:rsidR="00636B10" w:rsidRDefault="00636B10">
      <w:pPr>
        <w:pStyle w:val="ConsPlusNormal1"/>
        <w:ind w:firstLine="540"/>
        <w:jc w:val="both"/>
      </w:pPr>
      <w:r>
        <w:t>17. Административные комиссии один раз в квартал, до 5 числа месяца, следующего за отчетным кварталом, представляют в Министерство отчеты о проделанной работе.</w:t>
      </w:r>
    </w:p>
    <w:p w:rsidR="00636B10" w:rsidRDefault="00636B10">
      <w:pPr>
        <w:pStyle w:val="ConsPlusNormal1"/>
        <w:spacing w:before="200"/>
        <w:ind w:firstLine="540"/>
        <w:jc w:val="both"/>
      </w:pPr>
      <w:r>
        <w:t>18. Отчеты оформляются по установленной форме и подписываются председателем административной комиссии.</w:t>
      </w:r>
    </w:p>
    <w:p w:rsidR="00636B10" w:rsidRDefault="00636B10">
      <w:pPr>
        <w:pStyle w:val="ConsPlusNormal1"/>
        <w:spacing w:before="200"/>
        <w:ind w:firstLine="540"/>
        <w:jc w:val="both"/>
      </w:pPr>
      <w:r>
        <w:t>19. Форма отчетности административных комиссий утверждается приказом министра.</w:t>
      </w:r>
    </w:p>
    <w:p w:rsidR="00636B10" w:rsidRDefault="00636B10">
      <w:pPr>
        <w:pStyle w:val="ConsPlusNormal1"/>
        <w:spacing w:before="200"/>
        <w:ind w:firstLine="540"/>
        <w:jc w:val="both"/>
      </w:pPr>
      <w:r>
        <w:t>20. Министерство составляет сводный отчет о деятельности административных комиссий за отчетный период и представляет его в Правительство Республики Марий Эл до 25 числа месяца, следующего за отчетным кварталом.</w:t>
      </w:r>
    </w:p>
    <w:p w:rsidR="00636B10" w:rsidRDefault="00636B10">
      <w:pPr>
        <w:pStyle w:val="ConsPlusNormal1"/>
        <w:spacing w:before="200"/>
        <w:ind w:firstLine="540"/>
        <w:jc w:val="both"/>
      </w:pPr>
      <w:r>
        <w:t>21. По результатам анализа отчетных данных Министерство при необходимости вносит предложения о совершенствовании законодательства Республики Марий Эл, а также принимает решение о разработке методических рекомендаций по вопросам деятельности административных комиссий.</w:t>
      </w:r>
    </w:p>
    <w:p w:rsidR="00636B10" w:rsidRDefault="00636B10">
      <w:pPr>
        <w:pStyle w:val="ConsPlusNormal1"/>
        <w:jc w:val="both"/>
      </w:pPr>
    </w:p>
    <w:p w:rsidR="00636B10" w:rsidRDefault="00636B10">
      <w:pPr>
        <w:pStyle w:val="ConsPlusNormal1"/>
        <w:jc w:val="both"/>
      </w:pPr>
    </w:p>
    <w:p w:rsidR="00636B10" w:rsidRDefault="00636B10">
      <w:pPr>
        <w:pStyle w:val="ConsPlusNormal1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36B10" w:rsidSect="00072BF1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B10" w:rsidRDefault="00636B10" w:rsidP="00072BF1">
      <w:r>
        <w:separator/>
      </w:r>
    </w:p>
  </w:endnote>
  <w:endnote w:type="continuationSeparator" w:id="1">
    <w:p w:rsidR="00636B10" w:rsidRDefault="00636B10" w:rsidP="0007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10" w:rsidRDefault="00636B10">
    <w:pPr>
      <w:pStyle w:val="ConsPlusNormal1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-38" w:type="dxa"/>
      <w:tblCellMar>
        <w:left w:w="40" w:type="dxa"/>
        <w:right w:w="40" w:type="dxa"/>
      </w:tblCellMar>
      <w:tblLook w:val="00A0"/>
    </w:tblPr>
    <w:tblGrid>
      <w:gridCol w:w="3394"/>
      <w:gridCol w:w="3498"/>
      <w:gridCol w:w="3395"/>
    </w:tblGrid>
    <w:tr w:rsidR="00636B10" w:rsidRPr="005938F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36B10" w:rsidRPr="005938F3" w:rsidRDefault="00636B10">
          <w:pPr>
            <w:pStyle w:val="ConsPlusNormal1"/>
          </w:pPr>
          <w:r w:rsidRPr="005938F3">
            <w:rPr>
              <w:rFonts w:ascii="Tahoma" w:hAnsi="Tahoma" w:cs="Tahoma"/>
              <w:b/>
              <w:bCs/>
              <w:noProof/>
              <w:color w:val="F58220"/>
              <w:sz w:val="28"/>
              <w:szCs w:val="28"/>
            </w:rPr>
            <w:t>КонсультантПлюс</w:t>
          </w:r>
          <w:r w:rsidRPr="005938F3">
            <w:rPr>
              <w:rFonts w:ascii="Tahoma" w:hAnsi="Tahoma" w:cs="Tahoma"/>
              <w:b/>
              <w:bCs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36B10" w:rsidRPr="005938F3" w:rsidRDefault="00636B10">
          <w:pPr>
            <w:pStyle w:val="ConsPlusNormal1"/>
            <w:jc w:val="center"/>
          </w:pPr>
          <w:hyperlink r:id="rId1">
            <w:r w:rsidRPr="005938F3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36B10" w:rsidRPr="005938F3" w:rsidRDefault="00636B10">
          <w:pPr>
            <w:pStyle w:val="ConsPlusNormal1"/>
          </w:pPr>
          <w:r w:rsidRPr="005938F3">
            <w:rPr>
              <w:rFonts w:ascii="Tahoma" w:hAnsi="Tahoma" w:cs="Tahoma"/>
            </w:rPr>
            <w:t xml:space="preserve">Страница </w:t>
          </w:r>
          <w:r w:rsidRPr="005938F3">
            <w:rPr>
              <w:rFonts w:ascii="Tahoma" w:hAnsi="Tahoma" w:cs="Tahoma"/>
            </w:rPr>
            <w:fldChar w:fldCharType="begin"/>
          </w:r>
          <w:r w:rsidRPr="005938F3">
            <w:rPr>
              <w:rFonts w:ascii="Tahoma" w:hAnsi="Tahoma" w:cs="Tahoma"/>
            </w:rPr>
            <w:instrText>PAGE</w:instrText>
          </w:r>
          <w:r w:rsidRPr="005938F3"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Pr="005938F3">
            <w:rPr>
              <w:rFonts w:ascii="Tahoma" w:hAnsi="Tahoma" w:cs="Tahoma"/>
            </w:rPr>
            <w:fldChar w:fldCharType="end"/>
          </w:r>
          <w:r w:rsidRPr="005938F3">
            <w:rPr>
              <w:rFonts w:ascii="Tahoma" w:hAnsi="Tahoma" w:cs="Tahoma"/>
            </w:rPr>
            <w:t xml:space="preserve"> из </w:t>
          </w:r>
          <w:r w:rsidRPr="005938F3">
            <w:rPr>
              <w:rFonts w:ascii="Tahoma" w:hAnsi="Tahoma" w:cs="Tahoma"/>
            </w:rPr>
            <w:fldChar w:fldCharType="begin"/>
          </w:r>
          <w:r w:rsidRPr="005938F3">
            <w:rPr>
              <w:rFonts w:ascii="Tahoma" w:hAnsi="Tahoma" w:cs="Tahoma"/>
            </w:rPr>
            <w:instrText>NUMPAGES</w:instrText>
          </w:r>
          <w:r w:rsidRPr="005938F3">
            <w:rPr>
              <w:rFonts w:ascii="Tahoma" w:hAnsi="Tahoma" w:cs="Tahoma"/>
            </w:rPr>
            <w:fldChar w:fldCharType="separate"/>
          </w:r>
          <w:r w:rsidRPr="005938F3">
            <w:rPr>
              <w:rFonts w:ascii="Tahoma" w:hAnsi="Tahoma" w:cs="Tahoma"/>
              <w:noProof/>
            </w:rPr>
            <w:t>5</w:t>
          </w:r>
          <w:r w:rsidRPr="005938F3">
            <w:rPr>
              <w:rFonts w:ascii="Tahoma" w:hAnsi="Tahoma" w:cs="Tahoma"/>
            </w:rPr>
            <w:fldChar w:fldCharType="end"/>
          </w:r>
        </w:p>
      </w:tc>
    </w:tr>
  </w:tbl>
  <w:p w:rsidR="00636B10" w:rsidRDefault="00636B10">
    <w:pPr>
      <w:pStyle w:val="ConsPlusNormal1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10" w:rsidRDefault="00636B10">
    <w:pPr>
      <w:pStyle w:val="ConsPlusNormal1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-38" w:type="dxa"/>
      <w:tblCellMar>
        <w:left w:w="40" w:type="dxa"/>
        <w:right w:w="40" w:type="dxa"/>
      </w:tblCellMar>
      <w:tblLook w:val="00A0"/>
    </w:tblPr>
    <w:tblGrid>
      <w:gridCol w:w="3394"/>
      <w:gridCol w:w="3498"/>
      <w:gridCol w:w="3395"/>
    </w:tblGrid>
    <w:tr w:rsidR="00636B10" w:rsidRPr="005938F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36B10" w:rsidRPr="005938F3" w:rsidRDefault="00636B10">
          <w:pPr>
            <w:pStyle w:val="ConsPlusNormal1"/>
          </w:pPr>
          <w:r w:rsidRPr="005938F3">
            <w:rPr>
              <w:rFonts w:ascii="Tahoma" w:hAnsi="Tahoma" w:cs="Tahoma"/>
              <w:b/>
              <w:bCs/>
              <w:noProof/>
              <w:color w:val="F58220"/>
              <w:sz w:val="28"/>
              <w:szCs w:val="28"/>
            </w:rPr>
            <w:t>КонсультантПлюс</w:t>
          </w:r>
          <w:r w:rsidRPr="005938F3">
            <w:rPr>
              <w:rFonts w:ascii="Tahoma" w:hAnsi="Tahoma" w:cs="Tahoma"/>
              <w:b/>
              <w:bCs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36B10" w:rsidRPr="005938F3" w:rsidRDefault="00636B10">
          <w:pPr>
            <w:pStyle w:val="ConsPlusNormal1"/>
            <w:jc w:val="center"/>
          </w:pPr>
          <w:hyperlink r:id="rId1">
            <w:r w:rsidRPr="005938F3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36B10" w:rsidRPr="005938F3" w:rsidRDefault="00636B10">
          <w:pPr>
            <w:pStyle w:val="ConsPlusNormal1"/>
          </w:pPr>
          <w:r w:rsidRPr="005938F3">
            <w:rPr>
              <w:rFonts w:ascii="Tahoma" w:hAnsi="Tahoma" w:cs="Tahoma"/>
            </w:rPr>
            <w:t xml:space="preserve">Страница </w:t>
          </w:r>
          <w:r w:rsidRPr="005938F3">
            <w:rPr>
              <w:rFonts w:ascii="Tahoma" w:hAnsi="Tahoma" w:cs="Tahoma"/>
            </w:rPr>
            <w:fldChar w:fldCharType="begin"/>
          </w:r>
          <w:r w:rsidRPr="005938F3">
            <w:rPr>
              <w:rFonts w:ascii="Tahoma" w:hAnsi="Tahoma" w:cs="Tahoma"/>
            </w:rPr>
            <w:instrText>PAGE</w:instrText>
          </w:r>
          <w:r w:rsidRPr="005938F3"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 w:rsidRPr="005938F3">
            <w:rPr>
              <w:rFonts w:ascii="Tahoma" w:hAnsi="Tahoma" w:cs="Tahoma"/>
            </w:rPr>
            <w:fldChar w:fldCharType="end"/>
          </w:r>
          <w:r w:rsidRPr="005938F3">
            <w:rPr>
              <w:rFonts w:ascii="Tahoma" w:hAnsi="Tahoma" w:cs="Tahoma"/>
            </w:rPr>
            <w:t xml:space="preserve"> из </w:t>
          </w:r>
          <w:r w:rsidRPr="005938F3">
            <w:rPr>
              <w:rFonts w:ascii="Tahoma" w:hAnsi="Tahoma" w:cs="Tahoma"/>
            </w:rPr>
            <w:fldChar w:fldCharType="begin"/>
          </w:r>
          <w:r w:rsidRPr="005938F3">
            <w:rPr>
              <w:rFonts w:ascii="Tahoma" w:hAnsi="Tahoma" w:cs="Tahoma"/>
            </w:rPr>
            <w:instrText>NUMPAGES</w:instrText>
          </w:r>
          <w:r w:rsidRPr="005938F3">
            <w:rPr>
              <w:rFonts w:ascii="Tahoma" w:hAnsi="Tahoma" w:cs="Tahoma"/>
            </w:rPr>
            <w:fldChar w:fldCharType="separate"/>
          </w:r>
          <w:r w:rsidRPr="005938F3">
            <w:rPr>
              <w:rFonts w:ascii="Tahoma" w:hAnsi="Tahoma" w:cs="Tahoma"/>
              <w:noProof/>
            </w:rPr>
            <w:t>5</w:t>
          </w:r>
          <w:r w:rsidRPr="005938F3">
            <w:rPr>
              <w:rFonts w:ascii="Tahoma" w:hAnsi="Tahoma" w:cs="Tahoma"/>
            </w:rPr>
            <w:fldChar w:fldCharType="end"/>
          </w:r>
        </w:p>
      </w:tc>
    </w:tr>
  </w:tbl>
  <w:p w:rsidR="00636B10" w:rsidRDefault="00636B10">
    <w:pPr>
      <w:pStyle w:val="ConsPlusNormal1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B10" w:rsidRDefault="00636B10" w:rsidP="00072BF1">
      <w:r>
        <w:separator/>
      </w:r>
    </w:p>
  </w:footnote>
  <w:footnote w:type="continuationSeparator" w:id="1">
    <w:p w:rsidR="00636B10" w:rsidRDefault="00636B10" w:rsidP="00072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38" w:type="dxa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636B10" w:rsidRPr="005938F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36B10" w:rsidRPr="005938F3" w:rsidRDefault="00636B10">
          <w:pPr>
            <w:pStyle w:val="ConsPlusNormal1"/>
            <w:rPr>
              <w:rFonts w:ascii="Tahoma" w:hAnsi="Tahoma" w:cs="Tahoma"/>
            </w:rPr>
          </w:pPr>
          <w:r w:rsidRPr="005938F3">
            <w:rPr>
              <w:rFonts w:ascii="Tahoma" w:hAnsi="Tahoma" w:cs="Tahoma"/>
              <w:sz w:val="16"/>
              <w:szCs w:val="16"/>
            </w:rPr>
            <w:t>Указ Президента Республики Марий Эл от 10.07.2009 N 134</w:t>
          </w:r>
          <w:r w:rsidRPr="005938F3">
            <w:rPr>
              <w:rFonts w:ascii="Tahoma" w:hAnsi="Tahoma" w:cs="Tahoma"/>
              <w:sz w:val="16"/>
              <w:szCs w:val="16"/>
            </w:rPr>
            <w:br/>
            <w:t>(ред. от 25.12.2017)</w:t>
          </w:r>
          <w:r w:rsidRPr="005938F3">
            <w:rPr>
              <w:rFonts w:ascii="Tahoma" w:hAnsi="Tahoma" w:cs="Tahoma"/>
              <w:sz w:val="16"/>
              <w:szCs w:val="16"/>
            </w:rPr>
            <w:br/>
            <w:t>"О Порядке осуществления контроля за деятел...</w:t>
          </w:r>
        </w:p>
      </w:tc>
      <w:tc>
        <w:tcPr>
          <w:tcW w:w="2300" w:type="pct"/>
          <w:vAlign w:val="center"/>
        </w:tcPr>
        <w:p w:rsidR="00636B10" w:rsidRPr="005938F3" w:rsidRDefault="00636B10">
          <w:pPr>
            <w:pStyle w:val="ConsPlusNormal1"/>
            <w:rPr>
              <w:rFonts w:ascii="Tahoma" w:hAnsi="Tahoma" w:cs="Tahoma"/>
            </w:rPr>
          </w:pPr>
          <w:r w:rsidRPr="005938F3"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 w:rsidRPr="005938F3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 w:rsidRPr="005938F3">
            <w:rPr>
              <w:rFonts w:ascii="Tahoma" w:hAnsi="Tahoma" w:cs="Tahoma"/>
              <w:sz w:val="18"/>
              <w:szCs w:val="18"/>
            </w:rPr>
            <w:br/>
          </w:r>
          <w:r w:rsidRPr="005938F3">
            <w:rPr>
              <w:rFonts w:ascii="Tahoma" w:hAnsi="Tahoma" w:cs="Tahoma"/>
              <w:sz w:val="16"/>
              <w:szCs w:val="16"/>
            </w:rPr>
            <w:t>Дата сохранения: 19.03.2024</w:t>
          </w:r>
        </w:p>
      </w:tc>
    </w:tr>
  </w:tbl>
  <w:p w:rsidR="00636B10" w:rsidRDefault="00636B10">
    <w:pPr>
      <w:pStyle w:val="ConsPlusNormal1"/>
      <w:pBdr>
        <w:bottom w:val="single" w:sz="12" w:space="0" w:color="auto"/>
      </w:pBdr>
      <w:rPr>
        <w:sz w:val="2"/>
        <w:szCs w:val="2"/>
      </w:rPr>
    </w:pPr>
  </w:p>
  <w:p w:rsidR="00636B10" w:rsidRDefault="00636B10">
    <w:pPr>
      <w:pStyle w:val="ConsPlusNormal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38" w:type="dxa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636B10" w:rsidRPr="005938F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36B10" w:rsidRPr="005938F3" w:rsidRDefault="00636B10">
          <w:pPr>
            <w:pStyle w:val="ConsPlusNormal1"/>
            <w:rPr>
              <w:rFonts w:ascii="Tahoma" w:hAnsi="Tahoma" w:cs="Tahoma"/>
            </w:rPr>
          </w:pPr>
          <w:r w:rsidRPr="005938F3">
            <w:rPr>
              <w:rFonts w:ascii="Tahoma" w:hAnsi="Tahoma" w:cs="Tahoma"/>
              <w:sz w:val="16"/>
              <w:szCs w:val="16"/>
            </w:rPr>
            <w:t>Указ Президента Республики Марий Эл от 10.07.2009 N 134</w:t>
          </w:r>
          <w:r w:rsidRPr="005938F3">
            <w:rPr>
              <w:rFonts w:ascii="Tahoma" w:hAnsi="Tahoma" w:cs="Tahoma"/>
              <w:sz w:val="16"/>
              <w:szCs w:val="16"/>
            </w:rPr>
            <w:br/>
            <w:t>(ред. от 25.12.2017)</w:t>
          </w:r>
          <w:r w:rsidRPr="005938F3">
            <w:rPr>
              <w:rFonts w:ascii="Tahoma" w:hAnsi="Tahoma" w:cs="Tahoma"/>
              <w:sz w:val="16"/>
              <w:szCs w:val="16"/>
            </w:rPr>
            <w:br/>
            <w:t>"О Порядке осуществления контроля за деятел...</w:t>
          </w:r>
        </w:p>
      </w:tc>
      <w:tc>
        <w:tcPr>
          <w:tcW w:w="2300" w:type="pct"/>
          <w:vAlign w:val="center"/>
        </w:tcPr>
        <w:p w:rsidR="00636B10" w:rsidRPr="005938F3" w:rsidRDefault="00636B10">
          <w:pPr>
            <w:pStyle w:val="ConsPlusNormal1"/>
            <w:rPr>
              <w:rFonts w:ascii="Tahoma" w:hAnsi="Tahoma" w:cs="Tahoma"/>
            </w:rPr>
          </w:pPr>
          <w:r w:rsidRPr="005938F3"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 w:rsidRPr="005938F3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 w:rsidRPr="005938F3">
            <w:rPr>
              <w:rFonts w:ascii="Tahoma" w:hAnsi="Tahoma" w:cs="Tahoma"/>
              <w:sz w:val="18"/>
              <w:szCs w:val="18"/>
            </w:rPr>
            <w:br/>
          </w:r>
          <w:r w:rsidRPr="005938F3">
            <w:rPr>
              <w:rFonts w:ascii="Tahoma" w:hAnsi="Tahoma" w:cs="Tahoma"/>
              <w:sz w:val="16"/>
              <w:szCs w:val="16"/>
            </w:rPr>
            <w:t>Дата сохранения: 19.03.2024</w:t>
          </w:r>
        </w:p>
      </w:tc>
    </w:tr>
  </w:tbl>
  <w:p w:rsidR="00636B10" w:rsidRDefault="00636B10">
    <w:pPr>
      <w:pStyle w:val="ConsPlusNormal1"/>
      <w:pBdr>
        <w:bottom w:val="single" w:sz="12" w:space="0" w:color="auto"/>
      </w:pBdr>
      <w:rPr>
        <w:sz w:val="2"/>
        <w:szCs w:val="2"/>
      </w:rPr>
    </w:pPr>
  </w:p>
  <w:p w:rsidR="00636B10" w:rsidRDefault="00636B10">
    <w:pPr>
      <w:pStyle w:val="ConsPlusNormal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BF1"/>
    <w:rsid w:val="00072BF1"/>
    <w:rsid w:val="00552483"/>
    <w:rsid w:val="005938F3"/>
    <w:rsid w:val="00636B10"/>
    <w:rsid w:val="00AD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72BF1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72BF1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72BF1"/>
    <w:pPr>
      <w:widowControl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72BF1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72BF1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72BF1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72BF1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rsid w:val="00072BF1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TextList3">
    <w:name w:val="ConsPlusTextList3"/>
    <w:uiPriority w:val="99"/>
    <w:rsid w:val="00072BF1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rmal1">
    <w:name w:val="ConsPlusNormal1"/>
    <w:uiPriority w:val="99"/>
    <w:rsid w:val="00072BF1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1">
    <w:name w:val="ConsPlusNonformat1"/>
    <w:uiPriority w:val="99"/>
    <w:rsid w:val="00072BF1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1">
    <w:name w:val="ConsPlusTitle1"/>
    <w:uiPriority w:val="99"/>
    <w:rsid w:val="00072BF1"/>
    <w:pPr>
      <w:widowControl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customStyle="1" w:styleId="ConsPlusCell1">
    <w:name w:val="ConsPlusCell1"/>
    <w:uiPriority w:val="99"/>
    <w:rsid w:val="00072BF1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1">
    <w:name w:val="ConsPlusDocList1"/>
    <w:uiPriority w:val="99"/>
    <w:rsid w:val="00072BF1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1">
    <w:name w:val="ConsPlusTitlePage1"/>
    <w:uiPriority w:val="99"/>
    <w:rsid w:val="00072BF1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1">
    <w:name w:val="ConsPlusJurTerm1"/>
    <w:uiPriority w:val="99"/>
    <w:rsid w:val="00072BF1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extList2">
    <w:name w:val="ConsPlusTextList2"/>
    <w:uiPriority w:val="99"/>
    <w:rsid w:val="00072BF1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72BF1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D76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935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RLAW206&amp;n=49997&amp;dst=100009" TargetMode="External"/><Relationship Id="rId18" Type="http://schemas.openxmlformats.org/officeDocument/2006/relationships/hyperlink" Target="https://login.consultant.ru/link/?req=doc&amp;base=RLAW206&amp;n=67525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RLAW206&amp;n=49997&amp;dst=100008" TargetMode="External"/><Relationship Id="rId17" Type="http://schemas.openxmlformats.org/officeDocument/2006/relationships/hyperlink" Target="https://login.consultant.ru/link/?req=doc&amp;base=RLAW206&amp;n=66748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5969" TargetMode="External"/><Relationship Id="rId20" Type="http://schemas.openxmlformats.org/officeDocument/2006/relationships/hyperlink" Target="https://login.consultant.ru/link/?req=doc&amp;base=RLAW206&amp;n=49997&amp;dst=100011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206&amp;n=50500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2875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login.consultant.ru/link/?req=doc&amp;base=RLAW206&amp;n=66782" TargetMode="External"/><Relationship Id="rId19" Type="http://schemas.openxmlformats.org/officeDocument/2006/relationships/hyperlink" Target="https://login.consultant.ru/link/?req=doc&amp;base=RLAW206&amp;n=6678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206&amp;n=49997&amp;dst=100007" TargetMode="External"/><Relationship Id="rId14" Type="http://schemas.openxmlformats.org/officeDocument/2006/relationships/hyperlink" Target="https://login.consultant.ru/link/?req=doc&amp;base=RLAW206&amp;n=49997&amp;dst=100010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1868</Words>
  <Characters>10650</Characters>
  <Application>Microsoft Office Outlook</Application>
  <DocSecurity>0</DocSecurity>
  <Lines>0</Lines>
  <Paragraphs>0</Paragraphs>
  <ScaleCrop>false</ScaleCrop>
  <Company>КонсультантПлюс Версия 4023.00.52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Республики Марий Эл от 10.07.2009 N 134(ред. от 25.12.2017)"О Порядке осуществления контроля за деятельностью административных комиссий в Республике Марий Эл"</dc:title>
  <dc:subject/>
  <dc:creator>User</dc:creator>
  <cp:keywords/>
  <dc:description/>
  <cp:lastModifiedBy>User</cp:lastModifiedBy>
  <cp:revision>2</cp:revision>
  <dcterms:created xsi:type="dcterms:W3CDTF">2024-03-19T06:48:00Z</dcterms:created>
  <dcterms:modified xsi:type="dcterms:W3CDTF">2024-03-19T06:48:00Z</dcterms:modified>
</cp:coreProperties>
</file>