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6B63E7" w:rsidP="0055060E">
      <w:pPr>
        <w:jc w:val="center"/>
        <w:rPr>
          <w:sz w:val="4"/>
          <w:lang w:eastAsia="ru-RU"/>
        </w:rPr>
      </w:pPr>
      <w:r w:rsidRPr="006B63E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66578127"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42295C" w:rsidRPr="00BF7AC9" w:rsidRDefault="0042295C" w:rsidP="0055060E">
      <w:pPr>
        <w:pStyle w:val="ConsPlusNonformat"/>
        <w:jc w:val="center"/>
        <w:rPr>
          <w:rFonts w:ascii="Times New Roman" w:hAnsi="Times New Roman" w:cs="Times New Roman"/>
          <w:b/>
          <w:bCs/>
          <w:sz w:val="27"/>
          <w:szCs w:val="27"/>
        </w:rPr>
      </w:pPr>
      <w:r w:rsidRPr="00BF7AC9">
        <w:rPr>
          <w:rFonts w:ascii="Times New Roman" w:hAnsi="Times New Roman" w:cs="Times New Roman"/>
          <w:b/>
          <w:bCs/>
          <w:sz w:val="27"/>
          <w:szCs w:val="27"/>
        </w:rPr>
        <w:t xml:space="preserve">от </w:t>
      </w:r>
      <w:r w:rsidR="00BF7AC9">
        <w:rPr>
          <w:rFonts w:ascii="Times New Roman" w:hAnsi="Times New Roman" w:cs="Times New Roman"/>
          <w:b/>
          <w:bCs/>
          <w:sz w:val="27"/>
          <w:szCs w:val="27"/>
        </w:rPr>
        <w:t>12</w:t>
      </w:r>
      <w:r w:rsidR="00F43A66" w:rsidRPr="00BF7AC9">
        <w:rPr>
          <w:rFonts w:ascii="Times New Roman" w:hAnsi="Times New Roman" w:cs="Times New Roman"/>
          <w:b/>
          <w:bCs/>
          <w:sz w:val="27"/>
          <w:szCs w:val="27"/>
        </w:rPr>
        <w:t xml:space="preserve"> </w:t>
      </w:r>
      <w:r w:rsidR="00BF7AC9" w:rsidRPr="00BF7AC9">
        <w:rPr>
          <w:rFonts w:ascii="Times New Roman" w:hAnsi="Times New Roman" w:cs="Times New Roman"/>
          <w:b/>
          <w:bCs/>
          <w:sz w:val="27"/>
          <w:szCs w:val="27"/>
        </w:rPr>
        <w:t xml:space="preserve">января 2024 </w:t>
      </w:r>
      <w:r w:rsidRPr="00BF7AC9">
        <w:rPr>
          <w:rFonts w:ascii="Times New Roman" w:hAnsi="Times New Roman" w:cs="Times New Roman"/>
          <w:b/>
          <w:bCs/>
          <w:sz w:val="27"/>
          <w:szCs w:val="27"/>
        </w:rPr>
        <w:t xml:space="preserve">года </w:t>
      </w:r>
      <w:r w:rsidR="00BF7AC9">
        <w:rPr>
          <w:rFonts w:ascii="Times New Roman" w:hAnsi="Times New Roman" w:cs="Times New Roman"/>
          <w:b/>
          <w:bCs/>
          <w:sz w:val="27"/>
          <w:szCs w:val="27"/>
        </w:rPr>
        <w:t>№ 3</w:t>
      </w:r>
    </w:p>
    <w:p w:rsidR="00C351EC" w:rsidRPr="00BF7AC9" w:rsidRDefault="00C351EC" w:rsidP="0055060E">
      <w:pPr>
        <w:rPr>
          <w:bCs/>
          <w:sz w:val="27"/>
          <w:szCs w:val="27"/>
        </w:rPr>
      </w:pPr>
      <w:bookmarkStart w:id="0" w:name="sub_6"/>
    </w:p>
    <w:p w:rsidR="00B1157A" w:rsidRPr="00BF7AC9" w:rsidRDefault="002C277F" w:rsidP="00B1157A">
      <w:pPr>
        <w:ind w:firstLine="709"/>
        <w:jc w:val="both"/>
        <w:rPr>
          <w:sz w:val="27"/>
          <w:szCs w:val="27"/>
        </w:rPr>
      </w:pPr>
      <w:r w:rsidRPr="00BF7AC9">
        <w:rPr>
          <w:b/>
          <w:sz w:val="27"/>
          <w:szCs w:val="27"/>
        </w:rPr>
        <w:t xml:space="preserve"> </w:t>
      </w:r>
    </w:p>
    <w:p w:rsidR="00B1157A" w:rsidRPr="00BF7AC9" w:rsidRDefault="00B1157A" w:rsidP="00B1157A">
      <w:pPr>
        <w:ind w:firstLine="709"/>
        <w:jc w:val="both"/>
        <w:rPr>
          <w:sz w:val="27"/>
          <w:szCs w:val="27"/>
        </w:rPr>
      </w:pPr>
    </w:p>
    <w:p w:rsidR="00BF7AC9" w:rsidRPr="00BF7AC9" w:rsidRDefault="00BF7AC9" w:rsidP="00BF7AC9">
      <w:pPr>
        <w:jc w:val="center"/>
        <w:rPr>
          <w:b/>
          <w:sz w:val="27"/>
          <w:szCs w:val="27"/>
        </w:rPr>
      </w:pPr>
      <w:r w:rsidRPr="00BF7AC9">
        <w:rPr>
          <w:b/>
          <w:sz w:val="27"/>
          <w:szCs w:val="27"/>
        </w:rPr>
        <w:t xml:space="preserve">О внесении изменений в постановление администрации </w:t>
      </w:r>
    </w:p>
    <w:p w:rsidR="00BF7AC9" w:rsidRPr="00BF7AC9" w:rsidRDefault="00BF7AC9" w:rsidP="00BF7AC9">
      <w:pPr>
        <w:jc w:val="center"/>
        <w:rPr>
          <w:b/>
          <w:sz w:val="27"/>
          <w:szCs w:val="27"/>
        </w:rPr>
      </w:pPr>
      <w:r w:rsidRPr="00BF7AC9">
        <w:rPr>
          <w:b/>
          <w:sz w:val="27"/>
          <w:szCs w:val="27"/>
        </w:rPr>
        <w:t>муниципального образования «Мари-Турекский муниципальный район» от 10 декабря 2012 года №1027 «Об образовании на территории муниципального образования «Мари-Турекский муниципальный район» единых избирательных участков, участков референдума для проведения голосования и подсчета голосов избирателей, участников референдума»</w:t>
      </w:r>
    </w:p>
    <w:p w:rsidR="00BF7AC9" w:rsidRPr="00BF7AC9" w:rsidRDefault="00BF7AC9" w:rsidP="00BF7AC9">
      <w:pPr>
        <w:jc w:val="center"/>
        <w:rPr>
          <w:b/>
          <w:sz w:val="27"/>
          <w:szCs w:val="27"/>
        </w:rPr>
      </w:pPr>
    </w:p>
    <w:p w:rsidR="00BF7AC9" w:rsidRPr="00BF7AC9" w:rsidRDefault="00BF7AC9" w:rsidP="00BF7AC9">
      <w:pPr>
        <w:jc w:val="center"/>
        <w:rPr>
          <w:b/>
          <w:sz w:val="27"/>
          <w:szCs w:val="27"/>
        </w:rPr>
      </w:pPr>
    </w:p>
    <w:p w:rsidR="00BF7AC9" w:rsidRPr="00BF7AC9" w:rsidRDefault="00BF7AC9" w:rsidP="00BF7AC9">
      <w:pPr>
        <w:jc w:val="center"/>
        <w:rPr>
          <w:b/>
          <w:sz w:val="27"/>
          <w:szCs w:val="27"/>
        </w:rPr>
      </w:pPr>
    </w:p>
    <w:p w:rsidR="00BF7AC9" w:rsidRPr="00BF7AC9" w:rsidRDefault="00BF7AC9" w:rsidP="00BF7AC9">
      <w:pPr>
        <w:ind w:firstLine="709"/>
        <w:jc w:val="both"/>
        <w:rPr>
          <w:sz w:val="27"/>
          <w:szCs w:val="27"/>
        </w:rPr>
      </w:pPr>
      <w:r w:rsidRPr="00BF7AC9">
        <w:rPr>
          <w:sz w:val="27"/>
          <w:szCs w:val="27"/>
        </w:rPr>
        <w:t xml:space="preserve">Руководствуясь пунктом 1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 администрация Мари-Турекского муниципального района Республики Марий Эл </w:t>
      </w:r>
    </w:p>
    <w:p w:rsidR="00BF7AC9" w:rsidRPr="00BF7AC9" w:rsidRDefault="00BF7AC9" w:rsidP="00BF7AC9">
      <w:pPr>
        <w:ind w:firstLine="709"/>
        <w:jc w:val="both"/>
        <w:rPr>
          <w:sz w:val="27"/>
          <w:szCs w:val="27"/>
        </w:rPr>
      </w:pPr>
      <w:r w:rsidRPr="00BF7AC9">
        <w:rPr>
          <w:sz w:val="27"/>
          <w:szCs w:val="27"/>
        </w:rPr>
        <w:t>п о с т а н о в л я е т:</w:t>
      </w:r>
    </w:p>
    <w:p w:rsidR="00BF7AC9" w:rsidRPr="00BF7AC9" w:rsidRDefault="00BF7AC9" w:rsidP="00BF7AC9">
      <w:pPr>
        <w:pStyle w:val="ConsPlusNonformat"/>
        <w:ind w:firstLine="709"/>
        <w:jc w:val="both"/>
        <w:rPr>
          <w:rFonts w:ascii="Times New Roman" w:hAnsi="Times New Roman" w:cs="Times New Roman"/>
          <w:sz w:val="27"/>
          <w:szCs w:val="27"/>
        </w:rPr>
      </w:pPr>
      <w:r w:rsidRPr="00BF7AC9">
        <w:rPr>
          <w:rFonts w:ascii="Times New Roman" w:hAnsi="Times New Roman" w:cs="Times New Roman"/>
          <w:sz w:val="27"/>
          <w:szCs w:val="27"/>
        </w:rPr>
        <w:t>1.</w:t>
      </w:r>
      <w:r w:rsidRPr="00BF7AC9">
        <w:rPr>
          <w:rFonts w:ascii="Times New Roman" w:hAnsi="Times New Roman" w:cs="Times New Roman"/>
          <w:sz w:val="27"/>
          <w:szCs w:val="27"/>
          <w:lang w:val="en-US"/>
        </w:rPr>
        <w:t> </w:t>
      </w:r>
      <w:r w:rsidRPr="00BF7AC9">
        <w:rPr>
          <w:rFonts w:ascii="Times New Roman" w:hAnsi="Times New Roman" w:cs="Times New Roman"/>
          <w:sz w:val="27"/>
          <w:szCs w:val="27"/>
        </w:rPr>
        <w:t xml:space="preserve">Внести в постановление администрации муниципального образования «Мари-Турекский муниципальный район» от 10 декабря 2012 года №1027 «Об образовании на территории муниципального образования «Мари-Турекский муниципальный район» единых избирательных участков, участков референдума для проведения голосования и подсчета голосов избирателей, участников референдума» (в редакции постановлений администрации от 14 августа </w:t>
      </w:r>
      <w:smartTag w:uri="urn:schemas-microsoft-com:office:smarttags" w:element="metricconverter">
        <w:smartTagPr>
          <w:attr w:name="ProductID" w:val="2014 г"/>
        </w:smartTagPr>
        <w:r w:rsidRPr="00BF7AC9">
          <w:rPr>
            <w:rFonts w:ascii="Times New Roman" w:hAnsi="Times New Roman" w:cs="Times New Roman"/>
            <w:sz w:val="27"/>
            <w:szCs w:val="27"/>
          </w:rPr>
          <w:t>2014 г</w:t>
        </w:r>
      </w:smartTag>
      <w:r w:rsidRPr="00BF7AC9">
        <w:rPr>
          <w:rFonts w:ascii="Times New Roman" w:hAnsi="Times New Roman" w:cs="Times New Roman"/>
          <w:sz w:val="27"/>
          <w:szCs w:val="27"/>
        </w:rPr>
        <w:t xml:space="preserve">. № 578, от 20 июля </w:t>
      </w:r>
      <w:smartTag w:uri="urn:schemas-microsoft-com:office:smarttags" w:element="metricconverter">
        <w:smartTagPr>
          <w:attr w:name="ProductID" w:val="2015 г"/>
        </w:smartTagPr>
        <w:r w:rsidRPr="00BF7AC9">
          <w:rPr>
            <w:rFonts w:ascii="Times New Roman" w:hAnsi="Times New Roman" w:cs="Times New Roman"/>
            <w:sz w:val="27"/>
            <w:szCs w:val="27"/>
          </w:rPr>
          <w:t>2015 г</w:t>
        </w:r>
      </w:smartTag>
      <w:r w:rsidRPr="00BF7AC9">
        <w:rPr>
          <w:rFonts w:ascii="Times New Roman" w:hAnsi="Times New Roman" w:cs="Times New Roman"/>
          <w:sz w:val="27"/>
          <w:szCs w:val="27"/>
        </w:rPr>
        <w:t xml:space="preserve">. № 452, от 24 июня </w:t>
      </w:r>
      <w:smartTag w:uri="urn:schemas-microsoft-com:office:smarttags" w:element="metricconverter">
        <w:smartTagPr>
          <w:attr w:name="ProductID" w:val="2016 г"/>
        </w:smartTagPr>
        <w:r w:rsidRPr="00BF7AC9">
          <w:rPr>
            <w:rFonts w:ascii="Times New Roman" w:hAnsi="Times New Roman" w:cs="Times New Roman"/>
            <w:sz w:val="27"/>
            <w:szCs w:val="27"/>
          </w:rPr>
          <w:t>2016 г</w:t>
        </w:r>
      </w:smartTag>
      <w:r w:rsidRPr="00BF7AC9">
        <w:rPr>
          <w:rFonts w:ascii="Times New Roman" w:hAnsi="Times New Roman" w:cs="Times New Roman"/>
          <w:sz w:val="27"/>
          <w:szCs w:val="27"/>
        </w:rPr>
        <w:t xml:space="preserve">. № 336, от 3 июля </w:t>
      </w:r>
      <w:smartTag w:uri="urn:schemas-microsoft-com:office:smarttags" w:element="metricconverter">
        <w:smartTagPr>
          <w:attr w:name="ProductID" w:val="2017 г"/>
        </w:smartTagPr>
        <w:r w:rsidRPr="00BF7AC9">
          <w:rPr>
            <w:rFonts w:ascii="Times New Roman" w:hAnsi="Times New Roman" w:cs="Times New Roman"/>
            <w:sz w:val="27"/>
            <w:szCs w:val="27"/>
          </w:rPr>
          <w:t>2017 г</w:t>
        </w:r>
      </w:smartTag>
      <w:r w:rsidRPr="00BF7AC9">
        <w:rPr>
          <w:rFonts w:ascii="Times New Roman" w:hAnsi="Times New Roman" w:cs="Times New Roman"/>
          <w:sz w:val="27"/>
          <w:szCs w:val="27"/>
        </w:rPr>
        <w:t xml:space="preserve">. № 377, от 18 января 2019 г. № 12, от 20 марта 2020 г. № 118, от 10 июня 2020 г. № 233, от 01 марта 2021 г. № 80, от 01 июля 2021 г. № 308, от 20 апреля 2022 г. № 244, от </w:t>
      </w:r>
      <w:r w:rsidRPr="00BF7AC9">
        <w:rPr>
          <w:rFonts w:ascii="Times New Roman" w:hAnsi="Times New Roman" w:cs="Times New Roman"/>
          <w:bCs/>
          <w:sz w:val="27"/>
          <w:szCs w:val="27"/>
        </w:rPr>
        <w:t>22 сентября 2023 года № 627</w:t>
      </w:r>
      <w:r w:rsidRPr="00BF7AC9">
        <w:rPr>
          <w:rFonts w:ascii="Times New Roman" w:hAnsi="Times New Roman" w:cs="Times New Roman"/>
          <w:sz w:val="27"/>
          <w:szCs w:val="27"/>
        </w:rPr>
        <w:t>) (далее - постановление), следующие изменения:</w:t>
      </w:r>
    </w:p>
    <w:p w:rsidR="00BF7AC9" w:rsidRPr="00BF7AC9" w:rsidRDefault="00BF7AC9" w:rsidP="00BF7AC9">
      <w:pPr>
        <w:ind w:firstLine="709"/>
        <w:jc w:val="both"/>
        <w:rPr>
          <w:bCs/>
          <w:sz w:val="27"/>
          <w:szCs w:val="27"/>
        </w:rPr>
      </w:pPr>
      <w:r w:rsidRPr="00BF7AC9">
        <w:rPr>
          <w:bCs/>
          <w:sz w:val="27"/>
          <w:szCs w:val="27"/>
        </w:rPr>
        <w:t>1.1. Подпункты 1,2 пункта 1 постановления изложить в следующей редакции: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2129"/>
        <w:gridCol w:w="6443"/>
      </w:tblGrid>
      <w:tr w:rsidR="00BF7AC9" w:rsidRPr="00BF7AC9" w:rsidTr="00BF7AC9">
        <w:trPr>
          <w:trHeight w:val="841"/>
        </w:trPr>
        <w:tc>
          <w:tcPr>
            <w:tcW w:w="1068" w:type="dxa"/>
            <w:tcBorders>
              <w:top w:val="single" w:sz="4" w:space="0" w:color="auto"/>
              <w:left w:val="single" w:sz="4" w:space="0" w:color="auto"/>
              <w:bottom w:val="single" w:sz="4" w:space="0" w:color="auto"/>
              <w:right w:val="single" w:sz="4" w:space="0" w:color="auto"/>
            </w:tcBorders>
            <w:vAlign w:val="center"/>
          </w:tcPr>
          <w:p w:rsidR="00BF7AC9" w:rsidRPr="00BF7AC9" w:rsidRDefault="00BF7AC9" w:rsidP="00CD2B00">
            <w:pPr>
              <w:pStyle w:val="afffffd"/>
              <w:widowControl/>
              <w:spacing w:after="0" w:line="240" w:lineRule="auto"/>
              <w:ind w:firstLine="0"/>
              <w:jc w:val="center"/>
              <w:rPr>
                <w:sz w:val="27"/>
                <w:szCs w:val="27"/>
              </w:rPr>
            </w:pPr>
            <w:r w:rsidRPr="00BF7AC9">
              <w:rPr>
                <w:sz w:val="27"/>
                <w:szCs w:val="27"/>
              </w:rPr>
              <w:t>1.</w:t>
            </w:r>
          </w:p>
        </w:tc>
        <w:tc>
          <w:tcPr>
            <w:tcW w:w="2129" w:type="dxa"/>
            <w:tcBorders>
              <w:top w:val="single" w:sz="4" w:space="0" w:color="auto"/>
              <w:left w:val="single" w:sz="4" w:space="0" w:color="auto"/>
              <w:bottom w:val="single" w:sz="4" w:space="0" w:color="auto"/>
              <w:right w:val="single" w:sz="4" w:space="0" w:color="auto"/>
            </w:tcBorders>
            <w:vAlign w:val="center"/>
          </w:tcPr>
          <w:p w:rsidR="00BF7AC9" w:rsidRPr="00BF7AC9" w:rsidRDefault="00BF7AC9" w:rsidP="00CD2B00">
            <w:pPr>
              <w:jc w:val="center"/>
              <w:rPr>
                <w:sz w:val="27"/>
                <w:szCs w:val="27"/>
              </w:rPr>
            </w:pPr>
            <w:r w:rsidRPr="00BF7AC9">
              <w:rPr>
                <w:sz w:val="27"/>
                <w:szCs w:val="27"/>
              </w:rPr>
              <w:t>Заречный</w:t>
            </w:r>
          </w:p>
        </w:tc>
        <w:tc>
          <w:tcPr>
            <w:tcW w:w="6443" w:type="dxa"/>
            <w:tcBorders>
              <w:top w:val="single" w:sz="4" w:space="0" w:color="auto"/>
              <w:left w:val="single" w:sz="4" w:space="0" w:color="auto"/>
              <w:bottom w:val="single" w:sz="4" w:space="0" w:color="auto"/>
              <w:right w:val="single" w:sz="4" w:space="0" w:color="auto"/>
            </w:tcBorders>
            <w:vAlign w:val="center"/>
          </w:tcPr>
          <w:p w:rsidR="00BF7AC9" w:rsidRPr="00BF7AC9" w:rsidRDefault="00BF7AC9" w:rsidP="00BF7AC9">
            <w:pPr>
              <w:jc w:val="both"/>
              <w:rPr>
                <w:sz w:val="27"/>
                <w:szCs w:val="27"/>
              </w:rPr>
            </w:pPr>
            <w:r w:rsidRPr="00BF7AC9">
              <w:rPr>
                <w:sz w:val="27"/>
                <w:szCs w:val="27"/>
              </w:rPr>
              <w:t xml:space="preserve">п. Мари-Турек, ул.Парковая, д.5, </w:t>
            </w:r>
          </w:p>
          <w:p w:rsidR="00BF7AC9" w:rsidRPr="00BF7AC9" w:rsidRDefault="00BF7AC9" w:rsidP="00BF7AC9">
            <w:pPr>
              <w:jc w:val="both"/>
              <w:rPr>
                <w:sz w:val="27"/>
                <w:szCs w:val="27"/>
              </w:rPr>
            </w:pPr>
            <w:r w:rsidRPr="00BF7AC9">
              <w:rPr>
                <w:sz w:val="27"/>
                <w:szCs w:val="27"/>
              </w:rPr>
              <w:t>Мари-Турекская городская администрация</w:t>
            </w:r>
          </w:p>
        </w:tc>
      </w:tr>
      <w:tr w:rsidR="00BF7AC9" w:rsidRPr="00BF7AC9" w:rsidTr="00BF7AC9">
        <w:trPr>
          <w:trHeight w:val="841"/>
        </w:trPr>
        <w:tc>
          <w:tcPr>
            <w:tcW w:w="1068" w:type="dxa"/>
            <w:tcBorders>
              <w:top w:val="single" w:sz="4" w:space="0" w:color="auto"/>
              <w:left w:val="single" w:sz="4" w:space="0" w:color="auto"/>
              <w:bottom w:val="single" w:sz="4" w:space="0" w:color="auto"/>
              <w:right w:val="single" w:sz="4" w:space="0" w:color="auto"/>
            </w:tcBorders>
            <w:vAlign w:val="center"/>
          </w:tcPr>
          <w:p w:rsidR="00BF7AC9" w:rsidRPr="00BF7AC9" w:rsidRDefault="00BF7AC9" w:rsidP="00CD2B00">
            <w:pPr>
              <w:pStyle w:val="afffffd"/>
              <w:widowControl/>
              <w:spacing w:after="0" w:line="240" w:lineRule="auto"/>
              <w:ind w:firstLine="0"/>
              <w:jc w:val="center"/>
              <w:rPr>
                <w:sz w:val="27"/>
                <w:szCs w:val="27"/>
              </w:rPr>
            </w:pPr>
            <w:r w:rsidRPr="00BF7AC9">
              <w:rPr>
                <w:sz w:val="27"/>
                <w:szCs w:val="27"/>
              </w:rPr>
              <w:lastRenderedPageBreak/>
              <w:t>2.</w:t>
            </w:r>
          </w:p>
        </w:tc>
        <w:tc>
          <w:tcPr>
            <w:tcW w:w="2129" w:type="dxa"/>
            <w:tcBorders>
              <w:top w:val="single" w:sz="4" w:space="0" w:color="auto"/>
              <w:left w:val="single" w:sz="4" w:space="0" w:color="auto"/>
              <w:bottom w:val="single" w:sz="4" w:space="0" w:color="auto"/>
              <w:right w:val="single" w:sz="4" w:space="0" w:color="auto"/>
            </w:tcBorders>
            <w:vAlign w:val="center"/>
          </w:tcPr>
          <w:p w:rsidR="00BF7AC9" w:rsidRPr="00BF7AC9" w:rsidRDefault="00BF7AC9" w:rsidP="00CD2B00">
            <w:pPr>
              <w:jc w:val="center"/>
              <w:rPr>
                <w:sz w:val="27"/>
                <w:szCs w:val="27"/>
              </w:rPr>
            </w:pPr>
            <w:r w:rsidRPr="00BF7AC9">
              <w:rPr>
                <w:sz w:val="27"/>
                <w:szCs w:val="27"/>
              </w:rPr>
              <w:t>Комсомольский</w:t>
            </w:r>
          </w:p>
        </w:tc>
        <w:tc>
          <w:tcPr>
            <w:tcW w:w="6443" w:type="dxa"/>
            <w:tcBorders>
              <w:top w:val="single" w:sz="4" w:space="0" w:color="auto"/>
              <w:left w:val="single" w:sz="4" w:space="0" w:color="auto"/>
              <w:bottom w:val="single" w:sz="4" w:space="0" w:color="auto"/>
              <w:right w:val="single" w:sz="4" w:space="0" w:color="auto"/>
            </w:tcBorders>
            <w:vAlign w:val="center"/>
          </w:tcPr>
          <w:p w:rsidR="00BF7AC9" w:rsidRPr="00BF7AC9" w:rsidRDefault="00BF7AC9" w:rsidP="00BF7AC9">
            <w:pPr>
              <w:jc w:val="both"/>
              <w:rPr>
                <w:sz w:val="27"/>
                <w:szCs w:val="27"/>
              </w:rPr>
            </w:pPr>
            <w:r w:rsidRPr="00BF7AC9">
              <w:rPr>
                <w:sz w:val="27"/>
                <w:szCs w:val="27"/>
              </w:rPr>
              <w:t xml:space="preserve">п. Мари-Турек ул.Комсомольская д.36, </w:t>
            </w:r>
          </w:p>
          <w:p w:rsidR="00BF7AC9" w:rsidRPr="00BF7AC9" w:rsidRDefault="00BF7AC9" w:rsidP="00BF7AC9">
            <w:pPr>
              <w:jc w:val="both"/>
              <w:rPr>
                <w:sz w:val="27"/>
                <w:szCs w:val="27"/>
              </w:rPr>
            </w:pPr>
            <w:r w:rsidRPr="00BF7AC9">
              <w:rPr>
                <w:sz w:val="27"/>
                <w:szCs w:val="27"/>
              </w:rPr>
              <w:t>МБОУ «Мари-Турекск</w:t>
            </w:r>
            <w:r w:rsidR="005826B3">
              <w:rPr>
                <w:sz w:val="27"/>
                <w:szCs w:val="27"/>
              </w:rPr>
              <w:t xml:space="preserve">ая средняя общеобразовательная </w:t>
            </w:r>
            <w:r w:rsidRPr="00BF7AC9">
              <w:rPr>
                <w:sz w:val="27"/>
                <w:szCs w:val="27"/>
              </w:rPr>
              <w:t>школа»</w:t>
            </w:r>
          </w:p>
        </w:tc>
      </w:tr>
    </w:tbl>
    <w:p w:rsidR="00BF7AC9" w:rsidRPr="00BF7AC9" w:rsidRDefault="00BF7AC9" w:rsidP="00BF7AC9">
      <w:pPr>
        <w:ind w:firstLine="708"/>
        <w:jc w:val="both"/>
        <w:rPr>
          <w:bCs/>
          <w:sz w:val="27"/>
          <w:szCs w:val="27"/>
        </w:rPr>
      </w:pPr>
    </w:p>
    <w:p w:rsidR="00BF7AC9" w:rsidRPr="00BF7AC9" w:rsidRDefault="00BF7AC9" w:rsidP="00BF7AC9">
      <w:pPr>
        <w:ind w:firstLine="708"/>
        <w:jc w:val="both"/>
        <w:rPr>
          <w:sz w:val="27"/>
          <w:szCs w:val="27"/>
        </w:rPr>
      </w:pPr>
      <w:r w:rsidRPr="00BF7AC9">
        <w:rPr>
          <w:bCs/>
          <w:sz w:val="27"/>
          <w:szCs w:val="27"/>
        </w:rPr>
        <w:t xml:space="preserve">1.2. Подпункты 2, 13 пункта 6. </w:t>
      </w:r>
      <w:r w:rsidRPr="00BF7AC9">
        <w:rPr>
          <w:sz w:val="27"/>
          <w:szCs w:val="27"/>
        </w:rPr>
        <w:t>Описание границ единых избирательных участков, участков референдума для проведения голосования и подсчета голосов избирателей, участников референдума на территории муниципального образования «Мари-Турекский муниципальный район» изложить в следующей редакции:</w:t>
      </w:r>
    </w:p>
    <w:p w:rsidR="00BF7AC9" w:rsidRPr="00BF7AC9" w:rsidRDefault="00BF7AC9" w:rsidP="00BF7AC9">
      <w:pPr>
        <w:ind w:firstLine="708"/>
        <w:jc w:val="both"/>
        <w:rPr>
          <w:sz w:val="27"/>
          <w:szCs w:val="27"/>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2977"/>
        <w:gridCol w:w="3118"/>
        <w:gridCol w:w="993"/>
      </w:tblGrid>
      <w:tr w:rsidR="00BF7AC9" w:rsidRPr="00BF7AC9" w:rsidTr="00BF7AC9">
        <w:tc>
          <w:tcPr>
            <w:tcW w:w="709" w:type="dxa"/>
            <w:tcBorders>
              <w:top w:val="single" w:sz="4" w:space="0" w:color="auto"/>
              <w:left w:val="single" w:sz="4" w:space="0" w:color="auto"/>
              <w:bottom w:val="single" w:sz="4" w:space="0" w:color="auto"/>
              <w:right w:val="single" w:sz="4" w:space="0" w:color="auto"/>
            </w:tcBorders>
            <w:vAlign w:val="center"/>
          </w:tcPr>
          <w:p w:rsidR="00BF7AC9" w:rsidRPr="00BF7AC9" w:rsidRDefault="00BF7AC9" w:rsidP="00CD2B00">
            <w:pPr>
              <w:jc w:val="center"/>
              <w:rPr>
                <w:sz w:val="27"/>
                <w:szCs w:val="27"/>
              </w:rPr>
            </w:pPr>
            <w:r w:rsidRPr="00BF7AC9">
              <w:rPr>
                <w:sz w:val="27"/>
                <w:szCs w:val="27"/>
              </w:rPr>
              <w:t>2.</w:t>
            </w:r>
          </w:p>
        </w:tc>
        <w:tc>
          <w:tcPr>
            <w:tcW w:w="1843" w:type="dxa"/>
            <w:tcBorders>
              <w:top w:val="single" w:sz="4" w:space="0" w:color="auto"/>
              <w:left w:val="single" w:sz="4" w:space="0" w:color="auto"/>
              <w:bottom w:val="single" w:sz="4" w:space="0" w:color="auto"/>
              <w:right w:val="single" w:sz="4" w:space="0" w:color="auto"/>
            </w:tcBorders>
            <w:vAlign w:val="center"/>
          </w:tcPr>
          <w:p w:rsidR="00BF7AC9" w:rsidRPr="00BF7AC9" w:rsidRDefault="00BF7AC9" w:rsidP="00CD2B00">
            <w:pPr>
              <w:jc w:val="center"/>
              <w:rPr>
                <w:sz w:val="27"/>
                <w:szCs w:val="27"/>
              </w:rPr>
            </w:pPr>
            <w:r w:rsidRPr="00BF7AC9">
              <w:rPr>
                <w:sz w:val="27"/>
                <w:szCs w:val="27"/>
              </w:rPr>
              <w:t>Комсомольский</w:t>
            </w:r>
          </w:p>
        </w:tc>
        <w:tc>
          <w:tcPr>
            <w:tcW w:w="2977" w:type="dxa"/>
            <w:tcBorders>
              <w:top w:val="single" w:sz="4" w:space="0" w:color="auto"/>
              <w:left w:val="single" w:sz="4" w:space="0" w:color="auto"/>
              <w:bottom w:val="single" w:sz="4" w:space="0" w:color="auto"/>
              <w:right w:val="single" w:sz="4" w:space="0" w:color="auto"/>
            </w:tcBorders>
          </w:tcPr>
          <w:p w:rsidR="00BF7AC9" w:rsidRPr="00BF7AC9" w:rsidRDefault="00BF7AC9" w:rsidP="00CD2B00">
            <w:pPr>
              <w:jc w:val="both"/>
              <w:rPr>
                <w:sz w:val="27"/>
                <w:szCs w:val="27"/>
              </w:rPr>
            </w:pPr>
            <w:r w:rsidRPr="00BF7AC9">
              <w:rPr>
                <w:sz w:val="27"/>
                <w:szCs w:val="27"/>
              </w:rPr>
              <w:t>п. Мари-Турек:</w:t>
            </w:r>
          </w:p>
          <w:p w:rsidR="00BF7AC9" w:rsidRPr="00BF7AC9" w:rsidRDefault="00BF7AC9" w:rsidP="00CD2B00">
            <w:pPr>
              <w:jc w:val="both"/>
              <w:rPr>
                <w:sz w:val="27"/>
                <w:szCs w:val="27"/>
              </w:rPr>
            </w:pPr>
            <w:r w:rsidRPr="00BF7AC9">
              <w:rPr>
                <w:sz w:val="27"/>
                <w:szCs w:val="27"/>
              </w:rPr>
              <w:t>пер. Комсомольский</w:t>
            </w:r>
          </w:p>
          <w:p w:rsidR="00BF7AC9" w:rsidRPr="00BF7AC9" w:rsidRDefault="00BF7AC9" w:rsidP="00CD2B00">
            <w:pPr>
              <w:jc w:val="both"/>
              <w:rPr>
                <w:sz w:val="27"/>
                <w:szCs w:val="27"/>
              </w:rPr>
            </w:pPr>
            <w:r w:rsidRPr="00BF7AC9">
              <w:rPr>
                <w:sz w:val="27"/>
                <w:szCs w:val="27"/>
              </w:rPr>
              <w:t xml:space="preserve">ул. Коммунальная </w:t>
            </w:r>
          </w:p>
          <w:p w:rsidR="00BF7AC9" w:rsidRPr="00BF7AC9" w:rsidRDefault="00BF7AC9" w:rsidP="00CD2B00">
            <w:pPr>
              <w:rPr>
                <w:sz w:val="27"/>
                <w:szCs w:val="27"/>
              </w:rPr>
            </w:pPr>
            <w:r w:rsidRPr="00BF7AC9">
              <w:rPr>
                <w:sz w:val="27"/>
                <w:szCs w:val="27"/>
              </w:rPr>
              <w:t xml:space="preserve">ул. Комсомольская  </w:t>
            </w:r>
          </w:p>
          <w:p w:rsidR="00BF7AC9" w:rsidRPr="00BF7AC9" w:rsidRDefault="00BF7AC9" w:rsidP="00CD2B00">
            <w:pPr>
              <w:rPr>
                <w:sz w:val="27"/>
                <w:szCs w:val="27"/>
              </w:rPr>
            </w:pPr>
            <w:r w:rsidRPr="00BF7AC9">
              <w:rPr>
                <w:sz w:val="27"/>
                <w:szCs w:val="27"/>
              </w:rPr>
              <w:t>ул. Луговая</w:t>
            </w:r>
          </w:p>
          <w:p w:rsidR="00BF7AC9" w:rsidRPr="00BF7AC9" w:rsidRDefault="00BF7AC9" w:rsidP="00CD2B00">
            <w:pPr>
              <w:jc w:val="both"/>
              <w:rPr>
                <w:sz w:val="27"/>
                <w:szCs w:val="27"/>
              </w:rPr>
            </w:pPr>
            <w:r w:rsidRPr="00BF7AC9">
              <w:rPr>
                <w:sz w:val="27"/>
                <w:szCs w:val="27"/>
              </w:rPr>
              <w:t xml:space="preserve">ул. Механизаторов  </w:t>
            </w:r>
          </w:p>
          <w:p w:rsidR="00BF7AC9" w:rsidRPr="00BF7AC9" w:rsidRDefault="00BF7AC9" w:rsidP="00CD2B00">
            <w:pPr>
              <w:tabs>
                <w:tab w:val="center" w:pos="2363"/>
              </w:tabs>
              <w:jc w:val="both"/>
              <w:rPr>
                <w:sz w:val="27"/>
                <w:szCs w:val="27"/>
              </w:rPr>
            </w:pPr>
            <w:r w:rsidRPr="00BF7AC9">
              <w:rPr>
                <w:sz w:val="27"/>
                <w:szCs w:val="27"/>
              </w:rPr>
              <w:t xml:space="preserve">ул. Мира </w:t>
            </w:r>
          </w:p>
          <w:p w:rsidR="00BF7AC9" w:rsidRPr="00BF7AC9" w:rsidRDefault="00BF7AC9" w:rsidP="00CD2B00">
            <w:pPr>
              <w:tabs>
                <w:tab w:val="left" w:pos="2363"/>
              </w:tabs>
              <w:jc w:val="both"/>
              <w:rPr>
                <w:sz w:val="27"/>
                <w:szCs w:val="27"/>
              </w:rPr>
            </w:pPr>
            <w:r w:rsidRPr="00BF7AC9">
              <w:rPr>
                <w:sz w:val="27"/>
                <w:szCs w:val="27"/>
              </w:rPr>
              <w:t xml:space="preserve">ул. Мосолова </w:t>
            </w:r>
          </w:p>
          <w:p w:rsidR="00BF7AC9" w:rsidRPr="00BF7AC9" w:rsidRDefault="00BF7AC9" w:rsidP="00CD2B00">
            <w:pPr>
              <w:tabs>
                <w:tab w:val="left" w:pos="2363"/>
              </w:tabs>
              <w:jc w:val="both"/>
              <w:rPr>
                <w:sz w:val="27"/>
                <w:szCs w:val="27"/>
              </w:rPr>
            </w:pPr>
            <w:r w:rsidRPr="00BF7AC9">
              <w:rPr>
                <w:sz w:val="27"/>
                <w:szCs w:val="27"/>
              </w:rPr>
              <w:t>пер. Школьный</w:t>
            </w:r>
            <w:r w:rsidRPr="00BF7AC9">
              <w:rPr>
                <w:sz w:val="27"/>
                <w:szCs w:val="27"/>
              </w:rPr>
              <w:tab/>
            </w:r>
          </w:p>
          <w:p w:rsidR="00BF7AC9" w:rsidRPr="00BF7AC9" w:rsidRDefault="00BF7AC9" w:rsidP="00CD2B00">
            <w:pPr>
              <w:tabs>
                <w:tab w:val="left" w:pos="2363"/>
              </w:tabs>
              <w:spacing w:after="120"/>
              <w:jc w:val="both"/>
              <w:rPr>
                <w:sz w:val="27"/>
                <w:szCs w:val="27"/>
              </w:rPr>
            </w:pPr>
            <w:r w:rsidRPr="00BF7AC9">
              <w:rPr>
                <w:sz w:val="27"/>
                <w:szCs w:val="27"/>
              </w:rPr>
              <w:t>пер. Чехова</w:t>
            </w:r>
          </w:p>
        </w:tc>
        <w:tc>
          <w:tcPr>
            <w:tcW w:w="3118" w:type="dxa"/>
            <w:tcBorders>
              <w:top w:val="single" w:sz="4" w:space="0" w:color="auto"/>
              <w:left w:val="single" w:sz="4" w:space="0" w:color="auto"/>
              <w:bottom w:val="single" w:sz="4" w:space="0" w:color="auto"/>
              <w:right w:val="single" w:sz="4" w:space="0" w:color="auto"/>
            </w:tcBorders>
            <w:vAlign w:val="center"/>
          </w:tcPr>
          <w:p w:rsidR="00BF7AC9" w:rsidRPr="00BF7AC9" w:rsidRDefault="00BF7AC9" w:rsidP="00CD2B00">
            <w:pPr>
              <w:rPr>
                <w:sz w:val="27"/>
                <w:szCs w:val="27"/>
              </w:rPr>
            </w:pPr>
            <w:r w:rsidRPr="00BF7AC9">
              <w:rPr>
                <w:sz w:val="27"/>
                <w:szCs w:val="27"/>
              </w:rPr>
              <w:t>п. Мари-Турек ул.Комсомольская д.36, МБОУ «Мари-Турекская средняя общеобразовательная  школа»</w:t>
            </w:r>
          </w:p>
          <w:p w:rsidR="00BF7AC9" w:rsidRPr="00BF7AC9" w:rsidRDefault="00BF7AC9" w:rsidP="00CD2B00">
            <w:pPr>
              <w:rPr>
                <w:sz w:val="27"/>
                <w:szCs w:val="27"/>
              </w:rPr>
            </w:pPr>
          </w:p>
          <w:p w:rsidR="00BF7AC9" w:rsidRPr="00BF7AC9" w:rsidRDefault="00BF7AC9" w:rsidP="00CD2B00">
            <w:pPr>
              <w:rPr>
                <w:sz w:val="27"/>
                <w:szCs w:val="27"/>
              </w:rPr>
            </w:pPr>
          </w:p>
          <w:p w:rsidR="00BF7AC9" w:rsidRPr="00BF7AC9" w:rsidRDefault="00BF7AC9" w:rsidP="00CD2B00">
            <w:pPr>
              <w:rPr>
                <w:sz w:val="27"/>
                <w:szCs w:val="27"/>
              </w:rPr>
            </w:pPr>
          </w:p>
          <w:p w:rsidR="00BF7AC9" w:rsidRPr="00BF7AC9" w:rsidRDefault="00BF7AC9" w:rsidP="00CD2B00">
            <w:pPr>
              <w:rPr>
                <w:sz w:val="27"/>
                <w:szCs w:val="27"/>
              </w:rPr>
            </w:pPr>
          </w:p>
        </w:tc>
        <w:tc>
          <w:tcPr>
            <w:tcW w:w="993" w:type="dxa"/>
            <w:tcBorders>
              <w:top w:val="single" w:sz="4" w:space="0" w:color="auto"/>
              <w:left w:val="single" w:sz="4" w:space="0" w:color="auto"/>
              <w:bottom w:val="single" w:sz="4" w:space="0" w:color="auto"/>
              <w:right w:val="single" w:sz="4" w:space="0" w:color="auto"/>
            </w:tcBorders>
            <w:vAlign w:val="center"/>
          </w:tcPr>
          <w:p w:rsidR="00BF7AC9" w:rsidRPr="00BF7AC9" w:rsidRDefault="00BF7AC9" w:rsidP="00CD2B00">
            <w:pPr>
              <w:jc w:val="center"/>
              <w:rPr>
                <w:sz w:val="27"/>
                <w:szCs w:val="27"/>
              </w:rPr>
            </w:pPr>
            <w:r w:rsidRPr="00BF7AC9">
              <w:rPr>
                <w:sz w:val="27"/>
                <w:szCs w:val="27"/>
              </w:rPr>
              <w:t>1309</w:t>
            </w:r>
          </w:p>
        </w:tc>
      </w:tr>
      <w:tr w:rsidR="00BF7AC9" w:rsidRPr="00BF7AC9" w:rsidTr="00BF7AC9">
        <w:tc>
          <w:tcPr>
            <w:tcW w:w="709" w:type="dxa"/>
            <w:tcBorders>
              <w:top w:val="single" w:sz="4" w:space="0" w:color="auto"/>
              <w:left w:val="single" w:sz="4" w:space="0" w:color="auto"/>
              <w:bottom w:val="single" w:sz="4" w:space="0" w:color="auto"/>
              <w:right w:val="single" w:sz="4" w:space="0" w:color="auto"/>
            </w:tcBorders>
            <w:vAlign w:val="center"/>
          </w:tcPr>
          <w:p w:rsidR="00BF7AC9" w:rsidRPr="00BF7AC9" w:rsidRDefault="00BF7AC9" w:rsidP="00CD2B00">
            <w:pPr>
              <w:jc w:val="center"/>
              <w:rPr>
                <w:sz w:val="27"/>
                <w:szCs w:val="27"/>
              </w:rPr>
            </w:pPr>
            <w:r w:rsidRPr="00BF7AC9">
              <w:rPr>
                <w:sz w:val="27"/>
                <w:szCs w:val="27"/>
              </w:rPr>
              <w:t>13.</w:t>
            </w:r>
          </w:p>
        </w:tc>
        <w:tc>
          <w:tcPr>
            <w:tcW w:w="1843" w:type="dxa"/>
            <w:tcBorders>
              <w:top w:val="single" w:sz="4" w:space="0" w:color="auto"/>
              <w:left w:val="single" w:sz="4" w:space="0" w:color="auto"/>
              <w:bottom w:val="single" w:sz="4" w:space="0" w:color="auto"/>
              <w:right w:val="single" w:sz="4" w:space="0" w:color="auto"/>
            </w:tcBorders>
            <w:vAlign w:val="center"/>
          </w:tcPr>
          <w:p w:rsidR="00BF7AC9" w:rsidRPr="00BF7AC9" w:rsidRDefault="00BF7AC9" w:rsidP="00CD2B00">
            <w:pPr>
              <w:rPr>
                <w:sz w:val="27"/>
                <w:szCs w:val="27"/>
              </w:rPr>
            </w:pPr>
            <w:r w:rsidRPr="00BF7AC9">
              <w:rPr>
                <w:sz w:val="27"/>
                <w:szCs w:val="27"/>
              </w:rPr>
              <w:t>Мари-Биляморский</w:t>
            </w:r>
          </w:p>
        </w:tc>
        <w:tc>
          <w:tcPr>
            <w:tcW w:w="2977" w:type="dxa"/>
            <w:tcBorders>
              <w:top w:val="single" w:sz="4" w:space="0" w:color="auto"/>
              <w:left w:val="single" w:sz="4" w:space="0" w:color="auto"/>
              <w:bottom w:val="single" w:sz="4" w:space="0" w:color="auto"/>
              <w:right w:val="single" w:sz="4" w:space="0" w:color="auto"/>
            </w:tcBorders>
          </w:tcPr>
          <w:p w:rsidR="00BF7AC9" w:rsidRPr="00BF7AC9" w:rsidRDefault="00BF7AC9" w:rsidP="00CD2B00">
            <w:pPr>
              <w:rPr>
                <w:color w:val="000000"/>
                <w:sz w:val="27"/>
                <w:szCs w:val="27"/>
              </w:rPr>
            </w:pPr>
            <w:r w:rsidRPr="00BF7AC9">
              <w:rPr>
                <w:color w:val="000000"/>
                <w:sz w:val="27"/>
                <w:szCs w:val="27"/>
              </w:rPr>
              <w:t>д. Александровский</w:t>
            </w:r>
          </w:p>
          <w:p w:rsidR="00BF7AC9" w:rsidRPr="00BF7AC9" w:rsidRDefault="00BF7AC9" w:rsidP="00CD2B00">
            <w:pPr>
              <w:rPr>
                <w:color w:val="000000"/>
                <w:sz w:val="27"/>
                <w:szCs w:val="27"/>
              </w:rPr>
            </w:pPr>
            <w:r w:rsidRPr="00BF7AC9">
              <w:rPr>
                <w:color w:val="000000"/>
                <w:sz w:val="27"/>
                <w:szCs w:val="27"/>
              </w:rPr>
              <w:t>д. Ашлань-Билямор</w:t>
            </w:r>
          </w:p>
          <w:p w:rsidR="00BF7AC9" w:rsidRPr="00BF7AC9" w:rsidRDefault="00BF7AC9" w:rsidP="00CD2B00">
            <w:pPr>
              <w:rPr>
                <w:color w:val="000000"/>
                <w:sz w:val="27"/>
                <w:szCs w:val="27"/>
              </w:rPr>
            </w:pPr>
            <w:r w:rsidRPr="00BF7AC9">
              <w:rPr>
                <w:color w:val="000000"/>
                <w:sz w:val="27"/>
                <w:szCs w:val="27"/>
              </w:rPr>
              <w:t>д. Ворончихино</w:t>
            </w:r>
          </w:p>
          <w:p w:rsidR="00BF7AC9" w:rsidRPr="00BF7AC9" w:rsidRDefault="00BF7AC9" w:rsidP="00CD2B00">
            <w:pPr>
              <w:rPr>
                <w:sz w:val="27"/>
                <w:szCs w:val="27"/>
              </w:rPr>
            </w:pPr>
            <w:r w:rsidRPr="00BF7AC9">
              <w:rPr>
                <w:sz w:val="27"/>
                <w:szCs w:val="27"/>
              </w:rPr>
              <w:t>д. Кушко–Билямор</w:t>
            </w:r>
          </w:p>
          <w:p w:rsidR="00BF7AC9" w:rsidRPr="00BF7AC9" w:rsidRDefault="00BF7AC9" w:rsidP="00CD2B00">
            <w:pPr>
              <w:tabs>
                <w:tab w:val="left" w:pos="2070"/>
              </w:tabs>
              <w:rPr>
                <w:color w:val="000000"/>
                <w:sz w:val="27"/>
                <w:szCs w:val="27"/>
              </w:rPr>
            </w:pPr>
            <w:r w:rsidRPr="00BF7AC9">
              <w:rPr>
                <w:color w:val="000000"/>
                <w:sz w:val="27"/>
                <w:szCs w:val="27"/>
              </w:rPr>
              <w:t>п. Лесной</w:t>
            </w:r>
          </w:p>
          <w:p w:rsidR="00BF7AC9" w:rsidRPr="00BF7AC9" w:rsidRDefault="00BF7AC9" w:rsidP="00CD2B00">
            <w:pPr>
              <w:tabs>
                <w:tab w:val="left" w:pos="2070"/>
              </w:tabs>
              <w:spacing w:after="120"/>
              <w:rPr>
                <w:color w:val="000000"/>
                <w:sz w:val="27"/>
                <w:szCs w:val="27"/>
              </w:rPr>
            </w:pPr>
            <w:r w:rsidRPr="00BF7AC9">
              <w:rPr>
                <w:color w:val="000000"/>
                <w:sz w:val="27"/>
                <w:szCs w:val="27"/>
              </w:rPr>
              <w:t>с. Мари–Билямор</w:t>
            </w:r>
          </w:p>
        </w:tc>
        <w:tc>
          <w:tcPr>
            <w:tcW w:w="3118" w:type="dxa"/>
            <w:tcBorders>
              <w:top w:val="single" w:sz="4" w:space="0" w:color="auto"/>
              <w:left w:val="single" w:sz="4" w:space="0" w:color="auto"/>
              <w:bottom w:val="single" w:sz="4" w:space="0" w:color="auto"/>
              <w:right w:val="single" w:sz="4" w:space="0" w:color="auto"/>
            </w:tcBorders>
            <w:vAlign w:val="center"/>
          </w:tcPr>
          <w:p w:rsidR="00BF7AC9" w:rsidRPr="00BF7AC9" w:rsidRDefault="00BF7AC9" w:rsidP="00CD2B00">
            <w:pPr>
              <w:rPr>
                <w:sz w:val="27"/>
                <w:szCs w:val="27"/>
              </w:rPr>
            </w:pPr>
            <w:r w:rsidRPr="00BF7AC9">
              <w:rPr>
                <w:sz w:val="27"/>
                <w:szCs w:val="27"/>
              </w:rPr>
              <w:t>с. Мари-Билямор ул.Комсомольская д.16, МБОУ «Мари-Биляморская средняя общеобразовательная школа имени Н.П.Венценосцева»</w:t>
            </w:r>
          </w:p>
          <w:p w:rsidR="00BF7AC9" w:rsidRPr="00BF7AC9" w:rsidRDefault="00BF7AC9" w:rsidP="00CD2B00">
            <w:pPr>
              <w:rPr>
                <w:color w:val="FF0000"/>
                <w:sz w:val="27"/>
                <w:szCs w:val="27"/>
              </w:rPr>
            </w:pPr>
          </w:p>
        </w:tc>
        <w:tc>
          <w:tcPr>
            <w:tcW w:w="993" w:type="dxa"/>
            <w:tcBorders>
              <w:top w:val="single" w:sz="4" w:space="0" w:color="auto"/>
              <w:left w:val="single" w:sz="4" w:space="0" w:color="auto"/>
              <w:bottom w:val="single" w:sz="4" w:space="0" w:color="auto"/>
              <w:right w:val="single" w:sz="4" w:space="0" w:color="auto"/>
            </w:tcBorders>
            <w:vAlign w:val="center"/>
          </w:tcPr>
          <w:p w:rsidR="00BF7AC9" w:rsidRPr="00BF7AC9" w:rsidRDefault="00BF7AC9" w:rsidP="00CD2B00">
            <w:pPr>
              <w:jc w:val="center"/>
              <w:rPr>
                <w:sz w:val="27"/>
                <w:szCs w:val="27"/>
              </w:rPr>
            </w:pPr>
            <w:r w:rsidRPr="00BF7AC9">
              <w:rPr>
                <w:sz w:val="27"/>
                <w:szCs w:val="27"/>
              </w:rPr>
              <w:t>751</w:t>
            </w:r>
          </w:p>
        </w:tc>
      </w:tr>
    </w:tbl>
    <w:p w:rsidR="00BF7AC9" w:rsidRPr="00BF7AC9" w:rsidRDefault="00BF7AC9" w:rsidP="00BF7AC9">
      <w:pPr>
        <w:ind w:firstLine="708"/>
        <w:jc w:val="both"/>
        <w:rPr>
          <w:sz w:val="27"/>
          <w:szCs w:val="27"/>
        </w:rPr>
      </w:pPr>
    </w:p>
    <w:p w:rsidR="00BF7AC9" w:rsidRPr="00BF7AC9" w:rsidRDefault="00BF7AC9" w:rsidP="00BF7AC9">
      <w:pPr>
        <w:pStyle w:val="afffffd"/>
        <w:widowControl/>
        <w:spacing w:after="0" w:line="240" w:lineRule="auto"/>
        <w:rPr>
          <w:sz w:val="27"/>
          <w:szCs w:val="27"/>
        </w:rPr>
      </w:pPr>
      <w:r w:rsidRPr="00BF7AC9">
        <w:rPr>
          <w:sz w:val="27"/>
          <w:szCs w:val="27"/>
        </w:rPr>
        <w:t>2. Направить настоящее постановление в Избирательную комиссию Республики Марий Эл и Мари-Турекскую районную территориальную избирательную комиссию.</w:t>
      </w:r>
    </w:p>
    <w:p w:rsidR="00BF7AC9" w:rsidRPr="00BF7AC9" w:rsidRDefault="00BF7AC9" w:rsidP="00BF7AC9">
      <w:pPr>
        <w:pStyle w:val="afffffd"/>
        <w:widowControl/>
        <w:spacing w:after="0" w:line="240" w:lineRule="auto"/>
        <w:rPr>
          <w:sz w:val="27"/>
          <w:szCs w:val="27"/>
        </w:rPr>
      </w:pPr>
      <w:r w:rsidRPr="00BF7AC9">
        <w:rPr>
          <w:sz w:val="27"/>
          <w:szCs w:val="27"/>
        </w:rPr>
        <w:t>3. Разместить настоящее постановление на официальном сайте Мари-Турекского муниципального района в информационно-телекоммуникационной сети «Интернет».</w:t>
      </w:r>
    </w:p>
    <w:p w:rsidR="00BF7AC9" w:rsidRPr="00BF7AC9" w:rsidRDefault="00BF7AC9" w:rsidP="00BF7AC9">
      <w:pPr>
        <w:ind w:firstLine="709"/>
        <w:jc w:val="both"/>
        <w:rPr>
          <w:sz w:val="27"/>
          <w:szCs w:val="27"/>
        </w:rPr>
      </w:pPr>
      <w:r w:rsidRPr="00BF7AC9">
        <w:rPr>
          <w:sz w:val="27"/>
          <w:szCs w:val="27"/>
        </w:rPr>
        <w:t>4. Контроль за исполнением настоящего постановления возложить на заместителя главы администрации Мари-Турекского муниципального района  Гергей С.В.</w:t>
      </w:r>
    </w:p>
    <w:p w:rsidR="00BF7AC9" w:rsidRPr="00BF7AC9" w:rsidRDefault="00BF7AC9" w:rsidP="00BF7AC9">
      <w:pPr>
        <w:ind w:firstLine="709"/>
        <w:rPr>
          <w:sz w:val="27"/>
          <w:szCs w:val="27"/>
        </w:rPr>
      </w:pPr>
    </w:p>
    <w:p w:rsidR="00BF7AC9" w:rsidRDefault="00BF7AC9" w:rsidP="00BF7AC9">
      <w:pPr>
        <w:ind w:firstLine="709"/>
        <w:rPr>
          <w:sz w:val="27"/>
          <w:szCs w:val="27"/>
        </w:rPr>
      </w:pPr>
    </w:p>
    <w:p w:rsidR="00BF7AC9" w:rsidRPr="00BF7AC9" w:rsidRDefault="00BF7AC9" w:rsidP="00BF7AC9">
      <w:pPr>
        <w:ind w:firstLine="709"/>
        <w:rPr>
          <w:sz w:val="27"/>
          <w:szCs w:val="27"/>
        </w:rPr>
      </w:pPr>
    </w:p>
    <w:tbl>
      <w:tblPr>
        <w:tblW w:w="0" w:type="auto"/>
        <w:tblLook w:val="04A0"/>
      </w:tblPr>
      <w:tblGrid>
        <w:gridCol w:w="4219"/>
        <w:gridCol w:w="5351"/>
      </w:tblGrid>
      <w:tr w:rsidR="00BF7AC9" w:rsidRPr="00BF7AC9" w:rsidTr="00CD2B00">
        <w:tc>
          <w:tcPr>
            <w:tcW w:w="4219" w:type="dxa"/>
          </w:tcPr>
          <w:p w:rsidR="00BF7AC9" w:rsidRPr="00BF7AC9" w:rsidRDefault="00BF7AC9" w:rsidP="00CD2B00">
            <w:pPr>
              <w:jc w:val="center"/>
              <w:rPr>
                <w:sz w:val="27"/>
                <w:szCs w:val="27"/>
              </w:rPr>
            </w:pPr>
            <w:r w:rsidRPr="00BF7AC9">
              <w:rPr>
                <w:sz w:val="27"/>
                <w:szCs w:val="27"/>
              </w:rPr>
              <w:t>Глава администрации</w:t>
            </w:r>
          </w:p>
          <w:p w:rsidR="00BF7AC9" w:rsidRPr="00BF7AC9" w:rsidRDefault="00BF7AC9" w:rsidP="00CD2B00">
            <w:pPr>
              <w:jc w:val="center"/>
              <w:rPr>
                <w:sz w:val="27"/>
                <w:szCs w:val="27"/>
              </w:rPr>
            </w:pPr>
            <w:r w:rsidRPr="00BF7AC9">
              <w:rPr>
                <w:sz w:val="27"/>
                <w:szCs w:val="27"/>
              </w:rPr>
              <w:t>Мари-Турекского</w:t>
            </w:r>
          </w:p>
          <w:p w:rsidR="00BF7AC9" w:rsidRPr="00BF7AC9" w:rsidRDefault="00BF7AC9" w:rsidP="00CD2B00">
            <w:pPr>
              <w:jc w:val="center"/>
              <w:rPr>
                <w:sz w:val="27"/>
                <w:szCs w:val="27"/>
              </w:rPr>
            </w:pPr>
            <w:r w:rsidRPr="00BF7AC9">
              <w:rPr>
                <w:sz w:val="27"/>
                <w:szCs w:val="27"/>
              </w:rPr>
              <w:t>муниципального района</w:t>
            </w:r>
          </w:p>
        </w:tc>
        <w:tc>
          <w:tcPr>
            <w:tcW w:w="5351" w:type="dxa"/>
          </w:tcPr>
          <w:p w:rsidR="00BF7AC9" w:rsidRPr="00BF7AC9" w:rsidRDefault="00BF7AC9" w:rsidP="00CD2B00">
            <w:pPr>
              <w:rPr>
                <w:sz w:val="27"/>
                <w:szCs w:val="27"/>
              </w:rPr>
            </w:pPr>
          </w:p>
          <w:p w:rsidR="00BF7AC9" w:rsidRPr="00BF7AC9" w:rsidRDefault="00BF7AC9" w:rsidP="00CD2B00">
            <w:pPr>
              <w:rPr>
                <w:sz w:val="27"/>
                <w:szCs w:val="27"/>
              </w:rPr>
            </w:pPr>
          </w:p>
          <w:p w:rsidR="00BF7AC9" w:rsidRPr="00BF7AC9" w:rsidRDefault="00BF7AC9" w:rsidP="00CD2B00">
            <w:pPr>
              <w:jc w:val="right"/>
              <w:rPr>
                <w:sz w:val="27"/>
                <w:szCs w:val="27"/>
              </w:rPr>
            </w:pPr>
            <w:r w:rsidRPr="00BF7AC9">
              <w:rPr>
                <w:sz w:val="27"/>
                <w:szCs w:val="27"/>
              </w:rPr>
              <w:t>С.Ю.Решетов</w:t>
            </w:r>
          </w:p>
        </w:tc>
      </w:tr>
      <w:bookmarkEnd w:id="0"/>
    </w:tbl>
    <w:p w:rsidR="00781EAE" w:rsidRPr="00E608D4" w:rsidRDefault="00781EAE" w:rsidP="0055060E">
      <w:pPr>
        <w:pStyle w:val="ConsPlusNonformat"/>
        <w:jc w:val="center"/>
        <w:rPr>
          <w:sz w:val="28"/>
          <w:szCs w:val="28"/>
        </w:rPr>
      </w:pPr>
    </w:p>
    <w:sectPr w:rsidR="00781EAE" w:rsidRPr="00E608D4" w:rsidSect="0094307C">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BBD" w:rsidRDefault="00DC6BBD" w:rsidP="00DA0790">
      <w:r>
        <w:separator/>
      </w:r>
    </w:p>
  </w:endnote>
  <w:endnote w:type="continuationSeparator" w:id="1">
    <w:p w:rsidR="00DC6BBD" w:rsidRDefault="00DC6BBD"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C351EC" w:rsidRPr="001A3968">
      <w:tc>
        <w:tcPr>
          <w:tcW w:w="3433" w:type="dxa"/>
          <w:tcBorders>
            <w:top w:val="nil"/>
            <w:left w:val="nil"/>
            <w:bottom w:val="nil"/>
            <w:right w:val="nil"/>
          </w:tcBorders>
        </w:tcPr>
        <w:p w:rsidR="00C351EC" w:rsidRPr="001A3968" w:rsidRDefault="00C351EC">
          <w:r w:rsidRPr="001A3968">
            <w:t xml:space="preserve">  </w:t>
          </w:r>
        </w:p>
      </w:tc>
      <w:tc>
        <w:tcPr>
          <w:tcW w:w="1666" w:type="pct"/>
          <w:tcBorders>
            <w:top w:val="nil"/>
            <w:left w:val="nil"/>
            <w:bottom w:val="nil"/>
            <w:right w:val="nil"/>
          </w:tcBorders>
        </w:tcPr>
        <w:p w:rsidR="00C351EC" w:rsidRPr="001A3968" w:rsidRDefault="00C351EC">
          <w:pPr>
            <w:jc w:val="center"/>
          </w:pPr>
          <w:r w:rsidRPr="001A3968">
            <w:t xml:space="preserve"> </w:t>
          </w:r>
        </w:p>
      </w:tc>
      <w:tc>
        <w:tcPr>
          <w:tcW w:w="1666" w:type="pct"/>
          <w:tcBorders>
            <w:top w:val="nil"/>
            <w:left w:val="nil"/>
            <w:bottom w:val="nil"/>
            <w:right w:val="nil"/>
          </w:tcBorders>
        </w:tcPr>
        <w:p w:rsidR="00C351EC" w:rsidRPr="001A3968" w:rsidRDefault="00C351EC">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BBD" w:rsidRDefault="00DC6BBD" w:rsidP="00DA0790">
      <w:r>
        <w:separator/>
      </w:r>
    </w:p>
  </w:footnote>
  <w:footnote w:type="continuationSeparator" w:id="1">
    <w:p w:rsidR="00DC6BBD" w:rsidRDefault="00DC6BBD"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13">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7">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0">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6">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6"/>
  </w:num>
  <w:num w:numId="3">
    <w:abstractNumId w:val="39"/>
  </w:num>
  <w:num w:numId="4">
    <w:abstractNumId w:val="21"/>
  </w:num>
  <w:num w:numId="5">
    <w:abstractNumId w:val="33"/>
  </w:num>
  <w:num w:numId="6">
    <w:abstractNumId w:val="26"/>
  </w:num>
  <w:num w:numId="7">
    <w:abstractNumId w:val="1"/>
  </w:num>
  <w:num w:numId="8">
    <w:abstractNumId w:val="22"/>
  </w:num>
  <w:num w:numId="9">
    <w:abstractNumId w:val="13"/>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5"/>
  </w:num>
  <w:num w:numId="14">
    <w:abstractNumId w:val="27"/>
  </w:num>
  <w:num w:numId="15">
    <w:abstractNumId w:val="20"/>
  </w:num>
  <w:num w:numId="16">
    <w:abstractNumId w:val="10"/>
  </w:num>
  <w:num w:numId="17">
    <w:abstractNumId w:val="40"/>
  </w:num>
  <w:num w:numId="18">
    <w:abstractNumId w:val="23"/>
  </w:num>
  <w:num w:numId="19">
    <w:abstractNumId w:val="37"/>
  </w:num>
  <w:num w:numId="20">
    <w:abstractNumId w:val="31"/>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42"/>
  </w:num>
  <w:num w:numId="29">
    <w:abstractNumId w:val="41"/>
  </w:num>
  <w:num w:numId="30">
    <w:abstractNumId w:val="35"/>
  </w:num>
  <w:num w:numId="31">
    <w:abstractNumId w:val="25"/>
  </w:num>
  <w:num w:numId="32">
    <w:abstractNumId w:val="9"/>
  </w:num>
  <w:num w:numId="33">
    <w:abstractNumId w:val="34"/>
  </w:num>
  <w:num w:numId="34">
    <w:abstractNumId w:val="14"/>
  </w:num>
  <w:num w:numId="35">
    <w:abstractNumId w:val="43"/>
  </w:num>
  <w:num w:numId="36">
    <w:abstractNumId w:val="18"/>
  </w:num>
  <w:num w:numId="37">
    <w:abstractNumId w:val="7"/>
  </w:num>
  <w:num w:numId="38">
    <w:abstractNumId w:val="32"/>
  </w:num>
  <w:num w:numId="39">
    <w:abstractNumId w:val="30"/>
  </w:num>
  <w:num w:numId="40">
    <w:abstractNumId w:val="28"/>
  </w:num>
  <w:num w:numId="41">
    <w:abstractNumId w:val="46"/>
  </w:num>
  <w:num w:numId="42">
    <w:abstractNumId w:val="17"/>
  </w:num>
  <w:num w:numId="43">
    <w:abstractNumId w:val="29"/>
  </w:num>
  <w:num w:numId="44">
    <w:abstractNumId w:val="24"/>
  </w:num>
  <w:num w:numId="45">
    <w:abstractNumId w:val="4"/>
  </w:num>
  <w:num w:numId="46">
    <w:abstractNumId w:val="5"/>
  </w:num>
  <w:num w:numId="47">
    <w:abstractNumId w:val="6"/>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22882"/>
  </w:hdrShapeDefault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4296"/>
    <w:rsid w:val="000D7983"/>
    <w:rsid w:val="000E69B9"/>
    <w:rsid w:val="000E7536"/>
    <w:rsid w:val="000F23FF"/>
    <w:rsid w:val="000F2D75"/>
    <w:rsid w:val="00104B29"/>
    <w:rsid w:val="00120F74"/>
    <w:rsid w:val="001231C3"/>
    <w:rsid w:val="00127C8F"/>
    <w:rsid w:val="00147AE9"/>
    <w:rsid w:val="00147B22"/>
    <w:rsid w:val="00156708"/>
    <w:rsid w:val="00157E03"/>
    <w:rsid w:val="00164523"/>
    <w:rsid w:val="00170D4D"/>
    <w:rsid w:val="0017794F"/>
    <w:rsid w:val="00180797"/>
    <w:rsid w:val="00180AC7"/>
    <w:rsid w:val="00190A27"/>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C277F"/>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2217"/>
    <w:rsid w:val="00381A48"/>
    <w:rsid w:val="00387D36"/>
    <w:rsid w:val="003944D5"/>
    <w:rsid w:val="003A38C9"/>
    <w:rsid w:val="003A4A41"/>
    <w:rsid w:val="003A4A83"/>
    <w:rsid w:val="003B5EA0"/>
    <w:rsid w:val="003B67A2"/>
    <w:rsid w:val="003B78C1"/>
    <w:rsid w:val="003D05AC"/>
    <w:rsid w:val="003D62AF"/>
    <w:rsid w:val="003F14C7"/>
    <w:rsid w:val="003F15CE"/>
    <w:rsid w:val="003F76D7"/>
    <w:rsid w:val="00407861"/>
    <w:rsid w:val="004112A8"/>
    <w:rsid w:val="0041702F"/>
    <w:rsid w:val="00421848"/>
    <w:rsid w:val="0042286A"/>
    <w:rsid w:val="0042295C"/>
    <w:rsid w:val="0043164B"/>
    <w:rsid w:val="00443130"/>
    <w:rsid w:val="00456F35"/>
    <w:rsid w:val="00463764"/>
    <w:rsid w:val="004647AB"/>
    <w:rsid w:val="00477978"/>
    <w:rsid w:val="004933A3"/>
    <w:rsid w:val="004A4A90"/>
    <w:rsid w:val="004A7A04"/>
    <w:rsid w:val="004C5438"/>
    <w:rsid w:val="004E1DDA"/>
    <w:rsid w:val="004E6B79"/>
    <w:rsid w:val="004F1E4E"/>
    <w:rsid w:val="004F25F0"/>
    <w:rsid w:val="004F7C22"/>
    <w:rsid w:val="00505AFC"/>
    <w:rsid w:val="00506A16"/>
    <w:rsid w:val="0051046B"/>
    <w:rsid w:val="00510EB9"/>
    <w:rsid w:val="00511224"/>
    <w:rsid w:val="00515E5A"/>
    <w:rsid w:val="00530C43"/>
    <w:rsid w:val="005472C6"/>
    <w:rsid w:val="0055060E"/>
    <w:rsid w:val="00551749"/>
    <w:rsid w:val="00552953"/>
    <w:rsid w:val="005664A8"/>
    <w:rsid w:val="00570211"/>
    <w:rsid w:val="00573FA0"/>
    <w:rsid w:val="005742AA"/>
    <w:rsid w:val="005826B3"/>
    <w:rsid w:val="005A0A45"/>
    <w:rsid w:val="005F1277"/>
    <w:rsid w:val="005F1891"/>
    <w:rsid w:val="00603759"/>
    <w:rsid w:val="00603F15"/>
    <w:rsid w:val="00606A54"/>
    <w:rsid w:val="00611B8D"/>
    <w:rsid w:val="006126FC"/>
    <w:rsid w:val="00623C07"/>
    <w:rsid w:val="00643C20"/>
    <w:rsid w:val="00647991"/>
    <w:rsid w:val="00647AFA"/>
    <w:rsid w:val="006564FA"/>
    <w:rsid w:val="0067264A"/>
    <w:rsid w:val="006772BB"/>
    <w:rsid w:val="00680749"/>
    <w:rsid w:val="0068757E"/>
    <w:rsid w:val="00691A77"/>
    <w:rsid w:val="0069254D"/>
    <w:rsid w:val="006978E3"/>
    <w:rsid w:val="006A028B"/>
    <w:rsid w:val="006A31EE"/>
    <w:rsid w:val="006B2D9B"/>
    <w:rsid w:val="006B63E7"/>
    <w:rsid w:val="006B7349"/>
    <w:rsid w:val="006D2DCA"/>
    <w:rsid w:val="006E350F"/>
    <w:rsid w:val="006F5C51"/>
    <w:rsid w:val="007018DB"/>
    <w:rsid w:val="00705771"/>
    <w:rsid w:val="00706B44"/>
    <w:rsid w:val="0071578C"/>
    <w:rsid w:val="0071652A"/>
    <w:rsid w:val="00716EC1"/>
    <w:rsid w:val="00721DD3"/>
    <w:rsid w:val="007240C6"/>
    <w:rsid w:val="00746147"/>
    <w:rsid w:val="00747EDC"/>
    <w:rsid w:val="00750C49"/>
    <w:rsid w:val="00752DE9"/>
    <w:rsid w:val="007731E4"/>
    <w:rsid w:val="00773901"/>
    <w:rsid w:val="00781EAE"/>
    <w:rsid w:val="00786FE5"/>
    <w:rsid w:val="007A5484"/>
    <w:rsid w:val="007C4C3D"/>
    <w:rsid w:val="007D04C2"/>
    <w:rsid w:val="007D2831"/>
    <w:rsid w:val="007D6BEC"/>
    <w:rsid w:val="007F6A5C"/>
    <w:rsid w:val="00802240"/>
    <w:rsid w:val="00803DA3"/>
    <w:rsid w:val="00820A01"/>
    <w:rsid w:val="00825F77"/>
    <w:rsid w:val="00827D1D"/>
    <w:rsid w:val="0083061E"/>
    <w:rsid w:val="00847A39"/>
    <w:rsid w:val="0086784A"/>
    <w:rsid w:val="00874330"/>
    <w:rsid w:val="008806FF"/>
    <w:rsid w:val="00882D33"/>
    <w:rsid w:val="00884419"/>
    <w:rsid w:val="008A36CF"/>
    <w:rsid w:val="008A57CC"/>
    <w:rsid w:val="008C6C7F"/>
    <w:rsid w:val="008D0FB9"/>
    <w:rsid w:val="008E6114"/>
    <w:rsid w:val="008F070E"/>
    <w:rsid w:val="008F0DF7"/>
    <w:rsid w:val="009007C7"/>
    <w:rsid w:val="00900DA5"/>
    <w:rsid w:val="009013AF"/>
    <w:rsid w:val="00907054"/>
    <w:rsid w:val="009323D2"/>
    <w:rsid w:val="00940BCD"/>
    <w:rsid w:val="00941F80"/>
    <w:rsid w:val="0094307C"/>
    <w:rsid w:val="00946403"/>
    <w:rsid w:val="00947AE2"/>
    <w:rsid w:val="00950C31"/>
    <w:rsid w:val="00956BF9"/>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14731"/>
    <w:rsid w:val="00A230EC"/>
    <w:rsid w:val="00A6760F"/>
    <w:rsid w:val="00A75294"/>
    <w:rsid w:val="00A82C50"/>
    <w:rsid w:val="00A8307B"/>
    <w:rsid w:val="00AA2EE1"/>
    <w:rsid w:val="00AC52DF"/>
    <w:rsid w:val="00AE2F21"/>
    <w:rsid w:val="00AE4972"/>
    <w:rsid w:val="00AE5F33"/>
    <w:rsid w:val="00B00388"/>
    <w:rsid w:val="00B1157A"/>
    <w:rsid w:val="00B23FA2"/>
    <w:rsid w:val="00B32E36"/>
    <w:rsid w:val="00B51C54"/>
    <w:rsid w:val="00B5337C"/>
    <w:rsid w:val="00B617D1"/>
    <w:rsid w:val="00B90B35"/>
    <w:rsid w:val="00B91960"/>
    <w:rsid w:val="00B979E4"/>
    <w:rsid w:val="00B97DC8"/>
    <w:rsid w:val="00BA0F29"/>
    <w:rsid w:val="00BA47A6"/>
    <w:rsid w:val="00BB393C"/>
    <w:rsid w:val="00BD0267"/>
    <w:rsid w:val="00BD0E2E"/>
    <w:rsid w:val="00BD48B4"/>
    <w:rsid w:val="00BD79C9"/>
    <w:rsid w:val="00BE2DC1"/>
    <w:rsid w:val="00BF0BC4"/>
    <w:rsid w:val="00BF2F45"/>
    <w:rsid w:val="00BF50CA"/>
    <w:rsid w:val="00BF6FD3"/>
    <w:rsid w:val="00BF7AC9"/>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2584"/>
    <w:rsid w:val="00C9432A"/>
    <w:rsid w:val="00CA7C8D"/>
    <w:rsid w:val="00CA7D85"/>
    <w:rsid w:val="00CC1ADE"/>
    <w:rsid w:val="00CC2EF1"/>
    <w:rsid w:val="00CC3689"/>
    <w:rsid w:val="00CD0CE4"/>
    <w:rsid w:val="00CE1336"/>
    <w:rsid w:val="00CF4B57"/>
    <w:rsid w:val="00D12612"/>
    <w:rsid w:val="00D21467"/>
    <w:rsid w:val="00D25FBB"/>
    <w:rsid w:val="00D47F30"/>
    <w:rsid w:val="00D54B51"/>
    <w:rsid w:val="00D63DFB"/>
    <w:rsid w:val="00D6613E"/>
    <w:rsid w:val="00D91455"/>
    <w:rsid w:val="00DA0790"/>
    <w:rsid w:val="00DA0AB6"/>
    <w:rsid w:val="00DA654E"/>
    <w:rsid w:val="00DC1E79"/>
    <w:rsid w:val="00DC6BBD"/>
    <w:rsid w:val="00DD34D8"/>
    <w:rsid w:val="00DE48A2"/>
    <w:rsid w:val="00DE6BAB"/>
    <w:rsid w:val="00DF5E3B"/>
    <w:rsid w:val="00E06599"/>
    <w:rsid w:val="00E11E4C"/>
    <w:rsid w:val="00E13317"/>
    <w:rsid w:val="00E2367A"/>
    <w:rsid w:val="00E26081"/>
    <w:rsid w:val="00E3343C"/>
    <w:rsid w:val="00E42B69"/>
    <w:rsid w:val="00E56090"/>
    <w:rsid w:val="00E608D4"/>
    <w:rsid w:val="00E70533"/>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341B"/>
    <w:rsid w:val="00FA3891"/>
    <w:rsid w:val="00FA7D22"/>
    <w:rsid w:val="00FB2E7E"/>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 w:type="paragraph" w:customStyle="1" w:styleId="afffffd">
    <w:name w:val="Проектный"/>
    <w:basedOn w:val="a"/>
    <w:rsid w:val="00BF7AC9"/>
    <w:pPr>
      <w:suppressAutoHyphens w:val="0"/>
      <w:autoSpaceDE/>
      <w:spacing w:after="120" w:line="360" w:lineRule="auto"/>
      <w:ind w:firstLine="709"/>
      <w:jc w:val="both"/>
    </w:pPr>
    <w:rPr>
      <w:sz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3</cp:revision>
  <cp:lastPrinted>2024-01-12T12:06:00Z</cp:lastPrinted>
  <dcterms:created xsi:type="dcterms:W3CDTF">2024-01-12T12:06:00Z</dcterms:created>
  <dcterms:modified xsi:type="dcterms:W3CDTF">2024-01-12T12:22:00Z</dcterms:modified>
</cp:coreProperties>
</file>