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4F3891" w:rsidRPr="004F3891" w:rsidTr="00752D17">
        <w:tc>
          <w:tcPr>
            <w:tcW w:w="4785" w:type="dxa"/>
          </w:tcPr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4F3891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4F3891" w:rsidRPr="004F3891" w:rsidRDefault="004F3891" w:rsidP="004F3891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>ПРОЕКТ</w:t>
      </w:r>
    </w:p>
    <w:p w:rsidR="004F3891" w:rsidRPr="004F3891" w:rsidRDefault="004F3891" w:rsidP="004F3891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91" w:rsidRPr="004F3891" w:rsidRDefault="004F3891" w:rsidP="004F3891">
      <w:pPr>
        <w:spacing w:after="0" w:line="240" w:lineRule="auto"/>
        <w:ind w:left="-720"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4F3891">
        <w:rPr>
          <w:rFonts w:ascii="Times New Roman" w:hAnsi="Times New Roman" w:cs="Times New Roman"/>
          <w:sz w:val="28"/>
          <w:szCs w:val="28"/>
        </w:rPr>
        <w:t>________сессия</w:t>
      </w:r>
      <w:proofErr w:type="spellEnd"/>
      <w:r w:rsidRPr="004F3891">
        <w:rPr>
          <w:rFonts w:ascii="Times New Roman" w:hAnsi="Times New Roman" w:cs="Times New Roman"/>
          <w:sz w:val="28"/>
          <w:szCs w:val="28"/>
        </w:rPr>
        <w:t xml:space="preserve"> </w:t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3891">
        <w:rPr>
          <w:rFonts w:ascii="Times New Roman" w:hAnsi="Times New Roman" w:cs="Times New Roman"/>
          <w:sz w:val="28"/>
          <w:szCs w:val="28"/>
        </w:rPr>
        <w:tab/>
        <w:t>№ _______</w:t>
      </w:r>
    </w:p>
    <w:p w:rsidR="004F3891" w:rsidRPr="004F3891" w:rsidRDefault="004F3891" w:rsidP="004F3891">
      <w:pPr>
        <w:spacing w:after="0" w:line="240" w:lineRule="auto"/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>седьмого созыва</w:t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  <w:t>___________2022 года</w:t>
      </w:r>
      <w:r w:rsidRPr="004F3891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F3891" w:rsidRPr="004F3891" w:rsidRDefault="004F3891" w:rsidP="004F3891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О муниципальном дорожном фонде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891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Федеральными законами от 06 октября 2003 г. </w:t>
      </w:r>
      <w:r w:rsidRPr="004F3891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4F3891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Законом Республики Марий Эл от 29 декабря 2014 г. № 61-З «О закреплении за сельскими поселениями в Республике Марий Эл вопросов местного значения», </w:t>
      </w:r>
      <w:r w:rsidRPr="004F3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Pr="004F3891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Эл, Положением о бюджетном</w:t>
      </w:r>
      <w:proofErr w:type="gramEnd"/>
      <w:r w:rsidRPr="004F3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4F3891">
        <w:rPr>
          <w:rFonts w:ascii="Times New Roman" w:hAnsi="Times New Roman" w:cs="Times New Roman"/>
          <w:sz w:val="28"/>
          <w:szCs w:val="28"/>
        </w:rPr>
        <w:t xml:space="preserve"> в Новоторъяльском муниципальном районе Республики Марий Эл Собрание депутатов Новоторъяльского муниципального района Республики Марий Эл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>РЕШИЛО: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>1. Утвердить прилагаемый Порядок формирования и использования бюджетных ассигнований муниципального дорожного фонда Новоторъяльского муниципального района Республики Марий Эл.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 2. Признать утратившим силу: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пункты 1.2 и 1.3 решения Собрания депутатов муниципального образования «Новоторъяльский муниципальный район» от 11 апреля 2018 г. </w:t>
      </w:r>
      <w:r w:rsidRPr="004F3891">
        <w:rPr>
          <w:rFonts w:ascii="Times New Roman" w:hAnsi="Times New Roman" w:cs="Times New Roman"/>
          <w:sz w:val="28"/>
          <w:szCs w:val="28"/>
        </w:rPr>
        <w:lastRenderedPageBreak/>
        <w:t xml:space="preserve">№ 301 «О муниципальном дорожном фонде муниципального образования «Новоторъяльский муниципальный район»; 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решение Собрания депутатов Новоторъяльского муниципального района Республики Марий Эл от 29 декабря 2020 г. № 110 </w:t>
      </w:r>
      <w:r w:rsidRPr="004F3891">
        <w:rPr>
          <w:rFonts w:ascii="Times New Roman" w:hAnsi="Times New Roman" w:cs="Times New Roman"/>
          <w:sz w:val="28"/>
          <w:szCs w:val="28"/>
        </w:rPr>
        <w:br/>
        <w:t xml:space="preserve">«О муниципальном дорожном фонде Новоторъяльского муниципального района Республики Марий Эл» (в редакции решений от 16 июля 2021 г. </w:t>
      </w:r>
      <w:r w:rsidRPr="004F3891">
        <w:rPr>
          <w:rFonts w:ascii="Times New Roman" w:hAnsi="Times New Roman" w:cs="Times New Roman"/>
          <w:sz w:val="28"/>
          <w:szCs w:val="28"/>
        </w:rPr>
        <w:br/>
        <w:t>№ 181, от 26 мая 2022 г. № 257).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>3. Настоящее решение вступает в силу с 01 января 2023 года.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информационном стенде Собрания депутатов Новоторъяльского муниципального района </w:t>
      </w:r>
      <w:r w:rsidRPr="004F3891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в установленном порядке и разместить </w:t>
      </w:r>
      <w:r w:rsidRPr="004F3891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4F3891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F3891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https://mari-el.gov.ru/municipality/toryal/)</w:t>
      </w:r>
      <w:r w:rsidRPr="004F3891">
        <w:rPr>
          <w:rFonts w:ascii="Times New Roman" w:hAnsi="Times New Roman" w:cs="Times New Roman"/>
          <w:bCs/>
          <w:sz w:val="28"/>
          <w:szCs w:val="28"/>
        </w:rPr>
        <w:t>.</w:t>
      </w:r>
      <w:r w:rsidRPr="004F3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91" w:rsidRPr="004F3891" w:rsidRDefault="004F3891" w:rsidP="004F3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F38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8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4F3891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бюджету, налогам, собственности </w:t>
      </w:r>
      <w:r w:rsidRPr="004F3891">
        <w:rPr>
          <w:rFonts w:ascii="Times New Roman" w:hAnsi="Times New Roman" w:cs="Times New Roman"/>
          <w:sz w:val="28"/>
          <w:szCs w:val="28"/>
        </w:rPr>
        <w:br/>
        <w:t>и инвестициям.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left="48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Республики Марий Эл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left="48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от _____________ 2022 г. № ____</w:t>
      </w:r>
    </w:p>
    <w:p w:rsidR="004F3891" w:rsidRPr="004F3891" w:rsidRDefault="004F3891" w:rsidP="004F3891">
      <w:pPr>
        <w:spacing w:after="0"/>
        <w:jc w:val="center"/>
      </w:pPr>
    </w:p>
    <w:p w:rsidR="004F3891" w:rsidRPr="004F3891" w:rsidRDefault="004F3891" w:rsidP="004F3891">
      <w:pPr>
        <w:jc w:val="center"/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4F3891">
        <w:rPr>
          <w:rFonts w:ascii="Times New Roman" w:hAnsi="Times New Roman" w:cs="Times New Roman"/>
          <w:b/>
          <w:sz w:val="24"/>
          <w:szCs w:val="24"/>
        </w:rPr>
        <w:br/>
        <w:t xml:space="preserve"> формирования и использования бюджетных ассигнований муниципального дорожного фонда Новоторъяльского муниципального района </w:t>
      </w:r>
      <w:r w:rsidRPr="004F3891">
        <w:rPr>
          <w:rFonts w:ascii="Times New Roman" w:hAnsi="Times New Roman" w:cs="Times New Roman"/>
          <w:b/>
          <w:sz w:val="24"/>
          <w:szCs w:val="24"/>
        </w:rPr>
        <w:br/>
        <w:t>Республики Марий Эл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кодексом Российской Федерации, Федеральными законами от 06 октября 2003 г. № 131-ФЗ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от 08 ноября 2007 г. № 257-ФЗ «Об автомобильных дорогам и о дорожной деятельности </w:t>
      </w:r>
      <w:r w:rsidRPr="004F3891">
        <w:rPr>
          <w:rFonts w:ascii="Times New Roman" w:hAnsi="Times New Roman" w:cs="Times New Roman"/>
          <w:sz w:val="24"/>
          <w:szCs w:val="24"/>
        </w:rPr>
        <w:br/>
        <w:t>в Российской Федерации», Законом Республики Марий Эл от 29 декабря 2014 г. № 61-З «О закреплении за сельскими поселениями в Республике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Марий Эл вопросов местного значения», Порядком формирования и использования бюджетных ассигнований дорожного фонда Республики Марий Эл, утвержденным постановлением Правительства Республики Марий Эл от 23 декабря 2021 г. № 553 и Положением о бюджетном процессе в Новоторъяльском муниципальном районе Республики Марий Эл (далее - Порядок).</w:t>
      </w:r>
    </w:p>
    <w:p w:rsidR="004F3891" w:rsidRPr="004F3891" w:rsidRDefault="004F3891" w:rsidP="004F38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389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Настоящий Порядок регулирует формирование и использование бюджетных ассигнований муниципального дорожного фонда Новоторъяльского муниципального района Республики Марий Эл (далее – дорожный фонд), а также направления средств дорожного фонда на предоставление иных межбюджетных трансфертов бюджетам поселений, входящих в состав Новоторъяльского муниципального района Республики Марий Эл, на осуществление дорожной деятельности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автомобильных дорог общего пользования местного значения на территории Новоторъяльского муниципального района Республики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Марий Эл</w:t>
      </w:r>
      <w:r w:rsidRPr="004F3891">
        <w:rPr>
          <w:rFonts w:ascii="Times New Roman" w:hAnsi="Times New Roman" w:cs="Times New Roman"/>
          <w:sz w:val="24"/>
          <w:szCs w:val="24"/>
        </w:rPr>
        <w:t>.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  <w:t>2. Объем бюджетных ассигнований дорожного фонда формируется в соответствии с пунктом 1 статьи 4 Положения о бюджетном процессе в Новоторъяльском муниципальном районе Республики Марий Эл.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Объем бюджетных ассигнований дорожного фонда утверждается решением Собрания депутатов  </w:t>
      </w:r>
      <w:r w:rsidRPr="004F3891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о бюджете </w:t>
      </w: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Республики Марий Эл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на очередной финансовый год и на плановый период в размере не менее прогнозируемого объема: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доходов бюджета </w:t>
      </w: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Республики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Марий Эл </w:t>
      </w:r>
      <w:r w:rsidRPr="004F3891">
        <w:rPr>
          <w:rFonts w:ascii="Times New Roman" w:hAnsi="Times New Roman" w:cs="Times New Roman"/>
          <w:sz w:val="24"/>
          <w:szCs w:val="24"/>
        </w:rPr>
        <w:t>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из республиканского бюджета Республики Марий Эл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соответствии с законом Республики Марий Эл о республиканском бюджете Республики Марий Эл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очередной финансовый год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на плановый период</w:t>
      </w:r>
      <w:r w:rsidRPr="004F3891">
        <w:rPr>
          <w:rFonts w:ascii="Times New Roman" w:hAnsi="Times New Roman" w:cs="Times New Roman"/>
          <w:sz w:val="24"/>
          <w:szCs w:val="24"/>
        </w:rPr>
        <w:t>;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платы в счет возмещения вреда, причиняемого автомобильным дорогам общего пользования местного значения на территории Новоторъяльского муниципального района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Республики Марий Эл тяжеловесными и (или) крупногабаритными транспортными средствами;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штрафов за нарушение правил движения тяжеловесных и (или) крупногабаритных транспортных средств по автомобильным дорогам общего пользования местного значения на территории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платы за оказание услуг по присоединению объектов дорожного сервиса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к автомобильным дорогам общего пользования местного значения на территории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доходов, получаемых в виде арендной платы за земельные участки, расположенные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полосе отвода автомобильных дорог общего пользования местного значения на территории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доходов от передачи в аренду имущества, входящего в состав автомобильных дорог общего пользования местного значения на территории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платежей в целях возмещения убытков, причиненных уклонением от заключения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с муниципальным органом Новоторъяльского муниципального района Республики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Марий Эл (муниципальным казенным учреждением Новоторъяльского муниципального района Республики Марий Эл) муниципального контракта, финансируемого за счет средств муниципального дорожного фонда Новоторъяльского муниципального района Республики Марий Эл, а также иных денежных средств, подлежащих зачислению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бюджет Новоторъяльского муниципального района Республики Марий Эл за нарушение законодательства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платы по соглашениям об установлении сервитутов в отношении земельных участков в границах </w:t>
      </w: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полос отвода автомобильных дорог общего пользования местного значения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Новоторъяльского муниципального района Республики Марий Эл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полос отвода автомобильных дорог общего пользования местного значения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Новоторъяльского муниципального района Республики Марий Эл в целях прокладки, переноса, переустройства инженерных коммуникаций,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их эксплуатации;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отношении автомобильных дорог общего пользования местного значения на территории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денежных средств, полученных в результате применения гражданско-правовой, административной и уголовной ответственности, в том числе штрафов, компенсаций,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а также денежных средств, полученных в целях возмещения вреда, причиненного автомобильным дорогам общего пользования местного значения на территории Новоторъяльского муниципального района Республики Марий Эл и дорожным сооружениям на них;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бюджетных ассигнований бюджета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доходов, полученных от оказания платных услуг (работ) казенными учреждениями Новоторъяльского муниципального района Республики Марий Эл, </w:t>
      </w: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на обеспечение деятельности которых осуществляются за счет бюджетных ассигнований муниципального дорожного фонда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доходов от возврата дебиторской задолженности прошлых лет по муниципальным контрактам и иным договорам, финансирование которых осуществлялось за счет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бюджетных ассигнований муниципального дорожного фонда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денежных средств, поступающих в бюджет Новоторъяльского муниципального района Республики Марий Эл от возврата остатков иных межбюджетных трансфертов прошлых лет, выделенных бюджетам поселений, входящих в состав Новоторъяльского муниципального района Республики Марий Эл, из муниципального дорожного фонда Новоторъяльского муниципального района Республики Марий Эл на осуществление дорожной деятельности;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платежей в целях возмещения ущерба при расторжении муниципального контракта, финансируемого за счет средств муниципального дорожного фонда Новоторъяльского муниципального района Республики Марий Эл, в связи с односторонним отказом исполнителя (подрядчика) от его исполнения.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поступления в бюджет Новоторъяльского муниципального района Республики Марий Эл межбюджетных трансфертов из республиканского бюджета Республики Марий Эл на финансовое обеспечение дорожной деятельности в отношении автомобильных дорог общего пользования местного значения на территории Новоторъяльского муниципального района Республики Марий Эл объем бюджетных ассигнований дорожного фонда подлежит увеличению на сумму таких межбюджетных трансфертов.</w:t>
      </w:r>
      <w:proofErr w:type="gramEnd"/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 бюджетных ассигнований дорожного фонда: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Новоторъяльского муниципального района Республика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Марий Эл, учитываемых при формировании дорожного фонда;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Новоторъяльского муниципального района Республика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Марий Эл, учитываемых при формировании дорожного фонда.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бюджетных ассигнований дорожного фонда на очередной финансовый год и на плановый период осуществляется при разработке и составлении проекта бюджета </w:t>
      </w: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Республики Марий Эл на очередной финансовый год и на плановый период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соответствии с Порядком составления проекта бюджета </w:t>
      </w: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Марий Эл на очередной финансовый год и на плановый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период, утвержденным постановлением администрации </w:t>
      </w: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Марий Эл.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 Главным распорядителем бюджетных ассигнований дорожного фонда являются администрация Новоторъяльского муниципального района Республики Марий Эл </w:t>
      </w:r>
      <w:r w:rsidRPr="004F3891">
        <w:rPr>
          <w:rFonts w:ascii="Times New Roman" w:hAnsi="Times New Roman" w:cs="Times New Roman"/>
          <w:sz w:val="24"/>
          <w:szCs w:val="24"/>
        </w:rPr>
        <w:br/>
        <w:t>и Финансовое управление администрация Новоторъяльского муниципального района Республики Марий Эл.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3891">
        <w:rPr>
          <w:rFonts w:ascii="Times New Roman" w:hAnsi="Times New Roman" w:cs="Times New Roman"/>
          <w:b/>
          <w:sz w:val="24"/>
          <w:szCs w:val="24"/>
        </w:rPr>
        <w:t>. Направления расходования бюджетных ассигнований дорожного фонда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</w:rPr>
        <w:tab/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 Бюджетные ассигнования дорожного фонда на дорожную деятельность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местного значения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территории Новоторъяльского муниципального района Республики Марий Эл</w:t>
      </w:r>
      <w:r w:rsidRPr="004F3891">
        <w:rPr>
          <w:rFonts w:ascii="Times New Roman" w:hAnsi="Times New Roman" w:cs="Times New Roman"/>
          <w:sz w:val="24"/>
          <w:szCs w:val="24"/>
        </w:rPr>
        <w:t xml:space="preserve"> подлежат использованию по следующим направлениям: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На дорожную деятельность в отношении автомобильных дорог местного значения вне границ населенных пунктов в границах муниципального района, </w:t>
      </w:r>
      <w:r w:rsidRPr="004F389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организацию дорожного движения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 обеспечение безопасности дорожного движения на них, а также осуществление иных полномочий в области использования автомобильных дорог и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осуществления дорожной деятельности в соответствии с </w:t>
      </w:r>
      <w:hyperlink r:id="rId6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дорожная деятельность в отношении автомобильных дорог местного значения вне границ населенных пунктов в границах Новоторъяльского муниципального района Республики Марий Эл, автомобильные дороги, автомобильные дороги общего пользования местного значения), в том числе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общего пользования местного значения,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выкрашивания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автомобильных дорог с твердым покрытием </w:t>
      </w:r>
      <w:r w:rsidRPr="004F3891">
        <w:rPr>
          <w:rFonts w:ascii="Times New Roman" w:hAnsi="Times New Roman" w:cs="Times New Roman"/>
          <w:sz w:val="24"/>
          <w:szCs w:val="24"/>
        </w:rPr>
        <w:br/>
        <w:t>и искусственных сооружений на них;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4F3891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 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мероприятия по обеспечению безопасности дорожного движения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искусственных сооружений на них и других объектов недвижимости;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уплата налогов, сборов и платежей за автомобильные дороги общего пользования местного значения;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приобретение и содержание специализированной техники, оборудования и инвентаря, приобретение строительных материалов и прочих  материальных запасов для осуществления дорожной деятельности;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и обеспечение функционирования парковок (парковочных мест);</w:t>
      </w:r>
    </w:p>
    <w:p w:rsidR="004F3891" w:rsidRPr="004F3891" w:rsidRDefault="004F3891" w:rsidP="004F389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 в рамках реализации: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государственной программы 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«Формирование современной городской среды на 2018-2024 годы»;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проектов и программ развития территорий муниципальных образований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Республике Марий Эл, основанных на местных инициативах (инициативах населения городских округов, городских и сельских поселений в Республике Марий Эл по решению вопросов местного значения);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погашение </w:t>
      </w:r>
      <w:hyperlink r:id="rId7" w:tooltip="Задолженность кредиторская" w:history="1">
        <w:r w:rsidRPr="004F3891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кредиторской задолженности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за выполненные работы (оказанные услуги) по осуществлению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в отношении автомобильных дорог общего пользования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(в том числе по решению суда) в рамках реализации полномочий по дорожной деятельности в отношении автомобильных дорог местного значения вне границ населенных пунктов в границах Новоторъяльского муниципального района Республики Марий Эл;</w:t>
      </w:r>
      <w:proofErr w:type="gramEnd"/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в рамках реализации полномочий по дорожной деятельности в отношении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вне границ населенных пунктов в границах Новоторъяльского муниципального района Республики Марий Эл за счет субсидий из республиканского бюджета Республики Марий Эл;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возврат средств в доход республиканского бюджета Республики Марий Эл при нарушении условий заключенных соглашений о предоставлении межбюджетных трансфертов из  республиканского бюджета Республики Марий Эл бюджету Новоторъяльского муниципального района Республики Марий Эл, предусмотренных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(реконструкцию), капитальный ремонт, ремонт автомобильных дорог местного значения в рамках реализации государственной программы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мероприятий, направленных на достижение результатов реализации 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Новоторъяльским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муниципальным районом Республики Марий Эл судебных актов Российской Федерации и мировых соглашений, утвержденных судом, </w:t>
      </w:r>
      <w:r w:rsidRPr="004F3891">
        <w:rPr>
          <w:rFonts w:ascii="Times New Roman" w:hAnsi="Times New Roman" w:cs="Times New Roman"/>
          <w:sz w:val="24"/>
          <w:szCs w:val="24"/>
        </w:rPr>
        <w:br/>
        <w:t>в сфере дорожной деятельности;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иных мероприятий в отношении автомобильных дорог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района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Pr="004F3891">
        <w:rPr>
          <w:rFonts w:ascii="Times New Roman" w:hAnsi="Times New Roman" w:cs="Times New Roman"/>
          <w:sz w:val="24"/>
          <w:szCs w:val="24"/>
        </w:rPr>
        <w:br/>
        <w:t>и в дорожном хозяйстве в границах населенных пунктов поселения, организацию дорожного движения, а также осуществление иных полномочий в области использования автомобильных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дорог и осуществления дорожной деятельности в соответствии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r:id="rId8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дорожная деятельность в отношении автомобильных дорог местного значения в границах населенных пунктов сельских поселений, входящих в состав  Новоторъяльского муниципального района Республики Марий Эл, автомобильные дороги, автомобильные дороги общего пользования местного значения), в том числе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автомобильных дорог общего пользования местного значения,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выкрашивания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автомобильных дорог с твердым покрытием </w:t>
      </w:r>
      <w:r w:rsidRPr="004F3891">
        <w:rPr>
          <w:rFonts w:ascii="Times New Roman" w:hAnsi="Times New Roman" w:cs="Times New Roman"/>
          <w:sz w:val="24"/>
          <w:szCs w:val="24"/>
        </w:rPr>
        <w:br/>
        <w:t>и искусственных сооружений на них;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4F3891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 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мероприятия по обеспечению безопасности дорожного движения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безопасности дорожного движения на автомобильных дорогах, установка ограждений, охрана объектов;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искусственных сооружений на них и других объектов недвижимости;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уплата налогов, сборов и платежей за автомобильные дороги общего пользования местного значения;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приобретение и содержание специализированной техники, оборудования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 инвентаря, приобретение строительных материалов и прочих  материальных запасов для осуществления дорожной деятельности;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и обеспечение функционирования парковок (парковочных мест);</w:t>
      </w:r>
    </w:p>
    <w:p w:rsidR="004F3891" w:rsidRPr="004F3891" w:rsidRDefault="004F3891" w:rsidP="004F389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 в рамках реализации: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«Формирование современной городской среды на 2018-2024 годы»;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проектов и программ развития территорий муниципальных образований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Республике Марий Эл, основанных на местных инициативах (инициативах населения городских округов, городских и сельских поселений в Республике Марий Эл по решению вопросов местного значения);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погашение </w:t>
      </w:r>
      <w:hyperlink r:id="rId9" w:tooltip="Задолженность кредиторская" w:history="1">
        <w:r w:rsidRPr="004F3891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кредиторской задолженности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за выполненные работы (оказанные услуги) по осуществлению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в отношении автомобильных дорог общего пользования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(в том числе по решению суда) в рамках реализации полномочий по дорожной деятельности в отношении автомобильных дорог </w:t>
      </w:r>
      <w:r w:rsidRPr="004F3891">
        <w:rPr>
          <w:rFonts w:ascii="Times New Roman" w:hAnsi="Times New Roman" w:cs="Times New Roman"/>
          <w:sz w:val="24"/>
          <w:szCs w:val="24"/>
        </w:rPr>
        <w:lastRenderedPageBreak/>
        <w:t xml:space="preserve">местного значения в границах населенных пунктов сельских поселений, входящих </w:t>
      </w:r>
      <w:r w:rsidRPr="004F3891">
        <w:rPr>
          <w:rFonts w:ascii="Times New Roman" w:hAnsi="Times New Roman" w:cs="Times New Roman"/>
          <w:sz w:val="24"/>
          <w:szCs w:val="24"/>
        </w:rPr>
        <w:br/>
        <w:t>в состав  Новоторъяльского муниципального района Республики Марий Эл;</w:t>
      </w:r>
      <w:proofErr w:type="gramEnd"/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местного бюджета при осуществлении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в рамках реализации полномочий по дорожной деятельности в отношении автомобильных дорог местного значения в границах населенных пунктов сельских поселений, входящих </w:t>
      </w:r>
      <w:r w:rsidRPr="004F3891">
        <w:rPr>
          <w:rFonts w:ascii="Times New Roman" w:hAnsi="Times New Roman" w:cs="Times New Roman"/>
          <w:sz w:val="24"/>
          <w:szCs w:val="24"/>
        </w:rPr>
        <w:br/>
        <w:t>в состав  Новоторъяльского муниципального района Республики Марий Эл, за счет субсидий из республиканского бюджета Республики Марий Эл.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возврат средств в доход республиканского бюджета Республики Марий Эл при нарушении условий заключенных соглашений о предоставлении межбюджетных трансфертов из республиканского бюджета Республики Марий Эл бюджету Новоторъяльского муниципального района Республики Марий Эл и (или) бюджету сельского поселения, входящего в состав Новоторъяльского муниципального района Республики Марий Эл, предусмотренных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(реконструкцию), капитальный ремонт, ремонт автомобильных дорог местного значения в рамках реализации государственной программы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мероприятий, направленных на достижение результатов реализации 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Новоторъяльским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муниципальным районом Республики Марий Эл </w:t>
      </w:r>
      <w:r w:rsidRPr="004F3891">
        <w:rPr>
          <w:rFonts w:ascii="Times New Roman" w:hAnsi="Times New Roman" w:cs="Times New Roman"/>
          <w:sz w:val="24"/>
          <w:szCs w:val="24"/>
        </w:rPr>
        <w:br/>
        <w:t>и (или) сельским поселением, входящего в состав Новоторъяльского муниципального района Республики Марий Эл судебных актов Российской Федерации и мировых соглашений, утвержденных судом, в сфере дорожной деятельности;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иных целевых мероприятий в отношении автомобильных дорог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района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Pr="004F3891">
        <w:rPr>
          <w:rFonts w:ascii="Times New Roman" w:hAnsi="Times New Roman" w:cs="Times New Roman"/>
          <w:sz w:val="24"/>
          <w:szCs w:val="24"/>
        </w:rPr>
        <w:br/>
        <w:t>и в дорожном хозяйстве в границах населенных пунктов поселения, организацию дорожного движения, а также осуществление иных полномочий в области использования автомобильных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дорог и осуществления дорожной деятельности в соответствии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r:id="rId10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дорожная деятельность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местного значения в границах населенных пунктов городского поселения, входящего в состав  Новоторъяльского муниципального района Республики Марий Эл, автомобильные дороги, автомобильные дороги общего пользования местного значения), в том числе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общего пользования местного значения,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выкрашивания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автомобильных дорог с твердым покрытием </w:t>
      </w:r>
      <w:r w:rsidRPr="004F3891">
        <w:rPr>
          <w:rFonts w:ascii="Times New Roman" w:hAnsi="Times New Roman" w:cs="Times New Roman"/>
          <w:sz w:val="24"/>
          <w:szCs w:val="24"/>
        </w:rPr>
        <w:br/>
        <w:t>и искусственных сооружений на них;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по планировке территории в целях размещения автомобильных дорог и искусственных </w:t>
      </w:r>
      <w:r w:rsidRPr="004F3891">
        <w:rPr>
          <w:rFonts w:ascii="Times New Roman" w:hAnsi="Times New Roman" w:cs="Times New Roman"/>
          <w:sz w:val="24"/>
          <w:szCs w:val="24"/>
        </w:rPr>
        <w:lastRenderedPageBreak/>
        <w:t>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мероприятия по обеспечению безопасности дорожного движения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искусственных сооружений на них и других объектов недвижимости;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уплата налогов, сборов и платежей за автомобильные дороги общего пользования местного значения;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приобретение и содержание специализированной техники, оборудования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 инвентаря, приобретение строительных материалов и прочих  материальных запасов для осуществления дорожной деятельности;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и обеспечение функционирования парковок (парковочных мест);</w:t>
      </w:r>
    </w:p>
    <w:p w:rsidR="004F3891" w:rsidRPr="004F3891" w:rsidRDefault="004F3891" w:rsidP="004F389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 в рамках реализации: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«Формирование современной городской среды на 2018-2024 годы»;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проектов и программ развития территорий муниципальных образований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Республике Марий Эл, основанных на местных инициативах (инициативах населения городских округов, городских и сельских поселений в Республике Марий Эл по решению вопросов местного значения);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погашение </w:t>
      </w:r>
      <w:hyperlink r:id="rId11" w:tooltip="Задолженность кредиторская" w:history="1">
        <w:r w:rsidRPr="004F3891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кредиторской задолженности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за выполненные работы (оказанные услуги) по осуществлению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в отношении автомобильных дорог общего пользования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(в том числе по решению суда) в рамках реализации полномочий городского поселения;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в рамках реализации полномочий городского поселения за счет субсидий из республиканского бюджета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возврат средств в доход республиканского бюджета Республики Марий Эл при нарушении условий заключенных соглашений о предоставлении межбюджетных трансфертов из республиканского бюджета Республики Марий Эл бюджету городского поселения предусмотренных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(реконструкцию), капитальный ремонт, ремонт автомобильных дорог местного значения в рамках реализации государственной программы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Республики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мероприятий, направленных на достижение результатов реализации 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</w:t>
      </w:r>
      <w:r w:rsidRPr="004F3891">
        <w:rPr>
          <w:rFonts w:ascii="Times New Roman" w:hAnsi="Times New Roman" w:cs="Times New Roman"/>
          <w:sz w:val="24"/>
          <w:szCs w:val="24"/>
        </w:rPr>
        <w:t xml:space="preserve">городским поселением судебных актов Российской Федерации </w:t>
      </w:r>
      <w:r w:rsidRPr="004F3891">
        <w:rPr>
          <w:rFonts w:ascii="Times New Roman" w:hAnsi="Times New Roman" w:cs="Times New Roman"/>
          <w:sz w:val="24"/>
          <w:szCs w:val="24"/>
        </w:rPr>
        <w:br/>
        <w:t>и мировых соглашений, утвержденных судом, в сфере дорожной деятельности;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иных целевых мероприятий в отношении автомобильных дорог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городского поселения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6.4. Бюджетные ассигнования дорожного фонда на осуществление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>мероприятий в отношении автомобильных дорог общего пользования местного значения: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6.4.1. В рамках реализации полномочий органов местного самоуправления Новоторъяльского муниципального района Республики Марий Эл, в том числе: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на дорожную деятельность в отношении автомобильных дорог местного значения вне границ населенных пунктов в границах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на дорожную деятельность в отношении автомобильных дорог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в границах населенных пунктов сельских поселений, входящих в состав  Новоторъяльского муниципального района Республики Марий Эл.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6.4.2. В рамках реализации полномочий органов местного самоуправления городского поселения,  входящего в состав Новоторъяльского муниципального района Республики Марий Эл, в том числе: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на дорожную деятельность в отношении автомобильных дорог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в границах населенных пунктов городского поселения, входящего в состав  Новоторъяльского муниципального района Республики Марий Эл.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6.5. К целевым мероприятиям в отношении автомобильных дорог общего пользования местного значения в рамках реализации полномочий органов местного самоуправления Новоторъяльского муниципального района Республики Марий Эл относятся: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общего пользования местного значения,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выкрашивания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автомобильных дорог с твердым покрытием </w:t>
      </w:r>
      <w:r w:rsidRPr="004F3891">
        <w:rPr>
          <w:rFonts w:ascii="Times New Roman" w:hAnsi="Times New Roman" w:cs="Times New Roman"/>
          <w:sz w:val="24"/>
          <w:szCs w:val="24"/>
        </w:rPr>
        <w:br/>
        <w:t>и искусственных сооружений на них;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4F3891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 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мероприятия по обеспечению безопасности дорожного движения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</w:t>
      </w:r>
      <w:r w:rsidRPr="004F3891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искусственных сооружений на них и других объектов недвижимости;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уплата налогов, сборов и платежей за автомобильные дороги общего пользования местного значения;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приобретение и содержание специализированной техники, оборудования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 инвентаря, приобретение строительных материалов и прочих  материальных запасов для осуществления дорожной деятельности;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и обеспечение функционирования парковок (парковочных мест);</w:t>
      </w:r>
    </w:p>
    <w:p w:rsidR="004F3891" w:rsidRPr="004F3891" w:rsidRDefault="004F3891" w:rsidP="004F389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 в рамках реализации: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«Формирование современной городской среды на 2018-2024 годы»;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проектов и программ развития территорий муниципальных образований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Республике Марий Эл, основанных на местных инициативах (инициативах населения городских округов, городских и сельских поселений в Республике Марий Эл по решению вопросов местного значения);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погашение </w:t>
      </w:r>
      <w:hyperlink r:id="rId12" w:tooltip="Задолженность кредиторская" w:history="1">
        <w:r w:rsidRPr="004F3891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кредиторской задолженности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за выполненные работы (оказанные услуги) по осуществлению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в отношении автомобильных дорог общего пользования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(в том числе по решению суда) в рамках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района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местного бюджета при осуществлении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района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r w:rsidRPr="004F3891">
        <w:rPr>
          <w:rFonts w:ascii="Times New Roman" w:hAnsi="Times New Roman" w:cs="Times New Roman"/>
          <w:sz w:val="24"/>
          <w:szCs w:val="24"/>
        </w:rPr>
        <w:br/>
        <w:t>за счет субсидий из республиканского бюджета Республики Марий Эл;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возврат средств в доход республиканского бюджета Республики Марий Эл при нарушении условий заключенных соглашений о предоставлении межбюджетных трансфертов из республиканского бюджета Республики Марий Эл бюджету Новоторъяльского муниципального района Республики Марий Эл предусмотренных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(реконструкцию), капитальный ремонт, ремонт автомобильных дорог местного значения в рамках реализации государственной программы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мероприятий, направленных на достижение результатов реализации 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Новоторъяльским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муниципальным районом Республики Марий Эл судебных актов Российской Федерации и мировых соглашений, утвержденных судом, </w:t>
      </w:r>
      <w:r w:rsidRPr="004F3891">
        <w:rPr>
          <w:rFonts w:ascii="Times New Roman" w:hAnsi="Times New Roman" w:cs="Times New Roman"/>
          <w:sz w:val="24"/>
          <w:szCs w:val="24"/>
        </w:rPr>
        <w:br/>
        <w:t>в сфере дорожной деятельности;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иных целевых мероприятий в отношении автомобильных дорог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района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6.6. К целевым мероприятиям в отношении автомобильных дорог общего пользования местного значения в рамках реализации полномочий органов местного </w:t>
      </w:r>
      <w:r w:rsidRPr="004F3891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поселения,  входящего в состав Новоторъяльского муниципального района Республики Марий Эл относятся: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общего пользования местного значения,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выкрашивания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автомобильных дорог с твердым покрытием </w:t>
      </w:r>
      <w:r w:rsidRPr="004F3891">
        <w:rPr>
          <w:rFonts w:ascii="Times New Roman" w:hAnsi="Times New Roman" w:cs="Times New Roman"/>
          <w:sz w:val="24"/>
          <w:szCs w:val="24"/>
        </w:rPr>
        <w:br/>
        <w:t>и искусственных сооружений на них;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4F3891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 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мероприятия по обеспечению безопасности дорожного движения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искусственных сооружений на них и других объектов недвижимости;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уплата налогов, сборов и платежей за автомобильные дороги общего пользования местного значения;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приобретение и содержание специализированной техники, оборудования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 инвентаря, приобретение строительных материалов и прочих  материальных запасов для осуществления дорожной деятельности;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и обеспечение функционирования парковок (парковочных мест);</w:t>
      </w:r>
    </w:p>
    <w:p w:rsidR="004F3891" w:rsidRPr="004F3891" w:rsidRDefault="004F3891" w:rsidP="004F389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 в рамках реализации: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«Формирование современной городской среды на 2018-2024 годы»;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проектов и программ развития территорий муниципальных образований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Республике Марий Эл, основанных на местных инициативах (инициативах населения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городских округов, городских и сельских поселений в Республике Марий Эл по решению вопросов местного значения);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погашение </w:t>
      </w:r>
      <w:hyperlink r:id="rId13" w:tooltip="Задолженность кредиторская" w:history="1">
        <w:r w:rsidRPr="004F3891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кредиторской задолженности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за выполненные работы (оказанные услуги) по осуществлению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в отношении автомобильных дорог общего пользования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(в том числе по решению суда) в рамках реализации полномочий городского поселения;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в рамках реализации полномочий городского поселения за счет субсидий из республиканского бюджета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возврат средств в доход республиканского бюджета Республики Марий Эл при нарушении условий заключенных соглашений о предоставлении межбюджетных трансфертов из республиканского бюджета Республики Марий Эл бюджету городского поселения предусмотренных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(реконструкцию), капитальный ремонт, ремонт автомобильных дорог местного значения в рамках реализации государственной программы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мероприятий, направленных на достижение результатов реализации 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</w:t>
      </w:r>
      <w:r w:rsidRPr="004F3891">
        <w:rPr>
          <w:rFonts w:ascii="Times New Roman" w:hAnsi="Times New Roman" w:cs="Times New Roman"/>
          <w:sz w:val="24"/>
          <w:szCs w:val="24"/>
        </w:rPr>
        <w:t xml:space="preserve">городским поселением судебных актов Российской Федерации </w:t>
      </w:r>
      <w:r w:rsidRPr="004F3891">
        <w:rPr>
          <w:rFonts w:ascii="Times New Roman" w:hAnsi="Times New Roman" w:cs="Times New Roman"/>
          <w:sz w:val="24"/>
          <w:szCs w:val="24"/>
        </w:rPr>
        <w:br/>
        <w:t>и мировых соглашений, утвержденных судом, в сфере дорожной деятельности;</w:t>
      </w:r>
    </w:p>
    <w:p w:rsidR="004F3891" w:rsidRPr="004F3891" w:rsidRDefault="004F3891" w:rsidP="004F389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иных мероприятий в отношении автомобильных дорог в рамках </w:t>
      </w:r>
    </w:p>
    <w:p w:rsidR="004F3891" w:rsidRPr="004F3891" w:rsidRDefault="004F3891" w:rsidP="004F3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реализации полномочий органов местного самоуправления городского поселения.  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6.7.</w:t>
      </w:r>
      <w:r w:rsidRPr="004F3891">
        <w:rPr>
          <w:rFonts w:ascii="Times New Roman" w:hAnsi="Times New Roman" w:cs="Times New Roman"/>
          <w:sz w:val="24"/>
          <w:szCs w:val="24"/>
        </w:rPr>
        <w:t xml:space="preserve"> Предоставление иных межбюджетных трансфертов бюджетам поселений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осуществление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производится при наличии: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муниципальной программы, предусматривающие мероприятия, указанные  </w:t>
      </w:r>
      <w:r w:rsidRPr="004F3891">
        <w:rPr>
          <w:rFonts w:ascii="Times New Roman" w:hAnsi="Times New Roman" w:cs="Times New Roman"/>
          <w:sz w:val="24"/>
          <w:szCs w:val="24"/>
        </w:rPr>
        <w:br/>
        <w:t>в разделе 2 настоящего Порядка;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наличие правового акта муниципального образования об утверждении перечня мероприятий, в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финансирования которых предоставляются иные межбюджетные трансферты;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утвержденной проектно-сметной документации либо утвержденного локально- сметного расчета стоимости работ на выполнение работ по объектам;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заключений государственной экспертизы проектной документации либо достоверности сметной стоимости;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утвержденной сметы (локально-сметного расчета) на приобретаемые товары, выполняемые работы и оказываемые услуги по мероприятиям, не требующим государственной экспертизы проектной документации либо достоверности сметной стоимости.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6.8. Перечисление иных межбюджетных трансфертов из бюджета Новоторъяльского муниципального района Республики Марий Эл бюджетам поселений, входящих в состав Новоторъяльского муниципального района Республики Марий Эл, осуществляется при наличии оформленных администрациями поселений: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заявки на финансирование;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заверенной копии акта о приемке выполненных работ по форме КС-2, справки </w:t>
      </w:r>
      <w:r w:rsidRPr="004F3891">
        <w:rPr>
          <w:rFonts w:ascii="Times New Roman" w:hAnsi="Times New Roman" w:cs="Times New Roman"/>
          <w:sz w:val="24"/>
          <w:szCs w:val="24"/>
        </w:rPr>
        <w:br/>
        <w:t>о стоимости выполненных работ и затрат по форме КС-3, счета (счета-фактуры), муниципального контракта.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6.9. На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работ по целевым мероприятиям по отношению автомобильных дорог общего пользования местного значения источником финансового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которых являются межбюджетные трансферты, предоставляемые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из республиканского бюджета Республики Марий Эл, иные межбюджетные трансферты </w:t>
      </w:r>
      <w:r w:rsidRPr="004F3891">
        <w:rPr>
          <w:rFonts w:ascii="Times New Roman" w:hAnsi="Times New Roman" w:cs="Times New Roman"/>
          <w:sz w:val="24"/>
          <w:szCs w:val="24"/>
        </w:rPr>
        <w:br/>
      </w:r>
      <w:r w:rsidRPr="004F3891">
        <w:rPr>
          <w:rFonts w:ascii="Times New Roman" w:hAnsi="Times New Roman" w:cs="Times New Roman"/>
          <w:sz w:val="24"/>
          <w:szCs w:val="24"/>
        </w:rPr>
        <w:lastRenderedPageBreak/>
        <w:t>за счет средств дорожного фонда предоставляются в размерах, установленных правовыми актами Правительства Республики Марий Эл.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6.10.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 предоставление иных межбюджетных трансфертов за счет бюджетных ассигнований муниципального дорожного фонда Новоторъяльского муниципального района Республики Марий Эл, предоставляемых бюджетам городского и сельских поселений, входящих в состав Новоторъяльского муниципального района Республики Марий Эл, на 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 в дорожном хозяйстве вне границ населенных пунктов в границах муниципального района, организацию дорожного движения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4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Федерации, Республики Марий Эл, муниципальными правовыми актами Новоторъяльского муниципального района Республики Марий Эл и настоящим Порядком (Приложение № 1 к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Порядку).</w:t>
      </w:r>
      <w:proofErr w:type="gramEnd"/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На предоставление иных межбюджетных трансфертов за счет бюджетных ассигнований муниципального дорожного фонда Новоторъяльского муниципального района Республики Марий Эл, предоставляемых бюджетам сельских поселений, входящих в состав Новоторъяльского муниципального района Республики Марий Эл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дорожную деятельность в отношении автомобильных дорог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контроля на автомобильном транспорте, городском наземном электрическом транспорте и в дорожном хозяйстве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границах населенных пунктов поселения, организацию дорожного движения, а также осуществление иных полномочий в области использования автомобильных дорог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 осуществления дорожной деятельности в соответствии с </w:t>
      </w:r>
      <w:hyperlink r:id="rId15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Федерации, Республики Марий Эл, муниципальными правовыми актами Новоторъяльского муниципального района Республики Марий Эл и настоящим Порядком (Приложение № 2 к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Порядку).</w:t>
      </w:r>
      <w:proofErr w:type="gramEnd"/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</w:rPr>
        <w:t>III. Основания расходования бюджетных ассигнований дорожного фонда</w:t>
      </w:r>
    </w:p>
    <w:p w:rsidR="004F3891" w:rsidRPr="004F3891" w:rsidRDefault="004F3891" w:rsidP="004F3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7. Основания расходования бюджетных ассигнований дорожного фонда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общего пользования местного значения определяются в соответствии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6" w:history="1">
        <w:r w:rsidRPr="004F389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Правительства Республики Марий Эл от 11 июля 2018 г. № 306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«О формировании, предоставлении и распределении субсидий из республиканского бюджета Республики Марий Эл местным бюджетам»;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>муниципальными правовыми актами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настоящим Порядком;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>муниципальными правовыми актами поселений, входящих в состав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иными нормативными правовыми актами, регулирующими вопросы в области дорожного хозяйства.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3891">
        <w:rPr>
          <w:rFonts w:ascii="Times New Roman" w:hAnsi="Times New Roman" w:cs="Times New Roman"/>
          <w:b/>
          <w:sz w:val="24"/>
          <w:szCs w:val="24"/>
        </w:rPr>
        <w:t xml:space="preserve">. Предоставление иных межбюджетных трансфертов бюджету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поселения, входящего в состав  Новоторъяльского муниципального района Республики Марий Эл, на осуществление </w:t>
      </w:r>
      <w:r w:rsidRPr="004F38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b/>
          <w:sz w:val="24"/>
          <w:szCs w:val="24"/>
        </w:rPr>
        <w:t xml:space="preserve">мероприятий в отношении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местного значения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 xml:space="preserve">8. К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целевым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мероприятиям 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в рамках реализации полномочий городского поселения, входящего в состав  Новоторъяльского муниципального района Республики Марий Эл (далее – городское поселение, городское поселение Новый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), относятся мероприятия определенные разделом 2 настоящего Порядка.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9. Размер иных межбюджетных трансфертов, предоставляемых бюджету городского поселения на осуществление целевых мероприятий в отношении автомобильных дорог общего пользования местного значения, определяется </w:t>
      </w:r>
      <w:r w:rsidRPr="004F3891">
        <w:rPr>
          <w:rFonts w:ascii="Times New Roman" w:hAnsi="Times New Roman" w:cs="Times New Roman"/>
          <w:sz w:val="24"/>
          <w:szCs w:val="24"/>
        </w:rPr>
        <w:br/>
        <w:t>на основании: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195"/>
      <w:bookmarkEnd w:id="0"/>
      <w:r w:rsidRPr="004F3891">
        <w:rPr>
          <w:rFonts w:ascii="Times New Roman" w:hAnsi="Times New Roman" w:cs="Times New Roman"/>
          <w:sz w:val="24"/>
          <w:szCs w:val="24"/>
        </w:rPr>
        <w:t>утвержденной проектно-сметной документации либо утвержденного локально - сметного расчета стоимости работ на выполнение работ (оказание услуг) по объектам (мероприятиям);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заключений государственной экспертизы проектной документации, либо достоверности сметной стоимости;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утвержденной сметы (локально-сметного расчета) на приобретаемые товары, выполняемые работы и оказываемые услуги по мероприятиям, не требующим экспертизы проектной документации либо достоверности сметной стоимости.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10. Иные межбюджетные трансферты бюджету городского поселения предоставляется на основании соглашения, заключенного между администрацией  Новоторъяльского муниципального района Республики Марий Эл и администрацией городского поселения - получателем бюджетных средств.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11. В соглашении должны быть предусмотрены: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а) целевое назначение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б) размер предоставляемых иных межбюджетных трансфертов, условия </w:t>
      </w:r>
      <w:r w:rsidRPr="004F3891">
        <w:rPr>
          <w:rFonts w:ascii="Times New Roman" w:hAnsi="Times New Roman" w:cs="Times New Roman"/>
          <w:sz w:val="24"/>
          <w:szCs w:val="24"/>
        </w:rPr>
        <w:br/>
        <w:t>предоставления и расходования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в) значения показателей результативности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г) в приложении к соглашению - копия постановления администрации городского поселения об утверждении перечня автомобильных дорог общего пользования местного значения, на которые выделяются иные межбюджетные трансферты по целевым мероприятиям в соответствии с </w:t>
      </w:r>
      <w:hyperlink w:anchor="P153" w:history="1">
        <w:r w:rsidRPr="004F3891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объемов средств на финансирование расходного обязательства, источником финансового обеспечения которого являются иные межбюджетные трансферты;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) обязательство администрации городского поселения о представлении отчетов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о расходах бюджета городского поселения, источником финансового обеспечения которых являются иные межбюджетные трансферты, по форме и в сроки, которые устанавливаются соглашением, и достижении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иных межбюджетных трансфертов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е) последствия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администрацией городского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поселения установленных значений показателей результативности использования иных межбюджетных трансфертов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ж) ответственность сторон за нарушение условий соглашения;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 положения, регулирующие порядок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и) положения, регулирующие порядок возврата иных межбюджетных трансфертов (сэкономленных средств по результатам размещения муниципального заказа администрации городского поселения на выполнение работ, оказание услуг, приобретение товаров).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к) положения, регулирующие порядок, сроки и формы отчетности </w:t>
      </w:r>
      <w:r w:rsidRPr="004F3891">
        <w:rPr>
          <w:rFonts w:ascii="Times New Roman" w:hAnsi="Times New Roman" w:cs="Times New Roman"/>
          <w:sz w:val="24"/>
          <w:szCs w:val="24"/>
        </w:rPr>
        <w:br/>
        <w:t>об использовании иных межбюджетных трансфертов, предоставляемые администрацией городского поселения.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>12. Ответственность за целевое расходование иных межбюджетных трансфертов несет администрации городского поселения.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3891">
        <w:rPr>
          <w:rFonts w:ascii="Times New Roman" w:hAnsi="Times New Roman" w:cs="Times New Roman"/>
          <w:b/>
          <w:sz w:val="24"/>
          <w:szCs w:val="24"/>
        </w:rPr>
        <w:t xml:space="preserve">. Предоставление иных межбюджетных трансфертов бюджетам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</w:rPr>
        <w:t>сельских поселений, входящих в состав Новоторъяльского муниципального района Республики Марий Эл,</w:t>
      </w:r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r w:rsidRPr="004F3891">
        <w:rPr>
          <w:rFonts w:ascii="Times New Roman" w:hAnsi="Times New Roman" w:cs="Times New Roman"/>
          <w:b/>
          <w:sz w:val="24"/>
          <w:szCs w:val="24"/>
        </w:rPr>
        <w:t xml:space="preserve">на осуществление </w:t>
      </w:r>
      <w:r w:rsidRPr="004F38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b/>
          <w:sz w:val="24"/>
          <w:szCs w:val="24"/>
        </w:rPr>
        <w:t xml:space="preserve">мероприятий в отношении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местного значения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К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целевым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мероприятиям 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по осуществление части полномочий по решению вопросов местного значения, передаваемых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Новоторъяльским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муниципальным районом Республики Марий Эл органам местного самоуправления сельских поселений, входящих </w:t>
      </w:r>
      <w:r w:rsidRPr="004F3891">
        <w:rPr>
          <w:rFonts w:ascii="Times New Roman" w:hAnsi="Times New Roman" w:cs="Times New Roman"/>
          <w:sz w:val="24"/>
          <w:szCs w:val="24"/>
        </w:rPr>
        <w:br/>
        <w:t>в состав Новоторъяльского муниципального района Республики Марий Эл (далее – сельское поселение, сельские поселения), относятся мероприятия определенные разделом 2 настоящего Порядка.</w:t>
      </w:r>
      <w:proofErr w:type="gramEnd"/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14. Размер иных межбюджетных трансфертов, предоставляемых бюджетам сельских поселений на осуществление целевых мероприятий в отношении автомобильных дорог общего пользования местного значения, определяется на основании: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утвержденной проектно-сметной документации либо утвержденного локально - сметного расчета стоимости работ на выполнение работ (оказание услуг) по объектам (мероприятиям);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заключений государственной экспертизы проектной документации, либо достоверности сметной стоимости;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утвержденной сметы (локально-сметного расчета) на приобретаемые товары, выполняемые работы и оказываемые услуги по мероприятиям, не требующим экспертизы проектной документации либо достоверности сметной стоимости.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15. Иные межбюджетные трансферты бюджету сельского поселения предоставляются на основании соглашения, заключенного между администрацией  Новоторъяльского муниципального района Республики Марий Эл и администрацией сельского поселения - получателем бюджетных средств.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16. В соглашении должны быть предусмотрены: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а) целевое назначение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б) размер предоставляемых иных межбюджетных трансфертов, условия предоставления и расходования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в) значения показателей результативности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г) в приложении к соглашению - копия постановления администрации сельского поселения об утверждении перечня автомобильных дорог общего пользования местного значения, на которые выделяются иные межбюджетные трансферты по целевым мероприятиям в соответствии с </w:t>
      </w:r>
      <w:hyperlink w:anchor="P153" w:history="1">
        <w:r w:rsidRPr="004F3891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объемов средств на финансирование расходного обязательства, источником финансового обеспечения которого являются иные межбюджетные трансферты;</w:t>
      </w:r>
      <w:proofErr w:type="gramEnd"/>
    </w:p>
    <w:p w:rsidR="004F3891" w:rsidRPr="004F3891" w:rsidRDefault="004F3891" w:rsidP="004F389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) обязательство администрации сельского поселения о представлении отчетов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о расходах бюджета сельского поселения, источником финансового обеспечения которых являются иные межбюджетные трансферты, по форме и в сроки, которые устанавливаются соглашением, и достижении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иных межбюджетных трансфертов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е) ответственность сторон за нарушение условий соглашения;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ж) положения, регулирующие порядок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 положения, регулирующие порядок возврата иных межбюджетных трансфертов.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>17. Ответственность за целевое расходование иных межбюджетных трансфертов несет администрация сельского поселения.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F3891">
        <w:rPr>
          <w:rFonts w:ascii="Times New Roman" w:hAnsi="Times New Roman" w:cs="Times New Roman"/>
          <w:b/>
          <w:sz w:val="24"/>
          <w:szCs w:val="24"/>
        </w:rPr>
        <w:t>. Контроль за использованием средств дорожного фонда</w:t>
      </w:r>
      <w:r w:rsidRPr="004F3891">
        <w:rPr>
          <w:rFonts w:ascii="Times New Roman" w:hAnsi="Times New Roman" w:cs="Times New Roman"/>
          <w:b/>
          <w:sz w:val="24"/>
          <w:szCs w:val="24"/>
        </w:rPr>
        <w:tab/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18. Ответственность за целевое использование бюджетных ассигнований дорожного фонда несет главный распорядитель (главные распорядители) и получатели бюджетных средств в установленном действующем законодательством Российской Федерации порядке.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19. Отчеты об использовании бюджетных ассигнований дорожного фонда предоставляют главные распорядители (главные распорядители) бюджетных ассигнований дорожного фонда в сроки и по форме, установленные для предоставления отчета об исполнении местного бюджета. 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20. </w:t>
      </w: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использованием средств дорожного фонда осуществляют администрация </w:t>
      </w: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Финансовое управление администрации </w:t>
      </w: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действующим законодательством </w:t>
      </w:r>
      <w:r w:rsidRPr="004F3891">
        <w:rPr>
          <w:rFonts w:ascii="Times New Roman" w:hAnsi="Times New Roman" w:cs="Times New Roman"/>
          <w:sz w:val="24"/>
          <w:szCs w:val="24"/>
        </w:rPr>
        <w:t>Российской Федерации и муниципальными правовыми актами Новоторъяльского муниципального района Республики Марий Эл.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21. Бюджетные ассигнования дорожного фонда подлежат возврату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бюджет </w:t>
      </w:r>
      <w:r w:rsidRPr="004F3891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 в случае отсутствия потребности в средствах или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/>
        <w:ind w:firstLine="4678"/>
        <w:jc w:val="right"/>
      </w:pPr>
    </w:p>
    <w:p w:rsidR="004F3891" w:rsidRPr="004F3891" w:rsidRDefault="004F3891" w:rsidP="004F3891">
      <w:pPr>
        <w:ind w:firstLine="4678"/>
        <w:jc w:val="right"/>
      </w:pPr>
    </w:p>
    <w:p w:rsidR="004F3891" w:rsidRPr="004F3891" w:rsidRDefault="004F3891" w:rsidP="004F3891">
      <w:pPr>
        <w:ind w:firstLine="4678"/>
        <w:jc w:val="right"/>
      </w:pPr>
    </w:p>
    <w:p w:rsidR="004F3891" w:rsidRPr="004F3891" w:rsidRDefault="004F3891" w:rsidP="004F3891">
      <w:pPr>
        <w:ind w:firstLine="4678"/>
        <w:jc w:val="right"/>
      </w:pPr>
    </w:p>
    <w:p w:rsidR="004F3891" w:rsidRPr="004F3891" w:rsidRDefault="004F3891" w:rsidP="004F3891">
      <w:pPr>
        <w:ind w:firstLine="4678"/>
        <w:jc w:val="right"/>
      </w:pPr>
    </w:p>
    <w:p w:rsidR="004F3891" w:rsidRPr="004F3891" w:rsidRDefault="004F3891" w:rsidP="004F3891">
      <w:pPr>
        <w:ind w:firstLine="4678"/>
        <w:jc w:val="right"/>
      </w:pPr>
    </w:p>
    <w:p w:rsidR="004F3891" w:rsidRPr="004F3891" w:rsidRDefault="004F3891" w:rsidP="004F3891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 Порядку формирования и использования бюджетных ассигнований муниципального дорожного фонда Новоторъяльского муниципального района Республики Марий Эл</w:t>
      </w:r>
    </w:p>
    <w:p w:rsidR="004F3891" w:rsidRPr="004F3891" w:rsidRDefault="004F3891" w:rsidP="004F3891">
      <w:pPr>
        <w:autoSpaceDE w:val="0"/>
        <w:autoSpaceDN w:val="0"/>
        <w:adjustRightInd w:val="0"/>
        <w:spacing w:after="0"/>
        <w:ind w:firstLine="3969"/>
        <w:jc w:val="center"/>
        <w:rPr>
          <w:rFonts w:eastAsiaTheme="minorHAnsi"/>
          <w:lang w:eastAsia="en-US"/>
        </w:rPr>
      </w:pPr>
    </w:p>
    <w:p w:rsidR="004F3891" w:rsidRPr="004F3891" w:rsidRDefault="004F3891" w:rsidP="004F389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распределения  иных межбюджетных трансфертов за счет бюджетных ассигнований муниципального дорожного фонда Новоторъяльского муниципального района Республики Марий Эл, предоставляемых бюджетам городского и сельских поселений, входящих в состав Новоторъяльского муниципального района Республики Марий Эл,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на дорожную деятельность в отношении автомобильных дорог местного значения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границах муниципального района, организацию дорожного движения и обеспечение безопасности дорожного движения на них, а также осуществление иных полномочий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области использования автомобильных дорог и осуществления дорожной деятельности </w:t>
      </w:r>
      <w:proofErr w:type="gramEnd"/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(далее - иные межбюджетные трансферты)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предоставляются в целях финансирования расходов на осуществление части полномочий по решению вопросов местного значения, передаваемых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Новоторъяльским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муниципальным районом Республики Марий Эл органам местного самоуправления городского и сельских поселений, входящих в состав Новоторъяльского муниципального района Республики Марий Эл, на 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 в дорожном хозяйстве вне границ населенных пунктов в границах муниципального района, организацию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r:id="rId18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дорожная деятельность).</w:t>
      </w:r>
      <w:proofErr w:type="gramEnd"/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бюджетам городского </w:t>
      </w:r>
      <w:r w:rsidRPr="004F3891">
        <w:rPr>
          <w:rFonts w:ascii="Times New Roman" w:hAnsi="Times New Roman" w:cs="Times New Roman"/>
          <w:sz w:val="24"/>
          <w:szCs w:val="24"/>
        </w:rPr>
        <w:br/>
        <w:t>и сельских поселений, входящих в состав Новоторъяльского муниципального района Республики Марий Эл (далее – поселения), за счет бюджетных ассигнований муниципального дорожного фонда Новоторъяльского муниципального района Республики Марий Эл в соответствии с Порядком формирования и использования бюджетных ассигнований муниципального дорожного фонда Новоторъяльского муниципального района Республики Марий Эл (далее – дорожный фонд).</w:t>
      </w:r>
      <w:proofErr w:type="gramEnd"/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3. Распределение иных межбюджетных трансфертов производится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соответствии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:</w:t>
      </w:r>
    </w:p>
    <w:p w:rsidR="004F3891" w:rsidRPr="004F3891" w:rsidRDefault="004F3891" w:rsidP="004F38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заключенными соглашениями между органами местного самоуправления Новоторъяльского муниципального района Республики Марий Эл и органами местного самоуправления городского и сельских поселений, входящих в состав Новоторъяльского муниципального района Республики Марий Эл, на осуществление части переданных полномочий по решению вопросов местного значения;</w:t>
      </w:r>
    </w:p>
    <w:p w:rsidR="004F3891" w:rsidRPr="004F3891" w:rsidRDefault="004F3891" w:rsidP="004F38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lastRenderedPageBreak/>
        <w:t xml:space="preserve">протяженностью автомобильных дорог общего пользования местного значения вне границ населенных пунктов в границах муниципального района и находящихся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собственности Новоторъяльского муниципального района Республики Марий Эл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по состоянию на 1 января календарного года предоставления иных межбюджетных трансфертов по данным статистического отчета (Форма № 3 -ДГ (мо) «Сведения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об автомобильных дорогах общего пользования местного значения и искусственных сооружениях на них, находящихся в собственности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муниципальных образований») </w:t>
      </w:r>
      <w:r w:rsidRPr="004F3891">
        <w:rPr>
          <w:rFonts w:ascii="Times New Roman" w:hAnsi="Times New Roman" w:cs="Times New Roman"/>
          <w:sz w:val="24"/>
          <w:szCs w:val="24"/>
        </w:rPr>
        <w:br/>
        <w:t>(далее – общая 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района);</w:t>
      </w:r>
    </w:p>
    <w:p w:rsidR="004F3891" w:rsidRPr="004F3891" w:rsidRDefault="004F3891" w:rsidP="004F38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4. Размер иных межбюджетных трансфертов, предоставляемых бюджетам поселений на осуществление дорожной деятельности в очередном финансовом году, определяется в следующем порядке: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1) Определяется общая 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 (N 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орог) в километрах.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2) Определяются затраты на дорожную деятельность в расчете на 1 км. протяженности автомобильных дорог общего пользования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 искусственных сооружений на них вне границ населенных пунктов поселений </w:t>
      </w:r>
      <w:r w:rsidRPr="004F3891">
        <w:rPr>
          <w:rFonts w:ascii="Times New Roman" w:hAnsi="Times New Roman" w:cs="Times New Roman"/>
          <w:sz w:val="24"/>
          <w:szCs w:val="24"/>
        </w:rPr>
        <w:br/>
        <w:t>в границах муниципального района (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.):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Sобщ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асх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 / N 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где: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N 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 – общая 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 (км.);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Sобщ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асх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. – объем расходов дорожного фонда предусмотренных в бюджете Новоторъяльского муниципального района Республики Марий Эл на очередной финансовый год на предоставление иных межбюджетных трансфертов бюджетам поселений на дорожную деятельность (рублей).   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3) Определяется размер иных межбюджетных трансфертов, предоставляемых бюджету поселения в очередном финансовом году на осуществление дорожной деятельности (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):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VМБТi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= N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Sдор.деят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.,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где: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 – общая протяженность автомобильных дорог общего пользования местного значения и искусственных сооружений на них вне границ населенных пунктов поселения в границах муниципального района (км.);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 –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 (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Sдор.деят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.):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4) Общий размер иных межбюджетных трансфертов, предоставляемых бюджетам поселений на осуществление дорожной деятельности в очередном финансовом году рассчитывается путем суммирования размеров иных межбюджетных трансфертов, исчисленных для каждого поселения (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):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F3891" w:rsidRPr="004F3891" w:rsidRDefault="004F3891" w:rsidP="004F389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    V ∑ МБТ  =  ∑  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= VМБТ1 + VМБТ2 + ... + 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МБТn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,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– количество поселений;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исчисленных бюджету соответствующего поселения.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5. Иные межбюджетные трансферты используются на мероприятия определенные разделом 2 настоящего Порядка.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 Иные межбюджетные трансферты предоставляются бюджету поселения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на основании соглашения, заключенного между администрацией  Новоторъяльского муниципального района Республики Марий Эл и администрацией поселения - получателем бюджетных средств.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7. В соглашении должны быть предусмотрены: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а) целевое назначение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б) размер предоставляемых иных межбюджетных трансфертов, условия предоставления и расходования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в) значения показателей результативности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г) в приложении к соглашению указывается перечень автомобильных дорог общего пользования местного значения и искусственных сооружений на них вне границ населенных пунктов поселения в границах муниципального района, на которые выделяется иные межбюджетные трансферты по мероприятиям в соответствии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w:anchor="P153" w:history="1">
        <w:r w:rsidRPr="004F3891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настоящей Методики, с указанием объемов средств на финансирование расходного обязательства, источником финансового обеспечения которого являются иные межбюджетные трансферты;</w:t>
      </w:r>
      <w:proofErr w:type="gramEnd"/>
    </w:p>
    <w:p w:rsidR="004F3891" w:rsidRPr="004F3891" w:rsidRDefault="004F3891" w:rsidP="004F389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) обязательство администрации поселения о представлении отчетов о расходах бюджета поселения, источником финансового обеспечения которых является иные межбюджетные трансферты, по форме и в сроки, которые устанавливаются соглашением, и достижении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иных межбюджетных трансфертов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е) ответственность сторон за нарушение условий соглашения;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ж) положения, регулирующие порядок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 положения, регулирующие порядок возврата иных межбюджетных трансфертов.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8. Ответственность за целевое расходование иных межбюджетных трансфертов несет администрация поселения.</w:t>
      </w: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/>
        <w:ind w:firstLine="4678"/>
        <w:jc w:val="center"/>
      </w:pPr>
    </w:p>
    <w:p w:rsidR="004F3891" w:rsidRPr="004F3891" w:rsidRDefault="004F3891" w:rsidP="004F3891">
      <w:pPr>
        <w:ind w:firstLine="4678"/>
        <w:jc w:val="center"/>
      </w:pPr>
    </w:p>
    <w:p w:rsidR="004F3891" w:rsidRPr="004F3891" w:rsidRDefault="004F3891" w:rsidP="004F3891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 Порядку формирования и использования бюджетных ассигнований муниципального дорожного фонда Новоторъяльского муниципального района Республики Марий Эл</w:t>
      </w:r>
    </w:p>
    <w:p w:rsidR="004F3891" w:rsidRPr="004F3891" w:rsidRDefault="004F3891" w:rsidP="004F3891">
      <w:pPr>
        <w:autoSpaceDE w:val="0"/>
        <w:autoSpaceDN w:val="0"/>
        <w:adjustRightInd w:val="0"/>
        <w:spacing w:after="0"/>
        <w:jc w:val="center"/>
        <w:rPr>
          <w:rFonts w:eastAsiaTheme="minorHAnsi"/>
          <w:lang w:eastAsia="en-US"/>
        </w:rPr>
      </w:pPr>
    </w:p>
    <w:p w:rsidR="004F3891" w:rsidRPr="004F3891" w:rsidRDefault="004F3891" w:rsidP="004F389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распределения  иных межбюджетных трансфертов за счет бюджетных ассигнований муниципального дорожного фонда Новоторъяльского муниципального района Республики Марий Эл, предоставляемых бюджетам сельских поселений, входящих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состав Новоторъяльского муниципального района Республики Марий Эл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дорожную деятельность в отношении автомобильных дорог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границах населенных пунктов поселения, организацию дорожного движения,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а также осуществление иных полномочий в области использования автомобильных дорог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 осуществления дорожной деятельности в соответствии с </w:t>
      </w:r>
      <w:hyperlink r:id="rId19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(далее - иные межбюджетные трансферты)</w:t>
      </w:r>
    </w:p>
    <w:p w:rsidR="004F3891" w:rsidRPr="004F3891" w:rsidRDefault="004F3891" w:rsidP="004F3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предоставляются в целях финансирования расходов на осуществление части полномочий по решению вопросов местного значения, передаваемых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Новоторъяльским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муниципальным районом Республики Марий Эл органам местного самоуправления сельских поселений, входящих в состав Новоторъяльского муниципального района Республики Марий Эл, на дорожную деятельность в отношении автомобильных дорог местного значения в границах населенных пунктов поселения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 обеспечение безопасности дорожного движения на них, включая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организацию дорожного движения, а также осуществление иных полномочий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области использования автомобильных дорог и осуществления дорожной деятельности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r:id="rId20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дорожная деятельность).</w:t>
      </w:r>
      <w:proofErr w:type="gramEnd"/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Иные межбюджетные трансферты предоставляются бюджетам сельских поселений, входящих в состав Новоторъяльского муниципального района Республики Марий Эл (далее – сельские поселения), за счет бюджетных ассигнований муниципального дорожного фонда Новоторъяльского муниципального района Республики Марий Эл в соответствии с Порядком формирования и использования бюджетных ассигнований муниципального дорожного фонда Новоторъяльского муниципального района Республики Марий Эл (далее – дорожный фонд).</w:t>
      </w:r>
      <w:proofErr w:type="gramEnd"/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3. Распределение иных межбюджетных трансфертов производится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соответствии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:</w:t>
      </w:r>
    </w:p>
    <w:p w:rsidR="004F3891" w:rsidRPr="004F3891" w:rsidRDefault="004F3891" w:rsidP="004F38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заключенными соглашениями между органами местного самоуправления Новоторъяльского муниципального района Республики Марий Эл и органами местного самоуправления сельских поселений, входящих в состав Новоторъяльского </w:t>
      </w:r>
      <w:r w:rsidRPr="004F3891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Республики Марий Эл, на осуществление части переданных полномочий по решению вопросов местного значения;</w:t>
      </w:r>
    </w:p>
    <w:p w:rsidR="004F3891" w:rsidRPr="004F3891" w:rsidRDefault="004F3891" w:rsidP="004F38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протяженностью автомобильных дорог общего пользования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границах населенных пунктов сельского поселения по состоянию на 1 января календарного года предоставления иных межбюджетных трансфертов по данным статистического отчета (Форма № 3 -ДГ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 (далее – общая протяженность автомобильных дорог общего пользования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искусственных сооружений на них в границах населенных пунктов сельских поселений);</w:t>
      </w:r>
    </w:p>
    <w:p w:rsidR="004F3891" w:rsidRPr="004F3891" w:rsidRDefault="004F3891" w:rsidP="004F38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4. Размер иных межбюджетных трансфертов, предоставляемых бюджетам сельских поселений на осуществление дорожной деятельности в очередном финансовом году, определяется в следующем порядке: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1) Определяется общая протяженность автомобильных дорог общего пользования местного значения и искусственных сооружений на них в границах населенных пунктов сельских поселений (N 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орог) в километрах.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2) Определяются затраты на дорожную деятельность в расчете на 1 км. протяженности автомобильных дорог общего пользования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 искусственных сооружений на них в границах населенных пунктов сельских поселений (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.):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Sобщ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асх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 / N 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где: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N 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 – общая протяженность автомобильных дорог общего пользования местного значения и искусственных сооружений на них в границах населенных пунктов сельских поселений (км.);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Sобщ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асх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. – объем расходов дорожного фонда предусмотренных в бюджете Новоторъяльского муниципального района Республики Марий Эл на очередной финансовый год на предоставление иных межбюджетных трансфертов бюджетам сельских поселений на дорожную деятельность (рублей).   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3) Определяется размер иных межбюджетных трансфертов, предоставляемых бюджету сельского поселения в очередном финансовом году на осуществление дорожной деятельности (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):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VМБТi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= N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Sдор.деят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.,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где: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 – общая протяженность автомобильных дорог общего пользования местного значения и искусственных сооружений на них в границах населенных пунктов сельского поселения (км.);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 –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в границах населенных пунктов сельских поселений (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Sдор.деят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.):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4) Общий размер иных межбюджетных трансфертов, предоставляемых бюджетам сельских поселений на осуществление дорожной деятельности в очередном финансовом году рассчитывается путем суммирования размеров иных межбюджетных трансфертов, исчисленных для каждого сельского поселения (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):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    V ∑ МБТ  =  ∑  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= VМБТ1 + VМБТ2 + ... + 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МБТn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,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– количество сельских поселений;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исчисленных бюджету соответствующего сельского поселения.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5. Иные межбюджетные трансферты используются на мероприятия определенные разделом 2 настоящего Порядка.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6. Иные межбюджетные трансферты предоставляются бюджету сельского поселения на основании соглашения, заключенного между администрацией  Новоторъяльского муниципального района Республики Марий Эл и администрацией сельского поселения - получателем бюджетных средств.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7. В соглашении должны быть предусмотрены: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а) целевое назначение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б) размер предоставляемых иных межбюджетных трансфертов, условия предоставления и расходования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в) значения показателей результативности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г) в приложении к соглашению указывается перечень автомобильных дорог общего пользования местного значения и искусственных сооружений на них в границах населенных пунктов сельского поселения, на которые выделяется иные межбюджетные трансферты по мероприятиям в соответствии с </w:t>
      </w:r>
      <w:hyperlink w:anchor="P153" w:history="1">
        <w:r w:rsidRPr="004F3891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настоящей Методики, </w:t>
      </w:r>
      <w:r w:rsidRPr="004F3891">
        <w:rPr>
          <w:rFonts w:ascii="Times New Roman" w:hAnsi="Times New Roman" w:cs="Times New Roman"/>
          <w:sz w:val="24"/>
          <w:szCs w:val="24"/>
        </w:rPr>
        <w:br/>
        <w:t>с указанием объемов средств на финансирование расходного обязательства, источником финансового обеспечения которого являются иные межбюджетные трансферты;</w:t>
      </w:r>
      <w:proofErr w:type="gramEnd"/>
    </w:p>
    <w:p w:rsidR="004F3891" w:rsidRPr="004F3891" w:rsidRDefault="004F3891" w:rsidP="004F389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) обязательство администрации сельского поселения о представлении отчетов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о расходах бюджета сельского поселения, источником финансового обеспечения которых является иные межбюджетные трансферты, по форме и в сроки, которые устанавливаются соглашением, и достижении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иных межбюджетных трансфертов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е) ответственность сторон за нарушение условий соглашения;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ж) положения, регулирующие порядок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 положения, регулирующие порядок возврата иных межбюджетных трансфертов.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8. Ответственность за целевое расходование иных межбюджетных трансфертов несет администрация сельского поселения.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___________________</w:t>
      </w: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0E6FE1" w:rsidRPr="004F3891" w:rsidRDefault="000E6FE1" w:rsidP="004F3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6FE1" w:rsidRPr="004F3891" w:rsidSect="004F38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8AA"/>
    <w:multiLevelType w:val="hybridMultilevel"/>
    <w:tmpl w:val="5C4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3A86"/>
    <w:multiLevelType w:val="hybridMultilevel"/>
    <w:tmpl w:val="6B4CD53C"/>
    <w:lvl w:ilvl="0" w:tplc="402E880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E47A5F"/>
    <w:multiLevelType w:val="hybridMultilevel"/>
    <w:tmpl w:val="935823C0"/>
    <w:lvl w:ilvl="0" w:tplc="6EAC2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4F3891"/>
    <w:rsid w:val="000E6FE1"/>
    <w:rsid w:val="004F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9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F3891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6">
    <w:name w:val="Название Знак"/>
    <w:basedOn w:val="a0"/>
    <w:link w:val="a5"/>
    <w:rsid w:val="004F3891"/>
    <w:rPr>
      <w:rFonts w:ascii="Antiqua" w:eastAsia="Times New Roman" w:hAnsi="Antiqua" w:cs="Times New Roman"/>
      <w:b/>
      <w:sz w:val="28"/>
      <w:szCs w:val="24"/>
    </w:rPr>
  </w:style>
  <w:style w:type="paragraph" w:customStyle="1" w:styleId="1">
    <w:name w:val="Знак1"/>
    <w:basedOn w:val="a"/>
    <w:next w:val="a"/>
    <w:semiHidden/>
    <w:rsid w:val="004F389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F3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4F3891"/>
    <w:rPr>
      <w:color w:val="0000FF"/>
      <w:u w:val="single"/>
    </w:rPr>
  </w:style>
  <w:style w:type="paragraph" w:customStyle="1" w:styleId="ConsPlusNormal">
    <w:name w:val="ConsPlusNormal"/>
    <w:rsid w:val="004F3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494836C16C20BA23F07170E6293022888B704330C1A4E98FF635DBA7C3364576B3B69F1D56F9A2F81F7E9CD4B165E7843775BED695104K448F" TargetMode="External"/><Relationship Id="rId13" Type="http://schemas.openxmlformats.org/officeDocument/2006/relationships/hyperlink" Target="http://pandia.ru/text/category/zadolzhennostmz_kreditorskaya/" TargetMode="External"/><Relationship Id="rId18" Type="http://schemas.openxmlformats.org/officeDocument/2006/relationships/hyperlink" Target="consultantplus://offline/ref=A472BA7D64CE7F9F78160405A26B313C350BFD66EA9D71B47DF51D6BA9158FB8201CED7E82FD1CA3023901460CE9AC430616F8D43BF9DF0Av5w1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zadolzhennostmz_kreditorskaya/" TargetMode="External"/><Relationship Id="rId12" Type="http://schemas.openxmlformats.org/officeDocument/2006/relationships/hyperlink" Target="http://pandia.ru/text/category/zadolzhennostmz_kreditorskaya/" TargetMode="External"/><Relationship Id="rId17" Type="http://schemas.openxmlformats.org/officeDocument/2006/relationships/hyperlink" Target="consultantplus://offline/ref=A472BA7D64CE7F9F78160405A26B313C350BFD66EA9D71B47DF51D6BA9158FB8201CED7E82FD1CA3023901460CE9AC430616F8D43BF9DF0Av5w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E1EE35D5D46629307F717F5068FBC5A35E3188728B0F6E110E706AB3793C40x4d9M" TargetMode="External"/><Relationship Id="rId20" Type="http://schemas.openxmlformats.org/officeDocument/2006/relationships/hyperlink" Target="consultantplus://offline/ref=688494836C16C20BA23F07170E6293022888B704330C1A4E98FF635DBA7C3364576B3B69F1D56F9A2F81F7E9CD4B165E7843775BED695104K448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72BA7D64CE7F9F78160405A26B313C350BFD66EA9D71B47DF51D6BA9158FB8201CED7E82FD1CA3023901460CE9AC430616F8D43BF9DF0Av5w1F" TargetMode="External"/><Relationship Id="rId11" Type="http://schemas.openxmlformats.org/officeDocument/2006/relationships/hyperlink" Target="http://pandia.ru/text/category/zadolzhennostmz_kreditorskaya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88494836C16C20BA23F07170E6293022888B704330C1A4E98FF635DBA7C3364576B3B69F1D56F9A2F81F7E9CD4B165E7843775BED695104K448F" TargetMode="External"/><Relationship Id="rId10" Type="http://schemas.openxmlformats.org/officeDocument/2006/relationships/hyperlink" Target="consultantplus://offline/ref=688494836C16C20BA23F07170E6293022888B704330C1A4E98FF635DBA7C3364576B3B69F1D56F9A2F81F7E9CD4B165E7843775BED695104K448F" TargetMode="External"/><Relationship Id="rId19" Type="http://schemas.openxmlformats.org/officeDocument/2006/relationships/hyperlink" Target="consultantplus://offline/ref=688494836C16C20BA23F07170E6293022888B704330C1A4E98FF635DBA7C3364576B3B69F1D56F9A2F81F7E9CD4B165E7843775BED695104K44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dolzhennostmz_kreditorskaya/" TargetMode="External"/><Relationship Id="rId14" Type="http://schemas.openxmlformats.org/officeDocument/2006/relationships/hyperlink" Target="consultantplus://offline/ref=A472BA7D64CE7F9F78160405A26B313C350BFD66EA9D71B47DF51D6BA9158FB8201CED7E82FD1CA3023901460CE9AC430616F8D43BF9DF0Av5w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10823</Words>
  <Characters>61693</Characters>
  <Application>Microsoft Office Word</Application>
  <DocSecurity>0</DocSecurity>
  <Lines>514</Lines>
  <Paragraphs>144</Paragraphs>
  <ScaleCrop>false</ScaleCrop>
  <Company>Reanimator Extreme Edition</Company>
  <LinksUpToDate>false</LinksUpToDate>
  <CharactersWithSpaces>72372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2022-10-21T14:59:00Z</cp:lastPrinted>
  <dcterms:created xsi:type="dcterms:W3CDTF">2022-10-21T14:53:00Z</dcterms:created>
  <dcterms:modified xsi:type="dcterms:W3CDTF">2022-10-21T15:03:00Z</dcterms:modified>
</cp:coreProperties>
</file>