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74" w:rsidRPr="00023B05" w:rsidRDefault="00526274" w:rsidP="00526274">
      <w:pPr>
        <w:jc w:val="center"/>
        <w:rPr>
          <w:sz w:val="28"/>
          <w:szCs w:val="28"/>
        </w:rPr>
      </w:pPr>
    </w:p>
    <w:p w:rsidR="00526274" w:rsidRPr="00023B05" w:rsidRDefault="00526274" w:rsidP="00526274">
      <w:pPr>
        <w:jc w:val="center"/>
        <w:rPr>
          <w:sz w:val="28"/>
          <w:szCs w:val="28"/>
        </w:rPr>
      </w:pPr>
    </w:p>
    <w:p w:rsidR="00526274" w:rsidRPr="00023B05" w:rsidRDefault="00526274" w:rsidP="00526274">
      <w:pPr>
        <w:jc w:val="center"/>
        <w:rPr>
          <w:sz w:val="28"/>
          <w:szCs w:val="28"/>
        </w:rPr>
      </w:pPr>
    </w:p>
    <w:p w:rsidR="00526274" w:rsidRPr="00023B05" w:rsidRDefault="00526274" w:rsidP="00526274">
      <w:pPr>
        <w:jc w:val="center"/>
        <w:rPr>
          <w:sz w:val="28"/>
          <w:szCs w:val="28"/>
        </w:rPr>
      </w:pPr>
    </w:p>
    <w:p w:rsidR="00526274" w:rsidRPr="00023B05" w:rsidRDefault="00526274" w:rsidP="00526274">
      <w:pPr>
        <w:jc w:val="center"/>
        <w:rPr>
          <w:sz w:val="28"/>
          <w:szCs w:val="28"/>
        </w:rPr>
      </w:pPr>
    </w:p>
    <w:p w:rsidR="00526274" w:rsidRPr="00023B05" w:rsidRDefault="00526274" w:rsidP="00526274">
      <w:pPr>
        <w:jc w:val="center"/>
        <w:rPr>
          <w:sz w:val="28"/>
          <w:szCs w:val="28"/>
        </w:rPr>
      </w:pPr>
    </w:p>
    <w:p w:rsidR="00526274" w:rsidRPr="00023B05" w:rsidRDefault="00526274" w:rsidP="00526274">
      <w:pPr>
        <w:spacing w:line="228" w:lineRule="auto"/>
        <w:jc w:val="center"/>
        <w:rPr>
          <w:sz w:val="28"/>
          <w:szCs w:val="28"/>
        </w:rPr>
      </w:pPr>
    </w:p>
    <w:p w:rsidR="00526274" w:rsidRPr="00023B05" w:rsidRDefault="00526274" w:rsidP="00526274">
      <w:pPr>
        <w:spacing w:line="228" w:lineRule="auto"/>
        <w:jc w:val="center"/>
        <w:rPr>
          <w:sz w:val="28"/>
          <w:szCs w:val="28"/>
        </w:rPr>
      </w:pPr>
    </w:p>
    <w:p w:rsidR="00526274" w:rsidRPr="00023B05" w:rsidRDefault="00526274" w:rsidP="00526274">
      <w:pPr>
        <w:spacing w:line="228" w:lineRule="auto"/>
        <w:jc w:val="center"/>
        <w:rPr>
          <w:sz w:val="28"/>
          <w:szCs w:val="28"/>
        </w:rPr>
      </w:pPr>
    </w:p>
    <w:p w:rsidR="00526274" w:rsidRPr="00F114FC" w:rsidRDefault="00526274" w:rsidP="00526274">
      <w:pPr>
        <w:spacing w:line="228" w:lineRule="auto"/>
        <w:jc w:val="center"/>
      </w:pPr>
      <w:r w:rsidRPr="0026754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подготовке и проведении мероприятий,</w:t>
      </w:r>
      <w:r>
        <w:rPr>
          <w:b/>
          <w:bCs/>
          <w:sz w:val="28"/>
          <w:szCs w:val="28"/>
        </w:rPr>
        <w:br/>
        <w:t xml:space="preserve"> посвященных </w:t>
      </w:r>
      <w:r w:rsidRPr="00267544">
        <w:rPr>
          <w:b/>
          <w:bCs/>
          <w:sz w:val="28"/>
          <w:szCs w:val="28"/>
        </w:rPr>
        <w:t>праздновани</w:t>
      </w:r>
      <w:r>
        <w:rPr>
          <w:b/>
          <w:bCs/>
          <w:sz w:val="28"/>
          <w:szCs w:val="28"/>
        </w:rPr>
        <w:t>ю</w:t>
      </w:r>
      <w:r w:rsidRPr="002675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44</w:t>
      </w:r>
      <w:r w:rsidRPr="00267544">
        <w:rPr>
          <w:b/>
          <w:bCs/>
          <w:sz w:val="28"/>
          <w:szCs w:val="28"/>
        </w:rPr>
        <w:t xml:space="preserve">0-летия </w:t>
      </w:r>
      <w:r w:rsidRPr="00F114FC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br/>
      </w:r>
      <w:r w:rsidRPr="00F114FC">
        <w:rPr>
          <w:b/>
          <w:bCs/>
          <w:sz w:val="28"/>
          <w:szCs w:val="28"/>
        </w:rPr>
        <w:t>г.</w:t>
      </w:r>
      <w:r w:rsidRPr="00F114FC">
        <w:rPr>
          <w:b/>
          <w:sz w:val="28"/>
          <w:szCs w:val="28"/>
        </w:rPr>
        <w:t xml:space="preserve"> Йошкар-Олы </w:t>
      </w:r>
      <w:r>
        <w:rPr>
          <w:b/>
          <w:sz w:val="28"/>
          <w:szCs w:val="28"/>
        </w:rPr>
        <w:t xml:space="preserve">Республики Марий Эл </w:t>
      </w:r>
    </w:p>
    <w:p w:rsidR="00526274" w:rsidRPr="00F071DE" w:rsidRDefault="00526274" w:rsidP="00526274">
      <w:pPr>
        <w:spacing w:line="228" w:lineRule="auto"/>
        <w:rPr>
          <w:sz w:val="28"/>
          <w:szCs w:val="28"/>
        </w:rPr>
      </w:pPr>
    </w:p>
    <w:p w:rsidR="00526274" w:rsidRPr="00F071DE" w:rsidRDefault="00526274" w:rsidP="00526274">
      <w:pPr>
        <w:spacing w:line="228" w:lineRule="auto"/>
        <w:rPr>
          <w:sz w:val="28"/>
          <w:szCs w:val="28"/>
        </w:rPr>
      </w:pPr>
    </w:p>
    <w:p w:rsidR="00526274" w:rsidRPr="00F071DE" w:rsidRDefault="00526274" w:rsidP="00526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1DE">
        <w:rPr>
          <w:sz w:val="28"/>
          <w:szCs w:val="28"/>
        </w:rPr>
        <w:t xml:space="preserve">В связи с исполняющимся в 2024 году </w:t>
      </w:r>
      <w:r>
        <w:rPr>
          <w:sz w:val="28"/>
          <w:szCs w:val="28"/>
        </w:rPr>
        <w:t>44</w:t>
      </w:r>
      <w:r w:rsidRPr="00F071DE">
        <w:rPr>
          <w:sz w:val="28"/>
          <w:szCs w:val="28"/>
        </w:rPr>
        <w:t xml:space="preserve">0-летием образования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г. Йошкар-Олы</w:t>
      </w:r>
      <w:r w:rsidRPr="00F071DE">
        <w:rPr>
          <w:bCs/>
          <w:sz w:val="28"/>
          <w:szCs w:val="28"/>
        </w:rPr>
        <w:t xml:space="preserve"> Республики Марий Эл</w:t>
      </w:r>
      <w:r w:rsidRPr="00F071DE">
        <w:rPr>
          <w:sz w:val="28"/>
          <w:szCs w:val="28"/>
        </w:rPr>
        <w:t xml:space="preserve"> </w:t>
      </w:r>
      <w:proofErr w:type="gramStart"/>
      <w:r w:rsidRPr="00F071DE">
        <w:rPr>
          <w:sz w:val="28"/>
          <w:szCs w:val="28"/>
        </w:rPr>
        <w:t>п</w:t>
      </w:r>
      <w:proofErr w:type="gramEnd"/>
      <w:r w:rsidRPr="00F071DE">
        <w:rPr>
          <w:sz w:val="28"/>
          <w:szCs w:val="28"/>
        </w:rPr>
        <w:t xml:space="preserve"> о с т а н о в л я ю:</w:t>
      </w:r>
    </w:p>
    <w:p w:rsidR="00526274" w:rsidRPr="00F071DE" w:rsidRDefault="00526274" w:rsidP="0052627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F071DE">
        <w:rPr>
          <w:bCs/>
          <w:sz w:val="28"/>
          <w:szCs w:val="28"/>
        </w:rPr>
        <w:t xml:space="preserve">1. Образовать организационный комитет по подготовке </w:t>
      </w:r>
      <w:r>
        <w:rPr>
          <w:bCs/>
          <w:sz w:val="28"/>
          <w:szCs w:val="28"/>
        </w:rPr>
        <w:br/>
      </w:r>
      <w:r w:rsidRPr="00F071DE">
        <w:rPr>
          <w:bCs/>
          <w:sz w:val="28"/>
          <w:szCs w:val="28"/>
        </w:rPr>
        <w:t xml:space="preserve">и проведению мероприятий, посвященных </w:t>
      </w:r>
      <w:r>
        <w:rPr>
          <w:bCs/>
          <w:sz w:val="28"/>
          <w:szCs w:val="28"/>
        </w:rPr>
        <w:t>44</w:t>
      </w:r>
      <w:r w:rsidRPr="00F071DE">
        <w:rPr>
          <w:bCs/>
          <w:sz w:val="28"/>
          <w:szCs w:val="28"/>
        </w:rPr>
        <w:t xml:space="preserve">0-летию </w:t>
      </w:r>
      <w:r>
        <w:rPr>
          <w:bCs/>
          <w:sz w:val="28"/>
          <w:szCs w:val="28"/>
        </w:rPr>
        <w:t>образования г. Йошкар-Олы</w:t>
      </w:r>
      <w:r w:rsidRPr="00F07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Марий Эл</w:t>
      </w:r>
      <w:r w:rsidRPr="00F071DE">
        <w:rPr>
          <w:bCs/>
          <w:sz w:val="28"/>
          <w:szCs w:val="28"/>
        </w:rPr>
        <w:t>.</w:t>
      </w:r>
    </w:p>
    <w:p w:rsidR="00526274" w:rsidRPr="00F071DE" w:rsidRDefault="00526274" w:rsidP="0052627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F071DE">
        <w:rPr>
          <w:bCs/>
          <w:sz w:val="28"/>
          <w:szCs w:val="28"/>
        </w:rPr>
        <w:t>2. Утвердить прилагаемые:</w:t>
      </w:r>
    </w:p>
    <w:p w:rsidR="00526274" w:rsidRPr="00F071DE" w:rsidRDefault="00526274" w:rsidP="0052627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F071DE">
        <w:rPr>
          <w:bCs/>
          <w:sz w:val="28"/>
          <w:szCs w:val="28"/>
        </w:rPr>
        <w:t>Положение об организа</w:t>
      </w:r>
      <w:r>
        <w:rPr>
          <w:bCs/>
          <w:sz w:val="28"/>
          <w:szCs w:val="28"/>
        </w:rPr>
        <w:t xml:space="preserve">ционном комитете по подготовке </w:t>
      </w:r>
      <w:r>
        <w:rPr>
          <w:bCs/>
          <w:sz w:val="28"/>
          <w:szCs w:val="28"/>
        </w:rPr>
        <w:br/>
      </w:r>
      <w:r w:rsidRPr="00F071DE">
        <w:rPr>
          <w:bCs/>
          <w:sz w:val="28"/>
          <w:szCs w:val="28"/>
        </w:rPr>
        <w:t xml:space="preserve">и проведению мероприятий, посвященных </w:t>
      </w:r>
      <w:r>
        <w:rPr>
          <w:bCs/>
          <w:sz w:val="28"/>
          <w:szCs w:val="28"/>
        </w:rPr>
        <w:t>44</w:t>
      </w:r>
      <w:r w:rsidRPr="00F071DE">
        <w:rPr>
          <w:bCs/>
          <w:sz w:val="28"/>
          <w:szCs w:val="28"/>
        </w:rPr>
        <w:t xml:space="preserve">0-летию образования </w:t>
      </w:r>
      <w:r>
        <w:rPr>
          <w:bCs/>
          <w:sz w:val="28"/>
          <w:szCs w:val="28"/>
        </w:rPr>
        <w:br/>
        <w:t>г. Йошкар-Олы</w:t>
      </w:r>
      <w:r w:rsidRPr="00F07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Марий Эл</w:t>
      </w:r>
      <w:r w:rsidRPr="00F071DE">
        <w:rPr>
          <w:bCs/>
          <w:sz w:val="28"/>
          <w:szCs w:val="28"/>
        </w:rPr>
        <w:t>;</w:t>
      </w:r>
    </w:p>
    <w:p w:rsidR="00526274" w:rsidRPr="00CB6B6B" w:rsidRDefault="00526274" w:rsidP="0052627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F071DE">
        <w:rPr>
          <w:bCs/>
          <w:sz w:val="28"/>
          <w:szCs w:val="28"/>
        </w:rPr>
        <w:t xml:space="preserve">состав организационного комитета по подготовке и проведению мероприятий, </w:t>
      </w:r>
      <w:r w:rsidRPr="00CB6B6B">
        <w:rPr>
          <w:bCs/>
          <w:sz w:val="28"/>
          <w:szCs w:val="28"/>
        </w:rPr>
        <w:t xml:space="preserve">посвященных 440-летию образования г. Йошкар-Олы </w:t>
      </w:r>
      <w:r w:rsidRPr="00CB6B6B">
        <w:rPr>
          <w:bCs/>
          <w:sz w:val="28"/>
          <w:szCs w:val="28"/>
        </w:rPr>
        <w:br/>
        <w:t>Республики Марий Эл.</w:t>
      </w:r>
    </w:p>
    <w:p w:rsidR="00526274" w:rsidRPr="00CB6B6B" w:rsidRDefault="00526274" w:rsidP="0052627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CB6B6B">
        <w:rPr>
          <w:bCs/>
          <w:sz w:val="28"/>
          <w:szCs w:val="28"/>
        </w:rPr>
        <w:t xml:space="preserve">3. Организационному комитету по подготовке и проведению мероприятий, посвященных 440-летию образования г. Йошкар-Олы </w:t>
      </w:r>
      <w:r w:rsidRPr="00CB6B6B">
        <w:rPr>
          <w:bCs/>
          <w:sz w:val="28"/>
          <w:szCs w:val="28"/>
        </w:rPr>
        <w:br/>
        <w:t xml:space="preserve">Республики Марий Эл, по согласованию с администрацией городского округа «Город Йошкар-Ола» в срок до 15 декабря 2023 г. разработать </w:t>
      </w:r>
      <w:r>
        <w:rPr>
          <w:bCs/>
          <w:sz w:val="28"/>
          <w:szCs w:val="28"/>
        </w:rPr>
        <w:br/>
      </w:r>
      <w:r w:rsidRPr="00CB6B6B">
        <w:rPr>
          <w:bCs/>
          <w:sz w:val="28"/>
          <w:szCs w:val="28"/>
        </w:rPr>
        <w:t xml:space="preserve">и утвердить план мероприятий, посвященных 440-летию образования </w:t>
      </w:r>
      <w:r>
        <w:rPr>
          <w:bCs/>
          <w:sz w:val="28"/>
          <w:szCs w:val="28"/>
        </w:rPr>
        <w:br/>
      </w:r>
      <w:r w:rsidRPr="00CB6B6B">
        <w:rPr>
          <w:bCs/>
          <w:sz w:val="28"/>
          <w:szCs w:val="28"/>
        </w:rPr>
        <w:t>г. Йошкар-Олы.</w:t>
      </w:r>
    </w:p>
    <w:p w:rsidR="00526274" w:rsidRPr="00F071DE" w:rsidRDefault="00526274" w:rsidP="0052627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CB6B6B">
        <w:rPr>
          <w:bCs/>
          <w:sz w:val="28"/>
          <w:szCs w:val="28"/>
        </w:rPr>
        <w:t>4. </w:t>
      </w:r>
      <w:proofErr w:type="gramStart"/>
      <w:r w:rsidRPr="00CB6B6B">
        <w:rPr>
          <w:bCs/>
          <w:sz w:val="28"/>
          <w:szCs w:val="28"/>
        </w:rPr>
        <w:t>Контроль за</w:t>
      </w:r>
      <w:proofErr w:type="gramEnd"/>
      <w:r w:rsidRPr="00CB6B6B">
        <w:rPr>
          <w:bCs/>
          <w:sz w:val="28"/>
          <w:szCs w:val="28"/>
        </w:rPr>
        <w:t xml:space="preserve"> исполнением настоящего Указа возложить</w:t>
      </w:r>
      <w:r w:rsidRPr="00CB6B6B">
        <w:rPr>
          <w:bCs/>
          <w:sz w:val="28"/>
          <w:szCs w:val="28"/>
        </w:rPr>
        <w:br/>
        <w:t>на Первого заместителя Председателя Правительства</w:t>
      </w:r>
      <w:r w:rsidRPr="00F071DE">
        <w:rPr>
          <w:bCs/>
          <w:sz w:val="28"/>
          <w:szCs w:val="28"/>
        </w:rPr>
        <w:t xml:space="preserve"> Республики Марий Эл Васютина М.З.</w:t>
      </w:r>
    </w:p>
    <w:p w:rsidR="00526274" w:rsidRPr="00F071DE" w:rsidRDefault="00526274" w:rsidP="00526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274" w:rsidRPr="00F071DE" w:rsidRDefault="00526274" w:rsidP="00526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2977"/>
        <w:gridCol w:w="5954"/>
      </w:tblGrid>
      <w:tr w:rsidR="00526274" w:rsidRPr="00F071DE" w:rsidTr="00D52A62">
        <w:tc>
          <w:tcPr>
            <w:tcW w:w="2977" w:type="dxa"/>
          </w:tcPr>
          <w:p w:rsidR="00526274" w:rsidRPr="00F071DE" w:rsidRDefault="00526274" w:rsidP="00D52A62">
            <w:pPr>
              <w:ind w:left="-108" w:firstLine="108"/>
              <w:rPr>
                <w:sz w:val="28"/>
                <w:szCs w:val="28"/>
              </w:rPr>
            </w:pPr>
            <w:r w:rsidRPr="00F071D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F071DE">
              <w:rPr>
                <w:sz w:val="28"/>
                <w:szCs w:val="28"/>
              </w:rPr>
              <w:t xml:space="preserve">Глава </w:t>
            </w:r>
            <w:r w:rsidRPr="00F071DE">
              <w:rPr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5954" w:type="dxa"/>
          </w:tcPr>
          <w:p w:rsidR="00526274" w:rsidRPr="00F071DE" w:rsidRDefault="00526274" w:rsidP="00D52A62">
            <w:pPr>
              <w:tabs>
                <w:tab w:val="left" w:pos="4426"/>
              </w:tabs>
              <w:jc w:val="right"/>
              <w:rPr>
                <w:sz w:val="28"/>
                <w:szCs w:val="28"/>
              </w:rPr>
            </w:pPr>
          </w:p>
          <w:p w:rsidR="00526274" w:rsidRPr="00F071DE" w:rsidRDefault="00526274" w:rsidP="00D52A62">
            <w:pPr>
              <w:tabs>
                <w:tab w:val="left" w:pos="4426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71DE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526274" w:rsidRPr="00023B05" w:rsidRDefault="00526274" w:rsidP="00526274">
      <w:pPr>
        <w:jc w:val="both"/>
        <w:rPr>
          <w:sz w:val="28"/>
          <w:szCs w:val="28"/>
        </w:rPr>
      </w:pPr>
    </w:p>
    <w:p w:rsidR="00526274" w:rsidRPr="00023B05" w:rsidRDefault="00526274" w:rsidP="00526274">
      <w:pPr>
        <w:jc w:val="both"/>
        <w:rPr>
          <w:sz w:val="28"/>
          <w:szCs w:val="28"/>
        </w:rPr>
      </w:pPr>
    </w:p>
    <w:p w:rsidR="00526274" w:rsidRPr="00023B05" w:rsidRDefault="00526274" w:rsidP="00526274">
      <w:pPr>
        <w:jc w:val="both"/>
        <w:rPr>
          <w:sz w:val="28"/>
          <w:szCs w:val="28"/>
        </w:rPr>
      </w:pPr>
    </w:p>
    <w:p w:rsidR="00526274" w:rsidRDefault="00526274" w:rsidP="00526274">
      <w:pPr>
        <w:jc w:val="both"/>
        <w:rPr>
          <w:sz w:val="28"/>
          <w:szCs w:val="28"/>
        </w:rPr>
      </w:pPr>
      <w:r w:rsidRPr="00F071DE">
        <w:rPr>
          <w:sz w:val="28"/>
          <w:szCs w:val="28"/>
        </w:rPr>
        <w:t>г. Йошкар-Ола</w:t>
      </w:r>
    </w:p>
    <w:p w:rsidR="00526274" w:rsidRDefault="00526274" w:rsidP="00526274">
      <w:pPr>
        <w:jc w:val="both"/>
        <w:rPr>
          <w:sz w:val="28"/>
          <w:szCs w:val="28"/>
        </w:rPr>
      </w:pPr>
      <w:r w:rsidRPr="004C54F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ноября</w:t>
      </w:r>
      <w:r w:rsidRPr="00F071DE">
        <w:rPr>
          <w:sz w:val="28"/>
          <w:szCs w:val="28"/>
        </w:rPr>
        <w:t xml:space="preserve"> 2023 года</w:t>
      </w:r>
    </w:p>
    <w:p w:rsidR="00526274" w:rsidRPr="00F071DE" w:rsidRDefault="00526274" w:rsidP="00526274">
      <w:pPr>
        <w:jc w:val="both"/>
        <w:rPr>
          <w:sz w:val="28"/>
          <w:szCs w:val="28"/>
        </w:rPr>
      </w:pPr>
      <w:r w:rsidRPr="00F071DE">
        <w:rPr>
          <w:sz w:val="28"/>
          <w:szCs w:val="28"/>
        </w:rPr>
        <w:t>№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526274" w:rsidTr="00526274">
        <w:tc>
          <w:tcPr>
            <w:tcW w:w="4501" w:type="dxa"/>
          </w:tcPr>
          <w:p w:rsidR="00526274" w:rsidRDefault="0052627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526274" w:rsidRDefault="00526274">
            <w:pPr>
              <w:autoSpaceDE w:val="0"/>
              <w:autoSpaceDN w:val="0"/>
              <w:adjustRightInd w:val="0"/>
              <w:ind w:left="-10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УТВЕРЖДЕНО</w:t>
            </w:r>
          </w:p>
          <w:p w:rsidR="00526274" w:rsidRDefault="00526274">
            <w:pPr>
              <w:autoSpaceDE w:val="0"/>
              <w:autoSpaceDN w:val="0"/>
              <w:adjustRightInd w:val="0"/>
              <w:ind w:left="-10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Указом Главы</w:t>
            </w:r>
          </w:p>
          <w:p w:rsidR="00526274" w:rsidRDefault="00526274">
            <w:pPr>
              <w:tabs>
                <w:tab w:val="left" w:pos="3963"/>
              </w:tabs>
              <w:autoSpaceDE w:val="0"/>
              <w:autoSpaceDN w:val="0"/>
              <w:adjustRightInd w:val="0"/>
              <w:ind w:left="-10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Республики Марий Эл </w:t>
            </w:r>
          </w:p>
          <w:p w:rsidR="00526274" w:rsidRDefault="00526274">
            <w:pPr>
              <w:autoSpaceDE w:val="0"/>
              <w:autoSpaceDN w:val="0"/>
              <w:adjustRightInd w:val="0"/>
              <w:ind w:left="-390" w:firstLine="31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       от          ноября 2023 г. №              </w:t>
            </w:r>
          </w:p>
        </w:tc>
      </w:tr>
    </w:tbl>
    <w:p w:rsidR="00526274" w:rsidRDefault="00526274" w:rsidP="005262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26274" w:rsidRDefault="00526274" w:rsidP="00526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274" w:rsidRDefault="00526274" w:rsidP="00526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274" w:rsidRDefault="00526274" w:rsidP="00526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526274" w:rsidRDefault="00526274" w:rsidP="00526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274" w:rsidRDefault="00526274" w:rsidP="005262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организационном комитете по подготовке и проведению мероприятий, посвященных 440-летию образования </w:t>
      </w:r>
      <w:r>
        <w:rPr>
          <w:b/>
          <w:sz w:val="28"/>
          <w:szCs w:val="28"/>
        </w:rPr>
        <w:br/>
        <w:t>г. Йошкар-Олы Республики Марий Эл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526274" w:rsidRDefault="00526274" w:rsidP="00526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274" w:rsidRDefault="00526274" w:rsidP="005262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proofErr w:type="gramStart"/>
      <w:r>
        <w:rPr>
          <w:rFonts w:eastAsia="Calibri"/>
          <w:sz w:val="28"/>
          <w:szCs w:val="28"/>
        </w:rPr>
        <w:t>Организационный комитет</w:t>
      </w:r>
      <w:r>
        <w:t xml:space="preserve"> </w:t>
      </w:r>
      <w:r>
        <w:rPr>
          <w:rFonts w:eastAsia="Calibri"/>
          <w:sz w:val="28"/>
          <w:szCs w:val="28"/>
        </w:rPr>
        <w:t xml:space="preserve">по подготовке и проведению мероприятий, посвященных 440-летию образования </w:t>
      </w:r>
      <w:r>
        <w:rPr>
          <w:rFonts w:eastAsia="Calibri"/>
          <w:bCs/>
          <w:sz w:val="28"/>
          <w:szCs w:val="28"/>
        </w:rPr>
        <w:t xml:space="preserve">г. Йошкар-Олы </w:t>
      </w:r>
      <w:r>
        <w:rPr>
          <w:rFonts w:eastAsia="Calibri"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Республики Марий Эл </w:t>
      </w:r>
      <w:r>
        <w:rPr>
          <w:rFonts w:eastAsia="Calibri"/>
          <w:sz w:val="28"/>
          <w:szCs w:val="28"/>
        </w:rPr>
        <w:t xml:space="preserve">(далее - организационный комитет), является совещательным коллегиальным органом, образованным для обеспечения взаимодействия органов исполнительной власти Республики Марий Эл </w:t>
      </w:r>
      <w:r>
        <w:rPr>
          <w:rFonts w:eastAsia="Calibri"/>
          <w:sz w:val="28"/>
          <w:szCs w:val="28"/>
        </w:rPr>
        <w:br/>
        <w:t xml:space="preserve">с органами местного самоуправления городского округа «Город Йошкар-Ола» Республики Марий Эл при подготовке и проведении мероприятий, посвященных 440-летию образования </w:t>
      </w:r>
      <w:r>
        <w:rPr>
          <w:rFonts w:eastAsia="Calibri"/>
          <w:bCs/>
          <w:sz w:val="28"/>
          <w:szCs w:val="28"/>
        </w:rPr>
        <w:t xml:space="preserve">г. Йошкар-Олы </w:t>
      </w:r>
      <w:r>
        <w:rPr>
          <w:bCs/>
          <w:sz w:val="28"/>
          <w:szCs w:val="28"/>
        </w:rPr>
        <w:t>Республики Марий Эл</w:t>
      </w:r>
      <w:r>
        <w:rPr>
          <w:rFonts w:eastAsia="Calibri"/>
          <w:sz w:val="28"/>
          <w:szCs w:val="28"/>
        </w:rPr>
        <w:t>, а также для решения</w:t>
      </w:r>
      <w:proofErr w:type="gramEnd"/>
      <w:r>
        <w:rPr>
          <w:rFonts w:eastAsia="Calibri"/>
          <w:sz w:val="28"/>
          <w:szCs w:val="28"/>
        </w:rPr>
        <w:t xml:space="preserve"> других задач. 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Организационный комитет осуществляет следующие функции: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разработка и утверждение плана мероприятий, посвященных </w:t>
      </w:r>
      <w:r>
        <w:rPr>
          <w:rFonts w:eastAsia="Calibri"/>
          <w:sz w:val="28"/>
          <w:szCs w:val="28"/>
        </w:rPr>
        <w:br/>
        <w:t xml:space="preserve">440-летию образования </w:t>
      </w:r>
      <w:r>
        <w:rPr>
          <w:rFonts w:eastAsia="Calibri"/>
          <w:bCs/>
          <w:sz w:val="28"/>
          <w:szCs w:val="28"/>
        </w:rPr>
        <w:t>г. Йошкар-Олы</w:t>
      </w:r>
      <w:r>
        <w:rPr>
          <w:rFonts w:eastAsia="Calibri"/>
          <w:sz w:val="28"/>
          <w:szCs w:val="28"/>
        </w:rPr>
        <w:t xml:space="preserve"> Республики Марий Эл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 </w:t>
      </w:r>
      <w:proofErr w:type="gramStart"/>
      <w:r>
        <w:rPr>
          <w:rFonts w:eastAsia="Calibri"/>
          <w:sz w:val="28"/>
          <w:szCs w:val="28"/>
        </w:rPr>
        <w:t>-п</w:t>
      </w:r>
      <w:proofErr w:type="gramEnd"/>
      <w:r>
        <w:rPr>
          <w:rFonts w:eastAsia="Calibri"/>
          <w:sz w:val="28"/>
          <w:szCs w:val="28"/>
        </w:rPr>
        <w:t>лан мероприятий);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и координация исполнения плана</w:t>
      </w:r>
      <w:r>
        <w:t xml:space="preserve"> </w:t>
      </w:r>
      <w:r>
        <w:rPr>
          <w:rFonts w:eastAsia="Calibri"/>
          <w:sz w:val="28"/>
          <w:szCs w:val="28"/>
        </w:rPr>
        <w:t>мероприятий;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осуществление других функций, связанных с подготовкой </w:t>
      </w:r>
      <w:r>
        <w:rPr>
          <w:rFonts w:eastAsia="Calibri"/>
          <w:sz w:val="28"/>
          <w:szCs w:val="28"/>
        </w:rPr>
        <w:br/>
        <w:t xml:space="preserve">и проведением мероприятий, посвященных 440-летию образования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г. Йошкар-Олы</w:t>
      </w:r>
      <w:r>
        <w:rPr>
          <w:rFonts w:eastAsia="Calibri"/>
          <w:sz w:val="28"/>
          <w:szCs w:val="28"/>
        </w:rPr>
        <w:t xml:space="preserve"> Республики Марий Эл. 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Организационный комитет имеет право: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направлять в Правительство Республики Марий Эл, иные государственные органы Республики Марий Эл, органы местного самоуправления в Республике Марий Эл предложения и рекомендации по вопросам подготовки и проведения мероприятий, посвященных </w:t>
      </w:r>
      <w:r>
        <w:rPr>
          <w:rFonts w:eastAsia="Calibri"/>
          <w:sz w:val="28"/>
          <w:szCs w:val="28"/>
        </w:rPr>
        <w:br/>
        <w:t xml:space="preserve">440-летию образования </w:t>
      </w:r>
      <w:r>
        <w:rPr>
          <w:rFonts w:eastAsia="Calibri"/>
          <w:bCs/>
          <w:sz w:val="28"/>
          <w:szCs w:val="28"/>
        </w:rPr>
        <w:t xml:space="preserve">г. Йошкар-Олы </w:t>
      </w:r>
      <w:r>
        <w:rPr>
          <w:rFonts w:eastAsia="Calibri"/>
          <w:sz w:val="28"/>
          <w:szCs w:val="28"/>
        </w:rPr>
        <w:t>Республики Марий Эл;</w:t>
      </w:r>
    </w:p>
    <w:p w:rsidR="00526274" w:rsidRDefault="00526274" w:rsidP="00526274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запрашивать и получать в установленном порядке от органов исполнительной власти Республики Марий Эл, органов местного самоуправления в Республике Марий Эл информацию и материалы </w:t>
      </w:r>
      <w:r>
        <w:rPr>
          <w:rFonts w:eastAsia="Calibri"/>
          <w:sz w:val="28"/>
          <w:szCs w:val="28"/>
        </w:rPr>
        <w:br/>
        <w:t>по вопросам, относящимся к компетенции организационного комитета;</w:t>
      </w:r>
    </w:p>
    <w:p w:rsidR="00526274" w:rsidRDefault="00526274" w:rsidP="00526274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заслушивать на своих заседаниях информацию представителей органов исполнительной власти Республики Марий Эл, органов </w:t>
      </w:r>
      <w:r>
        <w:rPr>
          <w:rFonts w:eastAsia="Calibri"/>
          <w:sz w:val="28"/>
          <w:szCs w:val="28"/>
        </w:rPr>
        <w:lastRenderedPageBreak/>
        <w:t xml:space="preserve">местного самоуправления о ходе реализации мероприятий, посвященных 440-летию образования </w:t>
      </w:r>
      <w:r>
        <w:rPr>
          <w:rFonts w:eastAsia="Calibri"/>
          <w:bCs/>
          <w:sz w:val="28"/>
          <w:szCs w:val="28"/>
        </w:rPr>
        <w:t xml:space="preserve">г. Йошкар-Олы </w:t>
      </w:r>
      <w:r>
        <w:rPr>
          <w:rFonts w:eastAsia="Calibri"/>
          <w:sz w:val="28"/>
          <w:szCs w:val="28"/>
        </w:rPr>
        <w:t xml:space="preserve">Республики Марий Эл; 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привлекать в установленном порядке по согласованию к работе организационного комитета экспертов и специалистов. 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 В состав организационного комитета входят председатель, </w:t>
      </w:r>
      <w:r>
        <w:rPr>
          <w:rFonts w:eastAsia="Calibri"/>
          <w:sz w:val="28"/>
          <w:szCs w:val="28"/>
        </w:rPr>
        <w:br/>
        <w:t>два заместителя председателя, секретарь и члены организационного комитета.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Председатель организационного комитета: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заседания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перечень, сроки и порядок рассмотрения вопросов </w:t>
      </w:r>
      <w:r>
        <w:rPr>
          <w:sz w:val="28"/>
          <w:szCs w:val="28"/>
        </w:rPr>
        <w:br/>
        <w:t>на заседаниях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возлагает исполнение обязанностей председателя организационного комитета на время своего отсутствия на одного </w:t>
      </w:r>
      <w:r>
        <w:rPr>
          <w:sz w:val="28"/>
          <w:szCs w:val="28"/>
        </w:rPr>
        <w:br/>
        <w:t>из заместителей председателя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организационного комитета.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Заместитель председателя организационного комитета исполняет обязанности председателя организационного комитета </w:t>
      </w:r>
      <w:r>
        <w:rPr>
          <w:sz w:val="28"/>
          <w:szCs w:val="28"/>
        </w:rPr>
        <w:br/>
        <w:t>в случае отсутствия последнего.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Члены организационного комитета: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заседаниях организационного комитета лично </w:t>
      </w:r>
      <w:r>
        <w:rPr>
          <w:sz w:val="28"/>
          <w:szCs w:val="28"/>
        </w:rPr>
        <w:br/>
        <w:t>или направляют доверенное лицо с правом принятия решения;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выполняют поручения председателя организационного комитета либо заместителя председателя организационного комитета, осуществляющего обязанности председателя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выносят на обсуждение предложения по вопросам, находящимся </w:t>
      </w:r>
      <w:r>
        <w:rPr>
          <w:sz w:val="28"/>
          <w:szCs w:val="28"/>
        </w:rPr>
        <w:br/>
        <w:t>в компетенции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материалами по вопросам, рассматриваемым организационным комитетом.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Секретарь организационного комитета: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организационного комитета о дате, месте </w:t>
      </w:r>
      <w:r>
        <w:rPr>
          <w:sz w:val="28"/>
          <w:szCs w:val="28"/>
        </w:rPr>
        <w:br/>
        <w:t xml:space="preserve">и времени проведения заседания организационного комитета, повестке заседания организационного комитета </w:t>
      </w:r>
      <w:r>
        <w:rPr>
          <w:sz w:val="28"/>
          <w:szCs w:val="28"/>
          <w:shd w:val="clear" w:color="auto" w:fill="FFFFFF"/>
        </w:rPr>
        <w:t xml:space="preserve">не менее чем за три рабочих дня </w:t>
      </w:r>
      <w:r>
        <w:rPr>
          <w:sz w:val="28"/>
          <w:szCs w:val="28"/>
          <w:shd w:val="clear" w:color="auto" w:fill="FFFFFF"/>
        </w:rPr>
        <w:br/>
        <w:t>до даты проведения</w:t>
      </w:r>
      <w:r>
        <w:rPr>
          <w:sz w:val="28"/>
          <w:szCs w:val="28"/>
        </w:rPr>
        <w:t xml:space="preserve"> заседания организационного комитета</w:t>
      </w:r>
      <w:r>
        <w:rPr>
          <w:sz w:val="28"/>
          <w:szCs w:val="28"/>
          <w:shd w:val="clear" w:color="auto" w:fill="FFFFFF"/>
        </w:rPr>
        <w:t>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ведение и оформление протоколов заседаний </w:t>
      </w:r>
      <w:r>
        <w:rPr>
          <w:sz w:val="28"/>
          <w:szCs w:val="28"/>
        </w:rPr>
        <w:br/>
        <w:t>и других документов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информацию о ходе выполнения решений, принятых </w:t>
      </w:r>
      <w:r>
        <w:rPr>
          <w:sz w:val="28"/>
          <w:szCs w:val="28"/>
        </w:rPr>
        <w:br/>
        <w:t>на заседании организационного комитета;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необходимые мероприятия по </w:t>
      </w:r>
      <w:proofErr w:type="gramStart"/>
      <w:r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реализацией принятых организационным комитетом решений;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поручения председателя организационного комитета либо заместителя председателя организационного комитета, </w:t>
      </w:r>
      <w:r>
        <w:rPr>
          <w:sz w:val="28"/>
          <w:szCs w:val="28"/>
        </w:rPr>
        <w:lastRenderedPageBreak/>
        <w:t>осуществляющего обязанности председателя организационного комитета.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9. Заседания организационного комитета проводятся в очной </w:t>
      </w:r>
      <w:r>
        <w:rPr>
          <w:rFonts w:eastAsia="Calibri"/>
          <w:sz w:val="28"/>
          <w:szCs w:val="28"/>
        </w:rPr>
        <w:br/>
        <w:t>или заочной форме по мере необходимости. Решение о проведении заседания организационного комитета принимается председателем организационного комитета, при его отсутствии - заместителем председателя организационного комитета, который определяется председателем организационного комитета.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 Заседания организационного комитета ведет председатель, </w:t>
      </w:r>
      <w:r>
        <w:rPr>
          <w:rFonts w:eastAsia="Calibri"/>
          <w:sz w:val="28"/>
          <w:szCs w:val="28"/>
        </w:rPr>
        <w:br/>
        <w:t>в случае его отсутствия - один из заместителей председателя</w:t>
      </w:r>
      <w:r>
        <w:t xml:space="preserve"> </w:t>
      </w:r>
      <w:r>
        <w:rPr>
          <w:rFonts w:eastAsia="Calibri"/>
          <w:sz w:val="28"/>
          <w:szCs w:val="28"/>
        </w:rPr>
        <w:t>организационного комитета, который определяется председателем организационного комитета.</w:t>
      </w:r>
    </w:p>
    <w:p w:rsidR="00526274" w:rsidRDefault="00526274" w:rsidP="005262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 Заседание организационного комитета считается правомочным, если в нем участвуют не менее половины членов организационного комитета.</w:t>
      </w:r>
    </w:p>
    <w:p w:rsidR="00526274" w:rsidRDefault="00526274" w:rsidP="0052627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 Решения организационного комитета принимаются большинством голосов участвующих в заседании членов организационного комитета и оформляются протоколом. </w:t>
      </w:r>
    </w:p>
    <w:p w:rsidR="00526274" w:rsidRDefault="00526274" w:rsidP="0052627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</w:t>
      </w:r>
      <w:r>
        <w:rPr>
          <w:rFonts w:eastAsia="Calibri"/>
          <w:sz w:val="28"/>
          <w:szCs w:val="28"/>
        </w:rPr>
        <w:t xml:space="preserve">организационного комитета </w:t>
      </w:r>
      <w:r>
        <w:rPr>
          <w:sz w:val="28"/>
          <w:szCs w:val="28"/>
        </w:rPr>
        <w:t>оформляется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в течение пяти рабочих дней со дня проведения заседания организационного комитета и подписывается председательствующим </w:t>
      </w:r>
      <w:r>
        <w:rPr>
          <w:sz w:val="28"/>
          <w:szCs w:val="28"/>
        </w:rPr>
        <w:br/>
        <w:t>на заседании организационного комитета и секретарем организационного комитета.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13. По решению председателя организационного комитета,</w:t>
      </w:r>
      <w:r>
        <w:rPr>
          <w:rFonts w:eastAsia="Calibri"/>
          <w:sz w:val="28"/>
          <w:szCs w:val="28"/>
        </w:rPr>
        <w:br/>
        <w:t>при его отсутствии - заместителем председателя организационного комитета, который определяется председателем организационного комитета, заседание организационного комитета может проводиться</w:t>
      </w:r>
      <w:r>
        <w:rPr>
          <w:rFonts w:eastAsia="Calibri"/>
          <w:sz w:val="28"/>
          <w:szCs w:val="28"/>
        </w:rPr>
        <w:br/>
        <w:t>в заочной форме.</w:t>
      </w:r>
    </w:p>
    <w:p w:rsidR="00526274" w:rsidRDefault="00526274" w:rsidP="0052627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 Председатель </w:t>
      </w:r>
      <w:r>
        <w:rPr>
          <w:sz w:val="28"/>
          <w:szCs w:val="28"/>
        </w:rPr>
        <w:t xml:space="preserve">организационного комитета, </w:t>
      </w:r>
      <w:r>
        <w:rPr>
          <w:rFonts w:eastAsia="Calibri"/>
          <w:sz w:val="28"/>
          <w:szCs w:val="28"/>
        </w:rPr>
        <w:t>при его отсутствии </w:t>
      </w:r>
      <w:proofErr w:type="gramStart"/>
      <w:r>
        <w:rPr>
          <w:rFonts w:eastAsia="Calibri"/>
          <w:sz w:val="28"/>
          <w:szCs w:val="28"/>
        </w:rPr>
        <w:t>-з</w:t>
      </w:r>
      <w:proofErr w:type="gramEnd"/>
      <w:r>
        <w:rPr>
          <w:rFonts w:eastAsia="Calibri"/>
          <w:sz w:val="28"/>
          <w:szCs w:val="28"/>
        </w:rPr>
        <w:t>аместитель председателя организационного комитета, назначаемый председателем организационного комитета,</w:t>
      </w:r>
      <w:r>
        <w:rPr>
          <w:sz w:val="28"/>
          <w:szCs w:val="28"/>
        </w:rPr>
        <w:t xml:space="preserve"> определяет повестку заседания в заочной форме, состав материалов и проект решения </w:t>
      </w:r>
      <w:r>
        <w:rPr>
          <w:sz w:val="28"/>
          <w:szCs w:val="28"/>
        </w:rPr>
        <w:br/>
        <w:t>по каждому из рассматриваемых вопросов, форму и срок представления членами организационного комитета секретарю организационного комитета своих мнений по рассматриваемым вопросам.</w:t>
      </w:r>
    </w:p>
    <w:p w:rsidR="00526274" w:rsidRDefault="00526274" w:rsidP="005262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Секретарь организационного комитета направляет решение председателя организационного комитета,</w:t>
      </w:r>
      <w:r>
        <w:rPr>
          <w:rFonts w:eastAsia="Calibri"/>
          <w:sz w:val="28"/>
          <w:szCs w:val="28"/>
        </w:rPr>
        <w:t xml:space="preserve"> при его отсутствии </w:t>
      </w:r>
      <w:proofErr w:type="gramStart"/>
      <w:r>
        <w:rPr>
          <w:rFonts w:eastAsia="Calibri"/>
          <w:sz w:val="28"/>
          <w:szCs w:val="28"/>
        </w:rPr>
        <w:t>-з</w:t>
      </w:r>
      <w:proofErr w:type="gramEnd"/>
      <w:r>
        <w:rPr>
          <w:rFonts w:eastAsia="Calibri"/>
          <w:sz w:val="28"/>
          <w:szCs w:val="28"/>
        </w:rPr>
        <w:t>аместителя председателя организационного комитета, который определяется председателем организационного комитета,</w:t>
      </w:r>
      <w:r>
        <w:rPr>
          <w:sz w:val="28"/>
          <w:szCs w:val="28"/>
        </w:rPr>
        <w:t xml:space="preserve"> о проведении заседания организационного комитета в заочной форме, материалы </w:t>
      </w:r>
      <w:r>
        <w:rPr>
          <w:sz w:val="28"/>
          <w:szCs w:val="28"/>
        </w:rPr>
        <w:br/>
        <w:t>и проект решения по каждому из рассматриваемых вопросов членам организационного комитета.</w:t>
      </w:r>
    </w:p>
    <w:p w:rsidR="00526274" w:rsidRDefault="00526274" w:rsidP="00526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Члены организационного комитета направляют свое мнение </w:t>
      </w:r>
      <w:r>
        <w:rPr>
          <w:sz w:val="28"/>
          <w:szCs w:val="28"/>
        </w:rPr>
        <w:br/>
        <w:t xml:space="preserve">по рассматриваемым вопросам секретарю организационного комитета </w:t>
      </w:r>
      <w:r>
        <w:rPr>
          <w:sz w:val="28"/>
          <w:szCs w:val="28"/>
        </w:rPr>
        <w:lastRenderedPageBreak/>
        <w:t xml:space="preserve">по форме и в срок, которые устанавливаются председателем  организационного комитета, </w:t>
      </w:r>
      <w:r>
        <w:rPr>
          <w:rFonts w:eastAsia="Calibri"/>
          <w:sz w:val="28"/>
          <w:szCs w:val="28"/>
        </w:rPr>
        <w:t>при его отсутствии - заместителем председателя организационного комитета, который определяется председателем организационного комитета</w:t>
      </w:r>
      <w:r>
        <w:rPr>
          <w:sz w:val="28"/>
          <w:szCs w:val="28"/>
        </w:rPr>
        <w:t>.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17. Решения по рассматриваемым вопросам при заочной форме проведения заседания принимаются в порядке, установленном </w:t>
      </w:r>
      <w:r>
        <w:rPr>
          <w:sz w:val="28"/>
          <w:szCs w:val="28"/>
        </w:rPr>
        <w:br/>
        <w:t>пунктом 12 настоящего Положения.</w:t>
      </w:r>
    </w:p>
    <w:p w:rsidR="00526274" w:rsidRDefault="00526274" w:rsidP="005262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 Организационно-техническое обеспечение деятельности организационного комитета осуществляет Министерство внутренней политики, развития местного самоуправления и юстиции Республики Марий Эл.</w:t>
      </w:r>
    </w:p>
    <w:p w:rsidR="00526274" w:rsidRDefault="00526274" w:rsidP="00526274">
      <w:pPr>
        <w:rPr>
          <w:rFonts w:eastAsiaTheme="minorHAnsi"/>
          <w:sz w:val="28"/>
          <w:szCs w:val="22"/>
        </w:rPr>
      </w:pPr>
    </w:p>
    <w:p w:rsidR="00526274" w:rsidRDefault="00526274" w:rsidP="00526274">
      <w:pPr>
        <w:rPr>
          <w:sz w:val="28"/>
        </w:rPr>
      </w:pPr>
    </w:p>
    <w:p w:rsidR="00526274" w:rsidRDefault="00526274" w:rsidP="00526274">
      <w:pPr>
        <w:jc w:val="center"/>
        <w:rPr>
          <w:sz w:val="28"/>
        </w:rPr>
      </w:pPr>
      <w:r>
        <w:rPr>
          <w:sz w:val="28"/>
        </w:rPr>
        <w:t>_______________</w:t>
      </w:r>
    </w:p>
    <w:p w:rsidR="008D3D70" w:rsidRDefault="008D3D70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p w:rsidR="00526274" w:rsidRDefault="00526274"/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1"/>
      </w:tblGrid>
      <w:tr w:rsidR="00526274" w:rsidTr="00526274">
        <w:tc>
          <w:tcPr>
            <w:tcW w:w="4501" w:type="dxa"/>
          </w:tcPr>
          <w:p w:rsidR="00526274" w:rsidRDefault="005262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526274" w:rsidRDefault="005262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УТВЕРЖДЕН</w:t>
            </w:r>
          </w:p>
          <w:p w:rsidR="00526274" w:rsidRDefault="005262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указом Главы</w:t>
            </w:r>
          </w:p>
          <w:p w:rsidR="00526274" w:rsidRDefault="0052627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Республики Марий Эл </w:t>
            </w:r>
          </w:p>
          <w:p w:rsidR="00526274" w:rsidRDefault="0052627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от          ноября 2023 г. №             </w:t>
            </w:r>
          </w:p>
        </w:tc>
      </w:tr>
    </w:tbl>
    <w:p w:rsidR="00526274" w:rsidRDefault="00526274" w:rsidP="00526274">
      <w:pPr>
        <w:pStyle w:val="ConsPlusTitle"/>
        <w:tabs>
          <w:tab w:val="left" w:pos="8505"/>
        </w:tabs>
        <w:ind w:left="5529"/>
        <w:jc w:val="center"/>
        <w:rPr>
          <w:b w:val="0"/>
          <w:sz w:val="28"/>
          <w:szCs w:val="28"/>
        </w:rPr>
      </w:pPr>
      <w:r>
        <w:rPr>
          <w:b w:val="0"/>
          <w:color w:val="FFFFFF"/>
          <w:sz w:val="28"/>
          <w:szCs w:val="28"/>
        </w:rPr>
        <w:t>11</w:t>
      </w:r>
      <w:bookmarkStart w:id="0" w:name="P26"/>
      <w:bookmarkEnd w:id="0"/>
    </w:p>
    <w:p w:rsidR="00526274" w:rsidRDefault="00526274" w:rsidP="00526274">
      <w:pPr>
        <w:pStyle w:val="ConsPlusTitle"/>
        <w:jc w:val="center"/>
        <w:rPr>
          <w:b w:val="0"/>
          <w:sz w:val="28"/>
          <w:szCs w:val="28"/>
        </w:rPr>
      </w:pPr>
    </w:p>
    <w:p w:rsidR="00526274" w:rsidRDefault="00526274" w:rsidP="00526274">
      <w:pPr>
        <w:pStyle w:val="ConsPlusTitle"/>
        <w:jc w:val="center"/>
        <w:rPr>
          <w:b w:val="0"/>
          <w:sz w:val="28"/>
          <w:szCs w:val="28"/>
        </w:rPr>
      </w:pPr>
    </w:p>
    <w:p w:rsidR="00526274" w:rsidRDefault="00526274" w:rsidP="005262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526274" w:rsidRDefault="00526274" w:rsidP="00526274">
      <w:pPr>
        <w:pStyle w:val="ConsPlusTitle"/>
        <w:rPr>
          <w:b w:val="0"/>
          <w:sz w:val="28"/>
          <w:szCs w:val="28"/>
        </w:rPr>
      </w:pPr>
    </w:p>
    <w:p w:rsidR="00526274" w:rsidRDefault="00526274" w:rsidP="005262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мероприятий, посвященных празднованию 440-летия образования </w:t>
      </w:r>
    </w:p>
    <w:p w:rsidR="00526274" w:rsidRDefault="00526274" w:rsidP="00526274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г. Йошкар-Олы Республики Марий Эл </w:t>
      </w:r>
      <w:r>
        <w:rPr>
          <w:sz w:val="28"/>
          <w:szCs w:val="28"/>
        </w:rPr>
        <w:br/>
      </w:r>
    </w:p>
    <w:p w:rsidR="00526274" w:rsidRDefault="00526274" w:rsidP="00526274">
      <w:pPr>
        <w:pStyle w:val="ConsPlusTitle"/>
        <w:jc w:val="center"/>
        <w:rPr>
          <w:b w:val="0"/>
          <w:sz w:val="28"/>
          <w:szCs w:val="28"/>
        </w:rPr>
      </w:pPr>
    </w:p>
    <w:p w:rsidR="00526274" w:rsidRDefault="00526274" w:rsidP="00526274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895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"/>
        <w:gridCol w:w="2349"/>
        <w:gridCol w:w="80"/>
        <w:gridCol w:w="245"/>
        <w:gridCol w:w="80"/>
        <w:gridCol w:w="6041"/>
        <w:gridCol w:w="80"/>
      </w:tblGrid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 М.З.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Правительства Республики Марий Эл, председатель организационного комитета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Е.П.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Правительства Республики Марий Эл, заместитель председателя организационного комитета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Е.В.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округа «Город Йошкар-Ола» (мэр города),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заместитель председателя организационного комитета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Мирбадалев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внутренней политики, развития местного самоуправления и юстиции Республики Марий Эл, секретарь организационного комитета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спорта и туризма Республики </w:t>
            </w:r>
            <w:r>
              <w:rPr>
                <w:sz w:val="28"/>
                <w:szCs w:val="28"/>
              </w:rPr>
              <w:br/>
              <w:t>Марий Эл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А.А.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транспорта и дорожного хозяйства Республики Марий Эл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 С.Ю.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молодежной политики Республики Марий Эл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Иванов К.А.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культуры, печати и по делам национальностей Республики Марий Эл</w:t>
            </w:r>
          </w:p>
        </w:tc>
      </w:tr>
      <w:tr w:rsidR="00526274" w:rsidTr="00526274">
        <w:trPr>
          <w:gridAfter w:val="1"/>
          <w:wAfter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А.Н.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ind w:right="-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природных ресурсов, экологии и охраны окружающей среды Республики Марий Эл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Кондратенко А.В.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сельского хозяйства и продовольствия Республики Марий Эл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В.М.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«Город Йошкар-Ола» (по согласованию)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Н.Э.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администрации городского округа «Город Йошкар-Ола»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Ошланова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строительства, архитектуры и жилищно-коммунального хозяйства Республики Марий Эл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М.В.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 Республики Марий Эл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 А.И.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«Город Йошкар-Ола» (мэра города)</w:t>
            </w:r>
            <w: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Ревуцкая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и науки Республики </w:t>
            </w:r>
            <w:r>
              <w:rPr>
                <w:sz w:val="28"/>
                <w:szCs w:val="28"/>
              </w:rPr>
              <w:br/>
              <w:t>Марий Эл</w:t>
            </w:r>
          </w:p>
        </w:tc>
      </w:tr>
      <w:tr w:rsidR="00526274" w:rsidTr="00526274">
        <w:trPr>
          <w:gridBefore w:val="1"/>
          <w:wBefore w:w="80" w:type="dxa"/>
        </w:trPr>
        <w:tc>
          <w:tcPr>
            <w:tcW w:w="2431" w:type="dxa"/>
            <w:gridSpan w:val="2"/>
            <w:hideMark/>
          </w:tcPr>
          <w:p w:rsidR="00526274" w:rsidRDefault="00526274">
            <w:pPr>
              <w:pStyle w:val="ConsPlusNormal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В.Д.</w:t>
            </w:r>
          </w:p>
        </w:tc>
        <w:tc>
          <w:tcPr>
            <w:tcW w:w="325" w:type="dxa"/>
            <w:gridSpan w:val="2"/>
            <w:hideMark/>
          </w:tcPr>
          <w:p w:rsidR="00526274" w:rsidRDefault="0052627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6" w:type="dxa"/>
            <w:gridSpan w:val="2"/>
            <w:hideMark/>
          </w:tcPr>
          <w:p w:rsidR="00526274" w:rsidRDefault="0052627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цифрового развития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>Марий Эл</w:t>
            </w:r>
          </w:p>
        </w:tc>
      </w:tr>
    </w:tbl>
    <w:p w:rsidR="00526274" w:rsidRDefault="00526274" w:rsidP="0052627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526274" w:rsidRDefault="00526274" w:rsidP="00526274">
      <w:pPr>
        <w:rPr>
          <w:sz w:val="28"/>
          <w:szCs w:val="28"/>
          <w:highlight w:val="yellow"/>
        </w:rPr>
      </w:pPr>
    </w:p>
    <w:p w:rsidR="00526274" w:rsidRDefault="00526274" w:rsidP="005262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26274" w:rsidRDefault="00526274">
      <w:bookmarkStart w:id="1" w:name="_GoBack"/>
      <w:bookmarkEnd w:id="1"/>
    </w:p>
    <w:sectPr w:rsidR="00526274" w:rsidSect="00894322">
      <w:headerReference w:type="even" r:id="rId5"/>
      <w:headerReference w:type="default" r:id="rId6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35" w:rsidRDefault="00526274" w:rsidP="00FD7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D35" w:rsidRDefault="00526274" w:rsidP="008455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35" w:rsidRPr="008455F6" w:rsidRDefault="00526274" w:rsidP="00FD7944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8455F6">
      <w:rPr>
        <w:rStyle w:val="a5"/>
        <w:sz w:val="28"/>
        <w:szCs w:val="28"/>
      </w:rPr>
      <w:fldChar w:fldCharType="begin"/>
    </w:r>
    <w:r w:rsidRPr="008455F6">
      <w:rPr>
        <w:rStyle w:val="a5"/>
        <w:sz w:val="28"/>
        <w:szCs w:val="28"/>
      </w:rPr>
      <w:instrText xml:space="preserve">PAGE  </w:instrText>
    </w:r>
    <w:r w:rsidRPr="008455F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8455F6">
      <w:rPr>
        <w:rStyle w:val="a5"/>
        <w:sz w:val="28"/>
        <w:szCs w:val="28"/>
      </w:rPr>
      <w:fldChar w:fldCharType="end"/>
    </w:r>
  </w:p>
  <w:p w:rsidR="00747D35" w:rsidRDefault="00526274" w:rsidP="008455F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E"/>
    <w:rsid w:val="000304A8"/>
    <w:rsid w:val="0003456A"/>
    <w:rsid w:val="000621DB"/>
    <w:rsid w:val="00065671"/>
    <w:rsid w:val="00076296"/>
    <w:rsid w:val="00090323"/>
    <w:rsid w:val="000A33ED"/>
    <w:rsid w:val="000A3DBC"/>
    <w:rsid w:val="000B1128"/>
    <w:rsid w:val="000B2850"/>
    <w:rsid w:val="000B4B36"/>
    <w:rsid w:val="000B4ECC"/>
    <w:rsid w:val="000B4F5A"/>
    <w:rsid w:val="000C0043"/>
    <w:rsid w:val="000C2145"/>
    <w:rsid w:val="000D2450"/>
    <w:rsid w:val="000D35D4"/>
    <w:rsid w:val="000D3AA6"/>
    <w:rsid w:val="0010639D"/>
    <w:rsid w:val="00112516"/>
    <w:rsid w:val="00124ECC"/>
    <w:rsid w:val="00141C2E"/>
    <w:rsid w:val="00146066"/>
    <w:rsid w:val="001525A4"/>
    <w:rsid w:val="0016215D"/>
    <w:rsid w:val="00174EAD"/>
    <w:rsid w:val="00181BAE"/>
    <w:rsid w:val="0018683A"/>
    <w:rsid w:val="0019377A"/>
    <w:rsid w:val="00194883"/>
    <w:rsid w:val="001A0C21"/>
    <w:rsid w:val="001A1885"/>
    <w:rsid w:val="001A7692"/>
    <w:rsid w:val="001B235C"/>
    <w:rsid w:val="001B3AB4"/>
    <w:rsid w:val="001B408F"/>
    <w:rsid w:val="001C47AB"/>
    <w:rsid w:val="001C5F98"/>
    <w:rsid w:val="001D670D"/>
    <w:rsid w:val="001F0F65"/>
    <w:rsid w:val="001F1253"/>
    <w:rsid w:val="001F4D01"/>
    <w:rsid w:val="001F60E4"/>
    <w:rsid w:val="001F641E"/>
    <w:rsid w:val="00200430"/>
    <w:rsid w:val="00204FDA"/>
    <w:rsid w:val="00205EA4"/>
    <w:rsid w:val="00230CA2"/>
    <w:rsid w:val="00237905"/>
    <w:rsid w:val="00245802"/>
    <w:rsid w:val="0024749F"/>
    <w:rsid w:val="00250B5E"/>
    <w:rsid w:val="00256193"/>
    <w:rsid w:val="00257764"/>
    <w:rsid w:val="00257CAD"/>
    <w:rsid w:val="00257EF2"/>
    <w:rsid w:val="0028261D"/>
    <w:rsid w:val="00286092"/>
    <w:rsid w:val="0029157C"/>
    <w:rsid w:val="002918FD"/>
    <w:rsid w:val="002964D4"/>
    <w:rsid w:val="0029764A"/>
    <w:rsid w:val="002A0C26"/>
    <w:rsid w:val="002C1EB6"/>
    <w:rsid w:val="002D0224"/>
    <w:rsid w:val="002F1D13"/>
    <w:rsid w:val="0030244D"/>
    <w:rsid w:val="003067B2"/>
    <w:rsid w:val="003256F3"/>
    <w:rsid w:val="00331D5C"/>
    <w:rsid w:val="00351938"/>
    <w:rsid w:val="00352482"/>
    <w:rsid w:val="0036546C"/>
    <w:rsid w:val="00367BF6"/>
    <w:rsid w:val="003742F0"/>
    <w:rsid w:val="00376907"/>
    <w:rsid w:val="003817D6"/>
    <w:rsid w:val="00385749"/>
    <w:rsid w:val="00393411"/>
    <w:rsid w:val="00396775"/>
    <w:rsid w:val="003A4757"/>
    <w:rsid w:val="003D25B7"/>
    <w:rsid w:val="003D2956"/>
    <w:rsid w:val="003E4487"/>
    <w:rsid w:val="003E5BEB"/>
    <w:rsid w:val="003F13D7"/>
    <w:rsid w:val="003F7B65"/>
    <w:rsid w:val="004167E9"/>
    <w:rsid w:val="00431E87"/>
    <w:rsid w:val="0045758D"/>
    <w:rsid w:val="00457AD7"/>
    <w:rsid w:val="004634C5"/>
    <w:rsid w:val="00466B92"/>
    <w:rsid w:val="00475A71"/>
    <w:rsid w:val="00484F4E"/>
    <w:rsid w:val="004865AA"/>
    <w:rsid w:val="0049018B"/>
    <w:rsid w:val="004A12D5"/>
    <w:rsid w:val="004A4B17"/>
    <w:rsid w:val="004A6DE3"/>
    <w:rsid w:val="004B3DF3"/>
    <w:rsid w:val="004B47B1"/>
    <w:rsid w:val="004B6238"/>
    <w:rsid w:val="004B6291"/>
    <w:rsid w:val="004B7A32"/>
    <w:rsid w:val="004C1F56"/>
    <w:rsid w:val="004C3CF3"/>
    <w:rsid w:val="004C539E"/>
    <w:rsid w:val="004C57BB"/>
    <w:rsid w:val="004E1E0E"/>
    <w:rsid w:val="004E38EB"/>
    <w:rsid w:val="004F4AA3"/>
    <w:rsid w:val="005000B0"/>
    <w:rsid w:val="00506F3C"/>
    <w:rsid w:val="00517661"/>
    <w:rsid w:val="0052196B"/>
    <w:rsid w:val="00526274"/>
    <w:rsid w:val="00527CC7"/>
    <w:rsid w:val="005325EF"/>
    <w:rsid w:val="00533798"/>
    <w:rsid w:val="00542A2D"/>
    <w:rsid w:val="00542F87"/>
    <w:rsid w:val="0055732B"/>
    <w:rsid w:val="00557F56"/>
    <w:rsid w:val="0056091C"/>
    <w:rsid w:val="00563DFA"/>
    <w:rsid w:val="00566F1C"/>
    <w:rsid w:val="00571D22"/>
    <w:rsid w:val="0057257A"/>
    <w:rsid w:val="00575784"/>
    <w:rsid w:val="00577468"/>
    <w:rsid w:val="005867C2"/>
    <w:rsid w:val="005878FD"/>
    <w:rsid w:val="00591A24"/>
    <w:rsid w:val="005B68B2"/>
    <w:rsid w:val="005D42C0"/>
    <w:rsid w:val="005E1A12"/>
    <w:rsid w:val="005F3568"/>
    <w:rsid w:val="005F407D"/>
    <w:rsid w:val="00605123"/>
    <w:rsid w:val="0060620C"/>
    <w:rsid w:val="0061283D"/>
    <w:rsid w:val="006154BC"/>
    <w:rsid w:val="0062108F"/>
    <w:rsid w:val="0062468A"/>
    <w:rsid w:val="006478D9"/>
    <w:rsid w:val="006553F9"/>
    <w:rsid w:val="00660344"/>
    <w:rsid w:val="0066497B"/>
    <w:rsid w:val="00667F83"/>
    <w:rsid w:val="00670693"/>
    <w:rsid w:val="00676826"/>
    <w:rsid w:val="00682A30"/>
    <w:rsid w:val="00685E9C"/>
    <w:rsid w:val="00685F29"/>
    <w:rsid w:val="006A43B1"/>
    <w:rsid w:val="006A48F4"/>
    <w:rsid w:val="006A5003"/>
    <w:rsid w:val="006A70BA"/>
    <w:rsid w:val="006C3ABF"/>
    <w:rsid w:val="006D17AA"/>
    <w:rsid w:val="006E259C"/>
    <w:rsid w:val="006F592A"/>
    <w:rsid w:val="00702A5B"/>
    <w:rsid w:val="00704E1A"/>
    <w:rsid w:val="00712104"/>
    <w:rsid w:val="00713B70"/>
    <w:rsid w:val="0071616D"/>
    <w:rsid w:val="007216F4"/>
    <w:rsid w:val="00735C8B"/>
    <w:rsid w:val="0073633F"/>
    <w:rsid w:val="007369F4"/>
    <w:rsid w:val="00740AD9"/>
    <w:rsid w:val="007518F2"/>
    <w:rsid w:val="007603A0"/>
    <w:rsid w:val="00765375"/>
    <w:rsid w:val="00766C37"/>
    <w:rsid w:val="007734F8"/>
    <w:rsid w:val="0077449D"/>
    <w:rsid w:val="007749CD"/>
    <w:rsid w:val="007763B0"/>
    <w:rsid w:val="00782F05"/>
    <w:rsid w:val="0079696C"/>
    <w:rsid w:val="007C5CD3"/>
    <w:rsid w:val="007D3DA9"/>
    <w:rsid w:val="007F0ED3"/>
    <w:rsid w:val="00801545"/>
    <w:rsid w:val="008015BF"/>
    <w:rsid w:val="0080239E"/>
    <w:rsid w:val="0081525E"/>
    <w:rsid w:val="00815724"/>
    <w:rsid w:val="00820307"/>
    <w:rsid w:val="00822B6A"/>
    <w:rsid w:val="00825D77"/>
    <w:rsid w:val="00825E35"/>
    <w:rsid w:val="00827544"/>
    <w:rsid w:val="0083400B"/>
    <w:rsid w:val="008371FF"/>
    <w:rsid w:val="0084463F"/>
    <w:rsid w:val="0085171C"/>
    <w:rsid w:val="00855B25"/>
    <w:rsid w:val="008611BF"/>
    <w:rsid w:val="00877569"/>
    <w:rsid w:val="00882684"/>
    <w:rsid w:val="008A401F"/>
    <w:rsid w:val="008A4E91"/>
    <w:rsid w:val="008B4847"/>
    <w:rsid w:val="008C6C67"/>
    <w:rsid w:val="008D0B1C"/>
    <w:rsid w:val="008D3D70"/>
    <w:rsid w:val="008E0333"/>
    <w:rsid w:val="008E344F"/>
    <w:rsid w:val="008E3DB7"/>
    <w:rsid w:val="008E5A2A"/>
    <w:rsid w:val="008F606C"/>
    <w:rsid w:val="008F7992"/>
    <w:rsid w:val="00903882"/>
    <w:rsid w:val="009165D3"/>
    <w:rsid w:val="00922FED"/>
    <w:rsid w:val="009231AE"/>
    <w:rsid w:val="00923FCA"/>
    <w:rsid w:val="00931748"/>
    <w:rsid w:val="009319CC"/>
    <w:rsid w:val="0093283F"/>
    <w:rsid w:val="009340B4"/>
    <w:rsid w:val="00936F59"/>
    <w:rsid w:val="00947ACE"/>
    <w:rsid w:val="00957E34"/>
    <w:rsid w:val="00972CB2"/>
    <w:rsid w:val="00980964"/>
    <w:rsid w:val="00980D77"/>
    <w:rsid w:val="00983409"/>
    <w:rsid w:val="00996B55"/>
    <w:rsid w:val="009A0831"/>
    <w:rsid w:val="009A16A7"/>
    <w:rsid w:val="009B10E5"/>
    <w:rsid w:val="009B20B7"/>
    <w:rsid w:val="009B2C21"/>
    <w:rsid w:val="009B5F42"/>
    <w:rsid w:val="009C0614"/>
    <w:rsid w:val="009D6E8C"/>
    <w:rsid w:val="009F0AAC"/>
    <w:rsid w:val="009F0F08"/>
    <w:rsid w:val="009F7866"/>
    <w:rsid w:val="00A05DF1"/>
    <w:rsid w:val="00A06DCE"/>
    <w:rsid w:val="00A103D6"/>
    <w:rsid w:val="00A120B7"/>
    <w:rsid w:val="00A1345A"/>
    <w:rsid w:val="00A176AE"/>
    <w:rsid w:val="00A23F08"/>
    <w:rsid w:val="00A26F5C"/>
    <w:rsid w:val="00A275D1"/>
    <w:rsid w:val="00A402E8"/>
    <w:rsid w:val="00A427BF"/>
    <w:rsid w:val="00A475EF"/>
    <w:rsid w:val="00A515AA"/>
    <w:rsid w:val="00A54C39"/>
    <w:rsid w:val="00A64751"/>
    <w:rsid w:val="00A67699"/>
    <w:rsid w:val="00A6772C"/>
    <w:rsid w:val="00A679AA"/>
    <w:rsid w:val="00A7496C"/>
    <w:rsid w:val="00A85721"/>
    <w:rsid w:val="00A86B95"/>
    <w:rsid w:val="00A93D66"/>
    <w:rsid w:val="00AA37F7"/>
    <w:rsid w:val="00AB4BBD"/>
    <w:rsid w:val="00AB7026"/>
    <w:rsid w:val="00AB73EE"/>
    <w:rsid w:val="00AC27C5"/>
    <w:rsid w:val="00AC7584"/>
    <w:rsid w:val="00AD05A3"/>
    <w:rsid w:val="00AD4843"/>
    <w:rsid w:val="00AD5621"/>
    <w:rsid w:val="00AD63F6"/>
    <w:rsid w:val="00AE00B0"/>
    <w:rsid w:val="00AE3894"/>
    <w:rsid w:val="00AF0084"/>
    <w:rsid w:val="00AF0535"/>
    <w:rsid w:val="00AF21A9"/>
    <w:rsid w:val="00AF4853"/>
    <w:rsid w:val="00B17206"/>
    <w:rsid w:val="00B21B77"/>
    <w:rsid w:val="00B25373"/>
    <w:rsid w:val="00B31328"/>
    <w:rsid w:val="00B3260D"/>
    <w:rsid w:val="00B368E9"/>
    <w:rsid w:val="00B37811"/>
    <w:rsid w:val="00B40D2D"/>
    <w:rsid w:val="00B52EE5"/>
    <w:rsid w:val="00B56D5B"/>
    <w:rsid w:val="00B57090"/>
    <w:rsid w:val="00B64FCF"/>
    <w:rsid w:val="00B72271"/>
    <w:rsid w:val="00B726E3"/>
    <w:rsid w:val="00B72BAA"/>
    <w:rsid w:val="00B762BD"/>
    <w:rsid w:val="00B81125"/>
    <w:rsid w:val="00B82C98"/>
    <w:rsid w:val="00B90A19"/>
    <w:rsid w:val="00B918AA"/>
    <w:rsid w:val="00B97451"/>
    <w:rsid w:val="00BB3F8E"/>
    <w:rsid w:val="00BE162F"/>
    <w:rsid w:val="00BE25CD"/>
    <w:rsid w:val="00BE47BA"/>
    <w:rsid w:val="00BE7E61"/>
    <w:rsid w:val="00BF70ED"/>
    <w:rsid w:val="00C0321B"/>
    <w:rsid w:val="00C04D21"/>
    <w:rsid w:val="00C12F50"/>
    <w:rsid w:val="00C166A7"/>
    <w:rsid w:val="00C20AA7"/>
    <w:rsid w:val="00C2447D"/>
    <w:rsid w:val="00C37059"/>
    <w:rsid w:val="00C43990"/>
    <w:rsid w:val="00C74C55"/>
    <w:rsid w:val="00C820F3"/>
    <w:rsid w:val="00CB53E8"/>
    <w:rsid w:val="00CC0E86"/>
    <w:rsid w:val="00CC4AA8"/>
    <w:rsid w:val="00CC5B5C"/>
    <w:rsid w:val="00CD2E39"/>
    <w:rsid w:val="00CD3530"/>
    <w:rsid w:val="00CD38A4"/>
    <w:rsid w:val="00CD3E4F"/>
    <w:rsid w:val="00CE2410"/>
    <w:rsid w:val="00CE3F90"/>
    <w:rsid w:val="00CF1ECC"/>
    <w:rsid w:val="00CF6FF9"/>
    <w:rsid w:val="00D10EB8"/>
    <w:rsid w:val="00D15CC7"/>
    <w:rsid w:val="00D20879"/>
    <w:rsid w:val="00D22BAE"/>
    <w:rsid w:val="00D25A79"/>
    <w:rsid w:val="00D373EF"/>
    <w:rsid w:val="00D4092D"/>
    <w:rsid w:val="00D442AD"/>
    <w:rsid w:val="00D459B9"/>
    <w:rsid w:val="00D540AB"/>
    <w:rsid w:val="00D63B3F"/>
    <w:rsid w:val="00D63D30"/>
    <w:rsid w:val="00D74EFD"/>
    <w:rsid w:val="00D75E5B"/>
    <w:rsid w:val="00DB5676"/>
    <w:rsid w:val="00DD40A3"/>
    <w:rsid w:val="00DE2252"/>
    <w:rsid w:val="00DE4573"/>
    <w:rsid w:val="00DE4A44"/>
    <w:rsid w:val="00DF09E0"/>
    <w:rsid w:val="00DF78F7"/>
    <w:rsid w:val="00E0560A"/>
    <w:rsid w:val="00E062B5"/>
    <w:rsid w:val="00E112C1"/>
    <w:rsid w:val="00E2588D"/>
    <w:rsid w:val="00E25AF4"/>
    <w:rsid w:val="00E32437"/>
    <w:rsid w:val="00E326F2"/>
    <w:rsid w:val="00E3274B"/>
    <w:rsid w:val="00E43DCD"/>
    <w:rsid w:val="00E47C6A"/>
    <w:rsid w:val="00E50B20"/>
    <w:rsid w:val="00E56407"/>
    <w:rsid w:val="00E61032"/>
    <w:rsid w:val="00E6739D"/>
    <w:rsid w:val="00E835DB"/>
    <w:rsid w:val="00E86B40"/>
    <w:rsid w:val="00E94A81"/>
    <w:rsid w:val="00EB3A6D"/>
    <w:rsid w:val="00EC061A"/>
    <w:rsid w:val="00EC263C"/>
    <w:rsid w:val="00ED3A87"/>
    <w:rsid w:val="00ED7A88"/>
    <w:rsid w:val="00EE1767"/>
    <w:rsid w:val="00EE2AD6"/>
    <w:rsid w:val="00F12DDA"/>
    <w:rsid w:val="00F137B5"/>
    <w:rsid w:val="00F24311"/>
    <w:rsid w:val="00F50277"/>
    <w:rsid w:val="00F54F9F"/>
    <w:rsid w:val="00F55616"/>
    <w:rsid w:val="00F57382"/>
    <w:rsid w:val="00F67D95"/>
    <w:rsid w:val="00F72113"/>
    <w:rsid w:val="00F72316"/>
    <w:rsid w:val="00F74417"/>
    <w:rsid w:val="00F7480D"/>
    <w:rsid w:val="00F82BFE"/>
    <w:rsid w:val="00F84ABE"/>
    <w:rsid w:val="00F86D7B"/>
    <w:rsid w:val="00F87DA1"/>
    <w:rsid w:val="00F93471"/>
    <w:rsid w:val="00FB3DE9"/>
    <w:rsid w:val="00FB6F9E"/>
    <w:rsid w:val="00FD0594"/>
    <w:rsid w:val="00FD6069"/>
    <w:rsid w:val="00FD6B48"/>
    <w:rsid w:val="00FE3964"/>
    <w:rsid w:val="00FE59C1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6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274"/>
  </w:style>
  <w:style w:type="table" w:customStyle="1" w:styleId="1">
    <w:name w:val="Сетка таблицы1"/>
    <w:basedOn w:val="a1"/>
    <w:uiPriority w:val="59"/>
    <w:rsid w:val="0052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6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6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6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274"/>
  </w:style>
  <w:style w:type="table" w:customStyle="1" w:styleId="1">
    <w:name w:val="Сетка таблицы1"/>
    <w:basedOn w:val="a1"/>
    <w:uiPriority w:val="59"/>
    <w:rsid w:val="0052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26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Хирная Ирина Альбертовна</dc:creator>
  <cp:keywords/>
  <dc:description/>
  <cp:lastModifiedBy>Хирная Ирина Альбертовна</cp:lastModifiedBy>
  <cp:revision>2</cp:revision>
  <dcterms:created xsi:type="dcterms:W3CDTF">2023-11-01T10:52:00Z</dcterms:created>
  <dcterms:modified xsi:type="dcterms:W3CDTF">2023-11-01T10:54:00Z</dcterms:modified>
</cp:coreProperties>
</file>