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0016D" w14:textId="77777777" w:rsidR="00185251" w:rsidRDefault="00185251" w:rsidP="00185251">
      <w:pPr>
        <w:jc w:val="center"/>
        <w:rPr>
          <w:rFonts w:ascii="Times New Roman" w:hAnsi="Times New Roman" w:cs="Times New Roman"/>
          <w:color w:val="000000"/>
          <w:sz w:val="28"/>
          <w:szCs w:val="28"/>
          <w:lang w:val="en-US" w:eastAsia="en-US"/>
        </w:rPr>
      </w:pPr>
      <w:bookmarkStart w:id="0" w:name="_Toc4589512"/>
    </w:p>
    <w:p w14:paraId="1773937C" w14:textId="77777777" w:rsidR="00185251" w:rsidRDefault="00185251" w:rsidP="00185251">
      <w:pPr>
        <w:jc w:val="center"/>
        <w:rPr>
          <w:rFonts w:ascii="Times New Roman" w:hAnsi="Times New Roman" w:cs="Times New Roman"/>
          <w:color w:val="000000"/>
          <w:sz w:val="28"/>
          <w:szCs w:val="28"/>
          <w:lang w:val="en-US" w:eastAsia="en-US"/>
        </w:rPr>
      </w:pPr>
    </w:p>
    <w:p w14:paraId="47EDAA34" w14:textId="77777777" w:rsidR="00185251" w:rsidRDefault="00185251" w:rsidP="00185251">
      <w:pPr>
        <w:jc w:val="center"/>
        <w:rPr>
          <w:rFonts w:ascii="Times New Roman" w:hAnsi="Times New Roman" w:cs="Times New Roman"/>
          <w:color w:val="000000"/>
          <w:sz w:val="28"/>
          <w:szCs w:val="28"/>
          <w:lang w:val="en-US" w:eastAsia="en-US"/>
        </w:rPr>
      </w:pPr>
    </w:p>
    <w:p w14:paraId="03A7628A" w14:textId="77777777" w:rsidR="00185251" w:rsidRDefault="00185251" w:rsidP="00185251">
      <w:pPr>
        <w:jc w:val="center"/>
        <w:rPr>
          <w:rFonts w:ascii="Times New Roman" w:hAnsi="Times New Roman" w:cs="Times New Roman"/>
          <w:color w:val="000000"/>
          <w:sz w:val="28"/>
          <w:szCs w:val="28"/>
          <w:lang w:val="en-US" w:eastAsia="en-US"/>
        </w:rPr>
      </w:pPr>
    </w:p>
    <w:p w14:paraId="477BECD9" w14:textId="77777777" w:rsidR="00185251" w:rsidRDefault="00185251" w:rsidP="00185251">
      <w:pPr>
        <w:jc w:val="center"/>
        <w:rPr>
          <w:rFonts w:ascii="Times New Roman" w:hAnsi="Times New Roman" w:cs="Times New Roman"/>
          <w:color w:val="000000"/>
          <w:sz w:val="28"/>
          <w:szCs w:val="28"/>
          <w:lang w:val="en-US" w:eastAsia="en-US"/>
        </w:rPr>
      </w:pPr>
    </w:p>
    <w:p w14:paraId="783A1AD1" w14:textId="77777777" w:rsidR="00185251" w:rsidRDefault="00185251" w:rsidP="00185251">
      <w:pPr>
        <w:jc w:val="center"/>
        <w:rPr>
          <w:rFonts w:ascii="Times New Roman" w:hAnsi="Times New Roman" w:cs="Times New Roman"/>
          <w:color w:val="000000"/>
          <w:sz w:val="28"/>
          <w:szCs w:val="28"/>
          <w:lang w:val="en-US" w:eastAsia="en-US"/>
        </w:rPr>
      </w:pPr>
    </w:p>
    <w:p w14:paraId="6823C9E5" w14:textId="77777777" w:rsidR="00185251" w:rsidRDefault="00185251" w:rsidP="00185251">
      <w:pPr>
        <w:jc w:val="center"/>
        <w:rPr>
          <w:rFonts w:ascii="Times New Roman" w:hAnsi="Times New Roman" w:cs="Times New Roman"/>
          <w:color w:val="000000"/>
          <w:sz w:val="28"/>
          <w:szCs w:val="28"/>
          <w:lang w:val="en-US" w:eastAsia="en-US"/>
        </w:rPr>
      </w:pPr>
    </w:p>
    <w:p w14:paraId="40054DB4" w14:textId="77777777" w:rsidR="00185251" w:rsidRDefault="00185251" w:rsidP="00185251">
      <w:pPr>
        <w:jc w:val="center"/>
        <w:rPr>
          <w:rFonts w:ascii="Times New Roman" w:hAnsi="Times New Roman" w:cs="Times New Roman"/>
          <w:color w:val="000000"/>
          <w:sz w:val="28"/>
          <w:szCs w:val="28"/>
          <w:lang w:val="en-US" w:eastAsia="en-US"/>
        </w:rPr>
      </w:pPr>
    </w:p>
    <w:p w14:paraId="2682C15E" w14:textId="77777777" w:rsidR="00185251" w:rsidRDefault="00185251" w:rsidP="00185251">
      <w:pPr>
        <w:jc w:val="center"/>
        <w:rPr>
          <w:rFonts w:ascii="Times New Roman" w:hAnsi="Times New Roman" w:cs="Times New Roman"/>
          <w:color w:val="000000"/>
          <w:sz w:val="28"/>
          <w:szCs w:val="28"/>
          <w:lang w:val="en-US" w:eastAsia="en-US"/>
        </w:rPr>
      </w:pPr>
    </w:p>
    <w:p w14:paraId="0140F7DD" w14:textId="77777777" w:rsidR="00456AD9" w:rsidRDefault="00456AD9" w:rsidP="00185251">
      <w:pPr>
        <w:jc w:val="center"/>
        <w:rPr>
          <w:rFonts w:ascii="Times New Roman" w:hAnsi="Times New Roman" w:cs="Times New Roman"/>
          <w:color w:val="000000"/>
          <w:sz w:val="28"/>
          <w:szCs w:val="28"/>
          <w:lang w:val="en-US" w:eastAsia="en-US"/>
        </w:rPr>
      </w:pPr>
    </w:p>
    <w:p w14:paraId="34717C0E" w14:textId="77777777" w:rsidR="00185251" w:rsidRDefault="00185251" w:rsidP="00185251">
      <w:pPr>
        <w:jc w:val="center"/>
        <w:rPr>
          <w:rFonts w:ascii="Times New Roman" w:hAnsi="Times New Roman" w:cs="Times New Roman"/>
          <w:color w:val="000000"/>
          <w:sz w:val="28"/>
          <w:szCs w:val="28"/>
          <w:lang w:val="en-US" w:eastAsia="en-US"/>
        </w:rPr>
      </w:pPr>
    </w:p>
    <w:p w14:paraId="00B0E35B" w14:textId="5F04C598" w:rsidR="00185251" w:rsidRPr="00465255" w:rsidRDefault="00566C7A" w:rsidP="00185251">
      <w:pPr>
        <w:jc w:val="center"/>
        <w:rPr>
          <w:rFonts w:ascii="Times New Roman" w:hAnsi="Times New Roman" w:cs="Times New Roman"/>
          <w:color w:val="000000"/>
          <w:sz w:val="28"/>
          <w:szCs w:val="28"/>
          <w:lang w:eastAsia="en-US"/>
        </w:rPr>
      </w:pPr>
      <w:r w:rsidRPr="00465255">
        <w:rPr>
          <w:rFonts w:ascii="Times New Roman" w:hAnsi="Times New Roman" w:cs="Times New Roman"/>
          <w:color w:val="000000"/>
          <w:sz w:val="28"/>
          <w:szCs w:val="28"/>
          <w:lang w:eastAsia="en-US"/>
        </w:rPr>
        <w:t xml:space="preserve">от  </w:t>
      </w:r>
      <w:r w:rsidR="00286F58">
        <w:rPr>
          <w:rFonts w:ascii="Times New Roman" w:hAnsi="Times New Roman" w:cs="Times New Roman"/>
          <w:color w:val="000000"/>
          <w:sz w:val="28"/>
          <w:szCs w:val="28"/>
          <w:lang w:eastAsia="en-US"/>
        </w:rPr>
        <w:t xml:space="preserve">        </w:t>
      </w:r>
      <w:r w:rsidR="003B4F26" w:rsidRPr="00465255">
        <w:rPr>
          <w:rFonts w:ascii="Times New Roman" w:hAnsi="Times New Roman" w:cs="Times New Roman"/>
          <w:color w:val="000000"/>
          <w:sz w:val="28"/>
          <w:szCs w:val="28"/>
          <w:lang w:eastAsia="en-US"/>
        </w:rPr>
        <w:t>июня</w:t>
      </w:r>
      <w:r w:rsidR="002D4E3A" w:rsidRPr="00465255">
        <w:rPr>
          <w:rFonts w:ascii="Times New Roman" w:hAnsi="Times New Roman" w:cs="Times New Roman"/>
          <w:color w:val="000000"/>
          <w:sz w:val="28"/>
          <w:szCs w:val="28"/>
          <w:lang w:eastAsia="en-US"/>
        </w:rPr>
        <w:t xml:space="preserve"> </w:t>
      </w:r>
      <w:r w:rsidRPr="00465255">
        <w:rPr>
          <w:rFonts w:ascii="Times New Roman" w:hAnsi="Times New Roman" w:cs="Times New Roman"/>
          <w:color w:val="000000"/>
          <w:sz w:val="28"/>
          <w:szCs w:val="28"/>
          <w:lang w:eastAsia="en-US"/>
        </w:rPr>
        <w:t>202</w:t>
      </w:r>
      <w:r w:rsidR="003B4F26" w:rsidRPr="00465255">
        <w:rPr>
          <w:rFonts w:ascii="Times New Roman" w:hAnsi="Times New Roman" w:cs="Times New Roman"/>
          <w:color w:val="000000"/>
          <w:sz w:val="28"/>
          <w:szCs w:val="28"/>
          <w:lang w:eastAsia="en-US"/>
        </w:rPr>
        <w:t>3</w:t>
      </w:r>
      <w:r w:rsidRPr="00465255">
        <w:rPr>
          <w:rFonts w:ascii="Times New Roman" w:hAnsi="Times New Roman" w:cs="Times New Roman"/>
          <w:color w:val="000000"/>
          <w:sz w:val="28"/>
          <w:szCs w:val="28"/>
          <w:lang w:eastAsia="en-US"/>
        </w:rPr>
        <w:t xml:space="preserve"> г. № </w:t>
      </w:r>
    </w:p>
    <w:p w14:paraId="1D0ED6DE" w14:textId="77777777" w:rsidR="00185251" w:rsidRPr="00465255" w:rsidRDefault="00185251" w:rsidP="00185251">
      <w:pPr>
        <w:jc w:val="center"/>
        <w:rPr>
          <w:rFonts w:ascii="Times New Roman" w:hAnsi="Times New Roman" w:cs="Times New Roman"/>
          <w:color w:val="000000"/>
          <w:sz w:val="28"/>
          <w:szCs w:val="28"/>
          <w:lang w:eastAsia="en-US"/>
        </w:rPr>
      </w:pPr>
    </w:p>
    <w:p w14:paraId="5D55B257" w14:textId="77777777" w:rsidR="00185251" w:rsidRPr="00465255" w:rsidRDefault="00185251" w:rsidP="00185251">
      <w:pPr>
        <w:jc w:val="center"/>
        <w:rPr>
          <w:rFonts w:ascii="Times New Roman" w:hAnsi="Times New Roman" w:cs="Times New Roman"/>
          <w:color w:val="000000"/>
          <w:sz w:val="28"/>
          <w:szCs w:val="28"/>
          <w:lang w:eastAsia="en-US"/>
        </w:rPr>
      </w:pPr>
    </w:p>
    <w:p w14:paraId="3BA79D54" w14:textId="77777777" w:rsidR="00185251" w:rsidRPr="00465255" w:rsidRDefault="00185251" w:rsidP="00185251">
      <w:pPr>
        <w:jc w:val="center"/>
        <w:rPr>
          <w:rFonts w:ascii="Times New Roman" w:hAnsi="Times New Roman" w:cs="Times New Roman"/>
          <w:color w:val="000000"/>
          <w:sz w:val="28"/>
          <w:szCs w:val="28"/>
          <w:lang w:eastAsia="en-US"/>
        </w:rPr>
      </w:pPr>
    </w:p>
    <w:p w14:paraId="284B84AC" w14:textId="77777777" w:rsidR="00185251" w:rsidRPr="00465255" w:rsidRDefault="00185251" w:rsidP="00185251">
      <w:pPr>
        <w:widowControl w:val="0"/>
        <w:ind w:left="-10" w:right="-70"/>
        <w:jc w:val="center"/>
        <w:rPr>
          <w:rFonts w:ascii="Times New Roman" w:eastAsia="Arial" w:hAnsi="Times New Roman" w:cs="Times New Roman"/>
          <w:sz w:val="28"/>
          <w:szCs w:val="28"/>
        </w:rPr>
      </w:pPr>
      <w:r w:rsidRPr="00465255">
        <w:rPr>
          <w:rFonts w:ascii="Times New Roman" w:hAnsi="Times New Roman" w:cs="Times New Roman"/>
          <w:b/>
          <w:bCs/>
          <w:kern w:val="36"/>
          <w:sz w:val="28"/>
          <w:szCs w:val="28"/>
        </w:rPr>
        <w:t>О внесении изменени</w:t>
      </w:r>
      <w:r w:rsidR="00665C01" w:rsidRPr="00465255">
        <w:rPr>
          <w:rFonts w:ascii="Times New Roman" w:hAnsi="Times New Roman" w:cs="Times New Roman"/>
          <w:b/>
          <w:bCs/>
          <w:kern w:val="36"/>
          <w:sz w:val="28"/>
          <w:szCs w:val="28"/>
        </w:rPr>
        <w:t>я</w:t>
      </w:r>
      <w:r w:rsidRPr="00465255">
        <w:rPr>
          <w:rFonts w:ascii="Times New Roman" w:hAnsi="Times New Roman" w:cs="Times New Roman"/>
          <w:b/>
          <w:bCs/>
          <w:kern w:val="36"/>
          <w:sz w:val="28"/>
          <w:szCs w:val="28"/>
        </w:rPr>
        <w:t xml:space="preserve"> в постановление Правительства </w:t>
      </w:r>
      <w:r w:rsidRPr="00465255">
        <w:rPr>
          <w:rFonts w:ascii="Times New Roman" w:hAnsi="Times New Roman" w:cs="Times New Roman"/>
          <w:b/>
          <w:bCs/>
          <w:kern w:val="36"/>
          <w:sz w:val="28"/>
          <w:szCs w:val="28"/>
        </w:rPr>
        <w:br/>
        <w:t xml:space="preserve">Республики Марий Эл </w:t>
      </w:r>
      <w:r w:rsidRPr="00465255">
        <w:rPr>
          <w:rFonts w:ascii="Times New Roman" w:eastAsia="Arial" w:hAnsi="Times New Roman" w:cs="Times New Roman"/>
          <w:b/>
          <w:sz w:val="28"/>
          <w:szCs w:val="28"/>
        </w:rPr>
        <w:t>от 28 июня 2019 г. № 207</w:t>
      </w:r>
      <w:r w:rsidRPr="00465255">
        <w:rPr>
          <w:rFonts w:ascii="Times New Roman" w:eastAsia="Arial" w:hAnsi="Times New Roman" w:cs="Times New Roman"/>
          <w:b/>
          <w:color w:val="FFFFFF"/>
          <w:sz w:val="28"/>
          <w:szCs w:val="28"/>
        </w:rPr>
        <w:t>000</w:t>
      </w:r>
    </w:p>
    <w:p w14:paraId="742D7633" w14:textId="77777777" w:rsidR="00185251" w:rsidRPr="00465255" w:rsidRDefault="00185251" w:rsidP="00185251">
      <w:pPr>
        <w:jc w:val="center"/>
        <w:rPr>
          <w:rFonts w:ascii="Times New Roman" w:hAnsi="Times New Roman" w:cs="Times New Roman"/>
          <w:sz w:val="28"/>
          <w:szCs w:val="28"/>
          <w:lang w:eastAsia="en-US"/>
        </w:rPr>
      </w:pPr>
    </w:p>
    <w:p w14:paraId="0F1C79D1" w14:textId="77777777" w:rsidR="00185251" w:rsidRPr="00465255" w:rsidRDefault="00185251" w:rsidP="00185251">
      <w:pPr>
        <w:jc w:val="center"/>
        <w:rPr>
          <w:rFonts w:ascii="Times New Roman" w:hAnsi="Times New Roman" w:cs="Times New Roman"/>
          <w:sz w:val="28"/>
          <w:szCs w:val="28"/>
          <w:lang w:eastAsia="en-US"/>
        </w:rPr>
      </w:pPr>
    </w:p>
    <w:p w14:paraId="527A00FF" w14:textId="77777777" w:rsidR="00185251" w:rsidRPr="00465255" w:rsidRDefault="00185251" w:rsidP="00185251">
      <w:pPr>
        <w:jc w:val="center"/>
        <w:rPr>
          <w:rFonts w:ascii="Times New Roman" w:hAnsi="Times New Roman" w:cs="Times New Roman"/>
          <w:sz w:val="28"/>
          <w:szCs w:val="28"/>
          <w:lang w:eastAsia="en-US"/>
        </w:rPr>
      </w:pPr>
    </w:p>
    <w:p w14:paraId="2D8507B6" w14:textId="77777777" w:rsidR="00185251" w:rsidRPr="00465255" w:rsidRDefault="00185251" w:rsidP="00185251">
      <w:pPr>
        <w:shd w:val="clear" w:color="auto" w:fill="FFFFFF"/>
        <w:ind w:firstLine="709"/>
        <w:jc w:val="both"/>
        <w:rPr>
          <w:rFonts w:ascii="Times New Roman" w:hAnsi="Times New Roman" w:cs="Times New Roman"/>
          <w:color w:val="000000"/>
          <w:sz w:val="28"/>
          <w:szCs w:val="28"/>
          <w:lang w:eastAsia="en-US"/>
        </w:rPr>
      </w:pPr>
      <w:r w:rsidRPr="00465255">
        <w:rPr>
          <w:rFonts w:ascii="Times New Roman" w:hAnsi="Times New Roman" w:cs="Times New Roman"/>
          <w:color w:val="000000"/>
          <w:sz w:val="28"/>
          <w:szCs w:val="28"/>
          <w:lang w:eastAsia="en-US"/>
        </w:rPr>
        <w:t>Правительство Республики Марий Эл п о с т а н о в л я е т:</w:t>
      </w:r>
    </w:p>
    <w:p w14:paraId="6385991F" w14:textId="4E54EB8B" w:rsidR="00185251" w:rsidRPr="00465255" w:rsidRDefault="00185251" w:rsidP="00185251">
      <w:pPr>
        <w:widowControl w:val="0"/>
        <w:ind w:firstLine="709"/>
        <w:jc w:val="both"/>
        <w:rPr>
          <w:rFonts w:ascii="Times New Roman" w:hAnsi="Times New Roman" w:cs="Times New Roman"/>
          <w:sz w:val="28"/>
          <w:szCs w:val="28"/>
        </w:rPr>
      </w:pPr>
      <w:r w:rsidRPr="00465255">
        <w:rPr>
          <w:rFonts w:ascii="Times New Roman" w:hAnsi="Times New Roman" w:cs="Times New Roman"/>
          <w:color w:val="000000"/>
          <w:sz w:val="28"/>
          <w:szCs w:val="28"/>
        </w:rPr>
        <w:t xml:space="preserve">Внести в постановление Правительства Республики Марий Эл </w:t>
      </w:r>
      <w:r w:rsidRPr="00465255">
        <w:rPr>
          <w:rFonts w:ascii="Times New Roman" w:hAnsi="Times New Roman" w:cs="Times New Roman"/>
          <w:color w:val="000000"/>
          <w:sz w:val="28"/>
          <w:szCs w:val="28"/>
        </w:rPr>
        <w:br/>
        <w:t xml:space="preserve">от </w:t>
      </w:r>
      <w:r w:rsidRPr="00465255">
        <w:rPr>
          <w:rFonts w:ascii="Times New Roman" w:eastAsia="Arial" w:hAnsi="Times New Roman" w:cs="Times New Roman"/>
          <w:sz w:val="28"/>
          <w:szCs w:val="28"/>
        </w:rPr>
        <w:t>28 июня 2019 г. № 207</w:t>
      </w:r>
      <w:r w:rsidRPr="00465255">
        <w:rPr>
          <w:rFonts w:ascii="Times New Roman" w:hAnsi="Times New Roman" w:cs="Times New Roman"/>
          <w:color w:val="000000"/>
          <w:sz w:val="28"/>
          <w:szCs w:val="28"/>
        </w:rPr>
        <w:t xml:space="preserve"> «Об утверждении </w:t>
      </w:r>
      <w:r w:rsidRPr="00465255">
        <w:rPr>
          <w:rFonts w:ascii="Times New Roman" w:eastAsia="Arial" w:hAnsi="Times New Roman" w:cs="Times New Roman"/>
          <w:bCs/>
          <w:sz w:val="28"/>
          <w:szCs w:val="20"/>
        </w:rPr>
        <w:t>региональной программы «</w:t>
      </w:r>
      <w:r w:rsidRPr="00465255">
        <w:rPr>
          <w:rFonts w:ascii="Times New Roman" w:hAnsi="Times New Roman" w:cs="Times New Roman"/>
          <w:bCs/>
          <w:sz w:val="28"/>
          <w:szCs w:val="28"/>
        </w:rPr>
        <w:t xml:space="preserve">Борьба с сердечно-сосудистыми заболеваниями в Республике </w:t>
      </w:r>
      <w:r w:rsidRPr="00465255">
        <w:rPr>
          <w:rFonts w:ascii="Times New Roman" w:hAnsi="Times New Roman" w:cs="Times New Roman"/>
          <w:bCs/>
          <w:sz w:val="28"/>
          <w:szCs w:val="28"/>
        </w:rPr>
        <w:br/>
        <w:t>Марий Эл» на 2019 - 2024 годы</w:t>
      </w:r>
      <w:r w:rsidRPr="00465255">
        <w:rPr>
          <w:rFonts w:ascii="Times New Roman" w:hAnsi="Times New Roman" w:cs="Times New Roman"/>
          <w:bCs/>
          <w:color w:val="000000"/>
          <w:sz w:val="28"/>
          <w:szCs w:val="28"/>
        </w:rPr>
        <w:t xml:space="preserve">» </w:t>
      </w:r>
      <w:r w:rsidRPr="00465255">
        <w:rPr>
          <w:rFonts w:ascii="Times New Roman" w:eastAsia="Arial" w:hAnsi="Times New Roman" w:cs="Times New Roman"/>
          <w:bCs/>
          <w:color w:val="000000"/>
          <w:sz w:val="28"/>
          <w:szCs w:val="28"/>
        </w:rPr>
        <w:t>(портал «Марий Эл официальная» (</w:t>
      </w:r>
      <w:r w:rsidRPr="00465255">
        <w:rPr>
          <w:rFonts w:ascii="Times New Roman" w:eastAsia="Arial" w:hAnsi="Times New Roman" w:cs="Times New Roman"/>
          <w:sz w:val="28"/>
          <w:szCs w:val="28"/>
          <w:lang w:val="en-US"/>
        </w:rPr>
        <w:t>portal</w:t>
      </w:r>
      <w:r w:rsidRPr="00465255">
        <w:rPr>
          <w:rFonts w:ascii="Times New Roman" w:eastAsia="Arial" w:hAnsi="Times New Roman" w:cs="Times New Roman"/>
          <w:sz w:val="28"/>
          <w:szCs w:val="28"/>
        </w:rPr>
        <w:t>.</w:t>
      </w:r>
      <w:proofErr w:type="spellStart"/>
      <w:r w:rsidRPr="00465255">
        <w:rPr>
          <w:rFonts w:ascii="Times New Roman" w:eastAsia="Arial" w:hAnsi="Times New Roman" w:cs="Times New Roman"/>
          <w:sz w:val="28"/>
          <w:szCs w:val="28"/>
          <w:lang w:val="en-US"/>
        </w:rPr>
        <w:t>mari</w:t>
      </w:r>
      <w:proofErr w:type="spellEnd"/>
      <w:r w:rsidRPr="00465255">
        <w:rPr>
          <w:rFonts w:ascii="Times New Roman" w:eastAsia="Arial" w:hAnsi="Times New Roman" w:cs="Times New Roman"/>
          <w:sz w:val="28"/>
          <w:szCs w:val="28"/>
        </w:rPr>
        <w:t>.</w:t>
      </w:r>
      <w:proofErr w:type="spellStart"/>
      <w:r w:rsidRPr="00465255">
        <w:rPr>
          <w:rFonts w:ascii="Times New Roman" w:eastAsia="Arial" w:hAnsi="Times New Roman" w:cs="Times New Roman"/>
          <w:sz w:val="28"/>
          <w:szCs w:val="28"/>
          <w:lang w:val="en-US"/>
        </w:rPr>
        <w:t>ru</w:t>
      </w:r>
      <w:proofErr w:type="spellEnd"/>
      <w:r w:rsidRPr="00465255">
        <w:rPr>
          <w:rFonts w:ascii="Times New Roman" w:eastAsia="Arial" w:hAnsi="Times New Roman" w:cs="Times New Roman"/>
          <w:sz w:val="28"/>
          <w:szCs w:val="28"/>
        </w:rPr>
        <w:t>/</w:t>
      </w:r>
      <w:proofErr w:type="spellStart"/>
      <w:r w:rsidRPr="00465255">
        <w:rPr>
          <w:rFonts w:ascii="Times New Roman" w:eastAsia="Arial" w:hAnsi="Times New Roman" w:cs="Times New Roman"/>
          <w:sz w:val="28"/>
          <w:szCs w:val="28"/>
          <w:lang w:val="en-US"/>
        </w:rPr>
        <w:t>pravo</w:t>
      </w:r>
      <w:proofErr w:type="spellEnd"/>
      <w:r w:rsidRPr="00465255">
        <w:rPr>
          <w:rFonts w:ascii="Times New Roman" w:eastAsia="Arial" w:hAnsi="Times New Roman" w:cs="Times New Roman"/>
          <w:sz w:val="28"/>
          <w:szCs w:val="28"/>
        </w:rPr>
        <w:t>), 2 июля 2019 г., № </w:t>
      </w:r>
      <w:r w:rsidRPr="00465255">
        <w:rPr>
          <w:rFonts w:ascii="Times New Roman" w:eastAsia="Arial" w:hAnsi="Times New Roman" w:cs="Times New Roman"/>
          <w:color w:val="333333"/>
          <w:sz w:val="28"/>
          <w:szCs w:val="28"/>
          <w:shd w:val="clear" w:color="auto" w:fill="FFFFFF"/>
        </w:rPr>
        <w:t xml:space="preserve">28062019040178, </w:t>
      </w:r>
      <w:r w:rsidR="00A30B36" w:rsidRPr="00465255">
        <w:rPr>
          <w:rFonts w:ascii="Times New Roman" w:eastAsia="Arial" w:hAnsi="Times New Roman" w:cs="Times New Roman"/>
          <w:color w:val="333333"/>
          <w:sz w:val="28"/>
          <w:szCs w:val="28"/>
          <w:shd w:val="clear" w:color="auto" w:fill="FFFFFF"/>
        </w:rPr>
        <w:br/>
      </w:r>
      <w:r w:rsidRPr="00465255">
        <w:rPr>
          <w:rFonts w:ascii="Times New Roman" w:eastAsia="Arial" w:hAnsi="Times New Roman" w:cs="Times New Roman"/>
          <w:color w:val="333333"/>
          <w:sz w:val="28"/>
          <w:szCs w:val="28"/>
          <w:shd w:val="clear" w:color="auto" w:fill="FFFFFF"/>
        </w:rPr>
        <w:t>1</w:t>
      </w:r>
      <w:r w:rsidR="00441CAB" w:rsidRPr="00465255">
        <w:rPr>
          <w:rFonts w:ascii="Times New Roman" w:eastAsia="Arial" w:hAnsi="Times New Roman" w:cs="Times New Roman"/>
          <w:color w:val="333333"/>
          <w:sz w:val="28"/>
          <w:szCs w:val="28"/>
          <w:shd w:val="clear" w:color="auto" w:fill="FFFFFF"/>
        </w:rPr>
        <w:t> </w:t>
      </w:r>
      <w:r w:rsidRPr="00465255">
        <w:rPr>
          <w:rFonts w:ascii="Times New Roman" w:eastAsia="Arial" w:hAnsi="Times New Roman" w:cs="Times New Roman"/>
          <w:color w:val="333333"/>
          <w:sz w:val="28"/>
          <w:szCs w:val="28"/>
          <w:shd w:val="clear" w:color="auto" w:fill="FFFFFF"/>
        </w:rPr>
        <w:t>октября 2019 г., № 30092019040254</w:t>
      </w:r>
      <w:r w:rsidR="00A30B36" w:rsidRPr="00465255">
        <w:rPr>
          <w:rFonts w:ascii="Times New Roman" w:eastAsia="Arial" w:hAnsi="Times New Roman" w:cs="Times New Roman"/>
          <w:color w:val="333333"/>
          <w:sz w:val="28"/>
          <w:szCs w:val="28"/>
          <w:shd w:val="clear" w:color="auto" w:fill="FFFFFF"/>
        </w:rPr>
        <w:t>;</w:t>
      </w:r>
      <w:r w:rsidR="00441CAB" w:rsidRPr="00465255">
        <w:rPr>
          <w:rFonts w:ascii="Times New Roman" w:eastAsia="Arial" w:hAnsi="Times New Roman" w:cs="Times New Roman"/>
          <w:color w:val="333333"/>
          <w:sz w:val="28"/>
          <w:szCs w:val="28"/>
          <w:shd w:val="clear" w:color="auto" w:fill="FFFFFF"/>
        </w:rPr>
        <w:t xml:space="preserve"> </w:t>
      </w:r>
      <w:r w:rsidR="00A30B36" w:rsidRPr="00465255">
        <w:rPr>
          <w:rFonts w:ascii="Times New Roman" w:hAnsi="Times New Roman" w:cs="Times New Roman"/>
          <w:sz w:val="28"/>
          <w:szCs w:val="28"/>
          <w:shd w:val="clear" w:color="auto" w:fill="FFFFFF"/>
        </w:rPr>
        <w:t>5</w:t>
      </w:r>
      <w:r w:rsidR="00757F95" w:rsidRPr="00465255">
        <w:rPr>
          <w:rFonts w:ascii="Times New Roman" w:hAnsi="Times New Roman" w:cs="Times New Roman"/>
          <w:sz w:val="28"/>
          <w:szCs w:val="28"/>
          <w:shd w:val="clear" w:color="auto" w:fill="FFFFFF"/>
        </w:rPr>
        <w:t> </w:t>
      </w:r>
      <w:r w:rsidR="00A30B36" w:rsidRPr="00465255">
        <w:rPr>
          <w:rFonts w:ascii="Times New Roman" w:hAnsi="Times New Roman" w:cs="Times New Roman"/>
          <w:sz w:val="28"/>
          <w:szCs w:val="28"/>
          <w:shd w:val="clear" w:color="auto" w:fill="FFFFFF"/>
        </w:rPr>
        <w:t>июля 2021 г.</w:t>
      </w:r>
      <w:r w:rsidR="00D756AB" w:rsidRPr="00465255">
        <w:rPr>
          <w:rFonts w:ascii="Times New Roman" w:hAnsi="Times New Roman" w:cs="Times New Roman"/>
          <w:sz w:val="28"/>
          <w:szCs w:val="28"/>
          <w:shd w:val="clear" w:color="auto" w:fill="FFFFFF"/>
        </w:rPr>
        <w:t>,</w:t>
      </w:r>
      <w:r w:rsidR="00A30B36" w:rsidRPr="00465255">
        <w:rPr>
          <w:rFonts w:ascii="Times New Roman" w:eastAsia="Arial" w:hAnsi="Times New Roman" w:cs="Times New Roman"/>
          <w:sz w:val="28"/>
          <w:szCs w:val="28"/>
          <w:shd w:val="clear" w:color="auto" w:fill="FFFFFF"/>
        </w:rPr>
        <w:t xml:space="preserve"> № </w:t>
      </w:r>
      <w:r w:rsidR="00A30B36" w:rsidRPr="00465255">
        <w:rPr>
          <w:rFonts w:ascii="Times New Roman" w:hAnsi="Times New Roman" w:cs="Times New Roman"/>
          <w:sz w:val="28"/>
          <w:szCs w:val="28"/>
          <w:shd w:val="clear" w:color="auto" w:fill="FFFFFF"/>
        </w:rPr>
        <w:t>01072021040213</w:t>
      </w:r>
      <w:r w:rsidR="00441CAB" w:rsidRPr="00465255">
        <w:rPr>
          <w:rFonts w:ascii="Times New Roman" w:hAnsi="Times New Roman" w:cs="Times New Roman"/>
          <w:sz w:val="28"/>
          <w:szCs w:val="28"/>
          <w:shd w:val="clear" w:color="auto" w:fill="FFFFFF"/>
        </w:rPr>
        <w:t xml:space="preserve">; </w:t>
      </w:r>
      <w:r w:rsidR="00286F58">
        <w:rPr>
          <w:rFonts w:ascii="Times New Roman" w:hAnsi="Times New Roman"/>
          <w:sz w:val="28"/>
          <w:szCs w:val="28"/>
          <w:shd w:val="clear" w:color="auto" w:fill="FFFFFF"/>
        </w:rPr>
        <w:t>6 июня 2022 г., № </w:t>
      </w:r>
      <w:r w:rsidR="00286F58" w:rsidRPr="00FE4E48">
        <w:rPr>
          <w:rFonts w:ascii="Times New Roman" w:hAnsi="Times New Roman"/>
          <w:color w:val="333333"/>
          <w:sz w:val="28"/>
          <w:szCs w:val="28"/>
          <w:shd w:val="clear" w:color="auto" w:fill="FFFFFF"/>
        </w:rPr>
        <w:t>31052022040221</w:t>
      </w:r>
      <w:r w:rsidR="00286F58">
        <w:rPr>
          <w:rFonts w:ascii="Times New Roman" w:hAnsi="Times New Roman"/>
          <w:color w:val="333333"/>
          <w:sz w:val="28"/>
          <w:szCs w:val="28"/>
          <w:shd w:val="clear" w:color="auto" w:fill="FFFFFF"/>
        </w:rPr>
        <w:t xml:space="preserve">; </w:t>
      </w:r>
      <w:r w:rsidR="00441CAB" w:rsidRPr="00465255">
        <w:rPr>
          <w:rFonts w:ascii="Times New Roman" w:hAnsi="Times New Roman" w:cs="Times New Roman"/>
          <w:sz w:val="28"/>
          <w:szCs w:val="28"/>
          <w:shd w:val="clear" w:color="auto" w:fill="FFFFFF"/>
        </w:rPr>
        <w:t>9 марта 2023 г. № </w:t>
      </w:r>
      <w:r w:rsidR="00441CAB" w:rsidRPr="00465255">
        <w:rPr>
          <w:rFonts w:ascii="Times New Roman" w:hAnsi="Times New Roman" w:cs="Times New Roman"/>
          <w:color w:val="333333"/>
          <w:sz w:val="28"/>
          <w:szCs w:val="28"/>
          <w:shd w:val="clear" w:color="auto" w:fill="FFFFFF"/>
        </w:rPr>
        <w:t>07032023040087</w:t>
      </w:r>
      <w:r w:rsidRPr="00465255">
        <w:rPr>
          <w:rFonts w:ascii="Times New Roman" w:eastAsia="Arial" w:hAnsi="Times New Roman" w:cs="Times New Roman"/>
          <w:sz w:val="28"/>
          <w:szCs w:val="28"/>
        </w:rPr>
        <w:t xml:space="preserve">) </w:t>
      </w:r>
      <w:r w:rsidRPr="00465255">
        <w:rPr>
          <w:rFonts w:ascii="Times New Roman" w:hAnsi="Times New Roman" w:cs="Times New Roman"/>
          <w:sz w:val="28"/>
          <w:szCs w:val="28"/>
        </w:rPr>
        <w:t>следующ</w:t>
      </w:r>
      <w:r w:rsidR="00F74CD6" w:rsidRPr="00465255">
        <w:rPr>
          <w:rFonts w:ascii="Times New Roman" w:hAnsi="Times New Roman" w:cs="Times New Roman"/>
          <w:sz w:val="28"/>
          <w:szCs w:val="28"/>
        </w:rPr>
        <w:t>е</w:t>
      </w:r>
      <w:r w:rsidRPr="00465255">
        <w:rPr>
          <w:rFonts w:ascii="Times New Roman" w:hAnsi="Times New Roman" w:cs="Times New Roman"/>
          <w:sz w:val="28"/>
          <w:szCs w:val="28"/>
        </w:rPr>
        <w:t>е изменени</w:t>
      </w:r>
      <w:r w:rsidR="00F74CD6" w:rsidRPr="00465255">
        <w:rPr>
          <w:rFonts w:ascii="Times New Roman" w:hAnsi="Times New Roman" w:cs="Times New Roman"/>
          <w:sz w:val="28"/>
          <w:szCs w:val="28"/>
        </w:rPr>
        <w:t>е</w:t>
      </w:r>
      <w:r w:rsidRPr="00465255">
        <w:rPr>
          <w:rFonts w:ascii="Times New Roman" w:hAnsi="Times New Roman" w:cs="Times New Roman"/>
          <w:sz w:val="28"/>
          <w:szCs w:val="28"/>
        </w:rPr>
        <w:t>:</w:t>
      </w:r>
    </w:p>
    <w:p w14:paraId="17502975" w14:textId="77777777" w:rsidR="00185251" w:rsidRPr="00465255" w:rsidRDefault="00185251" w:rsidP="00185251">
      <w:pPr>
        <w:shd w:val="clear" w:color="auto" w:fill="FFFFFF"/>
        <w:ind w:firstLine="709"/>
        <w:jc w:val="both"/>
        <w:rPr>
          <w:rFonts w:ascii="Times New Roman" w:hAnsi="Times New Roman" w:cs="Times New Roman"/>
          <w:bCs/>
          <w:color w:val="000000"/>
          <w:sz w:val="28"/>
          <w:szCs w:val="28"/>
          <w:lang w:eastAsia="en-US"/>
        </w:rPr>
      </w:pPr>
      <w:r w:rsidRPr="00465255">
        <w:rPr>
          <w:rFonts w:ascii="Times New Roman" w:eastAsia="Arial" w:hAnsi="Times New Roman" w:cs="Times New Roman"/>
          <w:bCs/>
          <w:sz w:val="28"/>
        </w:rPr>
        <w:t>региональную</w:t>
      </w:r>
      <w:r w:rsidRPr="00465255">
        <w:rPr>
          <w:rFonts w:ascii="Times New Roman" w:hAnsi="Times New Roman" w:cs="Times New Roman"/>
          <w:color w:val="000000"/>
          <w:sz w:val="28"/>
          <w:szCs w:val="28"/>
          <w:lang w:eastAsia="en-US"/>
        </w:rPr>
        <w:t xml:space="preserve"> программу </w:t>
      </w:r>
      <w:r w:rsidRPr="00465255">
        <w:rPr>
          <w:rFonts w:ascii="Times New Roman" w:hAnsi="Times New Roman" w:cs="Times New Roman"/>
          <w:bCs/>
          <w:color w:val="000000"/>
          <w:sz w:val="28"/>
          <w:szCs w:val="28"/>
          <w:lang w:eastAsia="en-US"/>
        </w:rPr>
        <w:t>«</w:t>
      </w:r>
      <w:r w:rsidRPr="00465255">
        <w:rPr>
          <w:rFonts w:ascii="Times New Roman" w:hAnsi="Times New Roman" w:cs="Times New Roman"/>
          <w:bCs/>
          <w:sz w:val="28"/>
          <w:szCs w:val="28"/>
          <w:lang w:eastAsia="en-US"/>
        </w:rPr>
        <w:t>Борьба с сердечно-сосудистыми заболеваниями в Республике Марий Эл</w:t>
      </w:r>
      <w:r w:rsidR="00BD0DF3" w:rsidRPr="00465255">
        <w:rPr>
          <w:rFonts w:ascii="Times New Roman" w:hAnsi="Times New Roman" w:cs="Times New Roman"/>
          <w:bCs/>
          <w:sz w:val="28"/>
          <w:szCs w:val="28"/>
          <w:lang w:eastAsia="en-US"/>
        </w:rPr>
        <w:t>» на 2019</w:t>
      </w:r>
      <w:r w:rsidR="00BD0DF3" w:rsidRPr="00465255">
        <w:rPr>
          <w:rFonts w:ascii="Times New Roman" w:hAnsi="Times New Roman" w:cs="Times New Roman"/>
          <w:bCs/>
          <w:sz w:val="28"/>
          <w:szCs w:val="28"/>
          <w:lang w:val="en-US" w:eastAsia="en-US"/>
        </w:rPr>
        <w:t> </w:t>
      </w:r>
      <w:r w:rsidR="00BD0DF3" w:rsidRPr="00465255">
        <w:rPr>
          <w:rFonts w:ascii="Times New Roman" w:hAnsi="Times New Roman" w:cs="Times New Roman"/>
          <w:bCs/>
          <w:sz w:val="28"/>
          <w:szCs w:val="28"/>
          <w:lang w:eastAsia="en-US"/>
        </w:rPr>
        <w:t>-</w:t>
      </w:r>
      <w:r w:rsidR="00BD0DF3" w:rsidRPr="00465255">
        <w:rPr>
          <w:rFonts w:ascii="Times New Roman" w:hAnsi="Times New Roman" w:cs="Times New Roman"/>
          <w:bCs/>
          <w:sz w:val="28"/>
          <w:szCs w:val="28"/>
          <w:lang w:val="en-US" w:eastAsia="en-US"/>
        </w:rPr>
        <w:t> </w:t>
      </w:r>
      <w:r w:rsidRPr="00465255">
        <w:rPr>
          <w:rFonts w:ascii="Times New Roman" w:hAnsi="Times New Roman" w:cs="Times New Roman"/>
          <w:bCs/>
          <w:sz w:val="28"/>
          <w:szCs w:val="28"/>
          <w:lang w:eastAsia="en-US"/>
        </w:rPr>
        <w:t>2024 годы</w:t>
      </w:r>
      <w:r w:rsidRPr="00465255">
        <w:rPr>
          <w:rFonts w:ascii="Times New Roman" w:hAnsi="Times New Roman" w:cs="Times New Roman"/>
          <w:bCs/>
          <w:color w:val="000000"/>
          <w:sz w:val="28"/>
          <w:szCs w:val="28"/>
          <w:lang w:eastAsia="en-US"/>
        </w:rPr>
        <w:t>, утвержденную указанным выше постановлением, изложить в новой редакции (прилагается).</w:t>
      </w:r>
    </w:p>
    <w:p w14:paraId="79533642" w14:textId="77777777" w:rsidR="00185251" w:rsidRPr="00465255" w:rsidRDefault="00185251" w:rsidP="00185251">
      <w:pPr>
        <w:shd w:val="clear" w:color="auto" w:fill="FFFFFF"/>
        <w:ind w:firstLine="709"/>
        <w:jc w:val="both"/>
        <w:rPr>
          <w:rFonts w:ascii="Times New Roman" w:hAnsi="Times New Roman" w:cs="Times New Roman"/>
          <w:sz w:val="28"/>
          <w:szCs w:val="28"/>
          <w:lang w:eastAsia="en-US"/>
        </w:rPr>
      </w:pPr>
    </w:p>
    <w:p w14:paraId="08556A21" w14:textId="77777777" w:rsidR="00185251" w:rsidRPr="00465255" w:rsidRDefault="00185251" w:rsidP="00185251">
      <w:pPr>
        <w:shd w:val="clear" w:color="auto" w:fill="FFFFFF"/>
        <w:ind w:firstLine="709"/>
        <w:jc w:val="both"/>
        <w:rPr>
          <w:rFonts w:ascii="Times New Roman" w:hAnsi="Times New Roman" w:cs="Times New Roman"/>
          <w:sz w:val="28"/>
          <w:szCs w:val="28"/>
          <w:lang w:eastAsia="en-US"/>
        </w:rPr>
      </w:pPr>
    </w:p>
    <w:p w14:paraId="4FD53A0C" w14:textId="77777777" w:rsidR="00185251" w:rsidRPr="00465255" w:rsidRDefault="00185251" w:rsidP="00185251">
      <w:pPr>
        <w:autoSpaceDE w:val="0"/>
        <w:autoSpaceDN w:val="0"/>
        <w:adjustRightInd w:val="0"/>
        <w:ind w:firstLine="709"/>
        <w:jc w:val="both"/>
        <w:rPr>
          <w:rFonts w:ascii="Times New Roman" w:hAnsi="Times New Roman" w:cs="Times New Roman"/>
          <w:sz w:val="28"/>
          <w:szCs w:val="28"/>
          <w:lang w:eastAsia="en-US"/>
        </w:rPr>
      </w:pPr>
    </w:p>
    <w:tbl>
      <w:tblPr>
        <w:tblW w:w="0" w:type="auto"/>
        <w:tblLook w:val="04A0" w:firstRow="1" w:lastRow="0" w:firstColumn="1" w:lastColumn="0" w:noHBand="0" w:noVBand="1"/>
      </w:tblPr>
      <w:tblGrid>
        <w:gridCol w:w="3758"/>
        <w:gridCol w:w="5029"/>
      </w:tblGrid>
      <w:tr w:rsidR="006A2157" w:rsidRPr="00465255" w14:paraId="7B9FB2F7" w14:textId="77777777" w:rsidTr="00312986">
        <w:tc>
          <w:tcPr>
            <w:tcW w:w="3794" w:type="dxa"/>
            <w:shd w:val="clear" w:color="auto" w:fill="auto"/>
          </w:tcPr>
          <w:p w14:paraId="4220B1D4" w14:textId="77777777" w:rsidR="006A2157" w:rsidRPr="00465255" w:rsidRDefault="006A2157" w:rsidP="00312986">
            <w:pPr>
              <w:autoSpaceDE w:val="0"/>
              <w:autoSpaceDN w:val="0"/>
              <w:adjustRightInd w:val="0"/>
              <w:jc w:val="center"/>
              <w:rPr>
                <w:rFonts w:ascii="Times New Roman" w:eastAsia="Calibri" w:hAnsi="Times New Roman"/>
                <w:sz w:val="28"/>
                <w:szCs w:val="28"/>
              </w:rPr>
            </w:pPr>
            <w:r w:rsidRPr="00465255">
              <w:rPr>
                <w:rFonts w:ascii="Times New Roman" w:eastAsia="Calibri" w:hAnsi="Times New Roman"/>
                <w:sz w:val="28"/>
                <w:szCs w:val="28"/>
              </w:rPr>
              <w:t>Председатель Правительства</w:t>
            </w:r>
          </w:p>
          <w:p w14:paraId="7B52F930" w14:textId="77777777" w:rsidR="006A2157" w:rsidRPr="00465255" w:rsidRDefault="006A2157" w:rsidP="00312986">
            <w:pPr>
              <w:autoSpaceDE w:val="0"/>
              <w:autoSpaceDN w:val="0"/>
              <w:adjustRightInd w:val="0"/>
              <w:jc w:val="center"/>
              <w:rPr>
                <w:rFonts w:ascii="Times New Roman" w:eastAsia="Calibri" w:hAnsi="Times New Roman"/>
                <w:sz w:val="28"/>
                <w:szCs w:val="28"/>
              </w:rPr>
            </w:pPr>
            <w:r w:rsidRPr="00465255">
              <w:rPr>
                <w:rFonts w:ascii="Times New Roman" w:eastAsia="Calibri" w:hAnsi="Times New Roman"/>
                <w:sz w:val="28"/>
                <w:szCs w:val="28"/>
              </w:rPr>
              <w:t>Республики Марий Эл</w:t>
            </w:r>
          </w:p>
        </w:tc>
        <w:tc>
          <w:tcPr>
            <w:tcW w:w="5103" w:type="dxa"/>
            <w:shd w:val="clear" w:color="auto" w:fill="auto"/>
          </w:tcPr>
          <w:p w14:paraId="392EAB36" w14:textId="77777777" w:rsidR="006A2157" w:rsidRPr="00465255" w:rsidRDefault="006A2157" w:rsidP="00312986">
            <w:pPr>
              <w:autoSpaceDE w:val="0"/>
              <w:autoSpaceDN w:val="0"/>
              <w:adjustRightInd w:val="0"/>
              <w:jc w:val="right"/>
              <w:rPr>
                <w:rFonts w:ascii="Times New Roman" w:eastAsia="Calibri" w:hAnsi="Times New Roman"/>
                <w:sz w:val="28"/>
                <w:szCs w:val="28"/>
              </w:rPr>
            </w:pPr>
          </w:p>
          <w:p w14:paraId="4E6B0B5C" w14:textId="77777777" w:rsidR="006A2157" w:rsidRPr="00465255" w:rsidRDefault="00323445" w:rsidP="00312986">
            <w:pPr>
              <w:autoSpaceDE w:val="0"/>
              <w:autoSpaceDN w:val="0"/>
              <w:adjustRightInd w:val="0"/>
              <w:ind w:right="-108"/>
              <w:jc w:val="right"/>
              <w:rPr>
                <w:rFonts w:ascii="Times New Roman" w:eastAsia="Calibri" w:hAnsi="Times New Roman"/>
                <w:sz w:val="28"/>
                <w:szCs w:val="28"/>
              </w:rPr>
            </w:pPr>
            <w:proofErr w:type="spellStart"/>
            <w:r w:rsidRPr="00465255">
              <w:rPr>
                <w:rFonts w:ascii="Times New Roman" w:eastAsia="Calibri" w:hAnsi="Times New Roman"/>
                <w:sz w:val="28"/>
                <w:szCs w:val="28"/>
              </w:rPr>
              <w:t>Ю</w:t>
            </w:r>
            <w:r w:rsidR="006A2157" w:rsidRPr="00465255">
              <w:rPr>
                <w:rFonts w:ascii="Times New Roman" w:eastAsia="Calibri" w:hAnsi="Times New Roman"/>
                <w:sz w:val="28"/>
                <w:szCs w:val="28"/>
              </w:rPr>
              <w:t>.</w:t>
            </w:r>
            <w:r w:rsidRPr="00465255">
              <w:rPr>
                <w:rFonts w:ascii="Times New Roman" w:eastAsia="Calibri" w:hAnsi="Times New Roman"/>
                <w:sz w:val="28"/>
                <w:szCs w:val="28"/>
              </w:rPr>
              <w:t>Зайце</w:t>
            </w:r>
            <w:r w:rsidR="006A2157" w:rsidRPr="00465255">
              <w:rPr>
                <w:rFonts w:ascii="Times New Roman" w:eastAsia="Calibri" w:hAnsi="Times New Roman"/>
                <w:sz w:val="28"/>
                <w:szCs w:val="28"/>
              </w:rPr>
              <w:t>в</w:t>
            </w:r>
            <w:proofErr w:type="spellEnd"/>
          </w:p>
        </w:tc>
      </w:tr>
    </w:tbl>
    <w:p w14:paraId="38A1B92C" w14:textId="77777777" w:rsidR="00185251" w:rsidRPr="00465255" w:rsidRDefault="00185251" w:rsidP="00185251">
      <w:pPr>
        <w:spacing w:after="200"/>
        <w:rPr>
          <w:rFonts w:ascii="Calibri" w:eastAsia="Calibri" w:hAnsi="Calibri" w:cs="Times New Roman"/>
          <w:lang w:eastAsia="en-US"/>
        </w:rPr>
      </w:pPr>
    </w:p>
    <w:p w14:paraId="2F49A82C" w14:textId="77777777" w:rsidR="00185251" w:rsidRPr="00465255" w:rsidRDefault="00185251" w:rsidP="00080AFA">
      <w:pPr>
        <w:pStyle w:val="afb"/>
        <w:widowControl w:val="0"/>
        <w:rPr>
          <w:sz w:val="28"/>
          <w:szCs w:val="28"/>
          <w:lang w:val="en-US"/>
        </w:rPr>
      </w:pPr>
    </w:p>
    <w:p w14:paraId="37C57BFF" w14:textId="77777777" w:rsidR="00185251" w:rsidRPr="00465255" w:rsidRDefault="00185251" w:rsidP="00080AFA">
      <w:pPr>
        <w:pStyle w:val="afb"/>
        <w:widowControl w:val="0"/>
        <w:rPr>
          <w:sz w:val="28"/>
          <w:szCs w:val="28"/>
          <w:lang w:val="en-US"/>
        </w:rPr>
      </w:pPr>
    </w:p>
    <w:p w14:paraId="2E32C193" w14:textId="77777777" w:rsidR="00185251" w:rsidRPr="00465255" w:rsidRDefault="00185251" w:rsidP="00080AFA">
      <w:pPr>
        <w:pStyle w:val="afb"/>
        <w:widowControl w:val="0"/>
        <w:rPr>
          <w:sz w:val="28"/>
          <w:szCs w:val="28"/>
          <w:lang w:val="en-US"/>
        </w:rPr>
        <w:sectPr w:rsidR="00185251" w:rsidRPr="00465255" w:rsidSect="0093058B">
          <w:headerReference w:type="default" r:id="rId8"/>
          <w:pgSz w:w="11906" w:h="16838" w:code="9"/>
          <w:pgMar w:top="1418" w:right="1134" w:bottom="1134" w:left="1985" w:header="851" w:footer="709" w:gutter="0"/>
          <w:pgNumType w:start="1"/>
          <w:cols w:space="708"/>
          <w:titlePg/>
          <w:docGrid w:linePitch="360"/>
        </w:sectPr>
      </w:pPr>
    </w:p>
    <w:tbl>
      <w:tblPr>
        <w:tblpPr w:leftFromText="180" w:rightFromText="180" w:vertAnchor="text" w:horzAnchor="margin" w:tblpYSpec="top"/>
        <w:tblW w:w="5000" w:type="pct"/>
        <w:tblLayout w:type="fixed"/>
        <w:tblCellMar>
          <w:left w:w="70" w:type="dxa"/>
          <w:right w:w="70" w:type="dxa"/>
        </w:tblCellMar>
        <w:tblLook w:val="04A0" w:firstRow="1" w:lastRow="0" w:firstColumn="1" w:lastColumn="0" w:noHBand="0" w:noVBand="1"/>
      </w:tblPr>
      <w:tblGrid>
        <w:gridCol w:w="4082"/>
        <w:gridCol w:w="4705"/>
      </w:tblGrid>
      <w:tr w:rsidR="00D72848" w:rsidRPr="00465255" w14:paraId="508849A1" w14:textId="77777777" w:rsidTr="007157A5">
        <w:tc>
          <w:tcPr>
            <w:tcW w:w="4181" w:type="dxa"/>
          </w:tcPr>
          <w:p w14:paraId="6C38F95E" w14:textId="77777777" w:rsidR="00D72848" w:rsidRPr="00465255" w:rsidRDefault="00D72848" w:rsidP="00080AFA">
            <w:pPr>
              <w:pStyle w:val="afb"/>
              <w:widowControl w:val="0"/>
              <w:rPr>
                <w:sz w:val="28"/>
                <w:szCs w:val="28"/>
              </w:rPr>
            </w:pPr>
          </w:p>
        </w:tc>
        <w:tc>
          <w:tcPr>
            <w:tcW w:w="4819" w:type="dxa"/>
          </w:tcPr>
          <w:p w14:paraId="60C38A9A" w14:textId="77777777" w:rsidR="00D72848" w:rsidRPr="00465255" w:rsidRDefault="00C85369" w:rsidP="00A3590A">
            <w:pPr>
              <w:pStyle w:val="afb"/>
              <w:widowControl w:val="0"/>
              <w:jc w:val="center"/>
              <w:rPr>
                <w:sz w:val="28"/>
                <w:szCs w:val="28"/>
              </w:rPr>
            </w:pPr>
            <w:r w:rsidRPr="00465255">
              <w:rPr>
                <w:sz w:val="28"/>
                <w:szCs w:val="28"/>
              </w:rPr>
              <w:t>«</w:t>
            </w:r>
            <w:r w:rsidR="00D72848" w:rsidRPr="00465255">
              <w:rPr>
                <w:sz w:val="28"/>
                <w:szCs w:val="28"/>
              </w:rPr>
              <w:t>УТВЕРЖДЕНА</w:t>
            </w:r>
          </w:p>
          <w:p w14:paraId="48A90EBC" w14:textId="77777777" w:rsidR="00D72848" w:rsidRPr="00465255" w:rsidRDefault="00D72848" w:rsidP="00A3590A">
            <w:pPr>
              <w:pStyle w:val="afb"/>
              <w:widowControl w:val="0"/>
              <w:jc w:val="center"/>
              <w:rPr>
                <w:sz w:val="28"/>
                <w:szCs w:val="28"/>
              </w:rPr>
            </w:pPr>
            <w:r w:rsidRPr="00465255">
              <w:rPr>
                <w:sz w:val="28"/>
                <w:szCs w:val="28"/>
              </w:rPr>
              <w:t>постановлением Правительства</w:t>
            </w:r>
          </w:p>
          <w:p w14:paraId="18A72581" w14:textId="77777777" w:rsidR="00C85369" w:rsidRPr="00465255" w:rsidRDefault="00D72848" w:rsidP="00A3590A">
            <w:pPr>
              <w:widowControl w:val="0"/>
              <w:jc w:val="center"/>
              <w:rPr>
                <w:rFonts w:ascii="Times New Roman" w:eastAsia="Arial" w:hAnsi="Times New Roman" w:cs="Times New Roman"/>
                <w:sz w:val="28"/>
                <w:szCs w:val="28"/>
              </w:rPr>
            </w:pPr>
            <w:r w:rsidRPr="00465255">
              <w:rPr>
                <w:rFonts w:ascii="Times New Roman" w:hAnsi="Times New Roman" w:cs="Times New Roman"/>
                <w:sz w:val="28"/>
                <w:szCs w:val="28"/>
              </w:rPr>
              <w:t>Республики Марий Эл</w:t>
            </w:r>
            <w:r w:rsidR="00A3590A" w:rsidRPr="00465255">
              <w:rPr>
                <w:rFonts w:ascii="Times New Roman" w:hAnsi="Times New Roman" w:cs="Times New Roman"/>
                <w:sz w:val="28"/>
                <w:szCs w:val="28"/>
              </w:rPr>
              <w:br/>
            </w:r>
            <w:r w:rsidR="00C85369" w:rsidRPr="00465255">
              <w:rPr>
                <w:rFonts w:ascii="Times New Roman" w:eastAsia="Arial" w:hAnsi="Times New Roman" w:cs="Times New Roman"/>
                <w:sz w:val="28"/>
                <w:szCs w:val="28"/>
              </w:rPr>
              <w:t>от 28 июня 2019 г. № 207</w:t>
            </w:r>
          </w:p>
          <w:p w14:paraId="5F568C38" w14:textId="77777777" w:rsidR="00C85369" w:rsidRPr="00465255" w:rsidRDefault="00C85369" w:rsidP="00A3590A">
            <w:pPr>
              <w:widowControl w:val="0"/>
              <w:jc w:val="center"/>
              <w:rPr>
                <w:rFonts w:ascii="Times New Roman" w:hAnsi="Times New Roman"/>
                <w:snapToGrid w:val="0"/>
                <w:color w:val="04070C"/>
                <w:sz w:val="28"/>
                <w:szCs w:val="28"/>
              </w:rPr>
            </w:pPr>
            <w:r w:rsidRPr="00465255">
              <w:rPr>
                <w:rFonts w:ascii="Times New Roman" w:hAnsi="Times New Roman" w:cs="Times New Roman"/>
                <w:snapToGrid w:val="0"/>
                <w:color w:val="04070C"/>
                <w:sz w:val="28"/>
                <w:szCs w:val="28"/>
              </w:rPr>
              <w:t>(в</w:t>
            </w:r>
            <w:r w:rsidRPr="00465255">
              <w:rPr>
                <w:rFonts w:ascii="Times New Roman" w:hAnsi="Times New Roman"/>
                <w:snapToGrid w:val="0"/>
                <w:color w:val="04070C"/>
                <w:sz w:val="28"/>
                <w:szCs w:val="28"/>
              </w:rPr>
              <w:t xml:space="preserve"> редакции постановления Правительства Республики Марий Эл</w:t>
            </w:r>
          </w:p>
          <w:p w14:paraId="164E2FB1" w14:textId="5330A668" w:rsidR="00D72848" w:rsidRPr="00465255" w:rsidRDefault="00C85369" w:rsidP="00A3590A">
            <w:pPr>
              <w:widowControl w:val="0"/>
              <w:jc w:val="center"/>
              <w:rPr>
                <w:sz w:val="28"/>
                <w:szCs w:val="28"/>
              </w:rPr>
            </w:pPr>
            <w:r w:rsidRPr="00465255">
              <w:rPr>
                <w:rFonts w:ascii="Times New Roman" w:hAnsi="Times New Roman"/>
                <w:snapToGrid w:val="0"/>
                <w:color w:val="04070C"/>
                <w:sz w:val="28"/>
                <w:szCs w:val="28"/>
              </w:rPr>
              <w:t xml:space="preserve">от  </w:t>
            </w:r>
            <w:r w:rsidR="007347FC">
              <w:rPr>
                <w:rFonts w:ascii="Times New Roman" w:hAnsi="Times New Roman"/>
                <w:snapToGrid w:val="0"/>
                <w:color w:val="04070C"/>
                <w:sz w:val="28"/>
                <w:szCs w:val="28"/>
                <w:lang w:val="en-US"/>
              </w:rPr>
              <w:t xml:space="preserve">        </w:t>
            </w:r>
            <w:r w:rsidR="003B4F26" w:rsidRPr="00465255">
              <w:rPr>
                <w:rFonts w:ascii="Times New Roman" w:hAnsi="Times New Roman"/>
                <w:snapToGrid w:val="0"/>
                <w:color w:val="04070C"/>
                <w:sz w:val="28"/>
                <w:szCs w:val="28"/>
              </w:rPr>
              <w:t>июня</w:t>
            </w:r>
            <w:r w:rsidR="007347FC">
              <w:rPr>
                <w:rFonts w:ascii="Times New Roman" w:hAnsi="Times New Roman"/>
                <w:snapToGrid w:val="0"/>
                <w:color w:val="04070C"/>
                <w:sz w:val="28"/>
                <w:szCs w:val="28"/>
                <w:lang w:val="en-US"/>
              </w:rPr>
              <w:t xml:space="preserve"> </w:t>
            </w:r>
            <w:r w:rsidRPr="00465255">
              <w:rPr>
                <w:rFonts w:ascii="Times New Roman" w:hAnsi="Times New Roman"/>
                <w:snapToGrid w:val="0"/>
                <w:color w:val="04070C"/>
                <w:sz w:val="28"/>
                <w:szCs w:val="28"/>
              </w:rPr>
              <w:t>202</w:t>
            </w:r>
            <w:r w:rsidR="003B4F26" w:rsidRPr="00465255">
              <w:rPr>
                <w:rFonts w:ascii="Times New Roman" w:hAnsi="Times New Roman"/>
                <w:snapToGrid w:val="0"/>
                <w:color w:val="04070C"/>
                <w:sz w:val="28"/>
                <w:szCs w:val="28"/>
              </w:rPr>
              <w:t>3</w:t>
            </w:r>
            <w:r w:rsidRPr="00465255">
              <w:rPr>
                <w:rFonts w:ascii="Times New Roman" w:hAnsi="Times New Roman"/>
                <w:snapToGrid w:val="0"/>
                <w:color w:val="04070C"/>
                <w:sz w:val="28"/>
                <w:szCs w:val="28"/>
              </w:rPr>
              <w:t xml:space="preserve"> г. №</w:t>
            </w:r>
            <w:r w:rsidR="007347FC">
              <w:rPr>
                <w:rFonts w:ascii="Times New Roman" w:hAnsi="Times New Roman"/>
                <w:snapToGrid w:val="0"/>
                <w:color w:val="04070C"/>
                <w:sz w:val="28"/>
                <w:szCs w:val="28"/>
                <w:lang w:val="en-US"/>
              </w:rPr>
              <w:t xml:space="preserve">         </w:t>
            </w:r>
            <w:r w:rsidRPr="00465255">
              <w:rPr>
                <w:rFonts w:ascii="Times New Roman" w:hAnsi="Times New Roman"/>
                <w:snapToGrid w:val="0"/>
                <w:color w:val="04070C"/>
                <w:sz w:val="28"/>
                <w:szCs w:val="28"/>
              </w:rPr>
              <w:t xml:space="preserve"> )</w:t>
            </w:r>
          </w:p>
        </w:tc>
      </w:tr>
    </w:tbl>
    <w:p w14:paraId="177D8566" w14:textId="77777777" w:rsidR="003D1049" w:rsidRPr="00465255" w:rsidRDefault="003D1049" w:rsidP="00080AFA">
      <w:pPr>
        <w:widowControl w:val="0"/>
        <w:jc w:val="center"/>
        <w:rPr>
          <w:rFonts w:ascii="Times New Roman" w:hAnsi="Times New Roman" w:cs="Times New Roman"/>
          <w:b/>
          <w:sz w:val="28"/>
          <w:szCs w:val="28"/>
        </w:rPr>
      </w:pPr>
    </w:p>
    <w:p w14:paraId="457360B6" w14:textId="77777777" w:rsidR="003D1049" w:rsidRPr="00465255" w:rsidRDefault="003D1049" w:rsidP="00080AFA">
      <w:pPr>
        <w:widowControl w:val="0"/>
        <w:jc w:val="center"/>
        <w:rPr>
          <w:rFonts w:ascii="Times New Roman" w:hAnsi="Times New Roman" w:cs="Times New Roman"/>
          <w:b/>
          <w:sz w:val="28"/>
          <w:szCs w:val="28"/>
        </w:rPr>
      </w:pPr>
    </w:p>
    <w:p w14:paraId="76520AF8" w14:textId="77777777" w:rsidR="003D1049" w:rsidRPr="00465255" w:rsidRDefault="003D1049" w:rsidP="00080AFA">
      <w:pPr>
        <w:widowControl w:val="0"/>
        <w:jc w:val="center"/>
        <w:rPr>
          <w:rFonts w:ascii="Times New Roman" w:hAnsi="Times New Roman" w:cs="Times New Roman"/>
          <w:b/>
          <w:sz w:val="28"/>
          <w:szCs w:val="28"/>
        </w:rPr>
      </w:pPr>
    </w:p>
    <w:p w14:paraId="447BB8AA" w14:textId="77777777" w:rsidR="003D1049" w:rsidRPr="00465255" w:rsidRDefault="003D1049" w:rsidP="00080AFA">
      <w:pPr>
        <w:widowControl w:val="0"/>
        <w:jc w:val="center"/>
        <w:rPr>
          <w:rFonts w:ascii="Times New Roman" w:hAnsi="Times New Roman" w:cs="Times New Roman"/>
          <w:b/>
          <w:sz w:val="28"/>
          <w:szCs w:val="28"/>
        </w:rPr>
      </w:pPr>
    </w:p>
    <w:p w14:paraId="5968333D" w14:textId="77777777" w:rsidR="003D1049" w:rsidRPr="00465255" w:rsidRDefault="003D1049" w:rsidP="00080AFA">
      <w:pPr>
        <w:widowControl w:val="0"/>
        <w:jc w:val="center"/>
        <w:rPr>
          <w:rFonts w:ascii="Times New Roman" w:hAnsi="Times New Roman" w:cs="Times New Roman"/>
          <w:b/>
          <w:sz w:val="28"/>
          <w:szCs w:val="28"/>
        </w:rPr>
      </w:pPr>
    </w:p>
    <w:p w14:paraId="0D829111" w14:textId="77777777" w:rsidR="00FB25DA" w:rsidRPr="00465255" w:rsidRDefault="00FB25DA" w:rsidP="00080AFA">
      <w:pPr>
        <w:widowControl w:val="0"/>
        <w:jc w:val="center"/>
        <w:rPr>
          <w:rFonts w:ascii="Times New Roman" w:hAnsi="Times New Roman" w:cs="Times New Roman"/>
          <w:b/>
          <w:sz w:val="28"/>
          <w:szCs w:val="28"/>
        </w:rPr>
      </w:pPr>
    </w:p>
    <w:p w14:paraId="6503EDD9" w14:textId="77777777" w:rsidR="003D1049" w:rsidRPr="00465255" w:rsidRDefault="003D1049" w:rsidP="00080AFA">
      <w:pPr>
        <w:widowControl w:val="0"/>
        <w:jc w:val="center"/>
        <w:rPr>
          <w:rFonts w:ascii="Times New Roman" w:hAnsi="Times New Roman" w:cs="Times New Roman"/>
          <w:b/>
          <w:sz w:val="28"/>
          <w:szCs w:val="28"/>
        </w:rPr>
      </w:pPr>
    </w:p>
    <w:p w14:paraId="62C89245" w14:textId="77777777" w:rsidR="003D1049" w:rsidRPr="00465255" w:rsidRDefault="003D1049" w:rsidP="00080AFA">
      <w:pPr>
        <w:widowControl w:val="0"/>
        <w:jc w:val="center"/>
        <w:rPr>
          <w:rFonts w:ascii="Times New Roman" w:hAnsi="Times New Roman" w:cs="Times New Roman"/>
          <w:b/>
          <w:sz w:val="28"/>
          <w:szCs w:val="28"/>
        </w:rPr>
      </w:pPr>
    </w:p>
    <w:p w14:paraId="43A0453F" w14:textId="77777777" w:rsidR="003D1049" w:rsidRPr="00465255" w:rsidRDefault="003D1049" w:rsidP="00080AFA">
      <w:pPr>
        <w:widowControl w:val="0"/>
        <w:jc w:val="center"/>
        <w:rPr>
          <w:rFonts w:ascii="Times New Roman" w:hAnsi="Times New Roman" w:cs="Times New Roman"/>
          <w:b/>
          <w:sz w:val="28"/>
          <w:szCs w:val="28"/>
        </w:rPr>
      </w:pPr>
    </w:p>
    <w:p w14:paraId="768D561A" w14:textId="77777777" w:rsidR="003D1049" w:rsidRPr="00465255" w:rsidRDefault="003D1049" w:rsidP="00080AFA">
      <w:pPr>
        <w:widowControl w:val="0"/>
        <w:jc w:val="center"/>
        <w:rPr>
          <w:rFonts w:ascii="Times New Roman" w:hAnsi="Times New Roman" w:cs="Times New Roman"/>
          <w:b/>
          <w:sz w:val="28"/>
          <w:szCs w:val="28"/>
        </w:rPr>
      </w:pPr>
    </w:p>
    <w:p w14:paraId="272D29F2" w14:textId="77777777" w:rsidR="003D1049" w:rsidRPr="00465255" w:rsidRDefault="003D1049" w:rsidP="00080AFA">
      <w:pPr>
        <w:widowControl w:val="0"/>
        <w:jc w:val="center"/>
        <w:rPr>
          <w:rFonts w:ascii="Times New Roman" w:hAnsi="Times New Roman" w:cs="Times New Roman"/>
          <w:b/>
          <w:sz w:val="28"/>
          <w:szCs w:val="28"/>
        </w:rPr>
      </w:pPr>
    </w:p>
    <w:p w14:paraId="0AAEDE31" w14:textId="77777777" w:rsidR="003D1049" w:rsidRPr="00465255" w:rsidRDefault="003D1049" w:rsidP="00080AFA">
      <w:pPr>
        <w:widowControl w:val="0"/>
        <w:jc w:val="center"/>
        <w:rPr>
          <w:rFonts w:ascii="Times New Roman" w:hAnsi="Times New Roman" w:cs="Times New Roman"/>
          <w:b/>
          <w:sz w:val="28"/>
          <w:szCs w:val="28"/>
        </w:rPr>
      </w:pPr>
    </w:p>
    <w:p w14:paraId="718EB6E5" w14:textId="77777777" w:rsidR="003D1049" w:rsidRPr="00465255" w:rsidRDefault="003D1049" w:rsidP="00080AFA">
      <w:pPr>
        <w:pStyle w:val="16"/>
        <w:widowControl w:val="0"/>
        <w:tabs>
          <w:tab w:val="left" w:pos="2410"/>
        </w:tabs>
        <w:jc w:val="center"/>
        <w:rPr>
          <w:b/>
          <w:sz w:val="28"/>
          <w:szCs w:val="28"/>
        </w:rPr>
      </w:pPr>
      <w:r w:rsidRPr="00465255">
        <w:rPr>
          <w:b/>
          <w:sz w:val="28"/>
          <w:szCs w:val="28"/>
        </w:rPr>
        <w:t>РЕГИОНАЛЬНАЯ ПРОГРАММА</w:t>
      </w:r>
    </w:p>
    <w:p w14:paraId="0B0B58C5" w14:textId="77777777" w:rsidR="003D1049" w:rsidRPr="00465255" w:rsidRDefault="003D1049" w:rsidP="00080AFA">
      <w:pPr>
        <w:pStyle w:val="16"/>
        <w:widowControl w:val="0"/>
        <w:jc w:val="center"/>
        <w:rPr>
          <w:b/>
          <w:sz w:val="28"/>
          <w:szCs w:val="28"/>
        </w:rPr>
      </w:pPr>
      <w:r w:rsidRPr="00465255">
        <w:rPr>
          <w:b/>
          <w:sz w:val="28"/>
          <w:szCs w:val="28"/>
        </w:rPr>
        <w:t xml:space="preserve">«БОРЬБА С СЕРДЕЧНО-СОСУДИСТЫМИ ЗАБОЛЕВАНИЯМИ </w:t>
      </w:r>
    </w:p>
    <w:p w14:paraId="4D592E7E" w14:textId="77777777" w:rsidR="003D1049" w:rsidRPr="00465255" w:rsidRDefault="003D1049" w:rsidP="00080AFA">
      <w:pPr>
        <w:widowControl w:val="0"/>
        <w:jc w:val="center"/>
        <w:rPr>
          <w:rFonts w:ascii="Times New Roman" w:hAnsi="Times New Roman" w:cs="Times New Roman"/>
          <w:b/>
          <w:bCs/>
          <w:sz w:val="28"/>
          <w:szCs w:val="28"/>
          <w:lang w:eastAsia="en-US"/>
        </w:rPr>
      </w:pPr>
      <w:r w:rsidRPr="00465255">
        <w:rPr>
          <w:rFonts w:ascii="Times New Roman" w:hAnsi="Times New Roman" w:cs="Times New Roman"/>
          <w:b/>
          <w:sz w:val="28"/>
          <w:szCs w:val="28"/>
        </w:rPr>
        <w:t xml:space="preserve">В РЕСПУБЛИКЕ МАРИЙ ЭЛ» </w:t>
      </w:r>
      <w:r w:rsidR="00D72848" w:rsidRPr="00465255">
        <w:rPr>
          <w:rFonts w:ascii="Times New Roman" w:hAnsi="Times New Roman" w:cs="Times New Roman"/>
          <w:b/>
          <w:sz w:val="28"/>
          <w:szCs w:val="28"/>
        </w:rPr>
        <w:t xml:space="preserve">НА 2019-2024 </w:t>
      </w:r>
      <w:r w:rsidR="00440C57" w:rsidRPr="00465255">
        <w:rPr>
          <w:rFonts w:ascii="Times New Roman" w:hAnsi="Times New Roman" w:cs="Times New Roman"/>
          <w:b/>
          <w:sz w:val="28"/>
          <w:szCs w:val="28"/>
        </w:rPr>
        <w:t>ГОДЫ</w:t>
      </w:r>
    </w:p>
    <w:p w14:paraId="71598910" w14:textId="77777777" w:rsidR="003D1049" w:rsidRPr="00465255" w:rsidRDefault="003D1049" w:rsidP="00080AFA">
      <w:pPr>
        <w:pStyle w:val="16"/>
        <w:widowControl w:val="0"/>
        <w:jc w:val="center"/>
        <w:rPr>
          <w:b/>
          <w:sz w:val="28"/>
          <w:szCs w:val="28"/>
        </w:rPr>
      </w:pPr>
    </w:p>
    <w:p w14:paraId="12EC1D3B" w14:textId="77777777" w:rsidR="003D1049" w:rsidRPr="00465255" w:rsidRDefault="003D1049" w:rsidP="00080AFA">
      <w:pPr>
        <w:widowControl w:val="0"/>
        <w:jc w:val="center"/>
        <w:rPr>
          <w:rFonts w:ascii="Times New Roman" w:hAnsi="Times New Roman" w:cs="Times New Roman"/>
          <w:b/>
          <w:sz w:val="28"/>
          <w:szCs w:val="28"/>
        </w:rPr>
      </w:pPr>
    </w:p>
    <w:p w14:paraId="072A2200" w14:textId="77777777" w:rsidR="003D1049" w:rsidRPr="00465255" w:rsidRDefault="003D1049" w:rsidP="00080AFA">
      <w:pPr>
        <w:widowControl w:val="0"/>
        <w:jc w:val="center"/>
        <w:rPr>
          <w:rFonts w:ascii="Times New Roman" w:hAnsi="Times New Roman" w:cs="Times New Roman"/>
          <w:b/>
          <w:sz w:val="28"/>
          <w:szCs w:val="28"/>
        </w:rPr>
      </w:pPr>
    </w:p>
    <w:p w14:paraId="76670B00" w14:textId="77777777" w:rsidR="003D1049" w:rsidRPr="00465255" w:rsidRDefault="003D1049" w:rsidP="00080AFA">
      <w:pPr>
        <w:widowControl w:val="0"/>
        <w:jc w:val="center"/>
        <w:rPr>
          <w:rFonts w:ascii="Times New Roman" w:hAnsi="Times New Roman" w:cs="Times New Roman"/>
          <w:b/>
          <w:sz w:val="28"/>
          <w:szCs w:val="28"/>
        </w:rPr>
      </w:pPr>
    </w:p>
    <w:p w14:paraId="6A1DF742" w14:textId="77777777" w:rsidR="003D1049" w:rsidRPr="00465255" w:rsidRDefault="003D1049" w:rsidP="00080AFA">
      <w:pPr>
        <w:widowControl w:val="0"/>
        <w:jc w:val="center"/>
        <w:rPr>
          <w:rFonts w:ascii="Times New Roman" w:hAnsi="Times New Roman"/>
          <w:sz w:val="28"/>
        </w:rPr>
      </w:pPr>
    </w:p>
    <w:p w14:paraId="1AA38D59" w14:textId="77777777" w:rsidR="003D1049" w:rsidRPr="00465255" w:rsidRDefault="003D1049" w:rsidP="00080AFA">
      <w:pPr>
        <w:widowControl w:val="0"/>
        <w:jc w:val="center"/>
        <w:rPr>
          <w:rFonts w:ascii="Times New Roman" w:hAnsi="Times New Roman"/>
          <w:sz w:val="28"/>
        </w:rPr>
      </w:pPr>
    </w:p>
    <w:p w14:paraId="0F72582A" w14:textId="77777777" w:rsidR="003D1049" w:rsidRPr="00465255" w:rsidRDefault="003D1049" w:rsidP="00080AFA">
      <w:pPr>
        <w:widowControl w:val="0"/>
        <w:jc w:val="center"/>
        <w:rPr>
          <w:rFonts w:ascii="Times New Roman" w:hAnsi="Times New Roman"/>
          <w:sz w:val="28"/>
        </w:rPr>
      </w:pPr>
    </w:p>
    <w:p w14:paraId="30AD0C04" w14:textId="77777777" w:rsidR="003D1049" w:rsidRPr="00465255" w:rsidRDefault="003D1049" w:rsidP="00080AFA">
      <w:pPr>
        <w:widowControl w:val="0"/>
        <w:jc w:val="center"/>
        <w:rPr>
          <w:rFonts w:ascii="Times New Roman" w:hAnsi="Times New Roman"/>
          <w:sz w:val="28"/>
        </w:rPr>
      </w:pPr>
    </w:p>
    <w:p w14:paraId="79B2B73D" w14:textId="77777777" w:rsidR="003D1049" w:rsidRPr="00465255" w:rsidRDefault="003D1049" w:rsidP="00080AFA">
      <w:pPr>
        <w:widowControl w:val="0"/>
        <w:jc w:val="center"/>
        <w:rPr>
          <w:rFonts w:ascii="Times New Roman" w:hAnsi="Times New Roman"/>
          <w:sz w:val="28"/>
        </w:rPr>
      </w:pPr>
    </w:p>
    <w:p w14:paraId="582C8B6E" w14:textId="77777777" w:rsidR="003D1049" w:rsidRPr="00465255" w:rsidRDefault="003D1049" w:rsidP="00080AFA">
      <w:pPr>
        <w:widowControl w:val="0"/>
        <w:jc w:val="center"/>
        <w:rPr>
          <w:rFonts w:ascii="Times New Roman" w:hAnsi="Times New Roman"/>
          <w:sz w:val="28"/>
        </w:rPr>
      </w:pPr>
    </w:p>
    <w:p w14:paraId="3FEDE6EF" w14:textId="77777777" w:rsidR="003D1049" w:rsidRPr="00465255" w:rsidRDefault="003D1049" w:rsidP="00080AFA">
      <w:pPr>
        <w:widowControl w:val="0"/>
        <w:jc w:val="center"/>
        <w:rPr>
          <w:rFonts w:ascii="Times New Roman" w:hAnsi="Times New Roman"/>
          <w:sz w:val="28"/>
        </w:rPr>
      </w:pPr>
    </w:p>
    <w:p w14:paraId="24C12EDA" w14:textId="77777777" w:rsidR="003D1049" w:rsidRPr="00465255" w:rsidRDefault="003D1049" w:rsidP="00080AFA">
      <w:pPr>
        <w:widowControl w:val="0"/>
        <w:jc w:val="center"/>
        <w:rPr>
          <w:rFonts w:ascii="Times New Roman" w:hAnsi="Times New Roman"/>
          <w:sz w:val="28"/>
        </w:rPr>
      </w:pPr>
    </w:p>
    <w:p w14:paraId="222F1460" w14:textId="77777777" w:rsidR="003D1049" w:rsidRPr="00465255" w:rsidRDefault="003D1049" w:rsidP="00080AFA">
      <w:pPr>
        <w:widowControl w:val="0"/>
        <w:jc w:val="center"/>
        <w:rPr>
          <w:rFonts w:ascii="Times New Roman" w:hAnsi="Times New Roman"/>
          <w:sz w:val="28"/>
        </w:rPr>
      </w:pPr>
    </w:p>
    <w:p w14:paraId="032D5CAD" w14:textId="77777777" w:rsidR="003D1049" w:rsidRPr="00465255" w:rsidRDefault="003D1049" w:rsidP="00080AFA">
      <w:pPr>
        <w:widowControl w:val="0"/>
        <w:jc w:val="center"/>
        <w:rPr>
          <w:rFonts w:ascii="Times New Roman" w:hAnsi="Times New Roman"/>
          <w:sz w:val="28"/>
        </w:rPr>
      </w:pPr>
    </w:p>
    <w:p w14:paraId="7E491C5B" w14:textId="77777777" w:rsidR="003D1049" w:rsidRPr="00465255" w:rsidRDefault="003D1049" w:rsidP="00080AFA">
      <w:pPr>
        <w:widowControl w:val="0"/>
        <w:jc w:val="center"/>
        <w:rPr>
          <w:rFonts w:ascii="Times New Roman" w:hAnsi="Times New Roman"/>
          <w:sz w:val="28"/>
        </w:rPr>
      </w:pPr>
    </w:p>
    <w:p w14:paraId="55D1C226" w14:textId="77777777" w:rsidR="003D1049" w:rsidRPr="00465255" w:rsidRDefault="003D1049" w:rsidP="00080AFA">
      <w:pPr>
        <w:widowControl w:val="0"/>
        <w:jc w:val="center"/>
        <w:rPr>
          <w:rFonts w:ascii="Times New Roman" w:hAnsi="Times New Roman"/>
          <w:sz w:val="28"/>
        </w:rPr>
      </w:pPr>
    </w:p>
    <w:p w14:paraId="6B121CB8" w14:textId="77777777" w:rsidR="003D1049" w:rsidRPr="00465255" w:rsidRDefault="003D1049" w:rsidP="00080AFA">
      <w:pPr>
        <w:widowControl w:val="0"/>
        <w:jc w:val="center"/>
        <w:rPr>
          <w:rFonts w:ascii="Times New Roman" w:hAnsi="Times New Roman"/>
          <w:sz w:val="28"/>
        </w:rPr>
      </w:pPr>
    </w:p>
    <w:p w14:paraId="30E4B4C8" w14:textId="77777777" w:rsidR="003D1049" w:rsidRPr="00465255" w:rsidRDefault="003D1049" w:rsidP="00080AFA">
      <w:pPr>
        <w:widowControl w:val="0"/>
        <w:jc w:val="center"/>
        <w:rPr>
          <w:rFonts w:ascii="Times New Roman" w:hAnsi="Times New Roman"/>
          <w:sz w:val="28"/>
        </w:rPr>
      </w:pPr>
    </w:p>
    <w:p w14:paraId="50F832E6" w14:textId="77777777" w:rsidR="003D1049" w:rsidRPr="00465255" w:rsidRDefault="003D1049" w:rsidP="00080AFA">
      <w:pPr>
        <w:widowControl w:val="0"/>
        <w:jc w:val="center"/>
        <w:rPr>
          <w:rFonts w:ascii="Times New Roman" w:hAnsi="Times New Roman"/>
          <w:sz w:val="28"/>
        </w:rPr>
      </w:pPr>
    </w:p>
    <w:p w14:paraId="5CC57E04" w14:textId="77777777" w:rsidR="003D1049" w:rsidRPr="00465255" w:rsidRDefault="003D1049" w:rsidP="00080AFA">
      <w:pPr>
        <w:widowControl w:val="0"/>
        <w:jc w:val="center"/>
        <w:rPr>
          <w:rFonts w:ascii="Times New Roman" w:hAnsi="Times New Roman"/>
          <w:sz w:val="28"/>
        </w:rPr>
      </w:pPr>
    </w:p>
    <w:p w14:paraId="1F803ED7" w14:textId="77777777" w:rsidR="007157A5" w:rsidRPr="00465255" w:rsidRDefault="007157A5" w:rsidP="00080AFA">
      <w:pPr>
        <w:widowControl w:val="0"/>
        <w:spacing w:after="200"/>
        <w:rPr>
          <w:rFonts w:ascii="Times New Roman" w:hAnsi="Times New Roman" w:cs="Times New Roman"/>
          <w:b/>
          <w:color w:val="000000" w:themeColor="text1"/>
          <w:sz w:val="28"/>
          <w:szCs w:val="28"/>
        </w:rPr>
      </w:pPr>
      <w:r w:rsidRPr="00465255">
        <w:rPr>
          <w:rFonts w:ascii="Times New Roman" w:hAnsi="Times New Roman" w:cs="Times New Roman"/>
          <w:b/>
          <w:color w:val="000000" w:themeColor="text1"/>
          <w:sz w:val="28"/>
          <w:szCs w:val="28"/>
        </w:rPr>
        <w:br w:type="page"/>
      </w:r>
    </w:p>
    <w:bookmarkEnd w:id="0"/>
    <w:p w14:paraId="7FECB362" w14:textId="77777777" w:rsidR="00206DAF" w:rsidRPr="00465255" w:rsidRDefault="00206DAF" w:rsidP="00206DAF">
      <w:pPr>
        <w:widowControl w:val="0"/>
        <w:jc w:val="center"/>
        <w:rPr>
          <w:rFonts w:ascii="Times New Roman" w:hAnsi="Times New Roman" w:cs="Times New Roman"/>
          <w:b/>
          <w:color w:val="000000" w:themeColor="text1"/>
          <w:sz w:val="28"/>
          <w:szCs w:val="28"/>
        </w:rPr>
      </w:pPr>
      <w:r w:rsidRPr="00465255">
        <w:rPr>
          <w:rFonts w:ascii="Times New Roman" w:hAnsi="Times New Roman" w:cs="Times New Roman"/>
          <w:b/>
          <w:color w:val="000000" w:themeColor="text1"/>
          <w:sz w:val="28"/>
          <w:szCs w:val="28"/>
        </w:rPr>
        <w:lastRenderedPageBreak/>
        <w:t xml:space="preserve">1. Анализ текущего состояния оказания медицинской </w:t>
      </w:r>
      <w:r w:rsidRPr="00465255">
        <w:rPr>
          <w:rFonts w:ascii="Times New Roman" w:hAnsi="Times New Roman" w:cs="Times New Roman"/>
          <w:b/>
          <w:color w:val="000000" w:themeColor="text1"/>
          <w:sz w:val="28"/>
          <w:szCs w:val="28"/>
        </w:rPr>
        <w:br/>
        <w:t xml:space="preserve">помощи больным с сердечно-сосудистыми заболеваниями </w:t>
      </w:r>
      <w:r w:rsidRPr="00465255">
        <w:rPr>
          <w:rFonts w:ascii="Times New Roman" w:hAnsi="Times New Roman" w:cs="Times New Roman"/>
          <w:b/>
          <w:color w:val="000000" w:themeColor="text1"/>
          <w:sz w:val="28"/>
          <w:szCs w:val="28"/>
        </w:rPr>
        <w:br/>
        <w:t xml:space="preserve">в Республике Марий Эл. Основные показатели оказания медицинской помощи больным с сердечно-сосудистыми заболеваниями в разрезе муниципальных районов </w:t>
      </w:r>
      <w:r w:rsidRPr="00465255">
        <w:rPr>
          <w:rFonts w:ascii="Times New Roman" w:hAnsi="Times New Roman" w:cs="Times New Roman"/>
          <w:b/>
          <w:color w:val="000000" w:themeColor="text1"/>
          <w:sz w:val="28"/>
          <w:szCs w:val="28"/>
        </w:rPr>
        <w:br/>
        <w:t>в Республике Марий Эл</w:t>
      </w:r>
    </w:p>
    <w:p w14:paraId="36AAB3F5" w14:textId="77777777" w:rsidR="00206DAF" w:rsidRPr="00465255" w:rsidRDefault="00206DAF" w:rsidP="00206DAF">
      <w:pPr>
        <w:widowControl w:val="0"/>
        <w:rPr>
          <w:rFonts w:ascii="Times New Roman" w:hAnsi="Times New Roman" w:cs="Times New Roman"/>
          <w:b/>
          <w:color w:val="000000" w:themeColor="text1"/>
          <w:sz w:val="28"/>
          <w:szCs w:val="28"/>
        </w:rPr>
      </w:pPr>
    </w:p>
    <w:p w14:paraId="4DC6937F" w14:textId="77777777" w:rsidR="00206DAF" w:rsidRPr="00465255" w:rsidRDefault="00206DAF" w:rsidP="00206DAF">
      <w:pPr>
        <w:pStyle w:val="12"/>
        <w:widowControl w:val="0"/>
        <w:spacing w:after="0" w:line="240" w:lineRule="auto"/>
        <w:ind w:left="0"/>
        <w:jc w:val="center"/>
        <w:outlineLvl w:val="1"/>
        <w:rPr>
          <w:rFonts w:ascii="Times New Roman" w:hAnsi="Times New Roman"/>
          <w:color w:val="000000" w:themeColor="text1"/>
          <w:sz w:val="28"/>
          <w:szCs w:val="28"/>
        </w:rPr>
      </w:pPr>
      <w:r w:rsidRPr="00465255">
        <w:rPr>
          <w:rFonts w:ascii="Times New Roman" w:hAnsi="Times New Roman"/>
          <w:color w:val="000000" w:themeColor="text1"/>
          <w:sz w:val="28"/>
          <w:szCs w:val="28"/>
        </w:rPr>
        <w:t>1.1. Краткая характеристика Республики Марий Эл</w:t>
      </w:r>
    </w:p>
    <w:p w14:paraId="561552A4" w14:textId="77777777" w:rsidR="00206DAF" w:rsidRPr="00465255" w:rsidRDefault="00206DAF" w:rsidP="00206DAF">
      <w:pPr>
        <w:pStyle w:val="12"/>
        <w:widowControl w:val="0"/>
        <w:spacing w:after="0" w:line="240" w:lineRule="auto"/>
        <w:jc w:val="center"/>
        <w:outlineLvl w:val="1"/>
        <w:rPr>
          <w:rFonts w:ascii="Times New Roman" w:hAnsi="Times New Roman"/>
          <w:color w:val="000000" w:themeColor="text1"/>
          <w:sz w:val="28"/>
          <w:szCs w:val="28"/>
        </w:rPr>
      </w:pPr>
    </w:p>
    <w:p w14:paraId="0B103FD0"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Республика Марий Эл расположена в центре европейской части Российской Федерации, в средней части бассейна р. Волги, входит </w:t>
      </w:r>
      <w:r w:rsidRPr="00465255">
        <w:rPr>
          <w:rFonts w:ascii="Times New Roman" w:hAnsi="Times New Roman" w:cs="Times New Roman"/>
          <w:color w:val="000000" w:themeColor="text1"/>
          <w:sz w:val="28"/>
          <w:szCs w:val="28"/>
        </w:rPr>
        <w:br/>
        <w:t>в состав Приволжского федерального округа.</w:t>
      </w:r>
    </w:p>
    <w:p w14:paraId="096CC710"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Площадь Республики Марий Эл составляет 23,4 тыс. кв. км,</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в том числе 58,1 процента - земли лесного фонда, 33,1 процента - сельскохозяйственные угодья, 5,1 процента - поверхностные воды, включая болота, другие земли - 3,7 процента. Протяженность Республики Марий Эл с севера на юг достигает 150 км, с востока</w:t>
      </w:r>
      <w:r w:rsidRPr="00465255">
        <w:rPr>
          <w:rFonts w:ascii="Times New Roman" w:hAnsi="Times New Roman" w:cs="Times New Roman"/>
          <w:color w:val="000000" w:themeColor="text1"/>
          <w:sz w:val="28"/>
          <w:szCs w:val="28"/>
        </w:rPr>
        <w:br/>
        <w:t xml:space="preserve">на запад - 275 км. С севера и северо-востока с Республикой Марий Эл граничит Кировская область, на юго-востоке - Республика Татарстан. </w:t>
      </w:r>
      <w:r w:rsidRPr="00465255">
        <w:rPr>
          <w:rFonts w:ascii="Times New Roman" w:hAnsi="Times New Roman" w:cs="Times New Roman"/>
          <w:color w:val="000000" w:themeColor="text1"/>
          <w:sz w:val="28"/>
          <w:szCs w:val="28"/>
        </w:rPr>
        <w:br/>
        <w:t xml:space="preserve">С юга проходит граница с Чувашской Республикой, на западе - </w:t>
      </w:r>
      <w:r w:rsidRPr="00465255">
        <w:rPr>
          <w:rFonts w:ascii="Times New Roman" w:hAnsi="Times New Roman" w:cs="Times New Roman"/>
          <w:color w:val="000000" w:themeColor="text1"/>
          <w:sz w:val="28"/>
          <w:szCs w:val="28"/>
        </w:rPr>
        <w:br/>
        <w:t>с Нижегородской областью.</w:t>
      </w:r>
    </w:p>
    <w:p w14:paraId="2D1D62A4"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На территории Республики Марий Эл расположено 476 больших </w:t>
      </w:r>
      <w:r w:rsidRPr="00465255">
        <w:rPr>
          <w:rFonts w:ascii="Times New Roman" w:hAnsi="Times New Roman" w:cs="Times New Roman"/>
          <w:color w:val="000000" w:themeColor="text1"/>
          <w:sz w:val="28"/>
          <w:szCs w:val="28"/>
        </w:rPr>
        <w:br/>
        <w:t xml:space="preserve">и малых рек, свыше 200 крупных озер. Леса занимают более половины территории Республики Марий Эл, преимущественно на западе </w:t>
      </w:r>
      <w:r w:rsidRPr="00465255">
        <w:rPr>
          <w:rFonts w:ascii="Times New Roman" w:hAnsi="Times New Roman" w:cs="Times New Roman"/>
          <w:color w:val="000000" w:themeColor="text1"/>
          <w:sz w:val="28"/>
          <w:szCs w:val="28"/>
        </w:rPr>
        <w:br/>
        <w:t>и в центральных районах, преобладают ценные хвойные породы: сосна, пихта, ель.</w:t>
      </w:r>
    </w:p>
    <w:p w14:paraId="5B5DFF66"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Марий Эл - индустриально-аграрная республика. Ведущую роль играют производство пищевых продуктов, включая напитки; производство электрооборудования, электронного</w:t>
      </w:r>
      <w:r w:rsidRPr="007347FC">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и оптического оборудования; производство и распределение энергии, газа и воды. </w:t>
      </w:r>
      <w:r w:rsidRPr="00465255">
        <w:rPr>
          <w:rFonts w:ascii="Times New Roman" w:hAnsi="Times New Roman" w:cs="Times New Roman"/>
          <w:color w:val="000000" w:themeColor="text1"/>
          <w:sz w:val="28"/>
          <w:szCs w:val="28"/>
        </w:rPr>
        <w:br/>
        <w:t>В сельском хозяйстве Республики Марий Эл получили развитие животноводство мясомолочного направления, птицеводство</w:t>
      </w:r>
      <w:r w:rsidRPr="00465255">
        <w:rPr>
          <w:rFonts w:ascii="Times New Roman" w:hAnsi="Times New Roman" w:cs="Times New Roman"/>
          <w:color w:val="000000" w:themeColor="text1"/>
          <w:sz w:val="28"/>
          <w:szCs w:val="28"/>
        </w:rPr>
        <w:br/>
        <w:t>и растениеводство.</w:t>
      </w:r>
    </w:p>
    <w:p w14:paraId="401BD362"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Главными транспортными магистралями Республики </w:t>
      </w:r>
      <w:r w:rsidRPr="00465255">
        <w:rPr>
          <w:rFonts w:ascii="Times New Roman" w:hAnsi="Times New Roman" w:cs="Times New Roman"/>
          <w:color w:val="000000" w:themeColor="text1"/>
          <w:sz w:val="28"/>
          <w:szCs w:val="28"/>
        </w:rPr>
        <w:br/>
        <w:t>Марий Эл являются:</w:t>
      </w:r>
    </w:p>
    <w:p w14:paraId="06891C97"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автомобильная дорога Йошкар-Ола - Зеленодольск - Казань;</w:t>
      </w:r>
    </w:p>
    <w:p w14:paraId="551A72FE"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автомобильная дорога «Вятка» (Чебоксары - Йошкар-Ола - </w:t>
      </w:r>
      <w:r w:rsidRPr="00465255">
        <w:rPr>
          <w:rFonts w:ascii="Times New Roman" w:hAnsi="Times New Roman" w:cs="Times New Roman"/>
          <w:color w:val="000000" w:themeColor="text1"/>
          <w:sz w:val="28"/>
          <w:szCs w:val="28"/>
        </w:rPr>
        <w:br/>
        <w:t>Киров - Сыктывкар).</w:t>
      </w:r>
    </w:p>
    <w:p w14:paraId="72BA6591"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Территория Республики Марий Эл компактна, имеет развитую сеть автомобильных дорог с грунтовым и твердым покрытием.</w:t>
      </w:r>
    </w:p>
    <w:p w14:paraId="73D77012"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Республика Марий Эл разделена на 17 муниципальных образований, в том числе 3 городских округа и 14 муниципальных районов (</w:t>
      </w:r>
      <w:r w:rsidRPr="00465255">
        <w:rPr>
          <w:rFonts w:ascii="Times New Roman" w:hAnsi="Times New Roman" w:cs="Times New Roman"/>
          <w:sz w:val="28"/>
          <w:szCs w:val="28"/>
        </w:rPr>
        <w:t>с численностью населения от 6,3 до 67 тыс. человек</w:t>
      </w:r>
      <w:r w:rsidRPr="00465255">
        <w:rPr>
          <w:rFonts w:ascii="Times New Roman" w:hAnsi="Times New Roman" w:cs="Times New Roman"/>
          <w:color w:val="000000" w:themeColor="text1"/>
          <w:sz w:val="28"/>
          <w:szCs w:val="28"/>
        </w:rPr>
        <w:t xml:space="preserve">), при этом </w:t>
      </w:r>
      <w:r w:rsidRPr="00465255">
        <w:rPr>
          <w:rFonts w:ascii="Times New Roman" w:hAnsi="Times New Roman" w:cs="Times New Roman"/>
          <w:color w:val="000000" w:themeColor="text1"/>
          <w:sz w:val="28"/>
          <w:szCs w:val="28"/>
        </w:rPr>
        <w:br/>
        <w:t xml:space="preserve">7 муниципальных образований с численностью населения менее </w:t>
      </w:r>
      <w:r w:rsidRPr="00465255">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lastRenderedPageBreak/>
        <w:t>20 тыс. человек,</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3 муниципальных образования с численностью населения более</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50  тыс. человек. Численность населения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в г. Йошкар-Оле</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составляет</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290,0 тыс. человек.</w:t>
      </w:r>
    </w:p>
    <w:p w14:paraId="2AF3613F" w14:textId="77777777" w:rsidR="00206DAF" w:rsidRPr="00465255" w:rsidRDefault="00206DAF" w:rsidP="00206DAF">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Плотность населения в Республике Марий Эл: 28,7 человека </w:t>
      </w:r>
      <w:r w:rsidRPr="00465255">
        <w:rPr>
          <w:rFonts w:ascii="Times New Roman" w:hAnsi="Times New Roman" w:cs="Times New Roman"/>
          <w:sz w:val="28"/>
          <w:szCs w:val="28"/>
        </w:rPr>
        <w:br/>
        <w:t>на 1 кв. км (от 3,1 человек на 1 кв. км в Юринском муниципальном районе до 3</w:t>
      </w:r>
      <w:r>
        <w:rPr>
          <w:rFonts w:ascii="Times New Roman" w:hAnsi="Times New Roman" w:cs="Times New Roman"/>
          <w:sz w:val="28"/>
          <w:szCs w:val="28"/>
        </w:rPr>
        <w:t> </w:t>
      </w:r>
      <w:r w:rsidRPr="00465255">
        <w:rPr>
          <w:rFonts w:ascii="Times New Roman" w:hAnsi="Times New Roman" w:cs="Times New Roman"/>
          <w:sz w:val="28"/>
          <w:szCs w:val="28"/>
        </w:rPr>
        <w:t>110 человек в г. Йошкар-Оле).</w:t>
      </w:r>
    </w:p>
    <w:p w14:paraId="55E6675B"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p>
    <w:p w14:paraId="0317F41D"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Численность, структура (половозрастной состав, городское/сельское) населения Республики Марий Эл</w:t>
      </w:r>
    </w:p>
    <w:p w14:paraId="48FCBF25" w14:textId="77777777" w:rsidR="00206DAF" w:rsidRPr="00465255" w:rsidRDefault="00206DAF" w:rsidP="00206DAF">
      <w:pPr>
        <w:widowControl w:val="0"/>
        <w:jc w:val="center"/>
        <w:rPr>
          <w:rFonts w:ascii="Times New Roman" w:hAnsi="Times New Roman" w:cs="Times New Roman"/>
          <w:color w:val="000000" w:themeColor="text1"/>
          <w:sz w:val="28"/>
          <w:szCs w:val="28"/>
        </w:rPr>
      </w:pPr>
    </w:p>
    <w:tbl>
      <w:tblPr>
        <w:tblW w:w="8681" w:type="dxa"/>
        <w:tblInd w:w="108" w:type="dxa"/>
        <w:tblBorders>
          <w:top w:val="single" w:sz="4" w:space="0" w:color="auto"/>
        </w:tblBorders>
        <w:tblLayout w:type="fixed"/>
        <w:tblLook w:val="0000" w:firstRow="0" w:lastRow="0" w:firstColumn="0" w:lastColumn="0" w:noHBand="0" w:noVBand="0"/>
      </w:tblPr>
      <w:tblGrid>
        <w:gridCol w:w="2694"/>
        <w:gridCol w:w="992"/>
        <w:gridCol w:w="992"/>
        <w:gridCol w:w="992"/>
        <w:gridCol w:w="993"/>
        <w:gridCol w:w="992"/>
        <w:gridCol w:w="1026"/>
      </w:tblGrid>
      <w:tr w:rsidR="00206DAF" w:rsidRPr="00465255" w14:paraId="24AC231F" w14:textId="77777777" w:rsidTr="00856456">
        <w:trPr>
          <w:cantSplit/>
        </w:trPr>
        <w:tc>
          <w:tcPr>
            <w:tcW w:w="2694" w:type="dxa"/>
            <w:vMerge w:val="restart"/>
            <w:tcBorders>
              <w:top w:val="single" w:sz="4" w:space="0" w:color="auto"/>
              <w:left w:val="nil"/>
              <w:right w:val="single" w:sz="4" w:space="0" w:color="auto"/>
            </w:tcBorders>
            <w:vAlign w:val="center"/>
          </w:tcPr>
          <w:p w14:paraId="233DDAA4" w14:textId="77777777" w:rsidR="00206DAF" w:rsidRPr="00465255" w:rsidRDefault="00206DAF" w:rsidP="00736DA8">
            <w:pPr>
              <w:widowControl w:val="0"/>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Наименование показателя</w:t>
            </w:r>
          </w:p>
        </w:tc>
        <w:tc>
          <w:tcPr>
            <w:tcW w:w="992" w:type="dxa"/>
            <w:tcBorders>
              <w:left w:val="single" w:sz="4" w:space="0" w:color="auto"/>
              <w:right w:val="single" w:sz="4" w:space="0" w:color="auto"/>
            </w:tcBorders>
          </w:tcPr>
          <w:p w14:paraId="16F99B26" w14:textId="77777777" w:rsidR="00206DAF" w:rsidRPr="00465255" w:rsidRDefault="00206DAF" w:rsidP="00736DA8">
            <w:pPr>
              <w:widowControl w:val="0"/>
              <w:jc w:val="center"/>
              <w:rPr>
                <w:rFonts w:ascii="Times New Roman" w:hAnsi="Times New Roman" w:cs="Times New Roman"/>
                <w:color w:val="000000" w:themeColor="text1"/>
                <w:sz w:val="24"/>
                <w:szCs w:val="28"/>
              </w:rPr>
            </w:pPr>
          </w:p>
        </w:tc>
        <w:tc>
          <w:tcPr>
            <w:tcW w:w="4995" w:type="dxa"/>
            <w:gridSpan w:val="5"/>
            <w:tcBorders>
              <w:left w:val="single" w:sz="4" w:space="0" w:color="auto"/>
              <w:bottom w:val="single" w:sz="4" w:space="0" w:color="auto"/>
            </w:tcBorders>
            <w:vAlign w:val="center"/>
          </w:tcPr>
          <w:p w14:paraId="00C1C4EB" w14:textId="77777777" w:rsidR="00206DAF" w:rsidRPr="00465255" w:rsidRDefault="00206DAF" w:rsidP="00736DA8">
            <w:pPr>
              <w:widowControl w:val="0"/>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Годы</w:t>
            </w:r>
          </w:p>
        </w:tc>
      </w:tr>
      <w:tr w:rsidR="00206DAF" w:rsidRPr="00465255" w14:paraId="0B19F4CA" w14:textId="77777777" w:rsidTr="00856456">
        <w:trPr>
          <w:cantSplit/>
          <w:trHeight w:val="250"/>
        </w:trPr>
        <w:tc>
          <w:tcPr>
            <w:tcW w:w="2694" w:type="dxa"/>
            <w:vMerge/>
            <w:tcBorders>
              <w:top w:val="nil"/>
              <w:left w:val="nil"/>
              <w:right w:val="single" w:sz="4" w:space="0" w:color="auto"/>
            </w:tcBorders>
            <w:vAlign w:val="center"/>
          </w:tcPr>
          <w:p w14:paraId="7ACC1521" w14:textId="77777777" w:rsidR="00206DAF" w:rsidRPr="00465255" w:rsidRDefault="00206DAF" w:rsidP="00736DA8">
            <w:pPr>
              <w:widowControl w:val="0"/>
              <w:snapToGrid w:val="0"/>
              <w:jc w:val="center"/>
              <w:rPr>
                <w:rFonts w:ascii="Times New Roman" w:hAnsi="Times New Roman" w:cs="Times New Roman"/>
                <w:color w:val="000000" w:themeColor="text1"/>
                <w:sz w:val="24"/>
                <w:szCs w:val="28"/>
                <w:u w:val="single"/>
              </w:rPr>
            </w:pPr>
          </w:p>
        </w:tc>
        <w:tc>
          <w:tcPr>
            <w:tcW w:w="992" w:type="dxa"/>
            <w:tcBorders>
              <w:top w:val="single" w:sz="4" w:space="0" w:color="auto"/>
              <w:left w:val="single" w:sz="4" w:space="0" w:color="auto"/>
              <w:right w:val="single" w:sz="4" w:space="0" w:color="auto"/>
            </w:tcBorders>
            <w:vAlign w:val="center"/>
          </w:tcPr>
          <w:p w14:paraId="02539987"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2017</w:t>
            </w:r>
          </w:p>
        </w:tc>
        <w:tc>
          <w:tcPr>
            <w:tcW w:w="992" w:type="dxa"/>
            <w:tcBorders>
              <w:top w:val="single" w:sz="4" w:space="0" w:color="auto"/>
              <w:left w:val="single" w:sz="4" w:space="0" w:color="auto"/>
              <w:right w:val="single" w:sz="4" w:space="0" w:color="auto"/>
            </w:tcBorders>
            <w:vAlign w:val="center"/>
          </w:tcPr>
          <w:p w14:paraId="5C357595" w14:textId="77777777" w:rsidR="00206DAF" w:rsidRPr="00465255" w:rsidRDefault="00206DAF" w:rsidP="00736DA8">
            <w:pPr>
              <w:widowControl w:val="0"/>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2018</w:t>
            </w:r>
          </w:p>
        </w:tc>
        <w:tc>
          <w:tcPr>
            <w:tcW w:w="992" w:type="dxa"/>
            <w:tcBorders>
              <w:top w:val="single" w:sz="4" w:space="0" w:color="auto"/>
              <w:left w:val="single" w:sz="4" w:space="0" w:color="auto"/>
              <w:right w:val="single" w:sz="4" w:space="0" w:color="auto"/>
            </w:tcBorders>
            <w:vAlign w:val="center"/>
          </w:tcPr>
          <w:p w14:paraId="09ECAF0C"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2019</w:t>
            </w:r>
          </w:p>
        </w:tc>
        <w:tc>
          <w:tcPr>
            <w:tcW w:w="993" w:type="dxa"/>
            <w:tcBorders>
              <w:top w:val="single" w:sz="4" w:space="0" w:color="auto"/>
              <w:left w:val="single" w:sz="4" w:space="0" w:color="auto"/>
              <w:right w:val="single" w:sz="4" w:space="0" w:color="auto"/>
            </w:tcBorders>
            <w:vAlign w:val="center"/>
          </w:tcPr>
          <w:p w14:paraId="580428A3" w14:textId="77777777" w:rsidR="00206DAF" w:rsidRPr="00465255" w:rsidRDefault="00206DAF" w:rsidP="00736DA8">
            <w:pPr>
              <w:widowControl w:val="0"/>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2020</w:t>
            </w:r>
          </w:p>
        </w:tc>
        <w:tc>
          <w:tcPr>
            <w:tcW w:w="992" w:type="dxa"/>
            <w:tcBorders>
              <w:top w:val="single" w:sz="4" w:space="0" w:color="auto"/>
              <w:left w:val="single" w:sz="4" w:space="0" w:color="auto"/>
              <w:right w:val="single" w:sz="4" w:space="0" w:color="auto"/>
            </w:tcBorders>
          </w:tcPr>
          <w:p w14:paraId="3297E7C8" w14:textId="77777777" w:rsidR="00206DAF" w:rsidRPr="00465255" w:rsidRDefault="00206DAF" w:rsidP="00736DA8">
            <w:pPr>
              <w:widowControl w:val="0"/>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2021</w:t>
            </w:r>
          </w:p>
        </w:tc>
        <w:tc>
          <w:tcPr>
            <w:tcW w:w="1026" w:type="dxa"/>
            <w:tcBorders>
              <w:top w:val="single" w:sz="4" w:space="0" w:color="auto"/>
              <w:left w:val="single" w:sz="4" w:space="0" w:color="auto"/>
            </w:tcBorders>
            <w:vAlign w:val="center"/>
          </w:tcPr>
          <w:p w14:paraId="08A3B315" w14:textId="77777777" w:rsidR="00206DAF" w:rsidRPr="00465255" w:rsidRDefault="00206DAF" w:rsidP="00736DA8">
            <w:pPr>
              <w:widowControl w:val="0"/>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2022</w:t>
            </w:r>
          </w:p>
        </w:tc>
      </w:tr>
    </w:tbl>
    <w:p w14:paraId="7DD099C8" w14:textId="77777777" w:rsidR="00206DAF" w:rsidRPr="00465255" w:rsidRDefault="00206DAF" w:rsidP="00206DAF">
      <w:pPr>
        <w:jc w:val="center"/>
        <w:rPr>
          <w:rFonts w:ascii="Times New Roman" w:hAnsi="Times New Roman" w:cs="Times New Roman"/>
          <w:color w:val="000000" w:themeColor="text1"/>
          <w:sz w:val="2"/>
          <w:szCs w:val="2"/>
        </w:rPr>
      </w:pPr>
    </w:p>
    <w:tbl>
      <w:tblPr>
        <w:tblW w:w="8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992"/>
        <w:gridCol w:w="992"/>
        <w:gridCol w:w="992"/>
        <w:gridCol w:w="993"/>
        <w:gridCol w:w="992"/>
        <w:gridCol w:w="1026"/>
      </w:tblGrid>
      <w:tr w:rsidR="00206DAF" w:rsidRPr="00465255" w14:paraId="5349DD19" w14:textId="77777777" w:rsidTr="00856456">
        <w:trPr>
          <w:tblHeader/>
        </w:trPr>
        <w:tc>
          <w:tcPr>
            <w:tcW w:w="2694" w:type="dxa"/>
            <w:tcBorders>
              <w:top w:val="single" w:sz="4" w:space="0" w:color="auto"/>
              <w:left w:val="nil"/>
              <w:bottom w:val="nil"/>
              <w:right w:val="nil"/>
            </w:tcBorders>
          </w:tcPr>
          <w:p w14:paraId="46A89AE5" w14:textId="77777777" w:rsidR="00206DAF" w:rsidRPr="00465255" w:rsidRDefault="00206DAF" w:rsidP="00736DA8">
            <w:pPr>
              <w:widowControl w:val="0"/>
              <w:snapToGrid w:val="0"/>
              <w:jc w:val="center"/>
              <w:rPr>
                <w:rFonts w:ascii="Times New Roman" w:hAnsi="Times New Roman" w:cs="Times New Roman"/>
                <w:color w:val="000000" w:themeColor="text1"/>
                <w:sz w:val="24"/>
                <w:szCs w:val="28"/>
                <w:u w:val="single"/>
              </w:rPr>
            </w:pPr>
          </w:p>
        </w:tc>
        <w:tc>
          <w:tcPr>
            <w:tcW w:w="992" w:type="dxa"/>
            <w:tcBorders>
              <w:top w:val="single" w:sz="4" w:space="0" w:color="auto"/>
              <w:left w:val="nil"/>
              <w:bottom w:val="nil"/>
              <w:right w:val="nil"/>
            </w:tcBorders>
            <w:vAlign w:val="center"/>
          </w:tcPr>
          <w:p w14:paraId="4D4B2C2A" w14:textId="77777777" w:rsidR="00206DAF" w:rsidRPr="00465255" w:rsidRDefault="00206DAF" w:rsidP="00736DA8">
            <w:pPr>
              <w:widowControl w:val="0"/>
              <w:snapToGrid w:val="0"/>
              <w:jc w:val="center"/>
              <w:rPr>
                <w:rFonts w:ascii="Times New Roman" w:hAnsi="Times New Roman" w:cs="Times New Roman"/>
                <w:color w:val="000000" w:themeColor="text1"/>
                <w:sz w:val="24"/>
                <w:szCs w:val="28"/>
                <w:u w:val="single"/>
              </w:rPr>
            </w:pPr>
          </w:p>
        </w:tc>
        <w:tc>
          <w:tcPr>
            <w:tcW w:w="992" w:type="dxa"/>
            <w:tcBorders>
              <w:top w:val="single" w:sz="4" w:space="0" w:color="auto"/>
              <w:left w:val="nil"/>
              <w:bottom w:val="nil"/>
              <w:right w:val="nil"/>
            </w:tcBorders>
            <w:vAlign w:val="center"/>
          </w:tcPr>
          <w:p w14:paraId="57EA3374" w14:textId="77777777" w:rsidR="00206DAF" w:rsidRPr="00465255" w:rsidRDefault="00206DAF" w:rsidP="00736DA8">
            <w:pPr>
              <w:widowControl w:val="0"/>
              <w:snapToGrid w:val="0"/>
              <w:jc w:val="center"/>
              <w:rPr>
                <w:rFonts w:ascii="Times New Roman" w:hAnsi="Times New Roman" w:cs="Times New Roman"/>
                <w:color w:val="000000" w:themeColor="text1"/>
                <w:sz w:val="24"/>
                <w:szCs w:val="28"/>
                <w:u w:val="single"/>
              </w:rPr>
            </w:pPr>
          </w:p>
        </w:tc>
        <w:tc>
          <w:tcPr>
            <w:tcW w:w="992" w:type="dxa"/>
            <w:tcBorders>
              <w:top w:val="single" w:sz="4" w:space="0" w:color="auto"/>
              <w:left w:val="nil"/>
              <w:bottom w:val="nil"/>
              <w:right w:val="nil"/>
            </w:tcBorders>
            <w:vAlign w:val="center"/>
          </w:tcPr>
          <w:p w14:paraId="4EC4CE12" w14:textId="77777777" w:rsidR="00206DAF" w:rsidRPr="00465255" w:rsidRDefault="00206DAF" w:rsidP="00736DA8">
            <w:pPr>
              <w:widowControl w:val="0"/>
              <w:snapToGrid w:val="0"/>
              <w:jc w:val="center"/>
              <w:rPr>
                <w:rFonts w:ascii="Times New Roman" w:hAnsi="Times New Roman" w:cs="Times New Roman"/>
                <w:color w:val="000000" w:themeColor="text1"/>
                <w:sz w:val="24"/>
                <w:szCs w:val="28"/>
                <w:u w:val="single"/>
              </w:rPr>
            </w:pPr>
          </w:p>
        </w:tc>
        <w:tc>
          <w:tcPr>
            <w:tcW w:w="993" w:type="dxa"/>
            <w:tcBorders>
              <w:top w:val="single" w:sz="4" w:space="0" w:color="auto"/>
              <w:left w:val="nil"/>
              <w:bottom w:val="nil"/>
              <w:right w:val="nil"/>
            </w:tcBorders>
            <w:vAlign w:val="center"/>
          </w:tcPr>
          <w:p w14:paraId="6F2255B6" w14:textId="77777777" w:rsidR="00206DAF" w:rsidRPr="00465255" w:rsidRDefault="00206DAF" w:rsidP="00736DA8">
            <w:pPr>
              <w:widowControl w:val="0"/>
              <w:snapToGrid w:val="0"/>
              <w:jc w:val="center"/>
              <w:rPr>
                <w:rFonts w:ascii="Times New Roman" w:hAnsi="Times New Roman" w:cs="Times New Roman"/>
                <w:color w:val="000000" w:themeColor="text1"/>
                <w:sz w:val="24"/>
                <w:szCs w:val="28"/>
                <w:u w:val="single"/>
              </w:rPr>
            </w:pPr>
          </w:p>
        </w:tc>
        <w:tc>
          <w:tcPr>
            <w:tcW w:w="992" w:type="dxa"/>
            <w:tcBorders>
              <w:top w:val="single" w:sz="4" w:space="0" w:color="auto"/>
              <w:left w:val="nil"/>
              <w:bottom w:val="nil"/>
              <w:right w:val="nil"/>
            </w:tcBorders>
            <w:vAlign w:val="center"/>
          </w:tcPr>
          <w:p w14:paraId="133F2AC5" w14:textId="77777777" w:rsidR="00206DAF" w:rsidRPr="00465255" w:rsidRDefault="00206DAF" w:rsidP="00736DA8">
            <w:pPr>
              <w:widowControl w:val="0"/>
              <w:snapToGrid w:val="0"/>
              <w:ind w:right="-88"/>
              <w:jc w:val="center"/>
              <w:rPr>
                <w:rFonts w:ascii="Times New Roman" w:hAnsi="Times New Roman" w:cs="Times New Roman"/>
                <w:color w:val="000000" w:themeColor="text1"/>
                <w:sz w:val="24"/>
                <w:szCs w:val="28"/>
                <w:u w:val="single"/>
              </w:rPr>
            </w:pPr>
          </w:p>
        </w:tc>
        <w:tc>
          <w:tcPr>
            <w:tcW w:w="1026" w:type="dxa"/>
            <w:tcBorders>
              <w:top w:val="single" w:sz="4" w:space="0" w:color="auto"/>
              <w:left w:val="nil"/>
              <w:bottom w:val="nil"/>
              <w:right w:val="nil"/>
            </w:tcBorders>
          </w:tcPr>
          <w:p w14:paraId="79588095" w14:textId="77777777" w:rsidR="00206DAF" w:rsidRPr="00465255" w:rsidRDefault="00206DAF" w:rsidP="00736DA8">
            <w:pPr>
              <w:widowControl w:val="0"/>
              <w:snapToGrid w:val="0"/>
              <w:ind w:right="-88"/>
              <w:jc w:val="center"/>
              <w:rPr>
                <w:rFonts w:ascii="Times New Roman" w:hAnsi="Times New Roman" w:cs="Times New Roman"/>
                <w:color w:val="000000" w:themeColor="text1"/>
                <w:sz w:val="24"/>
                <w:szCs w:val="28"/>
                <w:u w:val="single"/>
              </w:rPr>
            </w:pPr>
          </w:p>
        </w:tc>
      </w:tr>
      <w:tr w:rsidR="00206DAF" w:rsidRPr="00465255" w14:paraId="5F18EDCD" w14:textId="77777777" w:rsidTr="00856456">
        <w:tc>
          <w:tcPr>
            <w:tcW w:w="2694" w:type="dxa"/>
            <w:tcBorders>
              <w:top w:val="nil"/>
              <w:left w:val="nil"/>
              <w:bottom w:val="nil"/>
              <w:right w:val="nil"/>
            </w:tcBorders>
          </w:tcPr>
          <w:p w14:paraId="53B3E36B"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r w:rsidRPr="00465255">
              <w:rPr>
                <w:rFonts w:ascii="Times New Roman" w:hAnsi="Times New Roman" w:cs="Times New Roman"/>
                <w:color w:val="000000" w:themeColor="text1"/>
                <w:sz w:val="24"/>
                <w:szCs w:val="28"/>
              </w:rPr>
              <w:t>Общая численность населения, человек</w:t>
            </w:r>
          </w:p>
          <w:p w14:paraId="372869D2"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p>
        </w:tc>
        <w:tc>
          <w:tcPr>
            <w:tcW w:w="992" w:type="dxa"/>
            <w:tcBorders>
              <w:top w:val="nil"/>
              <w:left w:val="nil"/>
              <w:bottom w:val="nil"/>
              <w:right w:val="nil"/>
            </w:tcBorders>
          </w:tcPr>
          <w:p w14:paraId="247070FC"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684 684</w:t>
            </w:r>
          </w:p>
        </w:tc>
        <w:tc>
          <w:tcPr>
            <w:tcW w:w="992" w:type="dxa"/>
            <w:tcBorders>
              <w:top w:val="nil"/>
              <w:left w:val="nil"/>
              <w:bottom w:val="nil"/>
              <w:right w:val="nil"/>
            </w:tcBorders>
          </w:tcPr>
          <w:p w14:paraId="08AB4945"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682 333</w:t>
            </w:r>
          </w:p>
        </w:tc>
        <w:tc>
          <w:tcPr>
            <w:tcW w:w="992" w:type="dxa"/>
            <w:tcBorders>
              <w:top w:val="nil"/>
              <w:left w:val="nil"/>
              <w:bottom w:val="nil"/>
              <w:right w:val="nil"/>
            </w:tcBorders>
          </w:tcPr>
          <w:p w14:paraId="2E2687C0"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680380</w:t>
            </w:r>
          </w:p>
        </w:tc>
        <w:tc>
          <w:tcPr>
            <w:tcW w:w="993" w:type="dxa"/>
            <w:tcBorders>
              <w:top w:val="nil"/>
              <w:left w:val="nil"/>
              <w:bottom w:val="nil"/>
              <w:right w:val="nil"/>
            </w:tcBorders>
          </w:tcPr>
          <w:p w14:paraId="1732A69F"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679417</w:t>
            </w:r>
          </w:p>
        </w:tc>
        <w:tc>
          <w:tcPr>
            <w:tcW w:w="992" w:type="dxa"/>
            <w:tcBorders>
              <w:top w:val="nil"/>
              <w:left w:val="nil"/>
              <w:bottom w:val="nil"/>
              <w:right w:val="nil"/>
            </w:tcBorders>
          </w:tcPr>
          <w:p w14:paraId="0D2EDB63"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675 332</w:t>
            </w:r>
          </w:p>
        </w:tc>
        <w:tc>
          <w:tcPr>
            <w:tcW w:w="1026" w:type="dxa"/>
            <w:tcBorders>
              <w:top w:val="nil"/>
              <w:left w:val="nil"/>
              <w:bottom w:val="nil"/>
              <w:right w:val="nil"/>
            </w:tcBorders>
          </w:tcPr>
          <w:p w14:paraId="59A30C3A"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671455</w:t>
            </w:r>
          </w:p>
        </w:tc>
      </w:tr>
      <w:tr w:rsidR="00206DAF" w:rsidRPr="00465255" w14:paraId="4521E82F" w14:textId="77777777" w:rsidTr="00856456">
        <w:tc>
          <w:tcPr>
            <w:tcW w:w="2694" w:type="dxa"/>
            <w:tcBorders>
              <w:top w:val="nil"/>
              <w:left w:val="nil"/>
              <w:bottom w:val="nil"/>
              <w:right w:val="nil"/>
            </w:tcBorders>
          </w:tcPr>
          <w:p w14:paraId="5A67BE6B"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r w:rsidRPr="00465255">
              <w:rPr>
                <w:rFonts w:ascii="Times New Roman" w:hAnsi="Times New Roman" w:cs="Times New Roman"/>
                <w:color w:val="000000" w:themeColor="text1"/>
                <w:sz w:val="24"/>
                <w:szCs w:val="28"/>
              </w:rPr>
              <w:t xml:space="preserve">Взрослых (18 лет </w:t>
            </w:r>
            <w:r w:rsidRPr="00465255">
              <w:rPr>
                <w:rFonts w:ascii="Times New Roman" w:hAnsi="Times New Roman" w:cs="Times New Roman"/>
                <w:color w:val="000000" w:themeColor="text1"/>
                <w:sz w:val="24"/>
                <w:szCs w:val="28"/>
              </w:rPr>
              <w:br/>
              <w:t>и старше), человек</w:t>
            </w:r>
          </w:p>
          <w:p w14:paraId="5900ECC1"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p>
        </w:tc>
        <w:tc>
          <w:tcPr>
            <w:tcW w:w="992" w:type="dxa"/>
            <w:tcBorders>
              <w:top w:val="nil"/>
              <w:left w:val="nil"/>
              <w:bottom w:val="nil"/>
              <w:right w:val="nil"/>
            </w:tcBorders>
          </w:tcPr>
          <w:p w14:paraId="138798CF"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538 545</w:t>
            </w:r>
          </w:p>
        </w:tc>
        <w:tc>
          <w:tcPr>
            <w:tcW w:w="992" w:type="dxa"/>
            <w:tcBorders>
              <w:top w:val="nil"/>
              <w:left w:val="nil"/>
              <w:bottom w:val="nil"/>
              <w:right w:val="nil"/>
            </w:tcBorders>
          </w:tcPr>
          <w:p w14:paraId="53FDF7DE"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534 691</w:t>
            </w:r>
          </w:p>
        </w:tc>
        <w:tc>
          <w:tcPr>
            <w:tcW w:w="992" w:type="dxa"/>
            <w:tcBorders>
              <w:top w:val="nil"/>
              <w:left w:val="nil"/>
              <w:bottom w:val="nil"/>
              <w:right w:val="nil"/>
            </w:tcBorders>
          </w:tcPr>
          <w:p w14:paraId="511AE21A"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532288</w:t>
            </w:r>
          </w:p>
        </w:tc>
        <w:tc>
          <w:tcPr>
            <w:tcW w:w="993" w:type="dxa"/>
            <w:tcBorders>
              <w:top w:val="nil"/>
              <w:left w:val="nil"/>
              <w:bottom w:val="nil"/>
              <w:right w:val="nil"/>
            </w:tcBorders>
          </w:tcPr>
          <w:p w14:paraId="0F60F336"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513246</w:t>
            </w:r>
          </w:p>
        </w:tc>
        <w:tc>
          <w:tcPr>
            <w:tcW w:w="992" w:type="dxa"/>
            <w:tcBorders>
              <w:top w:val="nil"/>
              <w:left w:val="nil"/>
              <w:bottom w:val="nil"/>
              <w:right w:val="nil"/>
            </w:tcBorders>
          </w:tcPr>
          <w:p w14:paraId="155F2A73"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527 375</w:t>
            </w:r>
          </w:p>
        </w:tc>
        <w:tc>
          <w:tcPr>
            <w:tcW w:w="1026" w:type="dxa"/>
            <w:tcBorders>
              <w:top w:val="nil"/>
              <w:left w:val="nil"/>
              <w:bottom w:val="nil"/>
              <w:right w:val="nil"/>
            </w:tcBorders>
          </w:tcPr>
          <w:p w14:paraId="7EEC2A5B"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524130</w:t>
            </w:r>
          </w:p>
        </w:tc>
      </w:tr>
      <w:tr w:rsidR="00206DAF" w:rsidRPr="00465255" w14:paraId="6E220086" w14:textId="77777777" w:rsidTr="00856456">
        <w:tc>
          <w:tcPr>
            <w:tcW w:w="2694" w:type="dxa"/>
            <w:tcBorders>
              <w:top w:val="nil"/>
              <w:left w:val="nil"/>
              <w:bottom w:val="nil"/>
              <w:right w:val="nil"/>
            </w:tcBorders>
          </w:tcPr>
          <w:p w14:paraId="40D5281E"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r w:rsidRPr="00465255">
              <w:rPr>
                <w:rFonts w:ascii="Times New Roman" w:hAnsi="Times New Roman" w:cs="Times New Roman"/>
                <w:color w:val="000000" w:themeColor="text1"/>
                <w:sz w:val="24"/>
                <w:szCs w:val="28"/>
              </w:rPr>
              <w:t>Дети (0 - 17 лет), человек</w:t>
            </w:r>
          </w:p>
          <w:p w14:paraId="4C70E6F5"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p>
        </w:tc>
        <w:tc>
          <w:tcPr>
            <w:tcW w:w="992" w:type="dxa"/>
            <w:tcBorders>
              <w:top w:val="nil"/>
              <w:left w:val="nil"/>
              <w:bottom w:val="nil"/>
              <w:right w:val="nil"/>
            </w:tcBorders>
          </w:tcPr>
          <w:p w14:paraId="2259199A"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146 139</w:t>
            </w:r>
          </w:p>
        </w:tc>
        <w:tc>
          <w:tcPr>
            <w:tcW w:w="992" w:type="dxa"/>
            <w:tcBorders>
              <w:top w:val="nil"/>
              <w:left w:val="nil"/>
              <w:bottom w:val="nil"/>
              <w:right w:val="nil"/>
            </w:tcBorders>
          </w:tcPr>
          <w:p w14:paraId="4F37DF31"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147 642</w:t>
            </w:r>
          </w:p>
        </w:tc>
        <w:tc>
          <w:tcPr>
            <w:tcW w:w="992" w:type="dxa"/>
            <w:tcBorders>
              <w:top w:val="nil"/>
              <w:left w:val="nil"/>
              <w:bottom w:val="nil"/>
              <w:right w:val="nil"/>
            </w:tcBorders>
          </w:tcPr>
          <w:p w14:paraId="2D7A481F"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148092</w:t>
            </w:r>
          </w:p>
        </w:tc>
        <w:tc>
          <w:tcPr>
            <w:tcW w:w="993" w:type="dxa"/>
            <w:tcBorders>
              <w:top w:val="nil"/>
              <w:left w:val="nil"/>
              <w:bottom w:val="nil"/>
              <w:right w:val="nil"/>
            </w:tcBorders>
          </w:tcPr>
          <w:p w14:paraId="472DA7A0"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148171</w:t>
            </w:r>
          </w:p>
        </w:tc>
        <w:tc>
          <w:tcPr>
            <w:tcW w:w="992" w:type="dxa"/>
            <w:tcBorders>
              <w:top w:val="nil"/>
              <w:left w:val="nil"/>
              <w:bottom w:val="nil"/>
              <w:right w:val="nil"/>
            </w:tcBorders>
          </w:tcPr>
          <w:p w14:paraId="3D848136"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147 957</w:t>
            </w:r>
          </w:p>
        </w:tc>
        <w:tc>
          <w:tcPr>
            <w:tcW w:w="1026" w:type="dxa"/>
            <w:tcBorders>
              <w:top w:val="nil"/>
              <w:left w:val="nil"/>
              <w:bottom w:val="nil"/>
              <w:right w:val="nil"/>
            </w:tcBorders>
          </w:tcPr>
          <w:p w14:paraId="1F5DD786"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147325</w:t>
            </w:r>
          </w:p>
        </w:tc>
      </w:tr>
      <w:tr w:rsidR="00206DAF" w:rsidRPr="00465255" w14:paraId="2BBEF93B" w14:textId="77777777" w:rsidTr="00856456">
        <w:tc>
          <w:tcPr>
            <w:tcW w:w="2694" w:type="dxa"/>
            <w:tcBorders>
              <w:top w:val="nil"/>
              <w:left w:val="nil"/>
              <w:bottom w:val="nil"/>
              <w:right w:val="nil"/>
            </w:tcBorders>
          </w:tcPr>
          <w:p w14:paraId="297B1482"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r w:rsidRPr="00465255">
              <w:rPr>
                <w:rFonts w:ascii="Times New Roman" w:hAnsi="Times New Roman" w:cs="Times New Roman"/>
                <w:color w:val="000000" w:themeColor="text1"/>
                <w:sz w:val="24"/>
                <w:szCs w:val="28"/>
              </w:rPr>
              <w:t>Лица трудоспособного возраста, человек</w:t>
            </w:r>
          </w:p>
          <w:p w14:paraId="71CE9491"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p>
        </w:tc>
        <w:tc>
          <w:tcPr>
            <w:tcW w:w="992" w:type="dxa"/>
            <w:tcBorders>
              <w:top w:val="nil"/>
              <w:left w:val="nil"/>
              <w:bottom w:val="nil"/>
              <w:right w:val="nil"/>
            </w:tcBorders>
          </w:tcPr>
          <w:p w14:paraId="1D267A9C"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381 250</w:t>
            </w:r>
          </w:p>
        </w:tc>
        <w:tc>
          <w:tcPr>
            <w:tcW w:w="992" w:type="dxa"/>
            <w:tcBorders>
              <w:top w:val="nil"/>
              <w:left w:val="nil"/>
              <w:bottom w:val="nil"/>
              <w:right w:val="nil"/>
            </w:tcBorders>
          </w:tcPr>
          <w:p w14:paraId="683A76EE"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373 436</w:t>
            </w:r>
          </w:p>
        </w:tc>
        <w:tc>
          <w:tcPr>
            <w:tcW w:w="992" w:type="dxa"/>
            <w:tcBorders>
              <w:top w:val="nil"/>
              <w:left w:val="nil"/>
              <w:bottom w:val="nil"/>
              <w:right w:val="nil"/>
            </w:tcBorders>
          </w:tcPr>
          <w:p w14:paraId="25F17482"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367523</w:t>
            </w:r>
          </w:p>
        </w:tc>
        <w:tc>
          <w:tcPr>
            <w:tcW w:w="993" w:type="dxa"/>
            <w:tcBorders>
              <w:top w:val="nil"/>
              <w:left w:val="nil"/>
              <w:bottom w:val="nil"/>
              <w:right w:val="nil"/>
            </w:tcBorders>
          </w:tcPr>
          <w:p w14:paraId="3B0F7638"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373268</w:t>
            </w:r>
          </w:p>
        </w:tc>
        <w:tc>
          <w:tcPr>
            <w:tcW w:w="992" w:type="dxa"/>
            <w:tcBorders>
              <w:top w:val="nil"/>
              <w:left w:val="nil"/>
              <w:bottom w:val="nil"/>
              <w:right w:val="nil"/>
            </w:tcBorders>
          </w:tcPr>
          <w:p w14:paraId="5B3717C3"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367 268</w:t>
            </w:r>
          </w:p>
        </w:tc>
        <w:tc>
          <w:tcPr>
            <w:tcW w:w="1026" w:type="dxa"/>
            <w:tcBorders>
              <w:top w:val="nil"/>
              <w:left w:val="nil"/>
              <w:bottom w:val="nil"/>
              <w:right w:val="nil"/>
            </w:tcBorders>
          </w:tcPr>
          <w:p w14:paraId="6B977060"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372746</w:t>
            </w:r>
          </w:p>
        </w:tc>
      </w:tr>
      <w:tr w:rsidR="00206DAF" w:rsidRPr="00465255" w14:paraId="701DC105" w14:textId="77777777" w:rsidTr="00856456">
        <w:tc>
          <w:tcPr>
            <w:tcW w:w="2694" w:type="dxa"/>
            <w:tcBorders>
              <w:top w:val="nil"/>
              <w:left w:val="nil"/>
              <w:bottom w:val="nil"/>
              <w:right w:val="nil"/>
            </w:tcBorders>
          </w:tcPr>
          <w:p w14:paraId="586C04B4"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r w:rsidRPr="00465255">
              <w:rPr>
                <w:rFonts w:ascii="Times New Roman" w:hAnsi="Times New Roman" w:cs="Times New Roman"/>
                <w:color w:val="000000" w:themeColor="text1"/>
                <w:sz w:val="24"/>
                <w:szCs w:val="28"/>
              </w:rPr>
              <w:t>Лица старше трудоспособного возраста, человек</w:t>
            </w:r>
          </w:p>
          <w:p w14:paraId="42FD570A"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p>
        </w:tc>
        <w:tc>
          <w:tcPr>
            <w:tcW w:w="992" w:type="dxa"/>
            <w:tcBorders>
              <w:top w:val="nil"/>
              <w:left w:val="nil"/>
              <w:bottom w:val="nil"/>
              <w:right w:val="nil"/>
            </w:tcBorders>
          </w:tcPr>
          <w:p w14:paraId="0C00F8D2"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169 813</w:t>
            </w:r>
          </w:p>
        </w:tc>
        <w:tc>
          <w:tcPr>
            <w:tcW w:w="992" w:type="dxa"/>
            <w:tcBorders>
              <w:top w:val="nil"/>
              <w:left w:val="nil"/>
              <w:bottom w:val="nil"/>
              <w:right w:val="nil"/>
            </w:tcBorders>
          </w:tcPr>
          <w:p w14:paraId="1C565021"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174 084</w:t>
            </w:r>
          </w:p>
        </w:tc>
        <w:tc>
          <w:tcPr>
            <w:tcW w:w="992" w:type="dxa"/>
            <w:tcBorders>
              <w:top w:val="nil"/>
              <w:left w:val="nil"/>
              <w:bottom w:val="nil"/>
              <w:right w:val="nil"/>
            </w:tcBorders>
          </w:tcPr>
          <w:p w14:paraId="364CD28A"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177972</w:t>
            </w:r>
          </w:p>
        </w:tc>
        <w:tc>
          <w:tcPr>
            <w:tcW w:w="993" w:type="dxa"/>
            <w:tcBorders>
              <w:top w:val="nil"/>
              <w:left w:val="nil"/>
              <w:bottom w:val="nil"/>
              <w:right w:val="nil"/>
            </w:tcBorders>
          </w:tcPr>
          <w:p w14:paraId="3C35B5B9"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171823</w:t>
            </w:r>
          </w:p>
        </w:tc>
        <w:tc>
          <w:tcPr>
            <w:tcW w:w="992" w:type="dxa"/>
            <w:tcBorders>
              <w:top w:val="nil"/>
              <w:left w:val="nil"/>
              <w:bottom w:val="nil"/>
              <w:right w:val="nil"/>
            </w:tcBorders>
          </w:tcPr>
          <w:p w14:paraId="73895FE2"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174 345</w:t>
            </w:r>
          </w:p>
        </w:tc>
        <w:tc>
          <w:tcPr>
            <w:tcW w:w="1026" w:type="dxa"/>
            <w:tcBorders>
              <w:top w:val="nil"/>
              <w:left w:val="nil"/>
              <w:bottom w:val="nil"/>
              <w:right w:val="nil"/>
            </w:tcBorders>
          </w:tcPr>
          <w:p w14:paraId="78304D98"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165664</w:t>
            </w:r>
          </w:p>
        </w:tc>
      </w:tr>
      <w:tr w:rsidR="00206DAF" w:rsidRPr="00465255" w14:paraId="5241BD1E" w14:textId="77777777" w:rsidTr="00856456">
        <w:tc>
          <w:tcPr>
            <w:tcW w:w="2694" w:type="dxa"/>
            <w:tcBorders>
              <w:top w:val="nil"/>
              <w:left w:val="nil"/>
              <w:bottom w:val="nil"/>
              <w:right w:val="nil"/>
            </w:tcBorders>
          </w:tcPr>
          <w:p w14:paraId="4082BFF2"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r w:rsidRPr="00465255">
              <w:rPr>
                <w:rFonts w:ascii="Times New Roman" w:hAnsi="Times New Roman" w:cs="Times New Roman"/>
                <w:color w:val="000000" w:themeColor="text1"/>
                <w:sz w:val="24"/>
                <w:szCs w:val="28"/>
              </w:rPr>
              <w:t>Городское население, человек</w:t>
            </w:r>
          </w:p>
          <w:p w14:paraId="730A8CBD" w14:textId="77777777" w:rsidR="00206DAF" w:rsidRPr="00465255" w:rsidRDefault="00206DAF" w:rsidP="00736DA8">
            <w:pPr>
              <w:widowControl w:val="0"/>
              <w:jc w:val="both"/>
              <w:rPr>
                <w:rFonts w:ascii="Times New Roman" w:hAnsi="Times New Roman" w:cs="Times New Roman"/>
                <w:color w:val="000000" w:themeColor="text1"/>
                <w:sz w:val="24"/>
                <w:szCs w:val="28"/>
                <w:u w:val="single"/>
              </w:rPr>
            </w:pPr>
          </w:p>
        </w:tc>
        <w:tc>
          <w:tcPr>
            <w:tcW w:w="992" w:type="dxa"/>
            <w:tcBorders>
              <w:top w:val="nil"/>
              <w:left w:val="nil"/>
              <w:bottom w:val="nil"/>
              <w:right w:val="nil"/>
            </w:tcBorders>
          </w:tcPr>
          <w:p w14:paraId="76C62917"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450 679</w:t>
            </w:r>
          </w:p>
        </w:tc>
        <w:tc>
          <w:tcPr>
            <w:tcW w:w="992" w:type="dxa"/>
            <w:tcBorders>
              <w:top w:val="nil"/>
              <w:left w:val="nil"/>
              <w:bottom w:val="nil"/>
              <w:right w:val="nil"/>
            </w:tcBorders>
          </w:tcPr>
          <w:p w14:paraId="2B235011"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451 366</w:t>
            </w:r>
          </w:p>
        </w:tc>
        <w:tc>
          <w:tcPr>
            <w:tcW w:w="992" w:type="dxa"/>
            <w:tcBorders>
              <w:top w:val="nil"/>
              <w:left w:val="nil"/>
              <w:bottom w:val="nil"/>
              <w:right w:val="nil"/>
            </w:tcBorders>
          </w:tcPr>
          <w:p w14:paraId="04C367A2"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453410</w:t>
            </w:r>
          </w:p>
        </w:tc>
        <w:tc>
          <w:tcPr>
            <w:tcW w:w="993" w:type="dxa"/>
            <w:tcBorders>
              <w:top w:val="nil"/>
              <w:left w:val="nil"/>
              <w:bottom w:val="nil"/>
              <w:right w:val="nil"/>
            </w:tcBorders>
          </w:tcPr>
          <w:p w14:paraId="576B61F4"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455525</w:t>
            </w:r>
          </w:p>
        </w:tc>
        <w:tc>
          <w:tcPr>
            <w:tcW w:w="992" w:type="dxa"/>
            <w:tcBorders>
              <w:top w:val="nil"/>
              <w:left w:val="nil"/>
              <w:bottom w:val="nil"/>
              <w:right w:val="nil"/>
            </w:tcBorders>
          </w:tcPr>
          <w:p w14:paraId="4D99BF02"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455 577</w:t>
            </w:r>
          </w:p>
        </w:tc>
        <w:tc>
          <w:tcPr>
            <w:tcW w:w="1026" w:type="dxa"/>
            <w:tcBorders>
              <w:top w:val="nil"/>
              <w:left w:val="nil"/>
              <w:bottom w:val="nil"/>
              <w:right w:val="nil"/>
            </w:tcBorders>
          </w:tcPr>
          <w:p w14:paraId="1E4182C0"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456471</w:t>
            </w:r>
          </w:p>
        </w:tc>
      </w:tr>
      <w:tr w:rsidR="00206DAF" w:rsidRPr="00465255" w14:paraId="7DA5E936" w14:textId="77777777" w:rsidTr="00856456">
        <w:tc>
          <w:tcPr>
            <w:tcW w:w="2694" w:type="dxa"/>
            <w:tcBorders>
              <w:top w:val="nil"/>
              <w:left w:val="nil"/>
              <w:bottom w:val="nil"/>
              <w:right w:val="nil"/>
            </w:tcBorders>
          </w:tcPr>
          <w:p w14:paraId="3F00F8AC" w14:textId="77777777" w:rsidR="00206DAF" w:rsidRPr="00465255" w:rsidRDefault="00206DAF" w:rsidP="00736DA8">
            <w:pPr>
              <w:widowControl w:val="0"/>
              <w:jc w:val="both"/>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Сельское население, человек</w:t>
            </w:r>
          </w:p>
        </w:tc>
        <w:tc>
          <w:tcPr>
            <w:tcW w:w="992" w:type="dxa"/>
            <w:tcBorders>
              <w:top w:val="nil"/>
              <w:left w:val="nil"/>
              <w:bottom w:val="nil"/>
              <w:right w:val="nil"/>
            </w:tcBorders>
          </w:tcPr>
          <w:p w14:paraId="2350B0FC"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234 005</w:t>
            </w:r>
          </w:p>
        </w:tc>
        <w:tc>
          <w:tcPr>
            <w:tcW w:w="992" w:type="dxa"/>
            <w:tcBorders>
              <w:top w:val="nil"/>
              <w:left w:val="nil"/>
              <w:bottom w:val="nil"/>
              <w:right w:val="nil"/>
            </w:tcBorders>
          </w:tcPr>
          <w:p w14:paraId="69A2667F"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230 967</w:t>
            </w:r>
          </w:p>
        </w:tc>
        <w:tc>
          <w:tcPr>
            <w:tcW w:w="992" w:type="dxa"/>
            <w:tcBorders>
              <w:top w:val="nil"/>
              <w:left w:val="nil"/>
              <w:bottom w:val="nil"/>
              <w:right w:val="nil"/>
            </w:tcBorders>
          </w:tcPr>
          <w:p w14:paraId="164303C2" w14:textId="77777777" w:rsidR="00206DAF" w:rsidRPr="00465255" w:rsidRDefault="00206DAF" w:rsidP="00736DA8">
            <w:pPr>
              <w:widowControl w:val="0"/>
              <w:ind w:right="-88"/>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226970</w:t>
            </w:r>
          </w:p>
        </w:tc>
        <w:tc>
          <w:tcPr>
            <w:tcW w:w="993" w:type="dxa"/>
            <w:tcBorders>
              <w:top w:val="nil"/>
              <w:left w:val="nil"/>
              <w:bottom w:val="nil"/>
              <w:right w:val="nil"/>
            </w:tcBorders>
          </w:tcPr>
          <w:p w14:paraId="23F3F95A"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223892</w:t>
            </w:r>
          </w:p>
        </w:tc>
        <w:tc>
          <w:tcPr>
            <w:tcW w:w="992" w:type="dxa"/>
            <w:tcBorders>
              <w:top w:val="nil"/>
              <w:left w:val="nil"/>
              <w:bottom w:val="nil"/>
              <w:right w:val="nil"/>
            </w:tcBorders>
          </w:tcPr>
          <w:p w14:paraId="61B1BD4C"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219 755</w:t>
            </w:r>
          </w:p>
        </w:tc>
        <w:tc>
          <w:tcPr>
            <w:tcW w:w="1026" w:type="dxa"/>
            <w:tcBorders>
              <w:top w:val="nil"/>
              <w:left w:val="nil"/>
              <w:bottom w:val="nil"/>
              <w:right w:val="nil"/>
            </w:tcBorders>
          </w:tcPr>
          <w:p w14:paraId="7AB7F103" w14:textId="77777777" w:rsidR="00206DAF" w:rsidRPr="00465255" w:rsidRDefault="00206DAF" w:rsidP="00736DA8">
            <w:pPr>
              <w:widowControl w:val="0"/>
              <w:ind w:right="-166"/>
              <w:jc w:val="center"/>
              <w:rPr>
                <w:rFonts w:ascii="Times New Roman" w:hAnsi="Times New Roman" w:cs="Times New Roman"/>
                <w:color w:val="000000" w:themeColor="text1"/>
                <w:sz w:val="24"/>
                <w:szCs w:val="28"/>
              </w:rPr>
            </w:pPr>
            <w:r w:rsidRPr="00465255">
              <w:rPr>
                <w:rFonts w:ascii="Times New Roman" w:hAnsi="Times New Roman" w:cs="Times New Roman"/>
                <w:color w:val="000000" w:themeColor="text1"/>
                <w:sz w:val="24"/>
                <w:szCs w:val="28"/>
              </w:rPr>
              <w:t>214984</w:t>
            </w:r>
          </w:p>
        </w:tc>
      </w:tr>
    </w:tbl>
    <w:p w14:paraId="60F0B6D3"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p>
    <w:p w14:paraId="0DA2A063"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Общая численность населения Республики Марий Эл </w:t>
      </w:r>
      <w:r w:rsidRPr="00465255">
        <w:rPr>
          <w:rFonts w:ascii="Times New Roman" w:hAnsi="Times New Roman" w:cs="Times New Roman"/>
          <w:color w:val="000000" w:themeColor="text1"/>
          <w:sz w:val="28"/>
          <w:szCs w:val="28"/>
        </w:rPr>
        <w:br/>
        <w:t>на начало 2022 года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671 455 человека (на начало 2017 года фактическая численность постоянного населения -</w:t>
      </w:r>
      <w:r w:rsidRPr="007347FC">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684</w:t>
      </w:r>
      <w:r>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684</w:t>
      </w:r>
      <w:r w:rsidRPr="007347FC">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человека, снижение </w:t>
      </w:r>
      <w:r w:rsidRPr="00465255">
        <w:rPr>
          <w:rFonts w:ascii="Times New Roman" w:hAnsi="Times New Roman" w:cs="Times New Roman"/>
          <w:color w:val="000000" w:themeColor="text1"/>
          <w:sz w:val="28"/>
          <w:szCs w:val="28"/>
        </w:rPr>
        <w:br/>
        <w:t>на 13 229 человек).</w:t>
      </w:r>
    </w:p>
    <w:p w14:paraId="32EFA060" w14:textId="5FE1DD95"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Численность городского населения - 456</w:t>
      </w:r>
      <w:r>
        <w:rPr>
          <w:color w:val="000000" w:themeColor="text1"/>
          <w:sz w:val="28"/>
          <w:szCs w:val="28"/>
        </w:rPr>
        <w:t> </w:t>
      </w:r>
      <w:r w:rsidRPr="00465255">
        <w:rPr>
          <w:color w:val="000000" w:themeColor="text1"/>
          <w:sz w:val="28"/>
          <w:szCs w:val="28"/>
        </w:rPr>
        <w:t>471</w:t>
      </w:r>
      <w:r w:rsidRPr="007347FC">
        <w:rPr>
          <w:color w:val="000000" w:themeColor="text1"/>
          <w:sz w:val="28"/>
          <w:szCs w:val="28"/>
        </w:rPr>
        <w:t xml:space="preserve"> </w:t>
      </w:r>
      <w:r w:rsidRPr="00465255">
        <w:rPr>
          <w:color w:val="000000" w:themeColor="text1"/>
          <w:sz w:val="28"/>
          <w:szCs w:val="28"/>
        </w:rPr>
        <w:t>человек, или 68 процентов от общей численности населения (на начало 2017 года - 450 679 человек, или 65,8 процента, увеличение на 5 792 человек), сельского населения - 21 4984 человек, или 32 процента от общего числа населения (на начало 2017 года -</w:t>
      </w:r>
      <w:r w:rsidRPr="007347FC">
        <w:rPr>
          <w:color w:val="000000" w:themeColor="text1"/>
          <w:sz w:val="28"/>
          <w:szCs w:val="28"/>
        </w:rPr>
        <w:t xml:space="preserve"> </w:t>
      </w:r>
      <w:r w:rsidRPr="00465255">
        <w:rPr>
          <w:color w:val="000000" w:themeColor="text1"/>
          <w:sz w:val="28"/>
          <w:szCs w:val="28"/>
        </w:rPr>
        <w:t>234 005 человек, или 34,2 процента, снижение на 19 021 человек).</w:t>
      </w:r>
    </w:p>
    <w:p w14:paraId="2DE8555F"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Численность взрослого населения 18 лет и старше - </w:t>
      </w:r>
      <w:r w:rsidRPr="00465255">
        <w:rPr>
          <w:rFonts w:ascii="Times New Roman" w:hAnsi="Times New Roman" w:cs="Times New Roman"/>
          <w:color w:val="000000" w:themeColor="text1"/>
          <w:sz w:val="28"/>
          <w:szCs w:val="28"/>
        </w:rPr>
        <w:br/>
        <w:t xml:space="preserve">524 130 человек, или 78,1 процента от общего количества населения </w:t>
      </w:r>
      <w:r w:rsidRPr="00465255">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lastRenderedPageBreak/>
        <w:t>(на начало 2017 года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538 545 человек, или 78,7 процента, снижение </w:t>
      </w:r>
      <w:r w:rsidRPr="00465255">
        <w:rPr>
          <w:rFonts w:ascii="Times New Roman" w:hAnsi="Times New Roman" w:cs="Times New Roman"/>
          <w:color w:val="000000" w:themeColor="text1"/>
          <w:sz w:val="28"/>
          <w:szCs w:val="28"/>
        </w:rPr>
        <w:br/>
        <w:t xml:space="preserve">на 14 415 человек). Численность детского населения 0 - 17 лет - </w:t>
      </w:r>
      <w:r w:rsidRPr="00465255">
        <w:rPr>
          <w:rFonts w:ascii="Times New Roman" w:hAnsi="Times New Roman" w:cs="Times New Roman"/>
          <w:color w:val="000000" w:themeColor="text1"/>
          <w:sz w:val="28"/>
          <w:szCs w:val="28"/>
        </w:rPr>
        <w:br/>
        <w:t xml:space="preserve">147 325 человек, или 21,9 процента от общего количества населения </w:t>
      </w:r>
      <w:r w:rsidRPr="00465255">
        <w:rPr>
          <w:rFonts w:ascii="Times New Roman" w:hAnsi="Times New Roman" w:cs="Times New Roman"/>
          <w:color w:val="000000" w:themeColor="text1"/>
          <w:sz w:val="28"/>
          <w:szCs w:val="28"/>
        </w:rPr>
        <w:br/>
        <w:t>(на начало 2017 года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146 139 человек, или 21,3 процента, увеличение </w:t>
      </w:r>
      <w:r w:rsidRPr="00465255">
        <w:rPr>
          <w:rFonts w:ascii="Times New Roman" w:hAnsi="Times New Roman" w:cs="Times New Roman"/>
          <w:color w:val="000000" w:themeColor="text1"/>
          <w:sz w:val="28"/>
          <w:szCs w:val="28"/>
        </w:rPr>
        <w:br/>
        <w:t xml:space="preserve">на </w:t>
      </w:r>
      <w:r w:rsidRPr="00465255">
        <w:rPr>
          <w:rFonts w:ascii="Times New Roman" w:hAnsi="Times New Roman" w:cs="Times New Roman"/>
          <w:sz w:val="28"/>
          <w:szCs w:val="28"/>
        </w:rPr>
        <w:t>1186</w:t>
      </w:r>
      <w:r>
        <w:rPr>
          <w:rFonts w:ascii="Times New Roman" w:hAnsi="Times New Roman" w:cs="Times New Roman"/>
          <w:sz w:val="28"/>
          <w:szCs w:val="28"/>
        </w:rPr>
        <w:t xml:space="preserve"> </w:t>
      </w:r>
      <w:r w:rsidRPr="00465255">
        <w:rPr>
          <w:rFonts w:ascii="Times New Roman" w:hAnsi="Times New Roman" w:cs="Times New Roman"/>
          <w:color w:val="000000" w:themeColor="text1"/>
          <w:sz w:val="28"/>
          <w:szCs w:val="28"/>
        </w:rPr>
        <w:t>человек).</w:t>
      </w:r>
    </w:p>
    <w:p w14:paraId="451FF6D4"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p>
    <w:p w14:paraId="764CEA45" w14:textId="77777777" w:rsidR="00206DAF" w:rsidRPr="00465255" w:rsidRDefault="00206DAF" w:rsidP="00206DAF">
      <w:pPr>
        <w:jc w:val="center"/>
        <w:rPr>
          <w:rFonts w:ascii="Times New Roman" w:eastAsiaTheme="minorHAnsi" w:hAnsi="Times New Roman" w:cs="Times New Roman"/>
          <w:sz w:val="28"/>
          <w:szCs w:val="28"/>
          <w:lang w:eastAsia="en-US"/>
        </w:rPr>
      </w:pPr>
      <w:r w:rsidRPr="00465255">
        <w:rPr>
          <w:rFonts w:ascii="Times New Roman" w:eastAsiaTheme="minorHAnsi" w:hAnsi="Times New Roman" w:cs="Times New Roman"/>
          <w:sz w:val="28"/>
          <w:szCs w:val="28"/>
          <w:lang w:eastAsia="en-US"/>
        </w:rPr>
        <w:t>Численность населения в разрезе муниципальных образований</w:t>
      </w:r>
    </w:p>
    <w:p w14:paraId="7FC44F4D" w14:textId="77777777" w:rsidR="00206DAF" w:rsidRPr="00465255" w:rsidRDefault="00206DAF" w:rsidP="00206DAF">
      <w:pPr>
        <w:jc w:val="center"/>
        <w:rPr>
          <w:rFonts w:ascii="Times New Roman" w:eastAsiaTheme="minorHAnsi" w:hAnsi="Times New Roman" w:cs="Times New Roman"/>
          <w:sz w:val="28"/>
          <w:szCs w:val="28"/>
          <w:lang w:eastAsia="en-US"/>
        </w:rPr>
      </w:pPr>
      <w:r w:rsidRPr="00465255">
        <w:rPr>
          <w:rFonts w:ascii="Times New Roman" w:eastAsiaTheme="minorHAnsi" w:hAnsi="Times New Roman" w:cs="Times New Roman"/>
          <w:sz w:val="28"/>
          <w:szCs w:val="28"/>
          <w:lang w:eastAsia="en-US"/>
        </w:rPr>
        <w:t>в Республике Марий Эл за 2022 год</w:t>
      </w:r>
    </w:p>
    <w:p w14:paraId="29232F17" w14:textId="77777777" w:rsidR="00206DAF" w:rsidRPr="006558BA" w:rsidRDefault="00206DAF" w:rsidP="00206DAF">
      <w:pPr>
        <w:jc w:val="center"/>
        <w:rPr>
          <w:rFonts w:ascii="Times New Roman" w:eastAsiaTheme="minorHAnsi" w:hAnsi="Times New Roman" w:cs="Times New Roman"/>
          <w:sz w:val="28"/>
          <w:szCs w:val="28"/>
          <w:lang w:eastAsia="en-US"/>
        </w:rPr>
      </w:pPr>
    </w:p>
    <w:tbl>
      <w:tblPr>
        <w:tblStyle w:val="53"/>
        <w:tblW w:w="5082" w:type="pct"/>
        <w:tblBorders>
          <w:top w:val="single" w:sz="4"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128"/>
        <w:gridCol w:w="1417"/>
        <w:gridCol w:w="1417"/>
        <w:gridCol w:w="1417"/>
        <w:gridCol w:w="1419"/>
        <w:gridCol w:w="1133"/>
      </w:tblGrid>
      <w:tr w:rsidR="00856456" w:rsidRPr="00465255" w14:paraId="0DA85FFD" w14:textId="77777777" w:rsidTr="008D186E">
        <w:trPr>
          <w:tblHeader/>
        </w:trPr>
        <w:tc>
          <w:tcPr>
            <w:tcW w:w="1191" w:type="pct"/>
            <w:vAlign w:val="center"/>
          </w:tcPr>
          <w:p w14:paraId="45D25168" w14:textId="77777777" w:rsidR="00206DAF" w:rsidRPr="00465255" w:rsidRDefault="00206DAF" w:rsidP="00736DA8">
            <w:pPr>
              <w:ind w:right="-110"/>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Наименование муниципального образования</w:t>
            </w:r>
          </w:p>
          <w:p w14:paraId="3089EAA2"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в Республике Марий Эл</w:t>
            </w:r>
          </w:p>
        </w:tc>
        <w:tc>
          <w:tcPr>
            <w:tcW w:w="793" w:type="pct"/>
            <w:vAlign w:val="center"/>
          </w:tcPr>
          <w:p w14:paraId="35FB194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Числен-</w:t>
            </w:r>
            <w:proofErr w:type="spellStart"/>
            <w:r w:rsidRPr="00465255">
              <w:rPr>
                <w:rFonts w:ascii="Times New Roman" w:eastAsiaTheme="minorHAnsi" w:hAnsi="Times New Roman" w:cs="Times New Roman"/>
                <w:sz w:val="24"/>
                <w:szCs w:val="24"/>
                <w:lang w:eastAsia="en-US"/>
              </w:rPr>
              <w:t>ность</w:t>
            </w:r>
            <w:proofErr w:type="spellEnd"/>
            <w:r w:rsidRPr="00465255">
              <w:rPr>
                <w:rFonts w:ascii="Times New Roman" w:eastAsiaTheme="minorHAnsi" w:hAnsi="Times New Roman" w:cs="Times New Roman"/>
                <w:sz w:val="24"/>
                <w:szCs w:val="24"/>
                <w:lang w:eastAsia="en-US"/>
              </w:rPr>
              <w:t xml:space="preserve"> населения, всего</w:t>
            </w:r>
          </w:p>
        </w:tc>
        <w:tc>
          <w:tcPr>
            <w:tcW w:w="793" w:type="pct"/>
            <w:vAlign w:val="center"/>
          </w:tcPr>
          <w:p w14:paraId="7D048244"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Числен-</w:t>
            </w:r>
            <w:proofErr w:type="spellStart"/>
            <w:r w:rsidRPr="00465255">
              <w:rPr>
                <w:rFonts w:ascii="Times New Roman" w:eastAsiaTheme="minorHAnsi" w:hAnsi="Times New Roman" w:cs="Times New Roman"/>
                <w:sz w:val="24"/>
                <w:szCs w:val="24"/>
                <w:lang w:eastAsia="en-US"/>
              </w:rPr>
              <w:t>ность</w:t>
            </w:r>
            <w:proofErr w:type="spellEnd"/>
            <w:r w:rsidRPr="00465255">
              <w:rPr>
                <w:rFonts w:ascii="Times New Roman" w:eastAsiaTheme="minorHAnsi" w:hAnsi="Times New Roman" w:cs="Times New Roman"/>
                <w:sz w:val="24"/>
                <w:szCs w:val="24"/>
                <w:lang w:eastAsia="en-US"/>
              </w:rPr>
              <w:t xml:space="preserve"> лиц </w:t>
            </w:r>
            <w:proofErr w:type="spellStart"/>
            <w:r w:rsidRPr="00465255">
              <w:rPr>
                <w:rFonts w:ascii="Times New Roman" w:eastAsiaTheme="minorHAnsi" w:hAnsi="Times New Roman" w:cs="Times New Roman"/>
                <w:sz w:val="24"/>
                <w:szCs w:val="24"/>
                <w:lang w:eastAsia="en-US"/>
              </w:rPr>
              <w:t>трудо</w:t>
            </w:r>
            <w:proofErr w:type="spellEnd"/>
            <w:r w:rsidRPr="00465255">
              <w:rPr>
                <w:rFonts w:ascii="Times New Roman" w:eastAsiaTheme="minorHAnsi" w:hAnsi="Times New Roman" w:cs="Times New Roman"/>
                <w:sz w:val="24"/>
                <w:szCs w:val="24"/>
                <w:lang w:eastAsia="en-US"/>
              </w:rPr>
              <w:t>-</w:t>
            </w:r>
          </w:p>
          <w:p w14:paraId="310658A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способного возраста</w:t>
            </w:r>
          </w:p>
        </w:tc>
        <w:tc>
          <w:tcPr>
            <w:tcW w:w="793" w:type="pct"/>
            <w:vAlign w:val="center"/>
          </w:tcPr>
          <w:p w14:paraId="5B82B79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Числен-</w:t>
            </w:r>
            <w:proofErr w:type="spellStart"/>
            <w:r w:rsidRPr="00465255">
              <w:rPr>
                <w:rFonts w:ascii="Times New Roman" w:eastAsiaTheme="minorHAnsi" w:hAnsi="Times New Roman" w:cs="Times New Roman"/>
                <w:sz w:val="24"/>
                <w:szCs w:val="24"/>
                <w:lang w:eastAsia="en-US"/>
              </w:rPr>
              <w:t>ность</w:t>
            </w:r>
            <w:proofErr w:type="spellEnd"/>
            <w:r w:rsidRPr="00465255">
              <w:rPr>
                <w:rFonts w:ascii="Times New Roman" w:eastAsiaTheme="minorHAnsi" w:hAnsi="Times New Roman" w:cs="Times New Roman"/>
                <w:sz w:val="24"/>
                <w:szCs w:val="24"/>
                <w:lang w:eastAsia="en-US"/>
              </w:rPr>
              <w:t xml:space="preserve"> лиц старше </w:t>
            </w:r>
            <w:proofErr w:type="spellStart"/>
            <w:r w:rsidRPr="00465255">
              <w:rPr>
                <w:rFonts w:ascii="Times New Roman" w:eastAsiaTheme="minorHAnsi" w:hAnsi="Times New Roman" w:cs="Times New Roman"/>
                <w:sz w:val="24"/>
                <w:szCs w:val="24"/>
                <w:lang w:eastAsia="en-US"/>
              </w:rPr>
              <w:t>трудо</w:t>
            </w:r>
            <w:proofErr w:type="spellEnd"/>
            <w:r w:rsidRPr="00465255">
              <w:rPr>
                <w:rFonts w:ascii="Times New Roman" w:eastAsiaTheme="minorHAnsi" w:hAnsi="Times New Roman" w:cs="Times New Roman"/>
                <w:sz w:val="24"/>
                <w:szCs w:val="24"/>
                <w:lang w:eastAsia="en-US"/>
              </w:rPr>
              <w:t>-</w:t>
            </w:r>
          </w:p>
          <w:p w14:paraId="40C9B794"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способного возраста</w:t>
            </w:r>
          </w:p>
        </w:tc>
        <w:tc>
          <w:tcPr>
            <w:tcW w:w="794" w:type="pct"/>
            <w:vAlign w:val="center"/>
          </w:tcPr>
          <w:p w14:paraId="15948A8D"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Числен-</w:t>
            </w:r>
            <w:proofErr w:type="spellStart"/>
            <w:r w:rsidRPr="00465255">
              <w:rPr>
                <w:rFonts w:ascii="Times New Roman" w:eastAsiaTheme="minorHAnsi" w:hAnsi="Times New Roman" w:cs="Times New Roman"/>
                <w:sz w:val="24"/>
                <w:szCs w:val="24"/>
                <w:lang w:eastAsia="en-US"/>
              </w:rPr>
              <w:t>ность</w:t>
            </w:r>
            <w:proofErr w:type="spellEnd"/>
            <w:r w:rsidRPr="00465255">
              <w:rPr>
                <w:rFonts w:ascii="Times New Roman" w:eastAsiaTheme="minorHAnsi" w:hAnsi="Times New Roman" w:cs="Times New Roman"/>
                <w:sz w:val="24"/>
                <w:szCs w:val="24"/>
                <w:lang w:eastAsia="en-US"/>
              </w:rPr>
              <w:t xml:space="preserve"> городского населения</w:t>
            </w:r>
          </w:p>
        </w:tc>
        <w:tc>
          <w:tcPr>
            <w:tcW w:w="634" w:type="pct"/>
            <w:vAlign w:val="center"/>
          </w:tcPr>
          <w:p w14:paraId="7E93F845" w14:textId="77777777" w:rsidR="00206DAF" w:rsidRPr="00465255" w:rsidRDefault="00206DAF" w:rsidP="00736DA8">
            <w:pPr>
              <w:ind w:left="-103" w:right="-144"/>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Числен-</w:t>
            </w:r>
            <w:proofErr w:type="spellStart"/>
            <w:r w:rsidRPr="00465255">
              <w:rPr>
                <w:rFonts w:ascii="Times New Roman" w:eastAsiaTheme="minorHAnsi" w:hAnsi="Times New Roman" w:cs="Times New Roman"/>
                <w:sz w:val="24"/>
                <w:szCs w:val="24"/>
                <w:lang w:eastAsia="en-US"/>
              </w:rPr>
              <w:t>ность</w:t>
            </w:r>
            <w:proofErr w:type="spellEnd"/>
            <w:r w:rsidRPr="00465255">
              <w:rPr>
                <w:rFonts w:ascii="Times New Roman" w:eastAsiaTheme="minorHAnsi" w:hAnsi="Times New Roman" w:cs="Times New Roman"/>
                <w:sz w:val="24"/>
                <w:szCs w:val="24"/>
                <w:lang w:eastAsia="en-US"/>
              </w:rPr>
              <w:t xml:space="preserve"> сельского населения</w:t>
            </w:r>
          </w:p>
        </w:tc>
      </w:tr>
    </w:tbl>
    <w:p w14:paraId="0F771633" w14:textId="77777777" w:rsidR="00206DAF" w:rsidRPr="00465255" w:rsidRDefault="00206DAF" w:rsidP="00206DAF">
      <w:pPr>
        <w:rPr>
          <w:rFonts w:ascii="Times New Roman" w:hAnsi="Times New Roman" w:cs="Times New Roman"/>
          <w:sz w:val="2"/>
          <w:szCs w:val="2"/>
        </w:rPr>
      </w:pPr>
    </w:p>
    <w:tbl>
      <w:tblPr>
        <w:tblStyle w:val="53"/>
        <w:tblW w:w="5082" w:type="pct"/>
        <w:tblLayout w:type="fixed"/>
        <w:tblLook w:val="04A0" w:firstRow="1" w:lastRow="0" w:firstColumn="1" w:lastColumn="0" w:noHBand="0" w:noVBand="1"/>
      </w:tblPr>
      <w:tblGrid>
        <w:gridCol w:w="2128"/>
        <w:gridCol w:w="1417"/>
        <w:gridCol w:w="1417"/>
        <w:gridCol w:w="1417"/>
        <w:gridCol w:w="1419"/>
        <w:gridCol w:w="1133"/>
      </w:tblGrid>
      <w:tr w:rsidR="00856456" w:rsidRPr="00465255" w14:paraId="0DE084FD" w14:textId="77777777" w:rsidTr="008D186E">
        <w:trPr>
          <w:tblHeader/>
        </w:trPr>
        <w:tc>
          <w:tcPr>
            <w:tcW w:w="1191" w:type="pct"/>
            <w:tcBorders>
              <w:top w:val="single" w:sz="4" w:space="0" w:color="auto"/>
              <w:left w:val="nil"/>
              <w:bottom w:val="single" w:sz="4" w:space="0" w:color="auto"/>
            </w:tcBorders>
          </w:tcPr>
          <w:p w14:paraId="669B5939"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w:t>
            </w:r>
          </w:p>
        </w:tc>
        <w:tc>
          <w:tcPr>
            <w:tcW w:w="793" w:type="pct"/>
            <w:tcBorders>
              <w:top w:val="single" w:sz="4" w:space="0" w:color="auto"/>
              <w:bottom w:val="single" w:sz="4" w:space="0" w:color="auto"/>
            </w:tcBorders>
          </w:tcPr>
          <w:p w14:paraId="70BAD079"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w:t>
            </w:r>
          </w:p>
        </w:tc>
        <w:tc>
          <w:tcPr>
            <w:tcW w:w="793" w:type="pct"/>
            <w:tcBorders>
              <w:top w:val="single" w:sz="4" w:space="0" w:color="auto"/>
              <w:bottom w:val="single" w:sz="4" w:space="0" w:color="auto"/>
            </w:tcBorders>
          </w:tcPr>
          <w:p w14:paraId="49DC99F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w:t>
            </w:r>
          </w:p>
        </w:tc>
        <w:tc>
          <w:tcPr>
            <w:tcW w:w="793" w:type="pct"/>
            <w:tcBorders>
              <w:top w:val="single" w:sz="4" w:space="0" w:color="auto"/>
              <w:bottom w:val="single" w:sz="4" w:space="0" w:color="auto"/>
            </w:tcBorders>
          </w:tcPr>
          <w:p w14:paraId="2F0B2A5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4</w:t>
            </w:r>
          </w:p>
        </w:tc>
        <w:tc>
          <w:tcPr>
            <w:tcW w:w="794" w:type="pct"/>
            <w:tcBorders>
              <w:top w:val="single" w:sz="4" w:space="0" w:color="auto"/>
              <w:bottom w:val="single" w:sz="4" w:space="0" w:color="auto"/>
            </w:tcBorders>
          </w:tcPr>
          <w:p w14:paraId="5A641961"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w:t>
            </w:r>
          </w:p>
        </w:tc>
        <w:tc>
          <w:tcPr>
            <w:tcW w:w="634" w:type="pct"/>
            <w:tcBorders>
              <w:top w:val="single" w:sz="4" w:space="0" w:color="auto"/>
              <w:bottom w:val="single" w:sz="4" w:space="0" w:color="auto"/>
              <w:right w:val="nil"/>
            </w:tcBorders>
          </w:tcPr>
          <w:p w14:paraId="4D2E8CE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w:t>
            </w:r>
          </w:p>
        </w:tc>
      </w:tr>
      <w:tr w:rsidR="00856456" w:rsidRPr="00465255" w14:paraId="37393752" w14:textId="77777777" w:rsidTr="008D186E">
        <w:tc>
          <w:tcPr>
            <w:tcW w:w="1191" w:type="pct"/>
            <w:tcBorders>
              <w:top w:val="single" w:sz="4" w:space="0" w:color="auto"/>
              <w:left w:val="nil"/>
              <w:bottom w:val="nil"/>
              <w:right w:val="nil"/>
            </w:tcBorders>
          </w:tcPr>
          <w:p w14:paraId="795A962E" w14:textId="77777777" w:rsidR="00206DAF" w:rsidRPr="009402C2" w:rsidRDefault="00206DAF" w:rsidP="00736DA8">
            <w:pPr>
              <w:jc w:val="center"/>
              <w:rPr>
                <w:rFonts w:ascii="Times New Roman" w:eastAsiaTheme="minorHAnsi" w:hAnsi="Times New Roman" w:cs="Times New Roman"/>
                <w:sz w:val="28"/>
                <w:szCs w:val="28"/>
                <w:lang w:eastAsia="en-US"/>
              </w:rPr>
            </w:pPr>
          </w:p>
        </w:tc>
        <w:tc>
          <w:tcPr>
            <w:tcW w:w="793" w:type="pct"/>
            <w:tcBorders>
              <w:top w:val="single" w:sz="4" w:space="0" w:color="auto"/>
              <w:left w:val="nil"/>
              <w:bottom w:val="nil"/>
              <w:right w:val="nil"/>
            </w:tcBorders>
          </w:tcPr>
          <w:p w14:paraId="23404C5D" w14:textId="77777777" w:rsidR="00206DAF" w:rsidRPr="00465255" w:rsidRDefault="00206DAF" w:rsidP="00736DA8">
            <w:pPr>
              <w:jc w:val="center"/>
              <w:rPr>
                <w:rFonts w:ascii="Times New Roman" w:eastAsiaTheme="minorHAnsi" w:hAnsi="Times New Roman" w:cs="Times New Roman"/>
                <w:sz w:val="16"/>
                <w:szCs w:val="16"/>
                <w:lang w:eastAsia="en-US"/>
              </w:rPr>
            </w:pPr>
          </w:p>
        </w:tc>
        <w:tc>
          <w:tcPr>
            <w:tcW w:w="793" w:type="pct"/>
            <w:tcBorders>
              <w:top w:val="single" w:sz="4" w:space="0" w:color="auto"/>
              <w:left w:val="nil"/>
              <w:bottom w:val="nil"/>
              <w:right w:val="nil"/>
            </w:tcBorders>
          </w:tcPr>
          <w:p w14:paraId="74BE43C1" w14:textId="77777777" w:rsidR="00206DAF" w:rsidRPr="00465255" w:rsidRDefault="00206DAF" w:rsidP="00736DA8">
            <w:pPr>
              <w:jc w:val="center"/>
              <w:rPr>
                <w:rFonts w:ascii="Times New Roman" w:eastAsiaTheme="minorHAnsi" w:hAnsi="Times New Roman" w:cs="Times New Roman"/>
                <w:sz w:val="16"/>
                <w:szCs w:val="16"/>
                <w:lang w:eastAsia="en-US"/>
              </w:rPr>
            </w:pPr>
          </w:p>
        </w:tc>
        <w:tc>
          <w:tcPr>
            <w:tcW w:w="793" w:type="pct"/>
            <w:tcBorders>
              <w:top w:val="single" w:sz="4" w:space="0" w:color="auto"/>
              <w:left w:val="nil"/>
              <w:bottom w:val="nil"/>
              <w:right w:val="nil"/>
            </w:tcBorders>
          </w:tcPr>
          <w:p w14:paraId="423A3741" w14:textId="77777777" w:rsidR="00206DAF" w:rsidRPr="00465255" w:rsidRDefault="00206DAF" w:rsidP="00736DA8">
            <w:pPr>
              <w:jc w:val="center"/>
              <w:rPr>
                <w:rFonts w:ascii="Times New Roman" w:eastAsiaTheme="minorHAnsi" w:hAnsi="Times New Roman" w:cs="Times New Roman"/>
                <w:sz w:val="16"/>
                <w:szCs w:val="16"/>
                <w:lang w:eastAsia="en-US"/>
              </w:rPr>
            </w:pPr>
          </w:p>
        </w:tc>
        <w:tc>
          <w:tcPr>
            <w:tcW w:w="794" w:type="pct"/>
            <w:tcBorders>
              <w:top w:val="single" w:sz="4" w:space="0" w:color="auto"/>
              <w:left w:val="nil"/>
              <w:bottom w:val="nil"/>
              <w:right w:val="nil"/>
            </w:tcBorders>
          </w:tcPr>
          <w:p w14:paraId="4E668112" w14:textId="77777777" w:rsidR="00206DAF" w:rsidRPr="00465255" w:rsidRDefault="00206DAF" w:rsidP="00736DA8">
            <w:pPr>
              <w:jc w:val="center"/>
              <w:rPr>
                <w:rFonts w:ascii="Times New Roman" w:eastAsiaTheme="minorHAnsi" w:hAnsi="Times New Roman" w:cs="Times New Roman"/>
                <w:sz w:val="16"/>
                <w:szCs w:val="16"/>
                <w:lang w:eastAsia="en-US"/>
              </w:rPr>
            </w:pPr>
          </w:p>
        </w:tc>
        <w:tc>
          <w:tcPr>
            <w:tcW w:w="634" w:type="pct"/>
            <w:tcBorders>
              <w:top w:val="single" w:sz="4" w:space="0" w:color="auto"/>
              <w:left w:val="nil"/>
              <w:bottom w:val="nil"/>
              <w:right w:val="nil"/>
            </w:tcBorders>
          </w:tcPr>
          <w:p w14:paraId="4D725BD1" w14:textId="77777777" w:rsidR="00206DAF" w:rsidRPr="00465255" w:rsidRDefault="00206DAF" w:rsidP="00736DA8">
            <w:pPr>
              <w:jc w:val="center"/>
              <w:rPr>
                <w:rFonts w:ascii="Times New Roman" w:eastAsiaTheme="minorHAnsi" w:hAnsi="Times New Roman" w:cs="Times New Roman"/>
                <w:sz w:val="16"/>
                <w:szCs w:val="16"/>
                <w:lang w:eastAsia="en-US"/>
              </w:rPr>
            </w:pPr>
          </w:p>
        </w:tc>
      </w:tr>
      <w:tr w:rsidR="00856456" w:rsidRPr="00465255" w14:paraId="3C10CEFE" w14:textId="77777777" w:rsidTr="008D186E">
        <w:tc>
          <w:tcPr>
            <w:tcW w:w="1191" w:type="pct"/>
            <w:tcBorders>
              <w:top w:val="nil"/>
              <w:left w:val="nil"/>
              <w:bottom w:val="nil"/>
              <w:right w:val="nil"/>
            </w:tcBorders>
          </w:tcPr>
          <w:p w14:paraId="290C08D3" w14:textId="77777777" w:rsidR="00206DAF" w:rsidRPr="00465255" w:rsidRDefault="00206DAF" w:rsidP="00736DA8">
            <w:pPr>
              <w:jc w:val="both"/>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Волжский муниципальный район Республики Марий Эл</w:t>
            </w:r>
          </w:p>
          <w:p w14:paraId="4DBB5DCB" w14:textId="77777777" w:rsidR="00206DAF" w:rsidRPr="009402C2" w:rsidRDefault="00206DAF" w:rsidP="00736DA8">
            <w:pPr>
              <w:jc w:val="both"/>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280A181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20831</w:t>
            </w:r>
          </w:p>
        </w:tc>
        <w:tc>
          <w:tcPr>
            <w:tcW w:w="793" w:type="pct"/>
            <w:tcBorders>
              <w:top w:val="nil"/>
              <w:left w:val="nil"/>
              <w:bottom w:val="nil"/>
              <w:right w:val="nil"/>
            </w:tcBorders>
          </w:tcPr>
          <w:p w14:paraId="264B71BE"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11610</w:t>
            </w:r>
          </w:p>
        </w:tc>
        <w:tc>
          <w:tcPr>
            <w:tcW w:w="793" w:type="pct"/>
            <w:tcBorders>
              <w:top w:val="nil"/>
              <w:left w:val="nil"/>
              <w:bottom w:val="nil"/>
              <w:right w:val="nil"/>
            </w:tcBorders>
          </w:tcPr>
          <w:p w14:paraId="375746C3"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5145</w:t>
            </w:r>
          </w:p>
        </w:tc>
        <w:tc>
          <w:tcPr>
            <w:tcW w:w="794" w:type="pct"/>
            <w:tcBorders>
              <w:top w:val="nil"/>
              <w:left w:val="nil"/>
              <w:bottom w:val="nil"/>
              <w:right w:val="nil"/>
            </w:tcBorders>
          </w:tcPr>
          <w:p w14:paraId="2A427E4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3705</w:t>
            </w:r>
          </w:p>
        </w:tc>
        <w:tc>
          <w:tcPr>
            <w:tcW w:w="634" w:type="pct"/>
            <w:tcBorders>
              <w:top w:val="nil"/>
              <w:left w:val="nil"/>
              <w:bottom w:val="nil"/>
              <w:right w:val="nil"/>
            </w:tcBorders>
          </w:tcPr>
          <w:p w14:paraId="53F3690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17126</w:t>
            </w:r>
          </w:p>
        </w:tc>
      </w:tr>
      <w:tr w:rsidR="00856456" w:rsidRPr="00465255" w14:paraId="72396935" w14:textId="77777777" w:rsidTr="008D186E">
        <w:tc>
          <w:tcPr>
            <w:tcW w:w="1191" w:type="pct"/>
            <w:tcBorders>
              <w:top w:val="nil"/>
              <w:left w:val="nil"/>
              <w:bottom w:val="nil"/>
              <w:right w:val="nil"/>
            </w:tcBorders>
          </w:tcPr>
          <w:p w14:paraId="6BE1A882" w14:textId="77777777" w:rsidR="00206DAF" w:rsidRPr="00465255" w:rsidRDefault="00206DAF" w:rsidP="00736DA8">
            <w:pPr>
              <w:jc w:val="both"/>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Горномарийский муниципальный район Республики Марий Эл</w:t>
            </w:r>
          </w:p>
          <w:p w14:paraId="4B0A72F2" w14:textId="77777777" w:rsidR="00206DAF" w:rsidRPr="009402C2" w:rsidRDefault="00206DAF" w:rsidP="00736DA8">
            <w:pPr>
              <w:jc w:val="both"/>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6AE8812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19970</w:t>
            </w:r>
          </w:p>
        </w:tc>
        <w:tc>
          <w:tcPr>
            <w:tcW w:w="793" w:type="pct"/>
            <w:tcBorders>
              <w:top w:val="nil"/>
              <w:left w:val="nil"/>
              <w:bottom w:val="nil"/>
              <w:right w:val="nil"/>
            </w:tcBorders>
          </w:tcPr>
          <w:p w14:paraId="74AFD42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10700</w:t>
            </w:r>
          </w:p>
        </w:tc>
        <w:tc>
          <w:tcPr>
            <w:tcW w:w="793" w:type="pct"/>
            <w:tcBorders>
              <w:top w:val="nil"/>
              <w:left w:val="nil"/>
              <w:bottom w:val="nil"/>
              <w:right w:val="nil"/>
            </w:tcBorders>
          </w:tcPr>
          <w:p w14:paraId="186B3A2F"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6095</w:t>
            </w:r>
          </w:p>
        </w:tc>
        <w:tc>
          <w:tcPr>
            <w:tcW w:w="794" w:type="pct"/>
            <w:tcBorders>
              <w:top w:val="nil"/>
              <w:left w:val="nil"/>
              <w:bottom w:val="nil"/>
              <w:right w:val="nil"/>
            </w:tcBorders>
          </w:tcPr>
          <w:p w14:paraId="64A3D85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w:t>
            </w:r>
          </w:p>
        </w:tc>
        <w:tc>
          <w:tcPr>
            <w:tcW w:w="634" w:type="pct"/>
            <w:tcBorders>
              <w:top w:val="nil"/>
              <w:left w:val="nil"/>
              <w:bottom w:val="nil"/>
              <w:right w:val="nil"/>
            </w:tcBorders>
          </w:tcPr>
          <w:p w14:paraId="7CAF7571"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19970</w:t>
            </w:r>
          </w:p>
        </w:tc>
      </w:tr>
      <w:tr w:rsidR="00856456" w:rsidRPr="00465255" w14:paraId="74824162" w14:textId="77777777" w:rsidTr="008D186E">
        <w:tc>
          <w:tcPr>
            <w:tcW w:w="1191" w:type="pct"/>
            <w:tcBorders>
              <w:top w:val="nil"/>
              <w:left w:val="nil"/>
              <w:bottom w:val="nil"/>
              <w:right w:val="nil"/>
            </w:tcBorders>
          </w:tcPr>
          <w:p w14:paraId="1F860B85" w14:textId="77777777" w:rsidR="00206DAF" w:rsidRPr="00465255" w:rsidRDefault="00206DAF" w:rsidP="00736DA8">
            <w:pPr>
              <w:jc w:val="both"/>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Звениговский муниципальный район Республики Марий Эл</w:t>
            </w:r>
          </w:p>
          <w:p w14:paraId="7474AB21" w14:textId="77777777" w:rsidR="00206DAF" w:rsidRPr="009402C2" w:rsidRDefault="00206DAF" w:rsidP="00736DA8">
            <w:pPr>
              <w:jc w:val="both"/>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3AD60B92"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39270</w:t>
            </w:r>
          </w:p>
        </w:tc>
        <w:tc>
          <w:tcPr>
            <w:tcW w:w="793" w:type="pct"/>
            <w:tcBorders>
              <w:top w:val="nil"/>
              <w:left w:val="nil"/>
              <w:bottom w:val="nil"/>
              <w:right w:val="nil"/>
            </w:tcBorders>
          </w:tcPr>
          <w:p w14:paraId="4086C02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20515</w:t>
            </w:r>
          </w:p>
        </w:tc>
        <w:tc>
          <w:tcPr>
            <w:tcW w:w="793" w:type="pct"/>
            <w:tcBorders>
              <w:top w:val="nil"/>
              <w:left w:val="nil"/>
              <w:bottom w:val="nil"/>
              <w:right w:val="nil"/>
            </w:tcBorders>
          </w:tcPr>
          <w:p w14:paraId="0C87338D"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11021</w:t>
            </w:r>
          </w:p>
        </w:tc>
        <w:tc>
          <w:tcPr>
            <w:tcW w:w="794" w:type="pct"/>
            <w:tcBorders>
              <w:top w:val="nil"/>
              <w:left w:val="nil"/>
              <w:bottom w:val="nil"/>
              <w:right w:val="nil"/>
            </w:tcBorders>
          </w:tcPr>
          <w:p w14:paraId="39D15A5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19309</w:t>
            </w:r>
          </w:p>
        </w:tc>
        <w:tc>
          <w:tcPr>
            <w:tcW w:w="634" w:type="pct"/>
            <w:tcBorders>
              <w:top w:val="nil"/>
              <w:left w:val="nil"/>
              <w:bottom w:val="nil"/>
              <w:right w:val="nil"/>
            </w:tcBorders>
          </w:tcPr>
          <w:p w14:paraId="2F83F60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19961</w:t>
            </w:r>
          </w:p>
        </w:tc>
      </w:tr>
      <w:tr w:rsidR="00856456" w:rsidRPr="00465255" w14:paraId="6964EE52" w14:textId="77777777" w:rsidTr="008D186E">
        <w:tc>
          <w:tcPr>
            <w:tcW w:w="1191" w:type="pct"/>
            <w:tcBorders>
              <w:top w:val="nil"/>
              <w:left w:val="nil"/>
              <w:bottom w:val="nil"/>
              <w:right w:val="nil"/>
            </w:tcBorders>
          </w:tcPr>
          <w:p w14:paraId="44133A72" w14:textId="77777777" w:rsidR="00206DAF" w:rsidRPr="00465255" w:rsidRDefault="00206DAF" w:rsidP="00736DA8">
            <w:pPr>
              <w:jc w:val="both"/>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Килемарский муниципальный район Республики Марий Эл</w:t>
            </w:r>
          </w:p>
          <w:p w14:paraId="30B60C58" w14:textId="77777777" w:rsidR="00206DAF" w:rsidRPr="009402C2" w:rsidRDefault="00206DAF" w:rsidP="00736DA8">
            <w:pPr>
              <w:jc w:val="both"/>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5304592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11463</w:t>
            </w:r>
          </w:p>
        </w:tc>
        <w:tc>
          <w:tcPr>
            <w:tcW w:w="793" w:type="pct"/>
            <w:tcBorders>
              <w:top w:val="nil"/>
              <w:left w:val="nil"/>
              <w:bottom w:val="nil"/>
              <w:right w:val="nil"/>
            </w:tcBorders>
          </w:tcPr>
          <w:p w14:paraId="68DCBDB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6366</w:t>
            </w:r>
          </w:p>
        </w:tc>
        <w:tc>
          <w:tcPr>
            <w:tcW w:w="793" w:type="pct"/>
            <w:tcBorders>
              <w:top w:val="nil"/>
              <w:left w:val="nil"/>
              <w:bottom w:val="nil"/>
              <w:right w:val="nil"/>
            </w:tcBorders>
          </w:tcPr>
          <w:p w14:paraId="776767E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2932</w:t>
            </w:r>
          </w:p>
        </w:tc>
        <w:tc>
          <w:tcPr>
            <w:tcW w:w="794" w:type="pct"/>
            <w:tcBorders>
              <w:top w:val="nil"/>
              <w:left w:val="nil"/>
              <w:bottom w:val="nil"/>
              <w:right w:val="nil"/>
            </w:tcBorders>
          </w:tcPr>
          <w:p w14:paraId="5508FE6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3825</w:t>
            </w:r>
          </w:p>
        </w:tc>
        <w:tc>
          <w:tcPr>
            <w:tcW w:w="634" w:type="pct"/>
            <w:tcBorders>
              <w:top w:val="nil"/>
              <w:left w:val="nil"/>
              <w:bottom w:val="nil"/>
              <w:right w:val="nil"/>
            </w:tcBorders>
          </w:tcPr>
          <w:p w14:paraId="5513886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7638</w:t>
            </w:r>
          </w:p>
        </w:tc>
      </w:tr>
      <w:tr w:rsidR="00856456" w:rsidRPr="00465255" w14:paraId="579E095C" w14:textId="77777777" w:rsidTr="008D186E">
        <w:tc>
          <w:tcPr>
            <w:tcW w:w="1191" w:type="pct"/>
            <w:tcBorders>
              <w:top w:val="nil"/>
              <w:left w:val="nil"/>
              <w:bottom w:val="nil"/>
              <w:right w:val="nil"/>
            </w:tcBorders>
          </w:tcPr>
          <w:p w14:paraId="6017B93F"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 xml:space="preserve">Куженерский муниципальный </w:t>
            </w:r>
          </w:p>
          <w:p w14:paraId="092A9097"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район Республики Марий Эл</w:t>
            </w:r>
          </w:p>
          <w:p w14:paraId="40F99725" w14:textId="77777777" w:rsidR="00856456" w:rsidRPr="009402C2" w:rsidRDefault="00856456"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4228395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11882</w:t>
            </w:r>
          </w:p>
        </w:tc>
        <w:tc>
          <w:tcPr>
            <w:tcW w:w="793" w:type="pct"/>
            <w:tcBorders>
              <w:top w:val="nil"/>
              <w:left w:val="nil"/>
              <w:bottom w:val="nil"/>
              <w:right w:val="nil"/>
            </w:tcBorders>
          </w:tcPr>
          <w:p w14:paraId="1C2B87D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6284</w:t>
            </w:r>
          </w:p>
        </w:tc>
        <w:tc>
          <w:tcPr>
            <w:tcW w:w="793" w:type="pct"/>
            <w:tcBorders>
              <w:top w:val="nil"/>
              <w:left w:val="nil"/>
              <w:bottom w:val="nil"/>
              <w:right w:val="nil"/>
            </w:tcBorders>
          </w:tcPr>
          <w:p w14:paraId="4D07B593"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3133</w:t>
            </w:r>
          </w:p>
        </w:tc>
        <w:tc>
          <w:tcPr>
            <w:tcW w:w="794" w:type="pct"/>
            <w:tcBorders>
              <w:top w:val="nil"/>
              <w:left w:val="nil"/>
              <w:bottom w:val="nil"/>
              <w:right w:val="nil"/>
            </w:tcBorders>
          </w:tcPr>
          <w:p w14:paraId="3BCD9A26"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4585</w:t>
            </w:r>
          </w:p>
        </w:tc>
        <w:tc>
          <w:tcPr>
            <w:tcW w:w="634" w:type="pct"/>
            <w:tcBorders>
              <w:top w:val="nil"/>
              <w:left w:val="nil"/>
              <w:bottom w:val="nil"/>
              <w:right w:val="nil"/>
            </w:tcBorders>
          </w:tcPr>
          <w:p w14:paraId="599F8429"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7297</w:t>
            </w:r>
          </w:p>
        </w:tc>
      </w:tr>
      <w:tr w:rsidR="00856456" w:rsidRPr="00465255" w14:paraId="0D7E5DDA" w14:textId="77777777" w:rsidTr="008D186E">
        <w:tc>
          <w:tcPr>
            <w:tcW w:w="1191" w:type="pct"/>
            <w:tcBorders>
              <w:top w:val="nil"/>
              <w:left w:val="nil"/>
              <w:bottom w:val="nil"/>
              <w:right w:val="nil"/>
            </w:tcBorders>
          </w:tcPr>
          <w:p w14:paraId="64DA00E9" w14:textId="77777777" w:rsidR="00206DAF"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 xml:space="preserve">Мари-Турекский муниципальный </w:t>
            </w:r>
          </w:p>
          <w:p w14:paraId="1A61D977"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район Республики</w:t>
            </w:r>
          </w:p>
          <w:p w14:paraId="36E07682"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Марий Эл</w:t>
            </w:r>
          </w:p>
          <w:p w14:paraId="7D39FE09" w14:textId="77777777" w:rsidR="00CA340C" w:rsidRDefault="00CA340C" w:rsidP="00736DA8">
            <w:pPr>
              <w:rPr>
                <w:rFonts w:ascii="Times New Roman" w:eastAsiaTheme="minorHAnsi" w:hAnsi="Times New Roman" w:cs="Times New Roman"/>
                <w:sz w:val="24"/>
                <w:szCs w:val="24"/>
                <w:lang w:eastAsia="en-US"/>
              </w:rPr>
            </w:pPr>
          </w:p>
          <w:p w14:paraId="338E8E3E" w14:textId="77777777" w:rsidR="001A3508" w:rsidRDefault="001A3508" w:rsidP="00736DA8">
            <w:pPr>
              <w:rPr>
                <w:rFonts w:ascii="Times New Roman" w:eastAsiaTheme="minorHAnsi" w:hAnsi="Times New Roman" w:cs="Times New Roman"/>
                <w:sz w:val="24"/>
                <w:szCs w:val="24"/>
                <w:lang w:eastAsia="en-US"/>
              </w:rPr>
            </w:pPr>
          </w:p>
          <w:p w14:paraId="65A645F3" w14:textId="77777777" w:rsidR="001A3508" w:rsidRDefault="001A3508" w:rsidP="00736DA8">
            <w:pPr>
              <w:rPr>
                <w:rFonts w:ascii="Times New Roman" w:eastAsiaTheme="minorHAnsi" w:hAnsi="Times New Roman" w:cs="Times New Roman"/>
                <w:sz w:val="24"/>
                <w:szCs w:val="24"/>
                <w:lang w:eastAsia="en-US"/>
              </w:rPr>
            </w:pPr>
          </w:p>
          <w:p w14:paraId="4E4B199B" w14:textId="77777777" w:rsidR="001A3508" w:rsidRPr="00465255" w:rsidRDefault="001A3508" w:rsidP="00736DA8">
            <w:pPr>
              <w:rPr>
                <w:rFonts w:ascii="Times New Roman" w:eastAsiaTheme="minorHAnsi" w:hAnsi="Times New Roman" w:cs="Times New Roman"/>
                <w:sz w:val="24"/>
                <w:szCs w:val="24"/>
                <w:lang w:eastAsia="en-US"/>
              </w:rPr>
            </w:pPr>
          </w:p>
        </w:tc>
        <w:tc>
          <w:tcPr>
            <w:tcW w:w="793" w:type="pct"/>
            <w:tcBorders>
              <w:top w:val="nil"/>
              <w:left w:val="nil"/>
              <w:bottom w:val="nil"/>
              <w:right w:val="nil"/>
            </w:tcBorders>
          </w:tcPr>
          <w:p w14:paraId="3222239B"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lastRenderedPageBreak/>
              <w:t>17772</w:t>
            </w:r>
          </w:p>
        </w:tc>
        <w:tc>
          <w:tcPr>
            <w:tcW w:w="793" w:type="pct"/>
            <w:tcBorders>
              <w:top w:val="nil"/>
              <w:left w:val="nil"/>
              <w:bottom w:val="nil"/>
              <w:right w:val="nil"/>
            </w:tcBorders>
          </w:tcPr>
          <w:p w14:paraId="62BCB20B"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9524</w:t>
            </w:r>
          </w:p>
        </w:tc>
        <w:tc>
          <w:tcPr>
            <w:tcW w:w="793" w:type="pct"/>
            <w:tcBorders>
              <w:top w:val="nil"/>
              <w:left w:val="nil"/>
              <w:bottom w:val="nil"/>
              <w:right w:val="nil"/>
            </w:tcBorders>
          </w:tcPr>
          <w:p w14:paraId="7C074DC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5128</w:t>
            </w:r>
          </w:p>
        </w:tc>
        <w:tc>
          <w:tcPr>
            <w:tcW w:w="794" w:type="pct"/>
            <w:tcBorders>
              <w:top w:val="nil"/>
              <w:left w:val="nil"/>
              <w:bottom w:val="nil"/>
              <w:right w:val="nil"/>
            </w:tcBorders>
          </w:tcPr>
          <w:p w14:paraId="3F408A5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3948</w:t>
            </w:r>
          </w:p>
        </w:tc>
        <w:tc>
          <w:tcPr>
            <w:tcW w:w="634" w:type="pct"/>
            <w:tcBorders>
              <w:top w:val="nil"/>
              <w:left w:val="nil"/>
              <w:bottom w:val="nil"/>
              <w:right w:val="nil"/>
            </w:tcBorders>
          </w:tcPr>
          <w:p w14:paraId="2A07EF91"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13824</w:t>
            </w:r>
          </w:p>
        </w:tc>
      </w:tr>
      <w:tr w:rsidR="00856456" w:rsidRPr="00465255" w14:paraId="4A9649E4" w14:textId="77777777" w:rsidTr="008D186E">
        <w:trPr>
          <w:trHeight w:val="1416"/>
        </w:trPr>
        <w:tc>
          <w:tcPr>
            <w:tcW w:w="1191" w:type="pct"/>
            <w:tcBorders>
              <w:top w:val="nil"/>
              <w:left w:val="nil"/>
              <w:bottom w:val="nil"/>
              <w:right w:val="nil"/>
            </w:tcBorders>
          </w:tcPr>
          <w:p w14:paraId="43E3354F"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Медведевский муниципальный район Республики Марий Эл</w:t>
            </w:r>
          </w:p>
          <w:p w14:paraId="7E80EB9E"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32DBF706"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66669</w:t>
            </w:r>
          </w:p>
        </w:tc>
        <w:tc>
          <w:tcPr>
            <w:tcW w:w="793" w:type="pct"/>
            <w:tcBorders>
              <w:top w:val="nil"/>
              <w:left w:val="nil"/>
              <w:bottom w:val="nil"/>
              <w:right w:val="nil"/>
            </w:tcBorders>
          </w:tcPr>
          <w:p w14:paraId="3BA066F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37596</w:t>
            </w:r>
          </w:p>
        </w:tc>
        <w:tc>
          <w:tcPr>
            <w:tcW w:w="793" w:type="pct"/>
            <w:tcBorders>
              <w:top w:val="nil"/>
              <w:left w:val="nil"/>
              <w:bottom w:val="nil"/>
              <w:right w:val="nil"/>
            </w:tcBorders>
          </w:tcPr>
          <w:p w14:paraId="1399E32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15464</w:t>
            </w:r>
          </w:p>
        </w:tc>
        <w:tc>
          <w:tcPr>
            <w:tcW w:w="794" w:type="pct"/>
            <w:tcBorders>
              <w:top w:val="nil"/>
              <w:left w:val="nil"/>
              <w:bottom w:val="nil"/>
              <w:right w:val="nil"/>
            </w:tcBorders>
          </w:tcPr>
          <w:p w14:paraId="11ABFA1B"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24323</w:t>
            </w:r>
          </w:p>
        </w:tc>
        <w:tc>
          <w:tcPr>
            <w:tcW w:w="634" w:type="pct"/>
            <w:tcBorders>
              <w:top w:val="nil"/>
              <w:left w:val="nil"/>
              <w:bottom w:val="nil"/>
              <w:right w:val="nil"/>
            </w:tcBorders>
          </w:tcPr>
          <w:p w14:paraId="0DA6945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42346</w:t>
            </w:r>
          </w:p>
        </w:tc>
      </w:tr>
      <w:tr w:rsidR="00856456" w:rsidRPr="00465255" w14:paraId="6F9CCAAA" w14:textId="77777777" w:rsidTr="008D186E">
        <w:tc>
          <w:tcPr>
            <w:tcW w:w="1191" w:type="pct"/>
            <w:tcBorders>
              <w:top w:val="nil"/>
              <w:left w:val="nil"/>
              <w:bottom w:val="nil"/>
              <w:right w:val="nil"/>
            </w:tcBorders>
          </w:tcPr>
          <w:p w14:paraId="029D79B6"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Моркинский муниципальный район Республики Марий Эл</w:t>
            </w:r>
          </w:p>
          <w:p w14:paraId="6E52F256"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7F27C86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26232</w:t>
            </w:r>
          </w:p>
        </w:tc>
        <w:tc>
          <w:tcPr>
            <w:tcW w:w="793" w:type="pct"/>
            <w:tcBorders>
              <w:top w:val="nil"/>
              <w:left w:val="nil"/>
              <w:bottom w:val="nil"/>
              <w:right w:val="nil"/>
            </w:tcBorders>
          </w:tcPr>
          <w:p w14:paraId="3440DFD4"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14337</w:t>
            </w:r>
          </w:p>
        </w:tc>
        <w:tc>
          <w:tcPr>
            <w:tcW w:w="793" w:type="pct"/>
            <w:tcBorders>
              <w:top w:val="nil"/>
              <w:left w:val="nil"/>
              <w:bottom w:val="nil"/>
              <w:right w:val="nil"/>
            </w:tcBorders>
          </w:tcPr>
          <w:p w14:paraId="37D7A6F3"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6617</w:t>
            </w:r>
          </w:p>
        </w:tc>
        <w:tc>
          <w:tcPr>
            <w:tcW w:w="794" w:type="pct"/>
            <w:tcBorders>
              <w:top w:val="nil"/>
              <w:left w:val="nil"/>
              <w:bottom w:val="nil"/>
              <w:right w:val="nil"/>
            </w:tcBorders>
          </w:tcPr>
          <w:p w14:paraId="672C976F"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8869</w:t>
            </w:r>
          </w:p>
        </w:tc>
        <w:tc>
          <w:tcPr>
            <w:tcW w:w="634" w:type="pct"/>
            <w:tcBorders>
              <w:top w:val="nil"/>
              <w:left w:val="nil"/>
              <w:bottom w:val="nil"/>
              <w:right w:val="nil"/>
            </w:tcBorders>
          </w:tcPr>
          <w:p w14:paraId="34BA7164"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17363</w:t>
            </w:r>
          </w:p>
        </w:tc>
      </w:tr>
      <w:tr w:rsidR="00856456" w:rsidRPr="00465255" w14:paraId="532665A3" w14:textId="77777777" w:rsidTr="008D186E">
        <w:tc>
          <w:tcPr>
            <w:tcW w:w="1191" w:type="pct"/>
            <w:tcBorders>
              <w:top w:val="nil"/>
              <w:left w:val="nil"/>
              <w:bottom w:val="nil"/>
              <w:right w:val="nil"/>
            </w:tcBorders>
          </w:tcPr>
          <w:p w14:paraId="6D17C494"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Новоторъяльский муниципальный район Республики Марий Эл</w:t>
            </w:r>
          </w:p>
          <w:p w14:paraId="43DD6677"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1FB0B11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13663</w:t>
            </w:r>
          </w:p>
        </w:tc>
        <w:tc>
          <w:tcPr>
            <w:tcW w:w="793" w:type="pct"/>
            <w:tcBorders>
              <w:top w:val="nil"/>
              <w:left w:val="nil"/>
              <w:bottom w:val="nil"/>
              <w:right w:val="nil"/>
            </w:tcBorders>
          </w:tcPr>
          <w:p w14:paraId="588641E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7201</w:t>
            </w:r>
          </w:p>
        </w:tc>
        <w:tc>
          <w:tcPr>
            <w:tcW w:w="793" w:type="pct"/>
            <w:tcBorders>
              <w:top w:val="nil"/>
              <w:left w:val="nil"/>
              <w:bottom w:val="nil"/>
              <w:right w:val="nil"/>
            </w:tcBorders>
          </w:tcPr>
          <w:p w14:paraId="319B1B8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3984</w:t>
            </w:r>
          </w:p>
        </w:tc>
        <w:tc>
          <w:tcPr>
            <w:tcW w:w="794" w:type="pct"/>
            <w:tcBorders>
              <w:top w:val="nil"/>
              <w:left w:val="nil"/>
              <w:bottom w:val="nil"/>
              <w:right w:val="nil"/>
            </w:tcBorders>
          </w:tcPr>
          <w:p w14:paraId="267ADC83"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5597</w:t>
            </w:r>
          </w:p>
        </w:tc>
        <w:tc>
          <w:tcPr>
            <w:tcW w:w="634" w:type="pct"/>
            <w:tcBorders>
              <w:top w:val="nil"/>
              <w:left w:val="nil"/>
              <w:bottom w:val="nil"/>
              <w:right w:val="nil"/>
            </w:tcBorders>
          </w:tcPr>
          <w:p w14:paraId="526A4D5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8066</w:t>
            </w:r>
          </w:p>
        </w:tc>
      </w:tr>
      <w:tr w:rsidR="00856456" w:rsidRPr="00465255" w14:paraId="4FCE7660" w14:textId="77777777" w:rsidTr="008D186E">
        <w:tc>
          <w:tcPr>
            <w:tcW w:w="1191" w:type="pct"/>
            <w:tcBorders>
              <w:top w:val="nil"/>
              <w:left w:val="nil"/>
              <w:bottom w:val="nil"/>
              <w:right w:val="nil"/>
            </w:tcBorders>
          </w:tcPr>
          <w:p w14:paraId="0316064B"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Оршанский муниципальный район Республики Марий Эл</w:t>
            </w:r>
          </w:p>
          <w:p w14:paraId="7EFC2A2F"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2AEB3D19"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12544</w:t>
            </w:r>
          </w:p>
        </w:tc>
        <w:tc>
          <w:tcPr>
            <w:tcW w:w="793" w:type="pct"/>
            <w:tcBorders>
              <w:top w:val="nil"/>
              <w:left w:val="nil"/>
              <w:bottom w:val="nil"/>
              <w:right w:val="nil"/>
            </w:tcBorders>
          </w:tcPr>
          <w:p w14:paraId="1D93A16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6689</w:t>
            </w:r>
          </w:p>
        </w:tc>
        <w:tc>
          <w:tcPr>
            <w:tcW w:w="793" w:type="pct"/>
            <w:tcBorders>
              <w:top w:val="nil"/>
              <w:left w:val="nil"/>
              <w:bottom w:val="nil"/>
              <w:right w:val="nil"/>
            </w:tcBorders>
          </w:tcPr>
          <w:p w14:paraId="43A3C489"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3368</w:t>
            </w:r>
          </w:p>
        </w:tc>
        <w:tc>
          <w:tcPr>
            <w:tcW w:w="794" w:type="pct"/>
            <w:tcBorders>
              <w:top w:val="nil"/>
              <w:left w:val="nil"/>
              <w:bottom w:val="nil"/>
              <w:right w:val="nil"/>
            </w:tcBorders>
          </w:tcPr>
          <w:p w14:paraId="7CB7869F"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5560</w:t>
            </w:r>
          </w:p>
        </w:tc>
        <w:tc>
          <w:tcPr>
            <w:tcW w:w="634" w:type="pct"/>
            <w:tcBorders>
              <w:top w:val="nil"/>
              <w:left w:val="nil"/>
              <w:bottom w:val="nil"/>
              <w:right w:val="nil"/>
            </w:tcBorders>
          </w:tcPr>
          <w:p w14:paraId="27B46D36"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6984</w:t>
            </w:r>
          </w:p>
        </w:tc>
      </w:tr>
      <w:tr w:rsidR="00856456" w:rsidRPr="00465255" w14:paraId="0CBEB1D8" w14:textId="77777777" w:rsidTr="008D186E">
        <w:tc>
          <w:tcPr>
            <w:tcW w:w="1191" w:type="pct"/>
            <w:tcBorders>
              <w:top w:val="nil"/>
              <w:left w:val="nil"/>
              <w:bottom w:val="nil"/>
              <w:right w:val="nil"/>
            </w:tcBorders>
          </w:tcPr>
          <w:p w14:paraId="3EA01ED6"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Параньгинский муниципальный район Республики Марий Эл</w:t>
            </w:r>
          </w:p>
          <w:p w14:paraId="1FCBC90B"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67EC618B"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13372</w:t>
            </w:r>
          </w:p>
        </w:tc>
        <w:tc>
          <w:tcPr>
            <w:tcW w:w="793" w:type="pct"/>
            <w:tcBorders>
              <w:top w:val="nil"/>
              <w:left w:val="nil"/>
              <w:bottom w:val="nil"/>
              <w:right w:val="nil"/>
            </w:tcBorders>
          </w:tcPr>
          <w:p w14:paraId="7266F453"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6840</w:t>
            </w:r>
          </w:p>
        </w:tc>
        <w:tc>
          <w:tcPr>
            <w:tcW w:w="793" w:type="pct"/>
            <w:tcBorders>
              <w:top w:val="nil"/>
              <w:left w:val="nil"/>
              <w:bottom w:val="nil"/>
              <w:right w:val="nil"/>
            </w:tcBorders>
          </w:tcPr>
          <w:p w14:paraId="72B80464"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3903</w:t>
            </w:r>
          </w:p>
        </w:tc>
        <w:tc>
          <w:tcPr>
            <w:tcW w:w="794" w:type="pct"/>
            <w:tcBorders>
              <w:top w:val="nil"/>
              <w:left w:val="nil"/>
              <w:bottom w:val="nil"/>
              <w:right w:val="nil"/>
            </w:tcBorders>
          </w:tcPr>
          <w:p w14:paraId="188D746E"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5036</w:t>
            </w:r>
          </w:p>
        </w:tc>
        <w:tc>
          <w:tcPr>
            <w:tcW w:w="634" w:type="pct"/>
            <w:tcBorders>
              <w:top w:val="nil"/>
              <w:left w:val="nil"/>
              <w:bottom w:val="nil"/>
              <w:right w:val="nil"/>
            </w:tcBorders>
          </w:tcPr>
          <w:p w14:paraId="05B85C6F"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8336</w:t>
            </w:r>
          </w:p>
        </w:tc>
      </w:tr>
      <w:tr w:rsidR="00856456" w:rsidRPr="00465255" w14:paraId="53816B69" w14:textId="77777777" w:rsidTr="008D186E">
        <w:tc>
          <w:tcPr>
            <w:tcW w:w="1191" w:type="pct"/>
            <w:tcBorders>
              <w:top w:val="nil"/>
              <w:left w:val="nil"/>
              <w:bottom w:val="nil"/>
              <w:right w:val="nil"/>
            </w:tcBorders>
          </w:tcPr>
          <w:p w14:paraId="0AB962B2"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Сернурский муниципальный район Республики Марий Эл</w:t>
            </w:r>
          </w:p>
          <w:p w14:paraId="050BF520"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36C7716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22325</w:t>
            </w:r>
          </w:p>
        </w:tc>
        <w:tc>
          <w:tcPr>
            <w:tcW w:w="793" w:type="pct"/>
            <w:tcBorders>
              <w:top w:val="nil"/>
              <w:left w:val="nil"/>
              <w:bottom w:val="nil"/>
              <w:right w:val="nil"/>
            </w:tcBorders>
          </w:tcPr>
          <w:p w14:paraId="1C56D07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12656</w:t>
            </w:r>
          </w:p>
        </w:tc>
        <w:tc>
          <w:tcPr>
            <w:tcW w:w="793" w:type="pct"/>
            <w:tcBorders>
              <w:top w:val="nil"/>
              <w:left w:val="nil"/>
              <w:bottom w:val="nil"/>
              <w:right w:val="nil"/>
            </w:tcBorders>
          </w:tcPr>
          <w:p w14:paraId="498840B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5389</w:t>
            </w:r>
          </w:p>
        </w:tc>
        <w:tc>
          <w:tcPr>
            <w:tcW w:w="794" w:type="pct"/>
            <w:tcBorders>
              <w:top w:val="nil"/>
              <w:left w:val="nil"/>
              <w:bottom w:val="nil"/>
              <w:right w:val="nil"/>
            </w:tcBorders>
          </w:tcPr>
          <w:p w14:paraId="0B27A45F"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7931</w:t>
            </w:r>
          </w:p>
        </w:tc>
        <w:tc>
          <w:tcPr>
            <w:tcW w:w="634" w:type="pct"/>
            <w:tcBorders>
              <w:top w:val="nil"/>
              <w:left w:val="nil"/>
              <w:bottom w:val="nil"/>
              <w:right w:val="nil"/>
            </w:tcBorders>
          </w:tcPr>
          <w:p w14:paraId="0AD9759B"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14394</w:t>
            </w:r>
          </w:p>
        </w:tc>
      </w:tr>
      <w:tr w:rsidR="00856456" w:rsidRPr="00465255" w14:paraId="3A77A3EF" w14:textId="77777777" w:rsidTr="008D186E">
        <w:tc>
          <w:tcPr>
            <w:tcW w:w="1191" w:type="pct"/>
            <w:tcBorders>
              <w:top w:val="nil"/>
              <w:left w:val="nil"/>
              <w:bottom w:val="nil"/>
              <w:right w:val="nil"/>
            </w:tcBorders>
          </w:tcPr>
          <w:p w14:paraId="27028C83"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Советский муниципальный район Республики Марий Эл</w:t>
            </w:r>
          </w:p>
          <w:p w14:paraId="27D5509D"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3D82546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27426</w:t>
            </w:r>
          </w:p>
        </w:tc>
        <w:tc>
          <w:tcPr>
            <w:tcW w:w="793" w:type="pct"/>
            <w:tcBorders>
              <w:top w:val="nil"/>
              <w:left w:val="nil"/>
              <w:bottom w:val="nil"/>
              <w:right w:val="nil"/>
            </w:tcBorders>
          </w:tcPr>
          <w:p w14:paraId="4BECC431"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15354</w:t>
            </w:r>
          </w:p>
        </w:tc>
        <w:tc>
          <w:tcPr>
            <w:tcW w:w="793" w:type="pct"/>
            <w:tcBorders>
              <w:top w:val="nil"/>
              <w:left w:val="nil"/>
              <w:bottom w:val="nil"/>
              <w:right w:val="nil"/>
            </w:tcBorders>
          </w:tcPr>
          <w:p w14:paraId="552F5E4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6811</w:t>
            </w:r>
          </w:p>
        </w:tc>
        <w:tc>
          <w:tcPr>
            <w:tcW w:w="794" w:type="pct"/>
            <w:tcBorders>
              <w:top w:val="nil"/>
              <w:left w:val="nil"/>
              <w:bottom w:val="nil"/>
              <w:right w:val="nil"/>
            </w:tcBorders>
          </w:tcPr>
          <w:p w14:paraId="154162ED"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10199</w:t>
            </w:r>
          </w:p>
        </w:tc>
        <w:tc>
          <w:tcPr>
            <w:tcW w:w="634" w:type="pct"/>
            <w:tcBorders>
              <w:top w:val="nil"/>
              <w:left w:val="nil"/>
              <w:bottom w:val="nil"/>
              <w:right w:val="nil"/>
            </w:tcBorders>
          </w:tcPr>
          <w:p w14:paraId="087CE55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17227</w:t>
            </w:r>
          </w:p>
        </w:tc>
      </w:tr>
      <w:tr w:rsidR="00856456" w:rsidRPr="00465255" w14:paraId="43FF92C0" w14:textId="77777777" w:rsidTr="008D186E">
        <w:tc>
          <w:tcPr>
            <w:tcW w:w="1191" w:type="pct"/>
            <w:tcBorders>
              <w:top w:val="nil"/>
              <w:left w:val="nil"/>
              <w:bottom w:val="nil"/>
              <w:right w:val="nil"/>
            </w:tcBorders>
          </w:tcPr>
          <w:p w14:paraId="1AD8D36E" w14:textId="77777777" w:rsidR="00206DAF"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 xml:space="preserve">Юринский муниципальный район </w:t>
            </w:r>
          </w:p>
          <w:p w14:paraId="0B33E101" w14:textId="77777777" w:rsidR="00206DAF" w:rsidRPr="00465255" w:rsidRDefault="00206DAF" w:rsidP="00736DA8">
            <w:pP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Республики Марий Эл</w:t>
            </w:r>
          </w:p>
          <w:p w14:paraId="604BA61F" w14:textId="77777777" w:rsidR="00206DAF" w:rsidRPr="009402C2" w:rsidRDefault="00206DAF" w:rsidP="00736DA8">
            <w:pPr>
              <w:rPr>
                <w:rFonts w:ascii="Times New Roman" w:eastAsiaTheme="minorHAnsi" w:hAnsi="Times New Roman" w:cs="Times New Roman"/>
                <w:sz w:val="28"/>
                <w:szCs w:val="28"/>
                <w:lang w:eastAsia="en-US"/>
              </w:rPr>
            </w:pPr>
          </w:p>
        </w:tc>
        <w:tc>
          <w:tcPr>
            <w:tcW w:w="793" w:type="pct"/>
            <w:tcBorders>
              <w:top w:val="nil"/>
              <w:left w:val="nil"/>
              <w:bottom w:val="nil"/>
              <w:right w:val="nil"/>
            </w:tcBorders>
          </w:tcPr>
          <w:p w14:paraId="5130ED6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6311</w:t>
            </w:r>
          </w:p>
        </w:tc>
        <w:tc>
          <w:tcPr>
            <w:tcW w:w="793" w:type="pct"/>
            <w:tcBorders>
              <w:top w:val="nil"/>
              <w:left w:val="nil"/>
              <w:bottom w:val="nil"/>
              <w:right w:val="nil"/>
            </w:tcBorders>
          </w:tcPr>
          <w:p w14:paraId="5D10186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3037</w:t>
            </w:r>
          </w:p>
        </w:tc>
        <w:tc>
          <w:tcPr>
            <w:tcW w:w="793" w:type="pct"/>
            <w:tcBorders>
              <w:top w:val="nil"/>
              <w:left w:val="nil"/>
              <w:bottom w:val="nil"/>
              <w:right w:val="nil"/>
            </w:tcBorders>
          </w:tcPr>
          <w:p w14:paraId="4D840F2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2157</w:t>
            </w:r>
          </w:p>
        </w:tc>
        <w:tc>
          <w:tcPr>
            <w:tcW w:w="794" w:type="pct"/>
            <w:tcBorders>
              <w:top w:val="nil"/>
              <w:left w:val="nil"/>
              <w:bottom w:val="nil"/>
              <w:right w:val="nil"/>
            </w:tcBorders>
          </w:tcPr>
          <w:p w14:paraId="5E469480"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2532</w:t>
            </w:r>
          </w:p>
        </w:tc>
        <w:tc>
          <w:tcPr>
            <w:tcW w:w="634" w:type="pct"/>
            <w:tcBorders>
              <w:top w:val="nil"/>
              <w:left w:val="nil"/>
              <w:bottom w:val="nil"/>
              <w:right w:val="nil"/>
            </w:tcBorders>
          </w:tcPr>
          <w:p w14:paraId="54BBCEF6"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3779</w:t>
            </w:r>
          </w:p>
        </w:tc>
      </w:tr>
      <w:tr w:rsidR="00856456" w:rsidRPr="00465255" w14:paraId="76F7DC7C" w14:textId="77777777" w:rsidTr="008D186E">
        <w:tc>
          <w:tcPr>
            <w:tcW w:w="1191" w:type="pct"/>
            <w:tcBorders>
              <w:top w:val="nil"/>
              <w:left w:val="nil"/>
              <w:bottom w:val="nil"/>
              <w:right w:val="nil"/>
            </w:tcBorders>
          </w:tcPr>
          <w:p w14:paraId="3EADB25B" w14:textId="77777777" w:rsidR="00206DAF" w:rsidRPr="00465255" w:rsidRDefault="00206DAF" w:rsidP="00736DA8">
            <w:pPr>
              <w:jc w:val="both"/>
              <w:rPr>
                <w:rFonts w:ascii="Times New Roman" w:eastAsiaTheme="minorHAnsi" w:hAnsi="Times New Roman" w:cs="Times New Roman"/>
                <w:sz w:val="24"/>
                <w:szCs w:val="24"/>
                <w:lang w:eastAsia="en-US"/>
              </w:rPr>
            </w:pPr>
            <w:r w:rsidRPr="00465255">
              <w:rPr>
                <w:rFonts w:ascii="Times New Roman" w:hAnsi="Times New Roman" w:cs="Times New Roman"/>
                <w:sz w:val="24"/>
                <w:szCs w:val="24"/>
              </w:rPr>
              <w:t xml:space="preserve">Городской округ «Город </w:t>
            </w:r>
            <w:r w:rsidRPr="00465255">
              <w:rPr>
                <w:rFonts w:ascii="Times New Roman" w:hAnsi="Times New Roman" w:cs="Times New Roman"/>
                <w:sz w:val="24"/>
                <w:szCs w:val="24"/>
              </w:rPr>
              <w:br/>
              <w:t>Йошкар-Ола» Республики Марий Эл</w:t>
            </w:r>
          </w:p>
          <w:p w14:paraId="1EE8ED54" w14:textId="77777777" w:rsidR="00206DAF" w:rsidRDefault="00206DAF" w:rsidP="00736DA8">
            <w:pPr>
              <w:rPr>
                <w:rFonts w:ascii="Times New Roman" w:eastAsiaTheme="minorHAnsi" w:hAnsi="Times New Roman" w:cs="Times New Roman"/>
                <w:sz w:val="24"/>
                <w:szCs w:val="24"/>
                <w:lang w:eastAsia="en-US"/>
              </w:rPr>
            </w:pPr>
          </w:p>
          <w:p w14:paraId="482101C0" w14:textId="77777777" w:rsidR="00CA340C" w:rsidRDefault="00CA340C" w:rsidP="00736DA8">
            <w:pPr>
              <w:rPr>
                <w:rFonts w:ascii="Times New Roman" w:eastAsiaTheme="minorHAnsi" w:hAnsi="Times New Roman" w:cs="Times New Roman"/>
                <w:sz w:val="24"/>
                <w:szCs w:val="24"/>
                <w:lang w:eastAsia="en-US"/>
              </w:rPr>
            </w:pPr>
          </w:p>
          <w:p w14:paraId="19652B47" w14:textId="77777777" w:rsidR="00CA340C" w:rsidRPr="00465255" w:rsidRDefault="00CA340C" w:rsidP="00736DA8">
            <w:pPr>
              <w:rPr>
                <w:rFonts w:ascii="Times New Roman" w:eastAsiaTheme="minorHAnsi" w:hAnsi="Times New Roman" w:cs="Times New Roman"/>
                <w:sz w:val="24"/>
                <w:szCs w:val="24"/>
                <w:lang w:eastAsia="en-US"/>
              </w:rPr>
            </w:pPr>
          </w:p>
        </w:tc>
        <w:tc>
          <w:tcPr>
            <w:tcW w:w="793" w:type="pct"/>
            <w:tcBorders>
              <w:top w:val="nil"/>
              <w:left w:val="nil"/>
              <w:bottom w:val="nil"/>
              <w:right w:val="nil"/>
            </w:tcBorders>
          </w:tcPr>
          <w:p w14:paraId="5939F22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lastRenderedPageBreak/>
              <w:t>290072</w:t>
            </w:r>
          </w:p>
        </w:tc>
        <w:tc>
          <w:tcPr>
            <w:tcW w:w="793" w:type="pct"/>
            <w:tcBorders>
              <w:top w:val="nil"/>
              <w:left w:val="nil"/>
              <w:bottom w:val="nil"/>
              <w:right w:val="nil"/>
            </w:tcBorders>
          </w:tcPr>
          <w:p w14:paraId="1F0B6DDA"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165895</w:t>
            </w:r>
          </w:p>
        </w:tc>
        <w:tc>
          <w:tcPr>
            <w:tcW w:w="793" w:type="pct"/>
            <w:tcBorders>
              <w:top w:val="nil"/>
              <w:left w:val="nil"/>
              <w:bottom w:val="nil"/>
              <w:right w:val="nil"/>
            </w:tcBorders>
          </w:tcPr>
          <w:p w14:paraId="14821A11"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65014</w:t>
            </w:r>
          </w:p>
        </w:tc>
        <w:tc>
          <w:tcPr>
            <w:tcW w:w="794" w:type="pct"/>
            <w:tcBorders>
              <w:top w:val="nil"/>
              <w:left w:val="nil"/>
              <w:bottom w:val="nil"/>
              <w:right w:val="nil"/>
            </w:tcBorders>
          </w:tcPr>
          <w:p w14:paraId="5E2EB7CB"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279399</w:t>
            </w:r>
          </w:p>
        </w:tc>
        <w:tc>
          <w:tcPr>
            <w:tcW w:w="634" w:type="pct"/>
            <w:tcBorders>
              <w:top w:val="nil"/>
              <w:left w:val="nil"/>
              <w:bottom w:val="nil"/>
              <w:right w:val="nil"/>
            </w:tcBorders>
          </w:tcPr>
          <w:p w14:paraId="414DDAB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10673</w:t>
            </w:r>
          </w:p>
          <w:p w14:paraId="62CD3F07" w14:textId="77777777" w:rsidR="00206DAF" w:rsidRPr="00465255" w:rsidRDefault="00206DAF" w:rsidP="00736DA8">
            <w:pPr>
              <w:jc w:val="center"/>
              <w:rPr>
                <w:rFonts w:ascii="Times New Roman" w:eastAsiaTheme="minorHAnsi" w:hAnsi="Times New Roman" w:cs="Times New Roman"/>
                <w:sz w:val="24"/>
                <w:szCs w:val="24"/>
                <w:lang w:eastAsia="en-US"/>
              </w:rPr>
            </w:pPr>
          </w:p>
        </w:tc>
      </w:tr>
      <w:tr w:rsidR="00856456" w:rsidRPr="00465255" w14:paraId="6A6433AE" w14:textId="77777777" w:rsidTr="008D186E">
        <w:tc>
          <w:tcPr>
            <w:tcW w:w="1191" w:type="pct"/>
            <w:tcBorders>
              <w:top w:val="nil"/>
              <w:left w:val="nil"/>
              <w:bottom w:val="nil"/>
              <w:right w:val="nil"/>
            </w:tcBorders>
          </w:tcPr>
          <w:p w14:paraId="1DD2854C" w14:textId="77777777" w:rsidR="00206DAF" w:rsidRPr="00465255" w:rsidRDefault="00206DAF" w:rsidP="00736DA8">
            <w:pPr>
              <w:jc w:val="both"/>
              <w:rPr>
                <w:rFonts w:ascii="Times New Roman" w:hAnsi="Times New Roman" w:cs="Times New Roman"/>
                <w:sz w:val="24"/>
                <w:szCs w:val="24"/>
              </w:rPr>
            </w:pPr>
            <w:r w:rsidRPr="00465255">
              <w:rPr>
                <w:rFonts w:ascii="Times New Roman" w:hAnsi="Times New Roman" w:cs="Times New Roman"/>
                <w:sz w:val="24"/>
                <w:szCs w:val="24"/>
              </w:rPr>
              <w:t xml:space="preserve">Городской округ «Город Волжск» </w:t>
            </w:r>
          </w:p>
          <w:p w14:paraId="30507F04" w14:textId="77777777" w:rsidR="00206DAF" w:rsidRPr="00465255" w:rsidRDefault="00206DAF" w:rsidP="00736DA8">
            <w:pPr>
              <w:jc w:val="both"/>
              <w:rPr>
                <w:rFonts w:ascii="Times New Roman" w:hAnsi="Times New Roman" w:cs="Times New Roman"/>
                <w:sz w:val="24"/>
                <w:szCs w:val="24"/>
              </w:rPr>
            </w:pPr>
            <w:r w:rsidRPr="00465255">
              <w:rPr>
                <w:rFonts w:ascii="Times New Roman" w:hAnsi="Times New Roman" w:cs="Times New Roman"/>
                <w:sz w:val="24"/>
                <w:szCs w:val="24"/>
              </w:rPr>
              <w:t>Республики Марий Эл</w:t>
            </w:r>
          </w:p>
          <w:p w14:paraId="1B257E18" w14:textId="77777777" w:rsidR="00206DAF" w:rsidRPr="00465255" w:rsidRDefault="00206DAF" w:rsidP="00736DA8">
            <w:pPr>
              <w:rPr>
                <w:rFonts w:ascii="Times New Roman" w:eastAsiaTheme="minorHAnsi" w:hAnsi="Times New Roman" w:cs="Times New Roman"/>
                <w:sz w:val="24"/>
                <w:szCs w:val="24"/>
                <w:lang w:eastAsia="en-US"/>
              </w:rPr>
            </w:pPr>
          </w:p>
        </w:tc>
        <w:tc>
          <w:tcPr>
            <w:tcW w:w="793" w:type="pct"/>
            <w:tcBorders>
              <w:top w:val="nil"/>
              <w:left w:val="nil"/>
              <w:bottom w:val="nil"/>
              <w:right w:val="nil"/>
            </w:tcBorders>
          </w:tcPr>
          <w:p w14:paraId="086316B2"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hAnsi="Times New Roman" w:cs="Times New Roman"/>
                <w:sz w:val="24"/>
                <w:szCs w:val="24"/>
              </w:rPr>
              <w:t>51912</w:t>
            </w:r>
          </w:p>
        </w:tc>
        <w:tc>
          <w:tcPr>
            <w:tcW w:w="793" w:type="pct"/>
            <w:tcBorders>
              <w:top w:val="nil"/>
              <w:left w:val="nil"/>
              <w:bottom w:val="nil"/>
              <w:right w:val="nil"/>
            </w:tcBorders>
          </w:tcPr>
          <w:p w14:paraId="5C6A5213"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hAnsi="Times New Roman" w:cs="Times New Roman"/>
                <w:sz w:val="24"/>
                <w:szCs w:val="24"/>
              </w:rPr>
              <w:t>28017</w:t>
            </w:r>
          </w:p>
        </w:tc>
        <w:tc>
          <w:tcPr>
            <w:tcW w:w="793" w:type="pct"/>
            <w:tcBorders>
              <w:top w:val="nil"/>
              <w:left w:val="nil"/>
              <w:bottom w:val="nil"/>
              <w:right w:val="nil"/>
            </w:tcBorders>
          </w:tcPr>
          <w:p w14:paraId="75DB9192"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hAnsi="Times New Roman" w:cs="Times New Roman"/>
                <w:sz w:val="24"/>
                <w:szCs w:val="24"/>
              </w:rPr>
              <w:t>13949</w:t>
            </w:r>
          </w:p>
        </w:tc>
        <w:tc>
          <w:tcPr>
            <w:tcW w:w="794" w:type="pct"/>
            <w:tcBorders>
              <w:top w:val="nil"/>
              <w:left w:val="nil"/>
              <w:bottom w:val="nil"/>
              <w:right w:val="nil"/>
            </w:tcBorders>
          </w:tcPr>
          <w:p w14:paraId="036C72BF"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hAnsi="Times New Roman" w:cs="Times New Roman"/>
                <w:sz w:val="24"/>
                <w:szCs w:val="24"/>
              </w:rPr>
              <w:t>51912</w:t>
            </w:r>
          </w:p>
        </w:tc>
        <w:tc>
          <w:tcPr>
            <w:tcW w:w="634" w:type="pct"/>
            <w:tcBorders>
              <w:top w:val="nil"/>
              <w:left w:val="nil"/>
              <w:bottom w:val="nil"/>
              <w:right w:val="nil"/>
            </w:tcBorders>
            <w:shd w:val="clear" w:color="auto" w:fill="FFFFFF" w:themeFill="background1"/>
          </w:tcPr>
          <w:p w14:paraId="727AC1A8"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hAnsi="Times New Roman" w:cs="Times New Roman"/>
                <w:sz w:val="24"/>
                <w:szCs w:val="24"/>
              </w:rPr>
              <w:t>-</w:t>
            </w:r>
          </w:p>
        </w:tc>
      </w:tr>
      <w:tr w:rsidR="00856456" w:rsidRPr="00465255" w14:paraId="6E089478" w14:textId="77777777" w:rsidTr="008D186E">
        <w:tc>
          <w:tcPr>
            <w:tcW w:w="1191" w:type="pct"/>
            <w:tcBorders>
              <w:top w:val="nil"/>
              <w:left w:val="nil"/>
              <w:bottom w:val="nil"/>
              <w:right w:val="nil"/>
            </w:tcBorders>
          </w:tcPr>
          <w:p w14:paraId="211F788C" w14:textId="77777777" w:rsidR="00206DAF" w:rsidRPr="00465255" w:rsidRDefault="00206DAF" w:rsidP="00736DA8">
            <w:pPr>
              <w:jc w:val="both"/>
              <w:rPr>
                <w:rFonts w:ascii="Times New Roman" w:hAnsi="Times New Roman" w:cs="Times New Roman"/>
                <w:sz w:val="24"/>
                <w:szCs w:val="24"/>
              </w:rPr>
            </w:pPr>
            <w:r w:rsidRPr="00465255">
              <w:rPr>
                <w:rFonts w:ascii="Times New Roman" w:hAnsi="Times New Roman" w:cs="Times New Roman"/>
                <w:sz w:val="24"/>
                <w:szCs w:val="24"/>
              </w:rPr>
              <w:t xml:space="preserve">Городской округ «Город Козьмодемьянск» Республики </w:t>
            </w:r>
            <w:r w:rsidRPr="00465255">
              <w:rPr>
                <w:rFonts w:ascii="Times New Roman" w:hAnsi="Times New Roman" w:cs="Times New Roman"/>
                <w:sz w:val="24"/>
                <w:szCs w:val="24"/>
              </w:rPr>
              <w:br/>
              <w:t>Марий Эл</w:t>
            </w:r>
          </w:p>
          <w:p w14:paraId="4F6060A2" w14:textId="77777777" w:rsidR="00206DAF" w:rsidRPr="00465255" w:rsidRDefault="00206DAF" w:rsidP="00736DA8">
            <w:pPr>
              <w:rPr>
                <w:rFonts w:ascii="Times New Roman" w:eastAsiaTheme="minorHAnsi" w:hAnsi="Times New Roman" w:cs="Times New Roman"/>
                <w:sz w:val="24"/>
                <w:szCs w:val="24"/>
                <w:lang w:eastAsia="en-US"/>
              </w:rPr>
            </w:pPr>
          </w:p>
        </w:tc>
        <w:tc>
          <w:tcPr>
            <w:tcW w:w="793" w:type="pct"/>
            <w:tcBorders>
              <w:top w:val="nil"/>
              <w:left w:val="nil"/>
              <w:bottom w:val="nil"/>
              <w:right w:val="nil"/>
            </w:tcBorders>
          </w:tcPr>
          <w:p w14:paraId="3F68158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19741</w:t>
            </w:r>
          </w:p>
        </w:tc>
        <w:tc>
          <w:tcPr>
            <w:tcW w:w="793" w:type="pct"/>
            <w:tcBorders>
              <w:top w:val="nil"/>
              <w:left w:val="nil"/>
              <w:bottom w:val="nil"/>
              <w:right w:val="nil"/>
            </w:tcBorders>
          </w:tcPr>
          <w:p w14:paraId="170E740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10125</w:t>
            </w:r>
          </w:p>
        </w:tc>
        <w:tc>
          <w:tcPr>
            <w:tcW w:w="793" w:type="pct"/>
            <w:tcBorders>
              <w:top w:val="nil"/>
              <w:left w:val="nil"/>
              <w:bottom w:val="nil"/>
              <w:right w:val="nil"/>
            </w:tcBorders>
          </w:tcPr>
          <w:p w14:paraId="2085C27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5554</w:t>
            </w:r>
          </w:p>
        </w:tc>
        <w:tc>
          <w:tcPr>
            <w:tcW w:w="794" w:type="pct"/>
            <w:tcBorders>
              <w:top w:val="nil"/>
              <w:left w:val="nil"/>
              <w:bottom w:val="nil"/>
              <w:right w:val="nil"/>
            </w:tcBorders>
          </w:tcPr>
          <w:p w14:paraId="46819F6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19741</w:t>
            </w:r>
          </w:p>
        </w:tc>
        <w:tc>
          <w:tcPr>
            <w:tcW w:w="634" w:type="pct"/>
            <w:tcBorders>
              <w:top w:val="nil"/>
              <w:left w:val="nil"/>
              <w:bottom w:val="nil"/>
              <w:right w:val="nil"/>
            </w:tcBorders>
            <w:shd w:val="clear" w:color="auto" w:fill="FFFFFF" w:themeFill="background1"/>
          </w:tcPr>
          <w:p w14:paraId="75CDF6C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w:t>
            </w:r>
          </w:p>
          <w:p w14:paraId="79813CDB" w14:textId="77777777" w:rsidR="00206DAF" w:rsidRPr="00465255" w:rsidRDefault="00206DAF" w:rsidP="00736DA8">
            <w:pPr>
              <w:jc w:val="center"/>
              <w:rPr>
                <w:rFonts w:ascii="Times New Roman" w:hAnsi="Times New Roman" w:cs="Times New Roman"/>
                <w:sz w:val="24"/>
                <w:szCs w:val="24"/>
              </w:rPr>
            </w:pPr>
          </w:p>
        </w:tc>
      </w:tr>
      <w:tr w:rsidR="00856456" w:rsidRPr="00465255" w14:paraId="0DB78C00" w14:textId="77777777" w:rsidTr="008D186E">
        <w:tc>
          <w:tcPr>
            <w:tcW w:w="1191" w:type="pct"/>
            <w:tcBorders>
              <w:top w:val="nil"/>
              <w:left w:val="nil"/>
              <w:bottom w:val="nil"/>
              <w:right w:val="nil"/>
            </w:tcBorders>
          </w:tcPr>
          <w:p w14:paraId="5A34A39F" w14:textId="77777777" w:rsidR="00206DAF" w:rsidRPr="00465255" w:rsidRDefault="00206DAF" w:rsidP="00736DA8">
            <w:pPr>
              <w:jc w:val="both"/>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 xml:space="preserve">Республика </w:t>
            </w:r>
            <w:r w:rsidRPr="00465255">
              <w:rPr>
                <w:rFonts w:ascii="Times New Roman" w:eastAsiaTheme="minorHAnsi" w:hAnsi="Times New Roman" w:cs="Times New Roman"/>
                <w:sz w:val="24"/>
                <w:szCs w:val="24"/>
                <w:lang w:eastAsia="en-US"/>
              </w:rPr>
              <w:br/>
              <w:t>Марий Эл</w:t>
            </w:r>
          </w:p>
        </w:tc>
        <w:tc>
          <w:tcPr>
            <w:tcW w:w="793" w:type="pct"/>
            <w:tcBorders>
              <w:top w:val="nil"/>
              <w:left w:val="nil"/>
              <w:bottom w:val="nil"/>
              <w:right w:val="nil"/>
            </w:tcBorders>
          </w:tcPr>
          <w:p w14:paraId="3075F77C"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671455</w:t>
            </w:r>
          </w:p>
        </w:tc>
        <w:tc>
          <w:tcPr>
            <w:tcW w:w="793" w:type="pct"/>
            <w:tcBorders>
              <w:top w:val="nil"/>
              <w:left w:val="nil"/>
              <w:bottom w:val="nil"/>
              <w:right w:val="nil"/>
            </w:tcBorders>
          </w:tcPr>
          <w:p w14:paraId="38A41907"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372746</w:t>
            </w:r>
          </w:p>
        </w:tc>
        <w:tc>
          <w:tcPr>
            <w:tcW w:w="793" w:type="pct"/>
            <w:tcBorders>
              <w:top w:val="nil"/>
              <w:left w:val="nil"/>
              <w:bottom w:val="nil"/>
              <w:right w:val="nil"/>
            </w:tcBorders>
          </w:tcPr>
          <w:p w14:paraId="0A60F83D"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165664</w:t>
            </w:r>
          </w:p>
        </w:tc>
        <w:tc>
          <w:tcPr>
            <w:tcW w:w="794" w:type="pct"/>
            <w:tcBorders>
              <w:top w:val="nil"/>
              <w:left w:val="nil"/>
              <w:bottom w:val="nil"/>
              <w:right w:val="nil"/>
            </w:tcBorders>
          </w:tcPr>
          <w:p w14:paraId="451FF5B5"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456471</w:t>
            </w:r>
          </w:p>
        </w:tc>
        <w:tc>
          <w:tcPr>
            <w:tcW w:w="634" w:type="pct"/>
            <w:tcBorders>
              <w:top w:val="nil"/>
              <w:left w:val="nil"/>
              <w:bottom w:val="nil"/>
              <w:right w:val="nil"/>
            </w:tcBorders>
          </w:tcPr>
          <w:p w14:paraId="7621E769"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214984</w:t>
            </w:r>
          </w:p>
        </w:tc>
      </w:tr>
    </w:tbl>
    <w:p w14:paraId="5582A25B"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p>
    <w:p w14:paraId="0F9B6C68"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В Республике Марий Эл продолжается старение населения, число лиц старше трудоспособного возраста на начало 2022 года составляет </w:t>
      </w:r>
      <w:r w:rsidRPr="00465255">
        <w:rPr>
          <w:color w:val="000000" w:themeColor="text1"/>
          <w:sz w:val="28"/>
          <w:szCs w:val="28"/>
        </w:rPr>
        <w:br/>
        <w:t>165</w:t>
      </w:r>
      <w:r>
        <w:rPr>
          <w:color w:val="000000" w:themeColor="text1"/>
          <w:sz w:val="28"/>
          <w:szCs w:val="28"/>
          <w:lang w:val="en-US"/>
        </w:rPr>
        <w:t> </w:t>
      </w:r>
      <w:r w:rsidRPr="00465255">
        <w:rPr>
          <w:color w:val="000000" w:themeColor="text1"/>
          <w:sz w:val="28"/>
          <w:szCs w:val="28"/>
        </w:rPr>
        <w:t>664 человека, или 24,7 процента от общей численности населения Республики Марий Эл (на начало 2017 года -</w:t>
      </w:r>
      <w:r w:rsidRPr="007347FC">
        <w:rPr>
          <w:color w:val="000000" w:themeColor="text1"/>
          <w:sz w:val="28"/>
          <w:szCs w:val="28"/>
        </w:rPr>
        <w:t xml:space="preserve"> </w:t>
      </w:r>
      <w:r w:rsidRPr="00465255">
        <w:rPr>
          <w:color w:val="000000" w:themeColor="text1"/>
          <w:sz w:val="28"/>
          <w:szCs w:val="28"/>
        </w:rPr>
        <w:t xml:space="preserve">169 813 человек, </w:t>
      </w:r>
      <w:r w:rsidRPr="00465255">
        <w:rPr>
          <w:color w:val="000000" w:themeColor="text1"/>
          <w:sz w:val="28"/>
          <w:szCs w:val="28"/>
        </w:rPr>
        <w:br/>
        <w:t>или 24,8 процента, увеличение на 4</w:t>
      </w:r>
      <w:r>
        <w:rPr>
          <w:color w:val="000000" w:themeColor="text1"/>
          <w:sz w:val="28"/>
          <w:szCs w:val="28"/>
          <w:lang w:val="en-US"/>
        </w:rPr>
        <w:t> </w:t>
      </w:r>
      <w:r w:rsidRPr="00465255">
        <w:rPr>
          <w:color w:val="000000" w:themeColor="text1"/>
          <w:sz w:val="28"/>
          <w:szCs w:val="28"/>
        </w:rPr>
        <w:t>149 человек). Число лиц трудоспособного возраста - 372 746 человек, или 55,5 процента от общей численности населения Республики Марий Эл (на начало 2017 года -381 250 человек, или 55,6 процента, уменьшение на 8</w:t>
      </w:r>
      <w:r>
        <w:rPr>
          <w:color w:val="000000" w:themeColor="text1"/>
          <w:sz w:val="28"/>
          <w:szCs w:val="28"/>
          <w:lang w:val="en-US"/>
        </w:rPr>
        <w:t> </w:t>
      </w:r>
      <w:r w:rsidRPr="00465255">
        <w:rPr>
          <w:color w:val="000000" w:themeColor="text1"/>
          <w:sz w:val="28"/>
          <w:szCs w:val="28"/>
        </w:rPr>
        <w:t>504 человека).</w:t>
      </w:r>
    </w:p>
    <w:p w14:paraId="330AB7F0" w14:textId="77777777" w:rsidR="00B1214E" w:rsidRDefault="00B1214E" w:rsidP="003D1881">
      <w:pPr>
        <w:pStyle w:val="Standard"/>
        <w:widowControl w:val="0"/>
        <w:ind w:firstLine="709"/>
        <w:jc w:val="both"/>
        <w:rPr>
          <w:rFonts w:ascii="Times New Roman" w:hAnsi="Times New Roman" w:cs="Times New Roman"/>
          <w:color w:val="000000" w:themeColor="text1"/>
          <w:sz w:val="28"/>
          <w:szCs w:val="28"/>
        </w:rPr>
      </w:pPr>
    </w:p>
    <w:p w14:paraId="3B600011" w14:textId="77777777" w:rsidR="00206DAF" w:rsidRPr="00465255" w:rsidRDefault="00206DAF" w:rsidP="00206DAF">
      <w:pPr>
        <w:pStyle w:val="12"/>
        <w:widowControl w:val="0"/>
        <w:spacing w:after="0" w:line="240" w:lineRule="auto"/>
        <w:ind w:left="0"/>
        <w:jc w:val="center"/>
        <w:outlineLvl w:val="1"/>
        <w:rPr>
          <w:rFonts w:ascii="Times New Roman" w:hAnsi="Times New Roman"/>
          <w:color w:val="000000" w:themeColor="text1"/>
          <w:sz w:val="28"/>
          <w:szCs w:val="28"/>
        </w:rPr>
      </w:pPr>
      <w:bookmarkStart w:id="1" w:name="_Toc4589513"/>
      <w:r w:rsidRPr="00465255">
        <w:rPr>
          <w:rFonts w:ascii="Times New Roman" w:hAnsi="Times New Roman"/>
          <w:color w:val="000000" w:themeColor="text1"/>
          <w:sz w:val="28"/>
          <w:szCs w:val="28"/>
        </w:rPr>
        <w:t>1.2. Анализ смертности от сердечно-сосудистых заболеваний</w:t>
      </w:r>
      <w:bookmarkEnd w:id="1"/>
      <w:r w:rsidRPr="00465255">
        <w:rPr>
          <w:rFonts w:ascii="Times New Roman" w:hAnsi="Times New Roman"/>
          <w:color w:val="000000" w:themeColor="text1"/>
          <w:sz w:val="28"/>
          <w:szCs w:val="28"/>
        </w:rPr>
        <w:br/>
        <w:t>в Республике Марий Эл</w:t>
      </w:r>
    </w:p>
    <w:p w14:paraId="6CEF553A" w14:textId="77777777" w:rsidR="00206DAF" w:rsidRPr="007347FC" w:rsidRDefault="00206DAF" w:rsidP="00206DAF">
      <w:pPr>
        <w:pStyle w:val="a9"/>
        <w:widowControl w:val="0"/>
        <w:spacing w:before="0" w:beforeAutospacing="0" w:after="0" w:afterAutospacing="0"/>
        <w:ind w:firstLine="709"/>
        <w:jc w:val="both"/>
        <w:rPr>
          <w:color w:val="000000" w:themeColor="text1"/>
          <w:sz w:val="28"/>
          <w:szCs w:val="28"/>
        </w:rPr>
      </w:pPr>
    </w:p>
    <w:p w14:paraId="34A59618"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По данным Федеральной службы государственной статистики (далее - Росстат), число умерших за 2022 год составляет 8 634 человека, за 2017 год - 8 493 человека (увеличение на 141 человек). Показатель смертности в сравнении с 2017 годом увеличился на 4,0 процента</w:t>
      </w:r>
      <w:r w:rsidRPr="00465255">
        <w:rPr>
          <w:color w:val="000000" w:themeColor="text1"/>
          <w:sz w:val="28"/>
          <w:szCs w:val="28"/>
        </w:rPr>
        <w:br/>
        <w:t xml:space="preserve">на фоне новой коронавирусной инфекции (COVID-19) и составил </w:t>
      </w:r>
      <w:r w:rsidRPr="00465255">
        <w:rPr>
          <w:color w:val="000000" w:themeColor="text1"/>
          <w:sz w:val="28"/>
          <w:szCs w:val="28"/>
        </w:rPr>
        <w:br/>
        <w:t>12,9 на 1 000 населения, за 2017 год -</w:t>
      </w:r>
      <w:r w:rsidRPr="007347FC">
        <w:rPr>
          <w:color w:val="000000" w:themeColor="text1"/>
          <w:sz w:val="28"/>
          <w:szCs w:val="28"/>
        </w:rPr>
        <w:t xml:space="preserve"> </w:t>
      </w:r>
      <w:r w:rsidRPr="00465255">
        <w:rPr>
          <w:color w:val="000000" w:themeColor="text1"/>
          <w:sz w:val="28"/>
          <w:szCs w:val="28"/>
        </w:rPr>
        <w:t>12,4 на 1 000 населения.</w:t>
      </w:r>
    </w:p>
    <w:p w14:paraId="4F7BF2A8"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Естественная убыль населения Республики Марий Эл в 2022 году составила 4,4 на 1 000 населения (в 2017 году - 0,5 на 1 000 населения).</w:t>
      </w:r>
    </w:p>
    <w:p w14:paraId="6118EC00" w14:textId="77777777" w:rsidR="00206DAF" w:rsidRPr="00310B62" w:rsidRDefault="00206DAF" w:rsidP="00206DAF">
      <w:pPr>
        <w:rPr>
          <w:rFonts w:ascii="Times New Roman" w:hAnsi="Times New Roman" w:cs="Times New Roman"/>
          <w:sz w:val="28"/>
          <w:szCs w:val="28"/>
        </w:rPr>
      </w:pPr>
    </w:p>
    <w:p w14:paraId="14229518" w14:textId="77777777" w:rsidR="00206DAF" w:rsidRPr="00465255" w:rsidRDefault="00206DAF" w:rsidP="00206DAF">
      <w:pPr>
        <w:pStyle w:val="12"/>
        <w:widowControl w:val="0"/>
        <w:spacing w:after="0" w:line="240" w:lineRule="auto"/>
        <w:ind w:left="0"/>
        <w:jc w:val="center"/>
        <w:outlineLvl w:val="1"/>
        <w:rPr>
          <w:rFonts w:ascii="Times New Roman" w:hAnsi="Times New Roman"/>
          <w:color w:val="000000" w:themeColor="text1"/>
          <w:sz w:val="28"/>
          <w:szCs w:val="28"/>
        </w:rPr>
      </w:pPr>
      <w:r w:rsidRPr="00465255">
        <w:rPr>
          <w:rFonts w:ascii="Times New Roman" w:hAnsi="Times New Roman"/>
          <w:color w:val="000000" w:themeColor="text1"/>
          <w:sz w:val="28"/>
          <w:szCs w:val="28"/>
        </w:rPr>
        <w:t xml:space="preserve">Смертность на 100 тыс. населения Республики Марий Эл </w:t>
      </w:r>
      <w:r w:rsidRPr="00465255">
        <w:rPr>
          <w:rFonts w:ascii="Times New Roman" w:hAnsi="Times New Roman"/>
          <w:color w:val="000000" w:themeColor="text1"/>
          <w:sz w:val="28"/>
          <w:szCs w:val="28"/>
        </w:rPr>
        <w:br/>
        <w:t>от сердечно-сосудистых заболеваний за 2017 - 2022 годы</w:t>
      </w:r>
    </w:p>
    <w:p w14:paraId="0DBE6C13" w14:textId="77777777" w:rsidR="00206DAF" w:rsidRPr="00B710D1" w:rsidRDefault="00206DAF" w:rsidP="00206DAF">
      <w:pPr>
        <w:pStyle w:val="12"/>
        <w:widowControl w:val="0"/>
        <w:spacing w:after="0" w:line="240" w:lineRule="auto"/>
        <w:ind w:left="0"/>
        <w:jc w:val="center"/>
        <w:outlineLvl w:val="1"/>
        <w:rPr>
          <w:rFonts w:ascii="Times New Roman" w:hAnsi="Times New Roman"/>
          <w:color w:val="000000" w:themeColor="text1"/>
          <w:sz w:val="28"/>
          <w:szCs w:val="28"/>
        </w:rPr>
      </w:pPr>
    </w:p>
    <w:tbl>
      <w:tblPr>
        <w:tblW w:w="8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9"/>
        <w:gridCol w:w="969"/>
        <w:gridCol w:w="1268"/>
        <w:gridCol w:w="1023"/>
        <w:gridCol w:w="851"/>
        <w:gridCol w:w="850"/>
        <w:gridCol w:w="851"/>
      </w:tblGrid>
      <w:tr w:rsidR="00206DAF" w:rsidRPr="00465255" w14:paraId="028DF3FD" w14:textId="77777777" w:rsidTr="005E5198">
        <w:tc>
          <w:tcPr>
            <w:tcW w:w="2869" w:type="dxa"/>
            <w:vMerge w:val="restart"/>
            <w:tcBorders>
              <w:left w:val="nil"/>
              <w:bottom w:val="nil"/>
            </w:tcBorders>
            <w:vAlign w:val="center"/>
          </w:tcPr>
          <w:p w14:paraId="5D44CAC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показателя</w:t>
            </w:r>
          </w:p>
        </w:tc>
        <w:tc>
          <w:tcPr>
            <w:tcW w:w="969" w:type="dxa"/>
            <w:tcBorders>
              <w:bottom w:val="single" w:sz="4" w:space="0" w:color="auto"/>
            </w:tcBorders>
          </w:tcPr>
          <w:p w14:paraId="3323FEC6"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4843" w:type="dxa"/>
            <w:gridSpan w:val="5"/>
            <w:tcBorders>
              <w:bottom w:val="single" w:sz="4" w:space="0" w:color="auto"/>
              <w:right w:val="nil"/>
            </w:tcBorders>
          </w:tcPr>
          <w:p w14:paraId="06F1BA8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Годы</w:t>
            </w:r>
          </w:p>
        </w:tc>
      </w:tr>
      <w:tr w:rsidR="005E5198" w:rsidRPr="00465255" w14:paraId="33D7A314" w14:textId="77777777" w:rsidTr="004D4A4E">
        <w:tc>
          <w:tcPr>
            <w:tcW w:w="2869" w:type="dxa"/>
            <w:vMerge/>
            <w:tcBorders>
              <w:left w:val="nil"/>
              <w:bottom w:val="nil"/>
            </w:tcBorders>
          </w:tcPr>
          <w:p w14:paraId="1AD5D8B3"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969" w:type="dxa"/>
            <w:tcBorders>
              <w:bottom w:val="nil"/>
            </w:tcBorders>
          </w:tcPr>
          <w:p w14:paraId="18E70FD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2017</w:t>
            </w:r>
          </w:p>
        </w:tc>
        <w:tc>
          <w:tcPr>
            <w:tcW w:w="1268" w:type="dxa"/>
            <w:tcBorders>
              <w:bottom w:val="nil"/>
            </w:tcBorders>
          </w:tcPr>
          <w:p w14:paraId="735685A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2018</w:t>
            </w:r>
          </w:p>
        </w:tc>
        <w:tc>
          <w:tcPr>
            <w:tcW w:w="1023" w:type="dxa"/>
            <w:tcBorders>
              <w:bottom w:val="nil"/>
            </w:tcBorders>
          </w:tcPr>
          <w:p w14:paraId="5952A233"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2019</w:t>
            </w:r>
          </w:p>
        </w:tc>
        <w:tc>
          <w:tcPr>
            <w:tcW w:w="851" w:type="dxa"/>
            <w:tcBorders>
              <w:bottom w:val="nil"/>
            </w:tcBorders>
          </w:tcPr>
          <w:p w14:paraId="52255777"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2020</w:t>
            </w:r>
          </w:p>
        </w:tc>
        <w:tc>
          <w:tcPr>
            <w:tcW w:w="850" w:type="dxa"/>
            <w:tcBorders>
              <w:bottom w:val="nil"/>
            </w:tcBorders>
          </w:tcPr>
          <w:p w14:paraId="7D99615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2021</w:t>
            </w:r>
          </w:p>
        </w:tc>
        <w:tc>
          <w:tcPr>
            <w:tcW w:w="851" w:type="dxa"/>
            <w:tcBorders>
              <w:bottom w:val="nil"/>
              <w:right w:val="nil"/>
            </w:tcBorders>
          </w:tcPr>
          <w:p w14:paraId="00395DFF"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2022</w:t>
            </w:r>
          </w:p>
        </w:tc>
      </w:tr>
    </w:tbl>
    <w:p w14:paraId="72980CE2" w14:textId="77777777" w:rsidR="00206DAF" w:rsidRPr="00465255" w:rsidRDefault="00206DAF" w:rsidP="00206DAF">
      <w:pPr>
        <w:rPr>
          <w:rFonts w:ascii="Times New Roman" w:hAnsi="Times New Roman" w:cs="Times New Roman"/>
          <w:color w:val="000000" w:themeColor="text1"/>
          <w:sz w:val="2"/>
          <w:szCs w:val="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1"/>
        <w:gridCol w:w="953"/>
        <w:gridCol w:w="1299"/>
        <w:gridCol w:w="983"/>
        <w:gridCol w:w="884"/>
        <w:gridCol w:w="858"/>
        <w:gridCol w:w="844"/>
      </w:tblGrid>
      <w:tr w:rsidR="005E5198" w:rsidRPr="00465255" w14:paraId="5AE285A3" w14:textId="77777777" w:rsidTr="004D4A4E">
        <w:trPr>
          <w:tblHeader/>
        </w:trPr>
        <w:tc>
          <w:tcPr>
            <w:tcW w:w="1648" w:type="pct"/>
            <w:tcBorders>
              <w:left w:val="nil"/>
              <w:bottom w:val="single" w:sz="4" w:space="0" w:color="auto"/>
            </w:tcBorders>
          </w:tcPr>
          <w:p w14:paraId="4E33216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549" w:type="pct"/>
            <w:tcBorders>
              <w:bottom w:val="single" w:sz="4" w:space="0" w:color="auto"/>
            </w:tcBorders>
          </w:tcPr>
          <w:p w14:paraId="1A963F0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748" w:type="pct"/>
            <w:tcBorders>
              <w:bottom w:val="single" w:sz="4" w:space="0" w:color="auto"/>
            </w:tcBorders>
          </w:tcPr>
          <w:p w14:paraId="10FC764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566" w:type="pct"/>
            <w:tcBorders>
              <w:bottom w:val="single" w:sz="4" w:space="0" w:color="auto"/>
            </w:tcBorders>
          </w:tcPr>
          <w:p w14:paraId="4052B5B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c>
          <w:tcPr>
            <w:tcW w:w="509" w:type="pct"/>
            <w:tcBorders>
              <w:bottom w:val="single" w:sz="4" w:space="0" w:color="auto"/>
            </w:tcBorders>
          </w:tcPr>
          <w:p w14:paraId="40114C13"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c>
          <w:tcPr>
            <w:tcW w:w="494" w:type="pct"/>
            <w:tcBorders>
              <w:bottom w:val="single" w:sz="4" w:space="0" w:color="auto"/>
              <w:right w:val="nil"/>
            </w:tcBorders>
          </w:tcPr>
          <w:p w14:paraId="72A049A5"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c>
          <w:tcPr>
            <w:tcW w:w="486" w:type="pct"/>
            <w:tcBorders>
              <w:bottom w:val="single" w:sz="4" w:space="0" w:color="auto"/>
              <w:right w:val="nil"/>
            </w:tcBorders>
          </w:tcPr>
          <w:p w14:paraId="0A36297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w:t>
            </w:r>
          </w:p>
        </w:tc>
      </w:tr>
      <w:tr w:rsidR="005E5198" w:rsidRPr="00465255" w14:paraId="650817F1" w14:textId="77777777" w:rsidTr="004D4A4E">
        <w:trPr>
          <w:tblHeader/>
        </w:trPr>
        <w:tc>
          <w:tcPr>
            <w:tcW w:w="1648" w:type="pct"/>
            <w:tcBorders>
              <w:left w:val="nil"/>
              <w:bottom w:val="nil"/>
              <w:right w:val="nil"/>
            </w:tcBorders>
          </w:tcPr>
          <w:p w14:paraId="3F2DA744"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549" w:type="pct"/>
            <w:tcBorders>
              <w:left w:val="nil"/>
              <w:bottom w:val="nil"/>
              <w:right w:val="nil"/>
            </w:tcBorders>
          </w:tcPr>
          <w:p w14:paraId="5576A881" w14:textId="77777777" w:rsidR="00206DAF" w:rsidRPr="00215FFF" w:rsidRDefault="00206DAF" w:rsidP="00736DA8">
            <w:pPr>
              <w:widowControl w:val="0"/>
              <w:jc w:val="center"/>
              <w:rPr>
                <w:rFonts w:ascii="Times New Roman" w:hAnsi="Times New Roman" w:cs="Times New Roman"/>
                <w:color w:val="000000" w:themeColor="text1"/>
                <w:sz w:val="12"/>
                <w:szCs w:val="12"/>
              </w:rPr>
            </w:pPr>
          </w:p>
        </w:tc>
        <w:tc>
          <w:tcPr>
            <w:tcW w:w="748" w:type="pct"/>
            <w:tcBorders>
              <w:left w:val="nil"/>
              <w:bottom w:val="nil"/>
              <w:right w:val="nil"/>
            </w:tcBorders>
          </w:tcPr>
          <w:p w14:paraId="442B3DAC"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566" w:type="pct"/>
            <w:tcBorders>
              <w:left w:val="nil"/>
              <w:bottom w:val="nil"/>
              <w:right w:val="nil"/>
            </w:tcBorders>
          </w:tcPr>
          <w:p w14:paraId="49E9BD09"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509" w:type="pct"/>
            <w:tcBorders>
              <w:left w:val="nil"/>
              <w:bottom w:val="nil"/>
              <w:right w:val="nil"/>
            </w:tcBorders>
          </w:tcPr>
          <w:p w14:paraId="2705DC09"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494" w:type="pct"/>
            <w:tcBorders>
              <w:left w:val="nil"/>
              <w:bottom w:val="nil"/>
              <w:right w:val="nil"/>
            </w:tcBorders>
          </w:tcPr>
          <w:p w14:paraId="26D70FFA"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486" w:type="pct"/>
            <w:tcBorders>
              <w:left w:val="nil"/>
              <w:bottom w:val="nil"/>
              <w:right w:val="nil"/>
            </w:tcBorders>
          </w:tcPr>
          <w:p w14:paraId="238CA0F8"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r>
      <w:tr w:rsidR="005E5198" w:rsidRPr="00465255" w14:paraId="04FD4CC5" w14:textId="77777777" w:rsidTr="004D4A4E">
        <w:tc>
          <w:tcPr>
            <w:tcW w:w="1648" w:type="pct"/>
            <w:tcBorders>
              <w:top w:val="nil"/>
              <w:left w:val="nil"/>
              <w:bottom w:val="nil"/>
              <w:right w:val="nil"/>
            </w:tcBorders>
          </w:tcPr>
          <w:p w14:paraId="028B6E31" w14:textId="76EB8AFE" w:rsidR="00206DAF" w:rsidRPr="00465255" w:rsidRDefault="00206DAF" w:rsidP="009152CB">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Смертность населения </w:t>
            </w:r>
            <w:r w:rsidRPr="00465255">
              <w:rPr>
                <w:rFonts w:ascii="Times New Roman" w:hAnsi="Times New Roman" w:cs="Times New Roman"/>
                <w:color w:val="000000" w:themeColor="text1"/>
                <w:sz w:val="24"/>
                <w:szCs w:val="24"/>
              </w:rPr>
              <w:br/>
              <w:t xml:space="preserve">от сердечно-сосудистых заболеваний (далее </w:t>
            </w:r>
            <w:r w:rsidR="009152CB">
              <w:rPr>
                <w:rFonts w:ascii="Times New Roman" w:hAnsi="Times New Roman" w:cs="Times New Roman"/>
                <w:color w:val="000000" w:themeColor="text1"/>
                <w:sz w:val="24"/>
                <w:szCs w:val="24"/>
              </w:rPr>
              <w:t>-</w:t>
            </w:r>
            <w:r w:rsidRPr="00465255">
              <w:rPr>
                <w:rFonts w:ascii="Times New Roman" w:hAnsi="Times New Roman" w:cs="Times New Roman"/>
                <w:color w:val="000000" w:themeColor="text1"/>
                <w:sz w:val="24"/>
                <w:szCs w:val="24"/>
              </w:rPr>
              <w:t xml:space="preserve"> </w:t>
            </w:r>
            <w:r w:rsidRPr="00465255">
              <w:rPr>
                <w:rFonts w:ascii="Times New Roman" w:hAnsi="Times New Roman" w:cs="Times New Roman"/>
                <w:color w:val="000000" w:themeColor="text1"/>
                <w:sz w:val="24"/>
                <w:szCs w:val="24"/>
              </w:rPr>
              <w:lastRenderedPageBreak/>
              <w:t xml:space="preserve">ССЗ) </w:t>
            </w:r>
            <w:r w:rsidRPr="00465255">
              <w:rPr>
                <w:rFonts w:ascii="Times New Roman" w:hAnsi="Times New Roman" w:cs="Times New Roman"/>
                <w:color w:val="000000" w:themeColor="text1"/>
                <w:sz w:val="24"/>
                <w:szCs w:val="24"/>
              </w:rPr>
              <w:br/>
              <w:t xml:space="preserve">на 100 тыс. населения, </w:t>
            </w:r>
            <w:r w:rsidRPr="00465255">
              <w:rPr>
                <w:rFonts w:ascii="Times New Roman" w:hAnsi="Times New Roman" w:cs="Times New Roman"/>
                <w:color w:val="000000" w:themeColor="text1"/>
                <w:sz w:val="24"/>
                <w:szCs w:val="24"/>
              </w:rPr>
              <w:br/>
              <w:t>из них:</w:t>
            </w:r>
          </w:p>
        </w:tc>
        <w:tc>
          <w:tcPr>
            <w:tcW w:w="549" w:type="pct"/>
            <w:tcBorders>
              <w:top w:val="nil"/>
              <w:left w:val="nil"/>
              <w:bottom w:val="nil"/>
              <w:right w:val="nil"/>
            </w:tcBorders>
          </w:tcPr>
          <w:p w14:paraId="3A0F0805"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526,5</w:t>
            </w:r>
          </w:p>
        </w:tc>
        <w:tc>
          <w:tcPr>
            <w:tcW w:w="748" w:type="pct"/>
            <w:tcBorders>
              <w:top w:val="nil"/>
              <w:left w:val="nil"/>
              <w:bottom w:val="nil"/>
              <w:right w:val="nil"/>
            </w:tcBorders>
          </w:tcPr>
          <w:p w14:paraId="6DB386D3"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558,4</w:t>
            </w:r>
          </w:p>
        </w:tc>
        <w:tc>
          <w:tcPr>
            <w:tcW w:w="566" w:type="pct"/>
            <w:tcBorders>
              <w:top w:val="nil"/>
              <w:left w:val="nil"/>
              <w:bottom w:val="nil"/>
              <w:right w:val="nil"/>
            </w:tcBorders>
          </w:tcPr>
          <w:p w14:paraId="1B4849C9" w14:textId="77777777" w:rsidR="00206DAF" w:rsidRPr="00465255" w:rsidRDefault="00206DAF" w:rsidP="005E5198">
            <w:pPr>
              <w:widowControl w:val="0"/>
              <w:ind w:hanging="102"/>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493,7</w:t>
            </w:r>
          </w:p>
        </w:tc>
        <w:tc>
          <w:tcPr>
            <w:tcW w:w="509" w:type="pct"/>
            <w:tcBorders>
              <w:top w:val="nil"/>
              <w:left w:val="nil"/>
              <w:bottom w:val="nil"/>
              <w:right w:val="nil"/>
            </w:tcBorders>
          </w:tcPr>
          <w:p w14:paraId="3F4364AF"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549,7</w:t>
            </w:r>
          </w:p>
        </w:tc>
        <w:tc>
          <w:tcPr>
            <w:tcW w:w="494" w:type="pct"/>
            <w:tcBorders>
              <w:top w:val="nil"/>
              <w:left w:val="nil"/>
              <w:bottom w:val="nil"/>
              <w:right w:val="nil"/>
            </w:tcBorders>
          </w:tcPr>
          <w:p w14:paraId="177A5E0D"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544,5</w:t>
            </w:r>
          </w:p>
        </w:tc>
        <w:tc>
          <w:tcPr>
            <w:tcW w:w="486" w:type="pct"/>
            <w:tcBorders>
              <w:top w:val="nil"/>
              <w:left w:val="nil"/>
              <w:bottom w:val="nil"/>
              <w:right w:val="nil"/>
            </w:tcBorders>
          </w:tcPr>
          <w:p w14:paraId="4C76CF58"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452,7</w:t>
            </w:r>
          </w:p>
        </w:tc>
      </w:tr>
      <w:tr w:rsidR="005E5198" w:rsidRPr="00465255" w14:paraId="36DEDD8C" w14:textId="77777777" w:rsidTr="004D4A4E">
        <w:tc>
          <w:tcPr>
            <w:tcW w:w="1648" w:type="pct"/>
            <w:tcBorders>
              <w:top w:val="nil"/>
              <w:left w:val="nil"/>
              <w:bottom w:val="nil"/>
              <w:right w:val="nil"/>
            </w:tcBorders>
          </w:tcPr>
          <w:p w14:paraId="0476E754" w14:textId="77777777" w:rsidR="00206DAF" w:rsidRPr="009402C2" w:rsidRDefault="00206DAF" w:rsidP="00736DA8">
            <w:pPr>
              <w:widowControl w:val="0"/>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4"/>
                <w:szCs w:val="24"/>
              </w:rPr>
              <w:t xml:space="preserve">1. Гипертоническая болезнь </w:t>
            </w:r>
            <w:r w:rsidRPr="00465255">
              <w:rPr>
                <w:rFonts w:ascii="Times New Roman" w:hAnsi="Times New Roman" w:cs="Times New Roman"/>
                <w:color w:val="000000" w:themeColor="text1"/>
                <w:sz w:val="24"/>
                <w:szCs w:val="24"/>
              </w:rPr>
              <w:br/>
            </w:r>
          </w:p>
        </w:tc>
        <w:tc>
          <w:tcPr>
            <w:tcW w:w="549" w:type="pct"/>
            <w:tcBorders>
              <w:top w:val="nil"/>
              <w:left w:val="nil"/>
              <w:bottom w:val="nil"/>
              <w:right w:val="nil"/>
            </w:tcBorders>
          </w:tcPr>
          <w:p w14:paraId="6095391C"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10,2</w:t>
            </w:r>
          </w:p>
        </w:tc>
        <w:tc>
          <w:tcPr>
            <w:tcW w:w="748" w:type="pct"/>
            <w:tcBorders>
              <w:top w:val="nil"/>
              <w:left w:val="nil"/>
              <w:bottom w:val="nil"/>
              <w:right w:val="nil"/>
            </w:tcBorders>
          </w:tcPr>
          <w:p w14:paraId="57BCDED5"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4,1</w:t>
            </w:r>
          </w:p>
        </w:tc>
        <w:tc>
          <w:tcPr>
            <w:tcW w:w="566" w:type="pct"/>
            <w:tcBorders>
              <w:top w:val="nil"/>
              <w:left w:val="nil"/>
              <w:bottom w:val="nil"/>
              <w:right w:val="nil"/>
            </w:tcBorders>
          </w:tcPr>
          <w:p w14:paraId="03BD6E4B"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3,8</w:t>
            </w:r>
          </w:p>
        </w:tc>
        <w:tc>
          <w:tcPr>
            <w:tcW w:w="509" w:type="pct"/>
            <w:tcBorders>
              <w:top w:val="nil"/>
              <w:left w:val="nil"/>
              <w:bottom w:val="nil"/>
              <w:right w:val="nil"/>
            </w:tcBorders>
          </w:tcPr>
          <w:p w14:paraId="153CEFB7"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w:t>
            </w:r>
          </w:p>
        </w:tc>
        <w:tc>
          <w:tcPr>
            <w:tcW w:w="494" w:type="pct"/>
            <w:tcBorders>
              <w:top w:val="nil"/>
              <w:left w:val="nil"/>
              <w:bottom w:val="nil"/>
              <w:right w:val="nil"/>
            </w:tcBorders>
          </w:tcPr>
          <w:p w14:paraId="5DC5095C"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3,3</w:t>
            </w:r>
          </w:p>
        </w:tc>
        <w:tc>
          <w:tcPr>
            <w:tcW w:w="486" w:type="pct"/>
            <w:tcBorders>
              <w:top w:val="nil"/>
              <w:left w:val="nil"/>
              <w:bottom w:val="nil"/>
              <w:right w:val="nil"/>
            </w:tcBorders>
          </w:tcPr>
          <w:p w14:paraId="6B04EC01"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5,7</w:t>
            </w:r>
          </w:p>
        </w:tc>
      </w:tr>
      <w:tr w:rsidR="005E5198" w:rsidRPr="00465255" w14:paraId="2753CC89" w14:textId="77777777" w:rsidTr="004D4A4E">
        <w:tc>
          <w:tcPr>
            <w:tcW w:w="1648" w:type="pct"/>
            <w:tcBorders>
              <w:top w:val="nil"/>
              <w:left w:val="nil"/>
              <w:bottom w:val="nil"/>
              <w:right w:val="nil"/>
            </w:tcBorders>
          </w:tcPr>
          <w:p w14:paraId="1EE60F0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Ишемическая болезнь сердца (далее - ИБС)</w:t>
            </w:r>
          </w:p>
          <w:p w14:paraId="7ADAC70B" w14:textId="77777777" w:rsidR="00206DAF" w:rsidRPr="009402C2" w:rsidRDefault="00206DAF" w:rsidP="00736DA8">
            <w:pPr>
              <w:widowControl w:val="0"/>
              <w:jc w:val="both"/>
              <w:rPr>
                <w:rFonts w:ascii="Times New Roman" w:hAnsi="Times New Roman" w:cs="Times New Roman"/>
                <w:color w:val="000000" w:themeColor="text1"/>
                <w:sz w:val="28"/>
                <w:szCs w:val="28"/>
              </w:rPr>
            </w:pPr>
          </w:p>
        </w:tc>
        <w:tc>
          <w:tcPr>
            <w:tcW w:w="549" w:type="pct"/>
            <w:tcBorders>
              <w:top w:val="nil"/>
              <w:left w:val="nil"/>
              <w:bottom w:val="nil"/>
              <w:right w:val="nil"/>
            </w:tcBorders>
          </w:tcPr>
          <w:p w14:paraId="3612F2D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224,5</w:t>
            </w:r>
          </w:p>
        </w:tc>
        <w:tc>
          <w:tcPr>
            <w:tcW w:w="748" w:type="pct"/>
            <w:tcBorders>
              <w:top w:val="nil"/>
              <w:left w:val="nil"/>
              <w:bottom w:val="nil"/>
              <w:right w:val="nil"/>
            </w:tcBorders>
          </w:tcPr>
          <w:p w14:paraId="0FFB406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251,4</w:t>
            </w:r>
          </w:p>
        </w:tc>
        <w:tc>
          <w:tcPr>
            <w:tcW w:w="566" w:type="pct"/>
            <w:tcBorders>
              <w:top w:val="nil"/>
              <w:left w:val="nil"/>
              <w:bottom w:val="nil"/>
              <w:right w:val="nil"/>
            </w:tcBorders>
          </w:tcPr>
          <w:p w14:paraId="34E38E6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223,4</w:t>
            </w:r>
          </w:p>
        </w:tc>
        <w:tc>
          <w:tcPr>
            <w:tcW w:w="509" w:type="pct"/>
            <w:tcBorders>
              <w:top w:val="nil"/>
              <w:left w:val="nil"/>
              <w:bottom w:val="nil"/>
              <w:right w:val="nil"/>
            </w:tcBorders>
          </w:tcPr>
          <w:p w14:paraId="18DA17F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248,4</w:t>
            </w:r>
          </w:p>
        </w:tc>
        <w:tc>
          <w:tcPr>
            <w:tcW w:w="494" w:type="pct"/>
            <w:tcBorders>
              <w:top w:val="nil"/>
              <w:left w:val="nil"/>
              <w:bottom w:val="nil"/>
              <w:right w:val="nil"/>
            </w:tcBorders>
          </w:tcPr>
          <w:p w14:paraId="01D590A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253,9</w:t>
            </w:r>
          </w:p>
        </w:tc>
        <w:tc>
          <w:tcPr>
            <w:tcW w:w="486" w:type="pct"/>
            <w:tcBorders>
              <w:top w:val="nil"/>
              <w:left w:val="nil"/>
              <w:bottom w:val="nil"/>
              <w:right w:val="nil"/>
            </w:tcBorders>
          </w:tcPr>
          <w:p w14:paraId="791B4C8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212,8</w:t>
            </w:r>
          </w:p>
        </w:tc>
      </w:tr>
      <w:tr w:rsidR="005E5198" w:rsidRPr="00465255" w14:paraId="27CE1830" w14:textId="77777777" w:rsidTr="004D4A4E">
        <w:tc>
          <w:tcPr>
            <w:tcW w:w="1648" w:type="pct"/>
            <w:tcBorders>
              <w:top w:val="nil"/>
              <w:left w:val="nil"/>
              <w:bottom w:val="nil"/>
              <w:right w:val="nil"/>
            </w:tcBorders>
          </w:tcPr>
          <w:p w14:paraId="54DA672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2.1. инфаркт миокарда </w:t>
            </w:r>
          </w:p>
          <w:p w14:paraId="59B34224" w14:textId="77777777" w:rsidR="00206DAF" w:rsidRPr="009402C2" w:rsidRDefault="00206DAF" w:rsidP="00736DA8">
            <w:pPr>
              <w:widowControl w:val="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4CFD4129"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22,2</w:t>
            </w:r>
          </w:p>
        </w:tc>
        <w:tc>
          <w:tcPr>
            <w:tcW w:w="748" w:type="pct"/>
            <w:tcBorders>
              <w:top w:val="nil"/>
              <w:left w:val="nil"/>
              <w:bottom w:val="nil"/>
              <w:right w:val="nil"/>
            </w:tcBorders>
          </w:tcPr>
          <w:p w14:paraId="2AB992D2"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18,9</w:t>
            </w:r>
          </w:p>
        </w:tc>
        <w:tc>
          <w:tcPr>
            <w:tcW w:w="566" w:type="pct"/>
            <w:tcBorders>
              <w:top w:val="nil"/>
              <w:left w:val="nil"/>
              <w:bottom w:val="nil"/>
              <w:right w:val="nil"/>
            </w:tcBorders>
          </w:tcPr>
          <w:p w14:paraId="2C423C5C"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20,3</w:t>
            </w:r>
          </w:p>
        </w:tc>
        <w:tc>
          <w:tcPr>
            <w:tcW w:w="509" w:type="pct"/>
            <w:tcBorders>
              <w:top w:val="nil"/>
              <w:left w:val="nil"/>
              <w:bottom w:val="nil"/>
              <w:right w:val="nil"/>
            </w:tcBorders>
          </w:tcPr>
          <w:p w14:paraId="04126680"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16,5</w:t>
            </w:r>
          </w:p>
        </w:tc>
        <w:tc>
          <w:tcPr>
            <w:tcW w:w="494" w:type="pct"/>
            <w:tcBorders>
              <w:top w:val="nil"/>
              <w:left w:val="nil"/>
              <w:bottom w:val="nil"/>
              <w:right w:val="nil"/>
            </w:tcBorders>
          </w:tcPr>
          <w:p w14:paraId="50F2DE24"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16,3</w:t>
            </w:r>
          </w:p>
        </w:tc>
        <w:tc>
          <w:tcPr>
            <w:tcW w:w="486" w:type="pct"/>
            <w:tcBorders>
              <w:top w:val="nil"/>
              <w:left w:val="nil"/>
              <w:bottom w:val="nil"/>
              <w:right w:val="nil"/>
            </w:tcBorders>
          </w:tcPr>
          <w:p w14:paraId="1040FA46"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17,6</w:t>
            </w:r>
          </w:p>
        </w:tc>
      </w:tr>
      <w:tr w:rsidR="005E5198" w:rsidRPr="00465255" w14:paraId="372B7E8C" w14:textId="77777777" w:rsidTr="004D4A4E">
        <w:tc>
          <w:tcPr>
            <w:tcW w:w="1648" w:type="pct"/>
            <w:tcBorders>
              <w:top w:val="nil"/>
              <w:left w:val="nil"/>
              <w:bottom w:val="nil"/>
              <w:right w:val="nil"/>
            </w:tcBorders>
          </w:tcPr>
          <w:p w14:paraId="2882AB3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 Цереброваскулярная болезнь (далее - ЦВЗ),</w:t>
            </w:r>
            <w:r w:rsidRPr="00465255">
              <w:rPr>
                <w:rFonts w:ascii="Times New Roman" w:hAnsi="Times New Roman" w:cs="Times New Roman"/>
                <w:color w:val="000000" w:themeColor="text1"/>
                <w:sz w:val="24"/>
                <w:szCs w:val="24"/>
              </w:rPr>
              <w:br/>
              <w:t>в том числе:</w:t>
            </w:r>
          </w:p>
          <w:p w14:paraId="37EF95FB" w14:textId="77777777" w:rsidR="00206DAF" w:rsidRPr="009402C2" w:rsidRDefault="00206DAF" w:rsidP="00736DA8">
            <w:pPr>
              <w:widowControl w:val="0"/>
              <w:ind w:left="36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7D5983B7"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219,5</w:t>
            </w:r>
          </w:p>
        </w:tc>
        <w:tc>
          <w:tcPr>
            <w:tcW w:w="748" w:type="pct"/>
            <w:tcBorders>
              <w:top w:val="nil"/>
              <w:left w:val="nil"/>
              <w:bottom w:val="nil"/>
              <w:right w:val="nil"/>
            </w:tcBorders>
          </w:tcPr>
          <w:p w14:paraId="6E1EF2E5"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222,1</w:t>
            </w:r>
          </w:p>
        </w:tc>
        <w:tc>
          <w:tcPr>
            <w:tcW w:w="566" w:type="pct"/>
            <w:tcBorders>
              <w:top w:val="nil"/>
              <w:left w:val="nil"/>
              <w:bottom w:val="nil"/>
              <w:right w:val="nil"/>
            </w:tcBorders>
          </w:tcPr>
          <w:p w14:paraId="34593F4B"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185,6</w:t>
            </w:r>
          </w:p>
        </w:tc>
        <w:tc>
          <w:tcPr>
            <w:tcW w:w="509" w:type="pct"/>
            <w:tcBorders>
              <w:top w:val="nil"/>
              <w:left w:val="nil"/>
              <w:bottom w:val="nil"/>
              <w:right w:val="nil"/>
            </w:tcBorders>
          </w:tcPr>
          <w:p w14:paraId="5EDDDCB6"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198,1</w:t>
            </w:r>
          </w:p>
        </w:tc>
        <w:tc>
          <w:tcPr>
            <w:tcW w:w="494" w:type="pct"/>
            <w:tcBorders>
              <w:top w:val="nil"/>
              <w:left w:val="nil"/>
              <w:bottom w:val="nil"/>
              <w:right w:val="nil"/>
            </w:tcBorders>
          </w:tcPr>
          <w:p w14:paraId="0069225D"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180,4</w:t>
            </w:r>
          </w:p>
        </w:tc>
        <w:tc>
          <w:tcPr>
            <w:tcW w:w="486" w:type="pct"/>
            <w:tcBorders>
              <w:top w:val="nil"/>
              <w:left w:val="nil"/>
              <w:bottom w:val="nil"/>
              <w:right w:val="nil"/>
            </w:tcBorders>
          </w:tcPr>
          <w:p w14:paraId="5C580102"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136,7</w:t>
            </w:r>
          </w:p>
        </w:tc>
      </w:tr>
      <w:tr w:rsidR="005E5198" w:rsidRPr="00465255" w14:paraId="43A39A3C" w14:textId="77777777" w:rsidTr="004D4A4E">
        <w:tc>
          <w:tcPr>
            <w:tcW w:w="1648" w:type="pct"/>
            <w:tcBorders>
              <w:top w:val="nil"/>
              <w:left w:val="nil"/>
              <w:bottom w:val="nil"/>
              <w:right w:val="nil"/>
            </w:tcBorders>
          </w:tcPr>
          <w:p w14:paraId="1AA29A6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3.1. острое нарушение мозгового кровообращения (далее - ОНМК)</w:t>
            </w:r>
          </w:p>
          <w:p w14:paraId="6B0A1737" w14:textId="77777777" w:rsidR="00206DAF" w:rsidRPr="009402C2" w:rsidRDefault="00206DAF" w:rsidP="00736DA8">
            <w:pPr>
              <w:widowControl w:val="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7D2982DA"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48,8</w:t>
            </w:r>
          </w:p>
        </w:tc>
        <w:tc>
          <w:tcPr>
            <w:tcW w:w="748" w:type="pct"/>
            <w:tcBorders>
              <w:top w:val="nil"/>
              <w:left w:val="nil"/>
              <w:bottom w:val="nil"/>
              <w:right w:val="nil"/>
            </w:tcBorders>
          </w:tcPr>
          <w:p w14:paraId="3C8DD85C"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53,0</w:t>
            </w:r>
          </w:p>
        </w:tc>
        <w:tc>
          <w:tcPr>
            <w:tcW w:w="566" w:type="pct"/>
            <w:tcBorders>
              <w:top w:val="nil"/>
              <w:left w:val="nil"/>
              <w:bottom w:val="nil"/>
              <w:right w:val="nil"/>
            </w:tcBorders>
          </w:tcPr>
          <w:p w14:paraId="28B2224E"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50,3</w:t>
            </w:r>
          </w:p>
        </w:tc>
        <w:tc>
          <w:tcPr>
            <w:tcW w:w="509" w:type="pct"/>
            <w:tcBorders>
              <w:top w:val="nil"/>
              <w:left w:val="nil"/>
              <w:bottom w:val="nil"/>
              <w:right w:val="nil"/>
            </w:tcBorders>
          </w:tcPr>
          <w:p w14:paraId="54DADEDB"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44,6</w:t>
            </w:r>
          </w:p>
        </w:tc>
        <w:tc>
          <w:tcPr>
            <w:tcW w:w="494" w:type="pct"/>
            <w:tcBorders>
              <w:top w:val="nil"/>
              <w:left w:val="nil"/>
              <w:bottom w:val="nil"/>
              <w:right w:val="nil"/>
            </w:tcBorders>
          </w:tcPr>
          <w:p w14:paraId="6BA44D33"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51,4</w:t>
            </w:r>
          </w:p>
        </w:tc>
        <w:tc>
          <w:tcPr>
            <w:tcW w:w="486" w:type="pct"/>
            <w:tcBorders>
              <w:top w:val="nil"/>
              <w:left w:val="nil"/>
              <w:bottom w:val="nil"/>
              <w:right w:val="nil"/>
            </w:tcBorders>
          </w:tcPr>
          <w:p w14:paraId="19328EF9"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47,4</w:t>
            </w:r>
          </w:p>
        </w:tc>
      </w:tr>
      <w:tr w:rsidR="005E5198" w:rsidRPr="00465255" w14:paraId="74FD8281" w14:textId="77777777" w:rsidTr="004D4A4E">
        <w:tc>
          <w:tcPr>
            <w:tcW w:w="1648" w:type="pct"/>
            <w:tcBorders>
              <w:top w:val="nil"/>
              <w:left w:val="nil"/>
              <w:bottom w:val="nil"/>
              <w:right w:val="nil"/>
            </w:tcBorders>
          </w:tcPr>
          <w:p w14:paraId="7660B6F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3.1.1. субарахноидальное кровоизлияние </w:t>
            </w:r>
          </w:p>
          <w:p w14:paraId="77588416" w14:textId="77777777" w:rsidR="00206DAF" w:rsidRPr="00D83C3E" w:rsidRDefault="00206DAF" w:rsidP="00736DA8">
            <w:pPr>
              <w:widowControl w:val="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19D03628"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w:t>
            </w:r>
          </w:p>
        </w:tc>
        <w:tc>
          <w:tcPr>
            <w:tcW w:w="748" w:type="pct"/>
            <w:tcBorders>
              <w:top w:val="nil"/>
              <w:left w:val="nil"/>
              <w:bottom w:val="nil"/>
              <w:right w:val="nil"/>
            </w:tcBorders>
          </w:tcPr>
          <w:p w14:paraId="63BA613D"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w:t>
            </w:r>
          </w:p>
        </w:tc>
        <w:tc>
          <w:tcPr>
            <w:tcW w:w="566" w:type="pct"/>
            <w:tcBorders>
              <w:top w:val="nil"/>
              <w:left w:val="nil"/>
              <w:bottom w:val="nil"/>
              <w:right w:val="nil"/>
            </w:tcBorders>
          </w:tcPr>
          <w:p w14:paraId="003150A8"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5,0</w:t>
            </w:r>
          </w:p>
        </w:tc>
        <w:tc>
          <w:tcPr>
            <w:tcW w:w="509" w:type="pct"/>
            <w:tcBorders>
              <w:top w:val="nil"/>
              <w:left w:val="nil"/>
              <w:bottom w:val="nil"/>
              <w:right w:val="nil"/>
            </w:tcBorders>
          </w:tcPr>
          <w:p w14:paraId="7EEFFB4B"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4,6</w:t>
            </w:r>
          </w:p>
        </w:tc>
        <w:tc>
          <w:tcPr>
            <w:tcW w:w="494" w:type="pct"/>
            <w:tcBorders>
              <w:top w:val="nil"/>
              <w:left w:val="nil"/>
              <w:bottom w:val="nil"/>
              <w:right w:val="nil"/>
            </w:tcBorders>
          </w:tcPr>
          <w:p w14:paraId="57886A47"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4,3</w:t>
            </w:r>
          </w:p>
        </w:tc>
        <w:tc>
          <w:tcPr>
            <w:tcW w:w="486" w:type="pct"/>
            <w:tcBorders>
              <w:top w:val="nil"/>
              <w:left w:val="nil"/>
              <w:bottom w:val="nil"/>
              <w:right w:val="nil"/>
            </w:tcBorders>
          </w:tcPr>
          <w:p w14:paraId="2761FB96"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3,3</w:t>
            </w:r>
          </w:p>
        </w:tc>
      </w:tr>
      <w:tr w:rsidR="005E5198" w:rsidRPr="00465255" w14:paraId="25E6D0E0" w14:textId="77777777" w:rsidTr="004D4A4E">
        <w:tc>
          <w:tcPr>
            <w:tcW w:w="1648" w:type="pct"/>
            <w:tcBorders>
              <w:top w:val="nil"/>
              <w:left w:val="nil"/>
              <w:bottom w:val="nil"/>
              <w:right w:val="nil"/>
            </w:tcBorders>
          </w:tcPr>
          <w:p w14:paraId="3C8486F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3.1.2. внутримозговое кровоизлияние </w:t>
            </w:r>
          </w:p>
          <w:p w14:paraId="433ADEE4" w14:textId="77777777" w:rsidR="00206DAF" w:rsidRPr="00D83C3E" w:rsidRDefault="00206DAF" w:rsidP="00736DA8">
            <w:pPr>
              <w:widowControl w:val="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4485A1E7" w14:textId="77777777" w:rsidR="00206DAF" w:rsidRPr="00465255" w:rsidRDefault="00206DAF" w:rsidP="00736DA8">
            <w:pPr>
              <w:widowControl w:val="0"/>
              <w:ind w:hanging="108"/>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22,6</w:t>
            </w:r>
          </w:p>
        </w:tc>
        <w:tc>
          <w:tcPr>
            <w:tcW w:w="748" w:type="pct"/>
            <w:tcBorders>
              <w:top w:val="nil"/>
              <w:left w:val="nil"/>
              <w:bottom w:val="nil"/>
              <w:right w:val="nil"/>
            </w:tcBorders>
          </w:tcPr>
          <w:p w14:paraId="55A0E2EC"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22,7</w:t>
            </w:r>
          </w:p>
        </w:tc>
        <w:tc>
          <w:tcPr>
            <w:tcW w:w="566" w:type="pct"/>
            <w:tcBorders>
              <w:top w:val="nil"/>
              <w:left w:val="nil"/>
              <w:bottom w:val="nil"/>
              <w:right w:val="nil"/>
            </w:tcBorders>
          </w:tcPr>
          <w:p w14:paraId="182E66EE"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17,8</w:t>
            </w:r>
          </w:p>
        </w:tc>
        <w:tc>
          <w:tcPr>
            <w:tcW w:w="509" w:type="pct"/>
            <w:tcBorders>
              <w:top w:val="nil"/>
              <w:left w:val="nil"/>
              <w:bottom w:val="nil"/>
              <w:right w:val="nil"/>
            </w:tcBorders>
          </w:tcPr>
          <w:p w14:paraId="472F8137"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18,8</w:t>
            </w:r>
          </w:p>
        </w:tc>
        <w:tc>
          <w:tcPr>
            <w:tcW w:w="494" w:type="pct"/>
            <w:tcBorders>
              <w:top w:val="nil"/>
              <w:left w:val="nil"/>
              <w:bottom w:val="nil"/>
              <w:right w:val="nil"/>
            </w:tcBorders>
          </w:tcPr>
          <w:p w14:paraId="047D0322"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21,5</w:t>
            </w:r>
          </w:p>
        </w:tc>
        <w:tc>
          <w:tcPr>
            <w:tcW w:w="486" w:type="pct"/>
            <w:tcBorders>
              <w:top w:val="nil"/>
              <w:left w:val="nil"/>
              <w:bottom w:val="nil"/>
              <w:right w:val="nil"/>
            </w:tcBorders>
          </w:tcPr>
          <w:p w14:paraId="4AEDF542"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16,7</w:t>
            </w:r>
          </w:p>
        </w:tc>
      </w:tr>
      <w:tr w:rsidR="005E5198" w:rsidRPr="00465255" w14:paraId="33D16093" w14:textId="77777777" w:rsidTr="004D4A4E">
        <w:tc>
          <w:tcPr>
            <w:tcW w:w="1648" w:type="pct"/>
            <w:tcBorders>
              <w:top w:val="nil"/>
              <w:left w:val="nil"/>
              <w:bottom w:val="nil"/>
              <w:right w:val="nil"/>
            </w:tcBorders>
          </w:tcPr>
          <w:p w14:paraId="22E7EA6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3.1.3. инфаркт мозга </w:t>
            </w:r>
          </w:p>
          <w:p w14:paraId="36195B9F" w14:textId="77777777" w:rsidR="00206DAF" w:rsidRPr="00D83C3E" w:rsidRDefault="00206DAF" w:rsidP="00736DA8">
            <w:pPr>
              <w:widowControl w:val="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05DCBE8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23,1</w:t>
            </w:r>
          </w:p>
        </w:tc>
        <w:tc>
          <w:tcPr>
            <w:tcW w:w="748" w:type="pct"/>
            <w:tcBorders>
              <w:top w:val="nil"/>
              <w:left w:val="nil"/>
              <w:bottom w:val="nil"/>
              <w:right w:val="nil"/>
            </w:tcBorders>
          </w:tcPr>
          <w:p w14:paraId="0086EE4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26,5</w:t>
            </w:r>
          </w:p>
        </w:tc>
        <w:tc>
          <w:tcPr>
            <w:tcW w:w="566" w:type="pct"/>
            <w:tcBorders>
              <w:top w:val="nil"/>
              <w:left w:val="nil"/>
              <w:bottom w:val="nil"/>
              <w:right w:val="nil"/>
            </w:tcBorders>
          </w:tcPr>
          <w:p w14:paraId="536F14F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27,0</w:t>
            </w:r>
          </w:p>
        </w:tc>
        <w:tc>
          <w:tcPr>
            <w:tcW w:w="509" w:type="pct"/>
            <w:tcBorders>
              <w:top w:val="nil"/>
              <w:left w:val="nil"/>
              <w:bottom w:val="nil"/>
              <w:right w:val="nil"/>
            </w:tcBorders>
          </w:tcPr>
          <w:p w14:paraId="67835FE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21,6</w:t>
            </w:r>
          </w:p>
        </w:tc>
        <w:tc>
          <w:tcPr>
            <w:tcW w:w="494" w:type="pct"/>
            <w:tcBorders>
              <w:top w:val="nil"/>
              <w:left w:val="nil"/>
              <w:bottom w:val="nil"/>
              <w:right w:val="nil"/>
            </w:tcBorders>
          </w:tcPr>
          <w:p w14:paraId="3602297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25,6</w:t>
            </w:r>
          </w:p>
        </w:tc>
        <w:tc>
          <w:tcPr>
            <w:tcW w:w="486" w:type="pct"/>
            <w:tcBorders>
              <w:top w:val="nil"/>
              <w:left w:val="nil"/>
              <w:bottom w:val="nil"/>
              <w:right w:val="nil"/>
            </w:tcBorders>
          </w:tcPr>
          <w:p w14:paraId="0BFE3F5C" w14:textId="77777777" w:rsidR="00206DAF" w:rsidRPr="00465255" w:rsidRDefault="00206DAF" w:rsidP="00736DA8">
            <w:pPr>
              <w:widowControl w:val="0"/>
              <w:tabs>
                <w:tab w:val="center" w:pos="317"/>
              </w:tabs>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27,4</w:t>
            </w:r>
          </w:p>
        </w:tc>
      </w:tr>
      <w:tr w:rsidR="005E5198" w:rsidRPr="00465255" w14:paraId="733AA175" w14:textId="77777777" w:rsidTr="004D4A4E">
        <w:tc>
          <w:tcPr>
            <w:tcW w:w="1648" w:type="pct"/>
            <w:tcBorders>
              <w:top w:val="nil"/>
              <w:left w:val="nil"/>
              <w:bottom w:val="nil"/>
              <w:right w:val="nil"/>
            </w:tcBorders>
          </w:tcPr>
          <w:p w14:paraId="0272AB1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3.1.4. инсульт, неуточненный как кровоизлияние или инфаркт мозга </w:t>
            </w:r>
          </w:p>
          <w:p w14:paraId="04195F7B" w14:textId="77777777" w:rsidR="00206DAF" w:rsidRPr="00D83C3E" w:rsidRDefault="00206DAF" w:rsidP="00736DA8">
            <w:pPr>
              <w:widowControl w:val="0"/>
              <w:jc w:val="both"/>
              <w:rPr>
                <w:rFonts w:ascii="Times New Roman" w:hAnsi="Times New Roman" w:cs="Times New Roman"/>
                <w:color w:val="000000" w:themeColor="text1"/>
                <w:sz w:val="24"/>
                <w:szCs w:val="24"/>
              </w:rPr>
            </w:pPr>
          </w:p>
        </w:tc>
        <w:tc>
          <w:tcPr>
            <w:tcW w:w="549" w:type="pct"/>
            <w:tcBorders>
              <w:top w:val="nil"/>
              <w:left w:val="nil"/>
              <w:bottom w:val="nil"/>
              <w:right w:val="nil"/>
            </w:tcBorders>
          </w:tcPr>
          <w:p w14:paraId="5C709CEB" w14:textId="77777777" w:rsidR="00206DAF" w:rsidRPr="00465255" w:rsidRDefault="00206DAF" w:rsidP="00700CE7">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0,1</w:t>
            </w:r>
          </w:p>
          <w:p w14:paraId="6740CCC9" w14:textId="77777777" w:rsidR="00206DAF" w:rsidRPr="00465255" w:rsidRDefault="00206DAF" w:rsidP="00700CE7">
            <w:pPr>
              <w:widowControl w:val="0"/>
              <w:jc w:val="center"/>
              <w:rPr>
                <w:rFonts w:ascii="Times New Roman" w:hAnsi="Times New Roman" w:cs="Times New Roman"/>
                <w:color w:val="000000" w:themeColor="text1"/>
                <w:sz w:val="24"/>
                <w:szCs w:val="24"/>
              </w:rPr>
            </w:pPr>
          </w:p>
        </w:tc>
        <w:tc>
          <w:tcPr>
            <w:tcW w:w="748" w:type="pct"/>
            <w:tcBorders>
              <w:top w:val="nil"/>
              <w:left w:val="nil"/>
              <w:bottom w:val="nil"/>
              <w:right w:val="nil"/>
            </w:tcBorders>
          </w:tcPr>
          <w:p w14:paraId="3BFD1B61" w14:textId="77777777" w:rsidR="00206DAF" w:rsidRPr="00465255" w:rsidRDefault="00206DAF" w:rsidP="00700CE7">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0,1</w:t>
            </w:r>
          </w:p>
          <w:p w14:paraId="78102257" w14:textId="77777777" w:rsidR="00206DAF" w:rsidRPr="00465255" w:rsidRDefault="00206DAF" w:rsidP="00700CE7">
            <w:pPr>
              <w:widowControl w:val="0"/>
              <w:jc w:val="center"/>
              <w:rPr>
                <w:rFonts w:ascii="Times New Roman" w:hAnsi="Times New Roman" w:cs="Times New Roman"/>
                <w:color w:val="000000" w:themeColor="text1"/>
                <w:sz w:val="24"/>
                <w:szCs w:val="24"/>
              </w:rPr>
            </w:pPr>
          </w:p>
        </w:tc>
        <w:tc>
          <w:tcPr>
            <w:tcW w:w="566" w:type="pct"/>
            <w:tcBorders>
              <w:top w:val="nil"/>
              <w:left w:val="nil"/>
              <w:bottom w:val="nil"/>
              <w:right w:val="nil"/>
            </w:tcBorders>
          </w:tcPr>
          <w:p w14:paraId="1E025619" w14:textId="77777777" w:rsidR="00206DAF" w:rsidRPr="00465255" w:rsidRDefault="00206DAF" w:rsidP="00700CE7">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0,4</w:t>
            </w:r>
          </w:p>
          <w:p w14:paraId="5AADC589" w14:textId="77777777" w:rsidR="00206DAF" w:rsidRPr="00465255" w:rsidRDefault="00206DAF" w:rsidP="00700CE7">
            <w:pPr>
              <w:widowControl w:val="0"/>
              <w:jc w:val="center"/>
              <w:rPr>
                <w:rFonts w:ascii="Times New Roman" w:hAnsi="Times New Roman" w:cs="Times New Roman"/>
                <w:color w:val="000000" w:themeColor="text1"/>
                <w:sz w:val="24"/>
                <w:szCs w:val="24"/>
              </w:rPr>
            </w:pPr>
          </w:p>
        </w:tc>
        <w:tc>
          <w:tcPr>
            <w:tcW w:w="509" w:type="pct"/>
            <w:tcBorders>
              <w:top w:val="nil"/>
              <w:left w:val="nil"/>
              <w:bottom w:val="nil"/>
              <w:right w:val="nil"/>
            </w:tcBorders>
          </w:tcPr>
          <w:p w14:paraId="57800B69" w14:textId="77777777" w:rsidR="00206DAF" w:rsidRPr="00465255" w:rsidRDefault="00206DAF" w:rsidP="00700CE7">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p w14:paraId="66429189" w14:textId="77777777" w:rsidR="00206DAF" w:rsidRPr="00465255" w:rsidRDefault="00206DAF" w:rsidP="00700CE7">
            <w:pPr>
              <w:widowControl w:val="0"/>
              <w:jc w:val="center"/>
              <w:rPr>
                <w:rFonts w:ascii="Times New Roman" w:hAnsi="Times New Roman" w:cs="Times New Roman"/>
                <w:color w:val="000000" w:themeColor="text1"/>
                <w:sz w:val="24"/>
                <w:szCs w:val="24"/>
              </w:rPr>
            </w:pPr>
          </w:p>
        </w:tc>
        <w:tc>
          <w:tcPr>
            <w:tcW w:w="494" w:type="pct"/>
            <w:tcBorders>
              <w:top w:val="nil"/>
              <w:left w:val="nil"/>
              <w:bottom w:val="nil"/>
              <w:right w:val="nil"/>
            </w:tcBorders>
          </w:tcPr>
          <w:p w14:paraId="22D61F2B" w14:textId="77777777" w:rsidR="00206DAF" w:rsidRPr="00465255" w:rsidRDefault="00206DAF" w:rsidP="00700CE7">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p w14:paraId="0B768BC4" w14:textId="77777777" w:rsidR="00206DAF" w:rsidRPr="00465255" w:rsidRDefault="00206DAF" w:rsidP="00700CE7">
            <w:pPr>
              <w:widowControl w:val="0"/>
              <w:jc w:val="center"/>
              <w:rPr>
                <w:rFonts w:ascii="Times New Roman" w:hAnsi="Times New Roman" w:cs="Times New Roman"/>
                <w:color w:val="000000" w:themeColor="text1"/>
                <w:sz w:val="24"/>
                <w:szCs w:val="24"/>
              </w:rPr>
            </w:pPr>
          </w:p>
        </w:tc>
        <w:tc>
          <w:tcPr>
            <w:tcW w:w="486" w:type="pct"/>
            <w:tcBorders>
              <w:top w:val="nil"/>
              <w:left w:val="nil"/>
              <w:bottom w:val="nil"/>
              <w:right w:val="nil"/>
            </w:tcBorders>
          </w:tcPr>
          <w:p w14:paraId="5DDC9B31" w14:textId="77777777" w:rsidR="00206DAF" w:rsidRPr="00465255" w:rsidRDefault="00206DAF" w:rsidP="00700CE7">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5E5198" w:rsidRPr="00465255" w14:paraId="065816E3" w14:textId="77777777" w:rsidTr="004D4A4E">
        <w:tc>
          <w:tcPr>
            <w:tcW w:w="1648" w:type="pct"/>
            <w:tcBorders>
              <w:top w:val="nil"/>
              <w:left w:val="nil"/>
              <w:bottom w:val="nil"/>
              <w:right w:val="nil"/>
            </w:tcBorders>
          </w:tcPr>
          <w:p w14:paraId="2B50EC9B" w14:textId="77777777" w:rsidR="00206DAF" w:rsidRPr="00465255" w:rsidRDefault="00206DAF" w:rsidP="00736DA8">
            <w:pPr>
              <w:widowControl w:val="0"/>
              <w:tabs>
                <w:tab w:val="left" w:pos="1125"/>
              </w:tabs>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 Старость</w:t>
            </w:r>
            <w:r w:rsidRPr="00465255">
              <w:rPr>
                <w:rFonts w:ascii="Times New Roman" w:hAnsi="Times New Roman" w:cs="Times New Roman"/>
                <w:color w:val="000000" w:themeColor="text1"/>
                <w:sz w:val="24"/>
                <w:szCs w:val="24"/>
              </w:rPr>
              <w:tab/>
            </w:r>
          </w:p>
        </w:tc>
        <w:tc>
          <w:tcPr>
            <w:tcW w:w="549" w:type="pct"/>
            <w:tcBorders>
              <w:top w:val="nil"/>
              <w:left w:val="nil"/>
              <w:bottom w:val="nil"/>
              <w:right w:val="nil"/>
            </w:tcBorders>
          </w:tcPr>
          <w:p w14:paraId="5A91CDC0"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27,9</w:t>
            </w:r>
          </w:p>
        </w:tc>
        <w:tc>
          <w:tcPr>
            <w:tcW w:w="748" w:type="pct"/>
            <w:tcBorders>
              <w:top w:val="nil"/>
              <w:left w:val="nil"/>
              <w:bottom w:val="nil"/>
              <w:right w:val="nil"/>
            </w:tcBorders>
          </w:tcPr>
          <w:p w14:paraId="268F179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24,2</w:t>
            </w:r>
          </w:p>
        </w:tc>
        <w:tc>
          <w:tcPr>
            <w:tcW w:w="566" w:type="pct"/>
            <w:tcBorders>
              <w:top w:val="nil"/>
              <w:left w:val="nil"/>
              <w:bottom w:val="nil"/>
              <w:right w:val="nil"/>
            </w:tcBorders>
          </w:tcPr>
          <w:p w14:paraId="5A89CC35"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19,2</w:t>
            </w:r>
          </w:p>
        </w:tc>
        <w:tc>
          <w:tcPr>
            <w:tcW w:w="509" w:type="pct"/>
            <w:tcBorders>
              <w:top w:val="nil"/>
              <w:left w:val="nil"/>
              <w:bottom w:val="nil"/>
              <w:right w:val="nil"/>
            </w:tcBorders>
          </w:tcPr>
          <w:p w14:paraId="736BF5D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19,7</w:t>
            </w:r>
          </w:p>
        </w:tc>
        <w:tc>
          <w:tcPr>
            <w:tcW w:w="494" w:type="pct"/>
            <w:tcBorders>
              <w:top w:val="nil"/>
              <w:left w:val="nil"/>
              <w:bottom w:val="nil"/>
              <w:right w:val="nil"/>
            </w:tcBorders>
          </w:tcPr>
          <w:p w14:paraId="0FC39BEB"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23,1</w:t>
            </w:r>
          </w:p>
        </w:tc>
        <w:tc>
          <w:tcPr>
            <w:tcW w:w="486" w:type="pct"/>
            <w:tcBorders>
              <w:top w:val="nil"/>
              <w:left w:val="nil"/>
              <w:bottom w:val="nil"/>
              <w:right w:val="nil"/>
            </w:tcBorders>
          </w:tcPr>
          <w:p w14:paraId="5E413340"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11,5</w:t>
            </w:r>
          </w:p>
        </w:tc>
      </w:tr>
    </w:tbl>
    <w:p w14:paraId="7C72C6DF"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p>
    <w:p w14:paraId="5A4452FE" w14:textId="73622204"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Основными причинами смерти в течение последних 5 лет остаются болезни системы кровообращения (далее - БСК). По данным Росстата, </w:t>
      </w:r>
      <w:r w:rsidR="005E5198">
        <w:rPr>
          <w:color w:val="000000" w:themeColor="text1"/>
          <w:sz w:val="28"/>
          <w:szCs w:val="28"/>
        </w:rPr>
        <w:br/>
      </w:r>
      <w:r w:rsidRPr="00465255">
        <w:rPr>
          <w:color w:val="000000" w:themeColor="text1"/>
          <w:sz w:val="28"/>
          <w:szCs w:val="28"/>
        </w:rPr>
        <w:t>за 2022 год умерло от БСК 3 040 человек, показатель составил</w:t>
      </w:r>
      <w:r w:rsidRPr="00465255">
        <w:rPr>
          <w:color w:val="000000" w:themeColor="text1"/>
          <w:sz w:val="28"/>
          <w:szCs w:val="28"/>
        </w:rPr>
        <w:br/>
        <w:t>452,7</w:t>
      </w:r>
      <w:r w:rsidRPr="007347FC">
        <w:rPr>
          <w:color w:val="000000" w:themeColor="text1"/>
          <w:sz w:val="28"/>
          <w:szCs w:val="28"/>
        </w:rPr>
        <w:t xml:space="preserve"> </w:t>
      </w:r>
      <w:r w:rsidRPr="00465255">
        <w:rPr>
          <w:color w:val="000000" w:themeColor="text1"/>
          <w:sz w:val="28"/>
          <w:szCs w:val="28"/>
        </w:rPr>
        <w:t xml:space="preserve">на 100 тыс. населения, или 35,2 процента от числа всех умерших </w:t>
      </w:r>
      <w:r w:rsidRPr="00465255">
        <w:rPr>
          <w:color w:val="000000" w:themeColor="text1"/>
          <w:sz w:val="28"/>
          <w:szCs w:val="28"/>
        </w:rPr>
        <w:br/>
        <w:t>(за 2017 год - 3 605 человек, показатель 526,7 на 100 тыс. населения), снижение показателя на</w:t>
      </w:r>
      <w:r>
        <w:rPr>
          <w:color w:val="000000" w:themeColor="text1"/>
          <w:sz w:val="28"/>
          <w:szCs w:val="28"/>
        </w:rPr>
        <w:t xml:space="preserve"> </w:t>
      </w:r>
      <w:r w:rsidRPr="00465255">
        <w:rPr>
          <w:color w:val="000000" w:themeColor="text1"/>
          <w:sz w:val="28"/>
          <w:szCs w:val="28"/>
        </w:rPr>
        <w:t>14</w:t>
      </w:r>
      <w:r>
        <w:rPr>
          <w:color w:val="000000" w:themeColor="text1"/>
          <w:sz w:val="28"/>
          <w:szCs w:val="28"/>
        </w:rPr>
        <w:t xml:space="preserve"> </w:t>
      </w:r>
      <w:r w:rsidRPr="00465255">
        <w:rPr>
          <w:color w:val="000000" w:themeColor="text1"/>
          <w:sz w:val="28"/>
          <w:szCs w:val="28"/>
        </w:rPr>
        <w:t xml:space="preserve">процентов, прирост числа умерших </w:t>
      </w:r>
      <w:r w:rsidRPr="00465255">
        <w:rPr>
          <w:color w:val="000000" w:themeColor="text1"/>
          <w:sz w:val="28"/>
          <w:szCs w:val="28"/>
        </w:rPr>
        <w:br/>
        <w:t>565 человек.</w:t>
      </w:r>
    </w:p>
    <w:p w14:paraId="0A30CF64"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В структуре смертности от БСК:</w:t>
      </w:r>
    </w:p>
    <w:p w14:paraId="0D90DF23"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а) на первом месте смертность от ИБС: </w:t>
      </w:r>
    </w:p>
    <w:p w14:paraId="09CCF0D9"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умерло 1</w:t>
      </w:r>
      <w:r>
        <w:rPr>
          <w:color w:val="000000" w:themeColor="text1"/>
          <w:sz w:val="28"/>
          <w:szCs w:val="28"/>
        </w:rPr>
        <w:t> </w:t>
      </w:r>
      <w:r w:rsidRPr="00465255">
        <w:rPr>
          <w:color w:val="000000" w:themeColor="text1"/>
          <w:sz w:val="28"/>
          <w:szCs w:val="28"/>
        </w:rPr>
        <w:t>429</w:t>
      </w:r>
      <w:r>
        <w:rPr>
          <w:color w:val="000000" w:themeColor="text1"/>
          <w:sz w:val="28"/>
          <w:szCs w:val="28"/>
        </w:rPr>
        <w:t xml:space="preserve"> </w:t>
      </w:r>
      <w:r w:rsidRPr="00465255">
        <w:rPr>
          <w:color w:val="000000" w:themeColor="text1"/>
          <w:sz w:val="28"/>
          <w:szCs w:val="28"/>
        </w:rPr>
        <w:t>человек (47 процента от общего количества умерших от БСК), показатель 212,8 на 100 тыс.</w:t>
      </w:r>
      <w:r>
        <w:rPr>
          <w:color w:val="000000" w:themeColor="text1"/>
          <w:sz w:val="28"/>
          <w:szCs w:val="28"/>
          <w:lang w:val="en-US"/>
        </w:rPr>
        <w:t> </w:t>
      </w:r>
      <w:r w:rsidRPr="00465255">
        <w:rPr>
          <w:color w:val="000000" w:themeColor="text1"/>
          <w:sz w:val="28"/>
          <w:szCs w:val="28"/>
        </w:rPr>
        <w:t>населения (за 2017 год -</w:t>
      </w:r>
      <w:r w:rsidRPr="007347FC">
        <w:rPr>
          <w:color w:val="000000" w:themeColor="text1"/>
          <w:sz w:val="28"/>
          <w:szCs w:val="28"/>
        </w:rPr>
        <w:t xml:space="preserve"> </w:t>
      </w:r>
      <w:r>
        <w:rPr>
          <w:color w:val="000000" w:themeColor="text1"/>
          <w:sz w:val="28"/>
          <w:szCs w:val="28"/>
        </w:rPr>
        <w:br/>
      </w:r>
      <w:r w:rsidRPr="00465255">
        <w:rPr>
          <w:color w:val="000000" w:themeColor="text1"/>
          <w:sz w:val="28"/>
          <w:szCs w:val="28"/>
        </w:rPr>
        <w:t xml:space="preserve">1 537 человек, показатель 224,5 на 100 тыс. населения), снижение </w:t>
      </w:r>
      <w:r w:rsidRPr="00465255">
        <w:rPr>
          <w:color w:val="000000" w:themeColor="text1"/>
          <w:sz w:val="28"/>
          <w:szCs w:val="28"/>
        </w:rPr>
        <w:br/>
      </w:r>
      <w:r w:rsidRPr="00465255">
        <w:rPr>
          <w:color w:val="000000" w:themeColor="text1"/>
          <w:sz w:val="28"/>
          <w:szCs w:val="28"/>
        </w:rPr>
        <w:lastRenderedPageBreak/>
        <w:t xml:space="preserve">на 5,2 процента, из них лиц старше трудоспособного возраста </w:t>
      </w:r>
      <w:r w:rsidRPr="00465255">
        <w:rPr>
          <w:color w:val="000000" w:themeColor="text1"/>
          <w:sz w:val="28"/>
          <w:szCs w:val="28"/>
        </w:rPr>
        <w:br/>
        <w:t>1 199 человек (83,9 процента от общего числа умерших от</w:t>
      </w:r>
      <w:r w:rsidRPr="007347FC">
        <w:rPr>
          <w:color w:val="000000" w:themeColor="text1"/>
          <w:sz w:val="28"/>
          <w:szCs w:val="28"/>
        </w:rPr>
        <w:t xml:space="preserve"> </w:t>
      </w:r>
      <w:r w:rsidRPr="00465255">
        <w:rPr>
          <w:color w:val="000000" w:themeColor="text1"/>
          <w:sz w:val="28"/>
          <w:szCs w:val="28"/>
        </w:rPr>
        <w:t>ИБС);</w:t>
      </w:r>
    </w:p>
    <w:p w14:paraId="164071FA"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умерло от инфаркта миокарда</w:t>
      </w:r>
      <w:r w:rsidRPr="007347FC">
        <w:rPr>
          <w:color w:val="000000" w:themeColor="text1"/>
          <w:sz w:val="28"/>
          <w:szCs w:val="28"/>
        </w:rPr>
        <w:t xml:space="preserve"> </w:t>
      </w:r>
      <w:r w:rsidRPr="00465255">
        <w:rPr>
          <w:color w:val="000000" w:themeColor="text1"/>
          <w:sz w:val="28"/>
          <w:szCs w:val="28"/>
        </w:rPr>
        <w:t xml:space="preserve">118 человек (3,9 процента от числа умерших от БСК), показатель 17,6 на 100 тыс. населения (за 2017 год - </w:t>
      </w:r>
      <w:r w:rsidRPr="00465255">
        <w:rPr>
          <w:color w:val="000000" w:themeColor="text1"/>
          <w:sz w:val="28"/>
          <w:szCs w:val="28"/>
        </w:rPr>
        <w:br/>
        <w:t xml:space="preserve">152 человека, показатель - 22,2 на 100 тыс. населения). За последние </w:t>
      </w:r>
      <w:r w:rsidRPr="00465255">
        <w:rPr>
          <w:color w:val="000000" w:themeColor="text1"/>
          <w:sz w:val="28"/>
          <w:szCs w:val="28"/>
        </w:rPr>
        <w:br/>
        <w:t xml:space="preserve">5 лет отмечается снижение показателя смертности от инфаркта миокарда </w:t>
      </w:r>
      <w:r w:rsidRPr="00465255">
        <w:rPr>
          <w:color w:val="000000" w:themeColor="text1"/>
          <w:sz w:val="28"/>
          <w:szCs w:val="28"/>
        </w:rPr>
        <w:br/>
        <w:t xml:space="preserve">и в сравнении с 2017 годом показатель снизился на 20,7 процента. </w:t>
      </w:r>
      <w:r w:rsidRPr="00465255">
        <w:rPr>
          <w:color w:val="000000" w:themeColor="text1"/>
          <w:sz w:val="28"/>
          <w:szCs w:val="28"/>
        </w:rPr>
        <w:br/>
        <w:t>Смертность лиц старше трудоспособного возраста составила</w:t>
      </w:r>
      <w:r w:rsidRPr="00465255">
        <w:rPr>
          <w:color w:val="000000" w:themeColor="text1"/>
          <w:sz w:val="28"/>
          <w:szCs w:val="28"/>
        </w:rPr>
        <w:br/>
        <w:t>105 человек (89 процента от общего числа умерших от инфаркта миокарда);</w:t>
      </w:r>
    </w:p>
    <w:p w14:paraId="41613FB0"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б) на втором месте смертность от ЦВЗ:</w:t>
      </w:r>
    </w:p>
    <w:p w14:paraId="4AD521CC"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умерло 918 человек (30,2 процента от общего числа умерших </w:t>
      </w:r>
      <w:r w:rsidRPr="00465255">
        <w:rPr>
          <w:color w:val="000000" w:themeColor="text1"/>
          <w:sz w:val="28"/>
          <w:szCs w:val="28"/>
        </w:rPr>
        <w:br/>
        <w:t xml:space="preserve">от БСК), показатель 136,7 на 100 тыс. населения (2017 год - </w:t>
      </w:r>
      <w:r w:rsidRPr="00465255">
        <w:rPr>
          <w:color w:val="000000" w:themeColor="text1"/>
          <w:sz w:val="28"/>
          <w:szCs w:val="28"/>
        </w:rPr>
        <w:br/>
        <w:t xml:space="preserve">1 503 человека, показатель 219,5 на 100 тыс. населения), снижение </w:t>
      </w:r>
      <w:r w:rsidRPr="00465255">
        <w:rPr>
          <w:color w:val="000000" w:themeColor="text1"/>
          <w:sz w:val="28"/>
          <w:szCs w:val="28"/>
        </w:rPr>
        <w:br/>
        <w:t>на 37,7 процента. Смертность лиц старше трудоспособного возраста составила 765 человек (83,3 процента от общего числа умерших</w:t>
      </w:r>
      <w:r w:rsidRPr="00465255">
        <w:rPr>
          <w:color w:val="000000" w:themeColor="text1"/>
          <w:sz w:val="28"/>
          <w:szCs w:val="28"/>
        </w:rPr>
        <w:br/>
        <w:t>от ЦВЗ);</w:t>
      </w:r>
    </w:p>
    <w:p w14:paraId="6D7E674C"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умерло от ОНМК 318</w:t>
      </w:r>
      <w:r w:rsidRPr="007347FC">
        <w:rPr>
          <w:color w:val="000000" w:themeColor="text1"/>
          <w:sz w:val="28"/>
          <w:szCs w:val="28"/>
        </w:rPr>
        <w:t xml:space="preserve"> </w:t>
      </w:r>
      <w:r w:rsidRPr="00465255">
        <w:rPr>
          <w:color w:val="000000" w:themeColor="text1"/>
          <w:sz w:val="28"/>
          <w:szCs w:val="28"/>
        </w:rPr>
        <w:t>человек (10,5 процента от общего количества умерших от БСК;</w:t>
      </w:r>
      <w:r w:rsidRPr="007347FC">
        <w:rPr>
          <w:color w:val="000000" w:themeColor="text1"/>
          <w:sz w:val="28"/>
          <w:szCs w:val="28"/>
        </w:rPr>
        <w:t xml:space="preserve"> </w:t>
      </w:r>
      <w:r w:rsidRPr="00465255">
        <w:rPr>
          <w:color w:val="000000" w:themeColor="text1"/>
          <w:sz w:val="28"/>
          <w:szCs w:val="28"/>
        </w:rPr>
        <w:t>34,6 процента от общего количества умерших от ЦВЗ), показатель снизился в сравнении с 2017 годом на 1,4</w:t>
      </w:r>
      <w:r w:rsidRPr="007347FC">
        <w:rPr>
          <w:color w:val="000000" w:themeColor="text1"/>
          <w:sz w:val="28"/>
          <w:szCs w:val="28"/>
        </w:rPr>
        <w:t xml:space="preserve"> </w:t>
      </w:r>
      <w:r w:rsidRPr="00465255">
        <w:rPr>
          <w:color w:val="000000" w:themeColor="text1"/>
          <w:sz w:val="28"/>
          <w:szCs w:val="28"/>
        </w:rPr>
        <w:t>процента и составил 47,4 на 100 тыс. населения (2017 год -</w:t>
      </w:r>
      <w:r>
        <w:rPr>
          <w:color w:val="000000" w:themeColor="text1"/>
          <w:sz w:val="28"/>
          <w:szCs w:val="28"/>
        </w:rPr>
        <w:t xml:space="preserve"> </w:t>
      </w:r>
      <w:r w:rsidRPr="00465255">
        <w:rPr>
          <w:color w:val="000000" w:themeColor="text1"/>
          <w:sz w:val="28"/>
          <w:szCs w:val="28"/>
        </w:rPr>
        <w:t>329</w:t>
      </w:r>
      <w:r w:rsidRPr="007347FC">
        <w:rPr>
          <w:color w:val="000000" w:themeColor="text1"/>
          <w:sz w:val="28"/>
          <w:szCs w:val="28"/>
        </w:rPr>
        <w:t xml:space="preserve"> </w:t>
      </w:r>
      <w:r w:rsidRPr="00465255">
        <w:rPr>
          <w:color w:val="000000" w:themeColor="text1"/>
          <w:sz w:val="28"/>
          <w:szCs w:val="28"/>
        </w:rPr>
        <w:t xml:space="preserve">человек, показатель </w:t>
      </w:r>
      <w:r>
        <w:rPr>
          <w:color w:val="000000" w:themeColor="text1"/>
          <w:sz w:val="28"/>
          <w:szCs w:val="28"/>
        </w:rPr>
        <w:br/>
      </w:r>
      <w:r w:rsidRPr="00465255">
        <w:rPr>
          <w:color w:val="000000" w:themeColor="text1"/>
          <w:sz w:val="28"/>
          <w:szCs w:val="28"/>
        </w:rPr>
        <w:t>48,1 на 100 тыс. населения). Смертность лиц старше трудоспособного возраста</w:t>
      </w:r>
      <w:r w:rsidRPr="007347FC">
        <w:rPr>
          <w:color w:val="000000" w:themeColor="text1"/>
          <w:sz w:val="28"/>
          <w:szCs w:val="28"/>
        </w:rPr>
        <w:t xml:space="preserve"> </w:t>
      </w:r>
      <w:r w:rsidRPr="00465255">
        <w:rPr>
          <w:color w:val="000000" w:themeColor="text1"/>
          <w:sz w:val="28"/>
          <w:szCs w:val="28"/>
        </w:rPr>
        <w:t>составила</w:t>
      </w:r>
      <w:r w:rsidRPr="007347FC">
        <w:rPr>
          <w:color w:val="000000" w:themeColor="text1"/>
          <w:sz w:val="28"/>
          <w:szCs w:val="28"/>
        </w:rPr>
        <w:t xml:space="preserve"> </w:t>
      </w:r>
      <w:r w:rsidRPr="00465255">
        <w:rPr>
          <w:color w:val="000000" w:themeColor="text1"/>
          <w:sz w:val="28"/>
          <w:szCs w:val="28"/>
        </w:rPr>
        <w:t>249 человек (78,3 процента от общего числа умерших от ОНМК);</w:t>
      </w:r>
    </w:p>
    <w:p w14:paraId="254DC6CC"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умерло от субарахноидального кровоизлияния 22 человек</w:t>
      </w:r>
      <w:r>
        <w:rPr>
          <w:color w:val="000000" w:themeColor="text1"/>
          <w:sz w:val="28"/>
          <w:szCs w:val="28"/>
        </w:rPr>
        <w:t>а</w:t>
      </w:r>
      <w:r w:rsidRPr="00465255">
        <w:rPr>
          <w:color w:val="000000" w:themeColor="text1"/>
          <w:sz w:val="28"/>
          <w:szCs w:val="28"/>
        </w:rPr>
        <w:t xml:space="preserve"> </w:t>
      </w:r>
      <w:r w:rsidRPr="00465255">
        <w:rPr>
          <w:color w:val="000000" w:themeColor="text1"/>
          <w:sz w:val="28"/>
          <w:szCs w:val="28"/>
        </w:rPr>
        <w:br/>
        <w:t xml:space="preserve">(6,9 процента от общего количества умерших от ОНМК), показатель увеличился в сравнении с 2017 годом в 1,2 раза и составил </w:t>
      </w:r>
      <w:r w:rsidRPr="00465255">
        <w:rPr>
          <w:color w:val="000000" w:themeColor="text1"/>
          <w:sz w:val="28"/>
          <w:szCs w:val="28"/>
        </w:rPr>
        <w:br/>
        <w:t>3,3 на 100 тыс. населения;</w:t>
      </w:r>
    </w:p>
    <w:p w14:paraId="33D04113"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умерло от внутримозговых кровоизлияний 112 человек </w:t>
      </w:r>
      <w:r w:rsidRPr="00465255">
        <w:rPr>
          <w:color w:val="000000" w:themeColor="text1"/>
          <w:sz w:val="28"/>
          <w:szCs w:val="28"/>
        </w:rPr>
        <w:br/>
        <w:t xml:space="preserve">(35,2 процента от общего количества умерших от ОНМК), показатель снизился в сравнении с 2017 годом на 24,8 процента и составил </w:t>
      </w:r>
      <w:r w:rsidRPr="00465255">
        <w:rPr>
          <w:color w:val="000000" w:themeColor="text1"/>
          <w:sz w:val="28"/>
          <w:szCs w:val="28"/>
        </w:rPr>
        <w:br/>
        <w:t>16,7 на 100 тыс. населения;</w:t>
      </w:r>
    </w:p>
    <w:p w14:paraId="575D3BE2"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умерло от инфаркта мозга 118 человека (37,1 процента от общего количества умерших от ОНМК), показатель снизился в сравнении </w:t>
      </w:r>
      <w:r w:rsidRPr="00465255">
        <w:rPr>
          <w:color w:val="000000" w:themeColor="text1"/>
          <w:sz w:val="28"/>
          <w:szCs w:val="28"/>
        </w:rPr>
        <w:br/>
        <w:t>с 2017 годом на 20,7 процента и составил 17,6 на 100 тыс. населения;</w:t>
      </w:r>
    </w:p>
    <w:p w14:paraId="2ECF3FF8" w14:textId="16BFDA68"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умерших от инсульта, неуточненного как кровоизлияние </w:t>
      </w:r>
      <w:r w:rsidR="005E5198">
        <w:rPr>
          <w:color w:val="000000" w:themeColor="text1"/>
          <w:sz w:val="28"/>
          <w:szCs w:val="28"/>
        </w:rPr>
        <w:br/>
      </w:r>
      <w:r w:rsidRPr="00465255">
        <w:rPr>
          <w:color w:val="000000" w:themeColor="text1"/>
          <w:sz w:val="28"/>
          <w:szCs w:val="28"/>
        </w:rPr>
        <w:t xml:space="preserve">или инфаркт мозга в 2022 году не было (2017 год - 1 человек, показатель </w:t>
      </w:r>
      <w:r w:rsidRPr="00465255">
        <w:rPr>
          <w:color w:val="000000" w:themeColor="text1"/>
          <w:sz w:val="28"/>
          <w:szCs w:val="28"/>
        </w:rPr>
        <w:br/>
        <w:t>0,1 на 100 тыс. населения);</w:t>
      </w:r>
    </w:p>
    <w:p w14:paraId="5FD5D207"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в) на третьем месте в структуре смертности от БСК - смертность </w:t>
      </w:r>
      <w:r w:rsidRPr="00465255">
        <w:rPr>
          <w:color w:val="000000" w:themeColor="text1"/>
          <w:sz w:val="28"/>
          <w:szCs w:val="28"/>
        </w:rPr>
        <w:br/>
        <w:t xml:space="preserve">от гипертонической болезни - 38 человек (11,9 процента от числа умерших от БСК), показатель - 5,7 на 100 тыс. населения (за 2017 год - </w:t>
      </w:r>
      <w:r w:rsidRPr="00465255">
        <w:rPr>
          <w:color w:val="000000" w:themeColor="text1"/>
          <w:sz w:val="28"/>
          <w:szCs w:val="28"/>
        </w:rPr>
        <w:br/>
        <w:t>70 человек, показатель -</w:t>
      </w:r>
      <w:r>
        <w:rPr>
          <w:color w:val="000000" w:themeColor="text1"/>
          <w:sz w:val="28"/>
          <w:szCs w:val="28"/>
        </w:rPr>
        <w:t xml:space="preserve"> </w:t>
      </w:r>
      <w:r w:rsidRPr="00465255">
        <w:rPr>
          <w:color w:val="000000" w:themeColor="text1"/>
          <w:sz w:val="28"/>
          <w:szCs w:val="28"/>
        </w:rPr>
        <w:t xml:space="preserve">10,2 на 100 тыс. населения). По сравнению </w:t>
      </w:r>
      <w:r w:rsidRPr="00465255">
        <w:rPr>
          <w:color w:val="000000" w:themeColor="text1"/>
          <w:sz w:val="28"/>
          <w:szCs w:val="28"/>
        </w:rPr>
        <w:br/>
        <w:t xml:space="preserve">с 2017 годом показатель снизился в 1,8 раза. </w:t>
      </w:r>
    </w:p>
    <w:p w14:paraId="28E73494"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Число умерших лиц старше трудоспособного возраста от БСК </w:t>
      </w:r>
      <w:r w:rsidRPr="00465255">
        <w:rPr>
          <w:color w:val="000000" w:themeColor="text1"/>
          <w:sz w:val="28"/>
          <w:szCs w:val="28"/>
        </w:rPr>
        <w:lastRenderedPageBreak/>
        <w:t xml:space="preserve">составляет 2 474 человек, или 81,4 процента от общего числа умерших </w:t>
      </w:r>
      <w:r>
        <w:rPr>
          <w:color w:val="000000" w:themeColor="text1"/>
          <w:sz w:val="28"/>
          <w:szCs w:val="28"/>
        </w:rPr>
        <w:br/>
      </w:r>
      <w:r w:rsidRPr="00465255">
        <w:rPr>
          <w:color w:val="000000" w:themeColor="text1"/>
          <w:sz w:val="28"/>
          <w:szCs w:val="28"/>
        </w:rPr>
        <w:t>от БСК</w:t>
      </w:r>
      <w:r>
        <w:rPr>
          <w:color w:val="000000" w:themeColor="text1"/>
          <w:sz w:val="28"/>
          <w:szCs w:val="28"/>
        </w:rPr>
        <w:t xml:space="preserve"> </w:t>
      </w:r>
      <w:r w:rsidRPr="00465255">
        <w:rPr>
          <w:color w:val="000000" w:themeColor="text1"/>
          <w:sz w:val="28"/>
          <w:szCs w:val="28"/>
        </w:rPr>
        <w:t>(2017 год - 3 035 человек, снижение на 5,0 процента).</w:t>
      </w:r>
    </w:p>
    <w:p w14:paraId="48D8EA08"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Наибольшее число лиц трудоспособного возраста, умерших </w:t>
      </w:r>
      <w:r w:rsidRPr="00465255">
        <w:rPr>
          <w:color w:val="000000" w:themeColor="text1"/>
          <w:sz w:val="28"/>
          <w:szCs w:val="28"/>
        </w:rPr>
        <w:br/>
        <w:t xml:space="preserve">от БСК, составляют лица в трудоспособном возрасте 55 - 59 лет - </w:t>
      </w:r>
      <w:r w:rsidRPr="00465255">
        <w:rPr>
          <w:color w:val="000000" w:themeColor="text1"/>
          <w:sz w:val="28"/>
          <w:szCs w:val="28"/>
        </w:rPr>
        <w:br/>
        <w:t>34,6 процента от общего числа умерших от БСК в трудоспособном возрасте. Среди лиц старше трудоспособного возраста наибольшее число умерших в возрасте 70 и более лет - 72,5 процента от общего числа умерших от БСК среди лиц старше трудоспособного возраста.</w:t>
      </w:r>
    </w:p>
    <w:p w14:paraId="44970DB2"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Основная доля смертей пришлась на лиц старше трудоспособного возраста, имеющих сопутствующую патологию и отягощенный анамнез.</w:t>
      </w:r>
    </w:p>
    <w:p w14:paraId="71F548DE" w14:textId="511A3E5E"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Основную долю умерших от ССЗ составляют городские жители - </w:t>
      </w:r>
      <w:r w:rsidRPr="00465255">
        <w:rPr>
          <w:color w:val="000000" w:themeColor="text1"/>
          <w:sz w:val="28"/>
          <w:szCs w:val="28"/>
        </w:rPr>
        <w:br/>
        <w:t xml:space="preserve">68 процентов от общего числа умерших от БСК. Среди городских жителей, умерших от БСК, преобладает возраст 70 и более лет, </w:t>
      </w:r>
      <w:r w:rsidR="005E5198">
        <w:rPr>
          <w:color w:val="000000" w:themeColor="text1"/>
          <w:sz w:val="28"/>
          <w:szCs w:val="28"/>
        </w:rPr>
        <w:br/>
      </w:r>
      <w:r w:rsidRPr="00465255">
        <w:rPr>
          <w:color w:val="000000" w:themeColor="text1"/>
          <w:sz w:val="28"/>
          <w:szCs w:val="28"/>
        </w:rPr>
        <w:t>что составляет 60,7 процента от числа умерших от БСК среди городского населения.</w:t>
      </w:r>
    </w:p>
    <w:p w14:paraId="69F9595E"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Анализ смертности от БСК по половому признаку показал, </w:t>
      </w:r>
      <w:r w:rsidRPr="00465255">
        <w:rPr>
          <w:color w:val="000000" w:themeColor="text1"/>
          <w:sz w:val="28"/>
          <w:szCs w:val="28"/>
        </w:rPr>
        <w:br/>
        <w:t>что доля лиц мужского пола, умерших от БСК, составила 52,7 процента от общего числа умерших от БСК.</w:t>
      </w:r>
    </w:p>
    <w:p w14:paraId="1DE65A92"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Доля лиц мужского пола, умерших от ИБС, составила</w:t>
      </w:r>
      <w:r w:rsidRPr="00465255">
        <w:rPr>
          <w:color w:val="000000" w:themeColor="text1"/>
          <w:sz w:val="28"/>
          <w:szCs w:val="28"/>
        </w:rPr>
        <w:br/>
        <w:t xml:space="preserve">58,4 процента. Доля лиц мужского пола, умерших от инфаркта миокарда, составила 53,4 процента от общего числа умерших </w:t>
      </w:r>
      <w:r w:rsidRPr="00465255">
        <w:rPr>
          <w:color w:val="000000" w:themeColor="text1"/>
          <w:sz w:val="28"/>
          <w:szCs w:val="28"/>
        </w:rPr>
        <w:br/>
        <w:t>от инфаркта миокарда; доля мужчин, умерших от других форм острой ИБС, составила 57,1</w:t>
      </w:r>
      <w:r>
        <w:rPr>
          <w:color w:val="000000" w:themeColor="text1"/>
          <w:sz w:val="28"/>
          <w:szCs w:val="28"/>
        </w:rPr>
        <w:t xml:space="preserve"> </w:t>
      </w:r>
      <w:r w:rsidRPr="00465255">
        <w:rPr>
          <w:color w:val="000000" w:themeColor="text1"/>
          <w:sz w:val="28"/>
          <w:szCs w:val="28"/>
        </w:rPr>
        <w:t xml:space="preserve">процента. </w:t>
      </w:r>
    </w:p>
    <w:p w14:paraId="292D4A56"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От ЦВЗ чаще умирают лица женского пола (52,2</w:t>
      </w:r>
      <w:r>
        <w:rPr>
          <w:color w:val="000000" w:themeColor="text1"/>
          <w:sz w:val="28"/>
          <w:szCs w:val="28"/>
        </w:rPr>
        <w:t xml:space="preserve"> </w:t>
      </w:r>
      <w:r w:rsidRPr="00465255">
        <w:rPr>
          <w:color w:val="000000" w:themeColor="text1"/>
          <w:sz w:val="28"/>
          <w:szCs w:val="28"/>
        </w:rPr>
        <w:t xml:space="preserve">процента). </w:t>
      </w:r>
      <w:r w:rsidRPr="00465255">
        <w:rPr>
          <w:color w:val="000000" w:themeColor="text1"/>
          <w:sz w:val="28"/>
          <w:szCs w:val="28"/>
        </w:rPr>
        <w:br/>
        <w:t>От ОНМК чаще умирают лица мужского пола (56,6 процента).</w:t>
      </w:r>
    </w:p>
    <w:p w14:paraId="4989A107"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Согласно методическим рекомендациям «Порядок оформления «Медицинских свидетельств о смерти» в случаях смерти от некоторых болезней системы кровообращения» федерального государственного бюджетного учреждения «Центральный научно-исследовательский институт организации и автоматизации здравоохранения» Министерства здравоохранения Российской Федерации (Москва, 2013 год):</w:t>
      </w:r>
    </w:p>
    <w:p w14:paraId="3FF376F0"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диагноз «Остановка сердца» (I 46.9) не используется в качестве первоначальной причины смерти; </w:t>
      </w:r>
    </w:p>
    <w:p w14:paraId="7A26B684"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диагноз «Сердечная недостаточность» (I 50) не используется </w:t>
      </w:r>
      <w:r w:rsidRPr="00465255">
        <w:rPr>
          <w:color w:val="000000" w:themeColor="text1"/>
          <w:sz w:val="28"/>
          <w:szCs w:val="28"/>
        </w:rPr>
        <w:br/>
        <w:t>в статистике смертности, ни в качестве первоначальной, ни в качестве непосредственной причины смерти;</w:t>
      </w:r>
    </w:p>
    <w:p w14:paraId="3A34E448"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диагноз «Фибрилляция предсердий» (I 48) редко используется </w:t>
      </w:r>
      <w:r w:rsidRPr="00465255">
        <w:rPr>
          <w:color w:val="000000" w:themeColor="text1"/>
          <w:sz w:val="28"/>
          <w:szCs w:val="28"/>
        </w:rPr>
        <w:br/>
        <w:t>в качестве первоначальной причины смерти. Как правило, нарушения сердечного ритма являются осложнениями других заболеваний, чаще всего заболеваний сердца.</w:t>
      </w:r>
    </w:p>
    <w:p w14:paraId="1A268197"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В связи с направленными рекомендациями статистических данных по указанным состояниям в Республике Марий Эл не имеется.</w:t>
      </w:r>
    </w:p>
    <w:p w14:paraId="524632C1" w14:textId="77777777" w:rsidR="00206DAF" w:rsidRDefault="00206DAF" w:rsidP="00206DAF">
      <w:pPr>
        <w:pStyle w:val="a9"/>
        <w:widowControl w:val="0"/>
        <w:spacing w:before="0" w:beforeAutospacing="0" w:after="0" w:afterAutospacing="0"/>
        <w:jc w:val="center"/>
        <w:rPr>
          <w:color w:val="000000" w:themeColor="text1"/>
          <w:sz w:val="28"/>
          <w:szCs w:val="28"/>
        </w:rPr>
      </w:pPr>
    </w:p>
    <w:p w14:paraId="2B13A5FB" w14:textId="77777777" w:rsidR="005B0360" w:rsidRDefault="005B0360" w:rsidP="00206DAF">
      <w:pPr>
        <w:pStyle w:val="a9"/>
        <w:widowControl w:val="0"/>
        <w:spacing w:before="0" w:beforeAutospacing="0" w:after="0" w:afterAutospacing="0"/>
        <w:jc w:val="center"/>
        <w:rPr>
          <w:color w:val="000000" w:themeColor="text1"/>
          <w:sz w:val="28"/>
          <w:szCs w:val="28"/>
        </w:rPr>
      </w:pPr>
    </w:p>
    <w:p w14:paraId="6801E588"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lastRenderedPageBreak/>
        <w:t>Смертность на 100 тыс. населения от ишемической болезни сердца</w:t>
      </w:r>
      <w:r w:rsidRPr="00465255">
        <w:rPr>
          <w:color w:val="000000" w:themeColor="text1"/>
          <w:sz w:val="28"/>
          <w:szCs w:val="28"/>
        </w:rPr>
        <w:br/>
        <w:t xml:space="preserve">в разрезе муниципальных образований в Республике Марий Эл </w:t>
      </w:r>
      <w:r w:rsidRPr="00465255">
        <w:rPr>
          <w:color w:val="000000" w:themeColor="text1"/>
          <w:sz w:val="28"/>
          <w:szCs w:val="28"/>
        </w:rPr>
        <w:br/>
        <w:t>за 2017 - 2022 годы</w:t>
      </w:r>
    </w:p>
    <w:p w14:paraId="2BCF8E1D"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p>
    <w:tbl>
      <w:tblPr>
        <w:tblW w:w="8694" w:type="dxa"/>
        <w:tblInd w:w="95" w:type="dxa"/>
        <w:tblBorders>
          <w:top w:val="single" w:sz="4" w:space="0" w:color="auto"/>
          <w:insideH w:val="single" w:sz="4" w:space="0" w:color="auto"/>
          <w:insideV w:val="single" w:sz="4" w:space="0" w:color="auto"/>
        </w:tblBorders>
        <w:tblLook w:val="04A0" w:firstRow="1" w:lastRow="0" w:firstColumn="1" w:lastColumn="0" w:noHBand="0" w:noVBand="1"/>
      </w:tblPr>
      <w:tblGrid>
        <w:gridCol w:w="715"/>
        <w:gridCol w:w="2734"/>
        <w:gridCol w:w="851"/>
        <w:gridCol w:w="850"/>
        <w:gridCol w:w="992"/>
        <w:gridCol w:w="851"/>
        <w:gridCol w:w="850"/>
        <w:gridCol w:w="851"/>
      </w:tblGrid>
      <w:tr w:rsidR="00206DAF" w:rsidRPr="00465255" w14:paraId="1C9549EC" w14:textId="77777777" w:rsidTr="00D25B4D">
        <w:trPr>
          <w:trHeight w:val="737"/>
        </w:trPr>
        <w:tc>
          <w:tcPr>
            <w:tcW w:w="715" w:type="dxa"/>
            <w:vMerge w:val="restart"/>
            <w:shd w:val="clear" w:color="auto" w:fill="auto"/>
            <w:vAlign w:val="center"/>
            <w:hideMark/>
          </w:tcPr>
          <w:p w14:paraId="548BC41A" w14:textId="77777777" w:rsidR="00206DAF" w:rsidRPr="00465255" w:rsidRDefault="00206DAF" w:rsidP="00736DA8">
            <w:pPr>
              <w:jc w:val="center"/>
              <w:rPr>
                <w:rFonts w:ascii="Times New Roman" w:hAnsi="Times New Roman" w:cs="Times New Roman"/>
                <w:color w:val="000000"/>
                <w:sz w:val="24"/>
                <w:szCs w:val="24"/>
              </w:rPr>
            </w:pPr>
          </w:p>
        </w:tc>
        <w:tc>
          <w:tcPr>
            <w:tcW w:w="2734" w:type="dxa"/>
            <w:vMerge w:val="restart"/>
            <w:shd w:val="clear" w:color="auto" w:fill="auto"/>
            <w:vAlign w:val="center"/>
            <w:hideMark/>
          </w:tcPr>
          <w:p w14:paraId="10EF03EC" w14:textId="77777777" w:rsidR="00206DAF" w:rsidRPr="00465255" w:rsidRDefault="00206DAF" w:rsidP="00736DA8">
            <w:pPr>
              <w:jc w:val="center"/>
              <w:rPr>
                <w:rFonts w:ascii="Times New Roman" w:hAnsi="Times New Roman" w:cs="Times New Roman"/>
                <w:b/>
                <w:bCs/>
                <w:color w:val="000000"/>
                <w:sz w:val="24"/>
                <w:szCs w:val="24"/>
              </w:rPr>
            </w:pPr>
            <w:r w:rsidRPr="00465255">
              <w:rPr>
                <w:rFonts w:ascii="Times New Roman" w:hAnsi="Times New Roman" w:cs="Times New Roman"/>
                <w:bCs/>
                <w:sz w:val="24"/>
                <w:szCs w:val="24"/>
              </w:rPr>
              <w:t>Наименование муниципального образования</w:t>
            </w:r>
            <w:r w:rsidRPr="00465255">
              <w:rPr>
                <w:rFonts w:ascii="Times New Roman" w:hAnsi="Times New Roman" w:cs="Times New Roman"/>
                <w:b/>
                <w:bCs/>
                <w:color w:val="000000"/>
                <w:sz w:val="24"/>
                <w:szCs w:val="24"/>
              </w:rPr>
              <w:br/>
            </w:r>
            <w:r w:rsidRPr="00465255">
              <w:rPr>
                <w:rFonts w:ascii="Times New Roman" w:hAnsi="Times New Roman" w:cs="Times New Roman"/>
                <w:color w:val="000000"/>
                <w:sz w:val="24"/>
                <w:szCs w:val="24"/>
              </w:rPr>
              <w:t>в Республике Марий Эл</w:t>
            </w:r>
          </w:p>
        </w:tc>
        <w:tc>
          <w:tcPr>
            <w:tcW w:w="5245" w:type="dxa"/>
            <w:gridSpan w:val="6"/>
            <w:shd w:val="clear" w:color="auto" w:fill="auto"/>
            <w:vAlign w:val="center"/>
          </w:tcPr>
          <w:p w14:paraId="3C762C7B" w14:textId="77777777" w:rsidR="00206DAF" w:rsidRPr="00465255" w:rsidRDefault="00206DAF" w:rsidP="00736DA8">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Годы</w:t>
            </w:r>
          </w:p>
        </w:tc>
      </w:tr>
      <w:tr w:rsidR="00D25B4D" w:rsidRPr="00465255" w14:paraId="05C3DC57" w14:textId="77777777" w:rsidTr="002A01A4">
        <w:trPr>
          <w:trHeight w:val="20"/>
        </w:trPr>
        <w:tc>
          <w:tcPr>
            <w:tcW w:w="715" w:type="dxa"/>
            <w:vMerge/>
            <w:shd w:val="clear" w:color="auto" w:fill="auto"/>
            <w:vAlign w:val="center"/>
          </w:tcPr>
          <w:p w14:paraId="2641910B" w14:textId="77777777" w:rsidR="00206DAF" w:rsidRPr="00465255" w:rsidRDefault="00206DAF" w:rsidP="00736DA8">
            <w:pPr>
              <w:jc w:val="center"/>
              <w:rPr>
                <w:rFonts w:ascii="Times New Roman" w:hAnsi="Times New Roman" w:cs="Times New Roman"/>
                <w:color w:val="000000"/>
                <w:sz w:val="24"/>
                <w:szCs w:val="24"/>
              </w:rPr>
            </w:pPr>
          </w:p>
        </w:tc>
        <w:tc>
          <w:tcPr>
            <w:tcW w:w="2734" w:type="dxa"/>
            <w:vMerge/>
            <w:shd w:val="clear" w:color="auto" w:fill="auto"/>
            <w:vAlign w:val="center"/>
          </w:tcPr>
          <w:p w14:paraId="3C661037" w14:textId="77777777" w:rsidR="00206DAF" w:rsidRPr="00465255" w:rsidRDefault="00206DAF" w:rsidP="00736DA8">
            <w:pPr>
              <w:jc w:val="center"/>
              <w:rPr>
                <w:rFonts w:ascii="Times New Roman" w:eastAsiaTheme="minorHAnsi" w:hAnsi="Times New Roman" w:cs="Times New Roman"/>
                <w:sz w:val="24"/>
                <w:szCs w:val="24"/>
                <w:lang w:eastAsia="en-US"/>
              </w:rPr>
            </w:pPr>
          </w:p>
        </w:tc>
        <w:tc>
          <w:tcPr>
            <w:tcW w:w="851" w:type="dxa"/>
            <w:shd w:val="clear" w:color="auto" w:fill="auto"/>
            <w:vAlign w:val="center"/>
          </w:tcPr>
          <w:p w14:paraId="3288D0D1" w14:textId="77777777" w:rsidR="00206DAF" w:rsidRPr="00465255" w:rsidRDefault="00206DAF" w:rsidP="002A01A4">
            <w:pPr>
              <w:jc w:val="center"/>
              <w:rPr>
                <w:rFonts w:ascii="Times New Roman" w:hAnsi="Times New Roman" w:cs="Times New Roman"/>
                <w:color w:val="000000"/>
                <w:sz w:val="24"/>
                <w:szCs w:val="24"/>
              </w:rPr>
            </w:pPr>
            <w:r w:rsidRPr="00465255">
              <w:rPr>
                <w:rFonts w:ascii="Times New Roman" w:hAnsi="Times New Roman" w:cs="Times New Roman"/>
                <w:sz w:val="24"/>
                <w:szCs w:val="24"/>
              </w:rPr>
              <w:t>2017</w:t>
            </w:r>
          </w:p>
        </w:tc>
        <w:tc>
          <w:tcPr>
            <w:tcW w:w="850" w:type="dxa"/>
            <w:shd w:val="clear" w:color="auto" w:fill="auto"/>
            <w:vAlign w:val="center"/>
          </w:tcPr>
          <w:p w14:paraId="45BFBCAA" w14:textId="77777777" w:rsidR="00206DAF" w:rsidRPr="00465255" w:rsidRDefault="00206DAF" w:rsidP="002A01A4">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2018</w:t>
            </w:r>
          </w:p>
        </w:tc>
        <w:tc>
          <w:tcPr>
            <w:tcW w:w="992" w:type="dxa"/>
            <w:shd w:val="clear" w:color="auto" w:fill="auto"/>
            <w:vAlign w:val="center"/>
          </w:tcPr>
          <w:p w14:paraId="67B59E52" w14:textId="77777777" w:rsidR="00206DAF" w:rsidRPr="00465255" w:rsidRDefault="00206DAF" w:rsidP="002A01A4">
            <w:pPr>
              <w:jc w:val="center"/>
              <w:rPr>
                <w:rFonts w:ascii="Times New Roman" w:hAnsi="Times New Roman" w:cs="Times New Roman"/>
                <w:color w:val="000000"/>
                <w:sz w:val="24"/>
                <w:szCs w:val="24"/>
              </w:rPr>
            </w:pPr>
            <w:r w:rsidRPr="00465255">
              <w:rPr>
                <w:rFonts w:ascii="Times New Roman" w:hAnsi="Times New Roman" w:cs="Times New Roman"/>
                <w:sz w:val="24"/>
                <w:szCs w:val="24"/>
              </w:rPr>
              <w:t>2019</w:t>
            </w:r>
          </w:p>
        </w:tc>
        <w:tc>
          <w:tcPr>
            <w:tcW w:w="851" w:type="dxa"/>
            <w:shd w:val="clear" w:color="auto" w:fill="auto"/>
            <w:vAlign w:val="center"/>
          </w:tcPr>
          <w:p w14:paraId="3D87A474" w14:textId="77777777" w:rsidR="00206DAF" w:rsidRPr="00465255" w:rsidRDefault="00206DAF" w:rsidP="002A01A4">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2020</w:t>
            </w:r>
          </w:p>
        </w:tc>
        <w:tc>
          <w:tcPr>
            <w:tcW w:w="850" w:type="dxa"/>
            <w:shd w:val="clear" w:color="auto" w:fill="auto"/>
            <w:vAlign w:val="center"/>
          </w:tcPr>
          <w:p w14:paraId="17BCC8DD" w14:textId="77777777" w:rsidR="00206DAF" w:rsidRPr="00465255" w:rsidRDefault="00206DAF" w:rsidP="002A01A4">
            <w:pPr>
              <w:jc w:val="center"/>
              <w:rPr>
                <w:rFonts w:ascii="Times New Roman" w:hAnsi="Times New Roman" w:cs="Times New Roman"/>
                <w:color w:val="000000"/>
                <w:sz w:val="24"/>
                <w:szCs w:val="24"/>
              </w:rPr>
            </w:pPr>
            <w:r w:rsidRPr="00465255">
              <w:rPr>
                <w:rFonts w:ascii="Times New Roman" w:hAnsi="Times New Roman" w:cs="Times New Roman"/>
                <w:sz w:val="24"/>
                <w:szCs w:val="24"/>
              </w:rPr>
              <w:t>2021</w:t>
            </w:r>
          </w:p>
        </w:tc>
        <w:tc>
          <w:tcPr>
            <w:tcW w:w="851" w:type="dxa"/>
            <w:vAlign w:val="center"/>
          </w:tcPr>
          <w:p w14:paraId="40728E24" w14:textId="77777777" w:rsidR="00206DAF" w:rsidRPr="00465255" w:rsidRDefault="00206DAF" w:rsidP="002A01A4">
            <w:pPr>
              <w:jc w:val="center"/>
              <w:rPr>
                <w:rFonts w:ascii="Times New Roman" w:hAnsi="Times New Roman" w:cs="Times New Roman"/>
                <w:sz w:val="24"/>
                <w:szCs w:val="24"/>
              </w:rPr>
            </w:pPr>
            <w:r w:rsidRPr="00465255">
              <w:rPr>
                <w:rFonts w:ascii="Times New Roman" w:hAnsi="Times New Roman" w:cs="Times New Roman"/>
                <w:sz w:val="24"/>
                <w:szCs w:val="24"/>
              </w:rPr>
              <w:t>2022</w:t>
            </w:r>
          </w:p>
        </w:tc>
      </w:tr>
    </w:tbl>
    <w:p w14:paraId="45E8A03D" w14:textId="77777777" w:rsidR="00206DAF" w:rsidRPr="00465255" w:rsidRDefault="00206DAF" w:rsidP="00206DAF">
      <w:pPr>
        <w:rPr>
          <w:sz w:val="2"/>
          <w:szCs w:val="2"/>
        </w:rPr>
      </w:pPr>
    </w:p>
    <w:tbl>
      <w:tblPr>
        <w:tblW w:w="4940" w:type="pct"/>
        <w:tblInd w:w="108" w:type="dxa"/>
        <w:tblLayout w:type="fixed"/>
        <w:tblLook w:val="04A0" w:firstRow="1" w:lastRow="0" w:firstColumn="1" w:lastColumn="0" w:noHBand="0" w:noVBand="1"/>
      </w:tblPr>
      <w:tblGrid>
        <w:gridCol w:w="692"/>
        <w:gridCol w:w="2744"/>
        <w:gridCol w:w="851"/>
        <w:gridCol w:w="851"/>
        <w:gridCol w:w="991"/>
        <w:gridCol w:w="851"/>
        <w:gridCol w:w="849"/>
        <w:gridCol w:w="853"/>
      </w:tblGrid>
      <w:tr w:rsidR="00D25B4D" w:rsidRPr="00465255" w14:paraId="2E741BD5" w14:textId="77777777" w:rsidTr="00D25B4D">
        <w:trPr>
          <w:trHeight w:val="284"/>
          <w:tblHeader/>
        </w:trPr>
        <w:tc>
          <w:tcPr>
            <w:tcW w:w="399" w:type="pct"/>
            <w:tcBorders>
              <w:top w:val="single" w:sz="4" w:space="0" w:color="auto"/>
              <w:bottom w:val="single" w:sz="4" w:space="0" w:color="auto"/>
              <w:right w:val="single" w:sz="4" w:space="0" w:color="auto"/>
            </w:tcBorders>
            <w:shd w:val="clear" w:color="auto" w:fill="auto"/>
            <w:vAlign w:val="center"/>
          </w:tcPr>
          <w:p w14:paraId="08582B91" w14:textId="77777777" w:rsidR="00206DAF" w:rsidRPr="00465255" w:rsidRDefault="00206DAF" w:rsidP="00736DA8">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w:t>
            </w:r>
          </w:p>
        </w:tc>
        <w:tc>
          <w:tcPr>
            <w:tcW w:w="1580" w:type="pct"/>
            <w:tcBorders>
              <w:top w:val="single" w:sz="4" w:space="0" w:color="auto"/>
              <w:left w:val="nil"/>
              <w:bottom w:val="single" w:sz="4" w:space="0" w:color="auto"/>
              <w:right w:val="single" w:sz="4" w:space="0" w:color="auto"/>
            </w:tcBorders>
            <w:shd w:val="clear" w:color="auto" w:fill="auto"/>
            <w:vAlign w:val="center"/>
          </w:tcPr>
          <w:p w14:paraId="398C0044" w14:textId="77777777" w:rsidR="00206DAF" w:rsidRPr="00465255" w:rsidRDefault="00206DAF" w:rsidP="00736DA8">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2</w:t>
            </w:r>
          </w:p>
        </w:tc>
        <w:tc>
          <w:tcPr>
            <w:tcW w:w="490" w:type="pct"/>
            <w:tcBorders>
              <w:top w:val="single" w:sz="4" w:space="0" w:color="auto"/>
              <w:left w:val="nil"/>
              <w:bottom w:val="single" w:sz="4" w:space="0" w:color="auto"/>
              <w:right w:val="single" w:sz="4" w:space="0" w:color="auto"/>
            </w:tcBorders>
            <w:shd w:val="clear" w:color="auto" w:fill="auto"/>
            <w:vAlign w:val="center"/>
          </w:tcPr>
          <w:p w14:paraId="4AF2F91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w:t>
            </w:r>
          </w:p>
        </w:tc>
        <w:tc>
          <w:tcPr>
            <w:tcW w:w="490" w:type="pct"/>
            <w:tcBorders>
              <w:top w:val="single" w:sz="4" w:space="0" w:color="auto"/>
              <w:left w:val="nil"/>
              <w:bottom w:val="single" w:sz="4" w:space="0" w:color="auto"/>
              <w:right w:val="single" w:sz="4" w:space="0" w:color="auto"/>
            </w:tcBorders>
            <w:shd w:val="clear" w:color="auto" w:fill="auto"/>
            <w:vAlign w:val="center"/>
          </w:tcPr>
          <w:p w14:paraId="664A864D" w14:textId="77777777" w:rsidR="00206DAF" w:rsidRPr="00465255" w:rsidRDefault="00206DAF" w:rsidP="00736DA8">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4</w:t>
            </w:r>
          </w:p>
        </w:tc>
        <w:tc>
          <w:tcPr>
            <w:tcW w:w="571" w:type="pct"/>
            <w:tcBorders>
              <w:top w:val="single" w:sz="4" w:space="0" w:color="auto"/>
              <w:left w:val="nil"/>
              <w:bottom w:val="single" w:sz="4" w:space="0" w:color="auto"/>
              <w:right w:val="single" w:sz="4" w:space="0" w:color="auto"/>
            </w:tcBorders>
            <w:shd w:val="clear" w:color="auto" w:fill="auto"/>
            <w:vAlign w:val="center"/>
          </w:tcPr>
          <w:p w14:paraId="540F127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w:t>
            </w:r>
          </w:p>
        </w:tc>
        <w:tc>
          <w:tcPr>
            <w:tcW w:w="490" w:type="pct"/>
            <w:tcBorders>
              <w:top w:val="single" w:sz="4" w:space="0" w:color="auto"/>
              <w:left w:val="nil"/>
              <w:bottom w:val="single" w:sz="4" w:space="0" w:color="auto"/>
              <w:right w:val="single" w:sz="4" w:space="0" w:color="auto"/>
            </w:tcBorders>
            <w:shd w:val="clear" w:color="auto" w:fill="auto"/>
            <w:vAlign w:val="center"/>
          </w:tcPr>
          <w:p w14:paraId="61450912" w14:textId="77777777" w:rsidR="00206DAF" w:rsidRPr="00465255" w:rsidRDefault="00206DAF" w:rsidP="00736DA8">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6</w:t>
            </w:r>
          </w:p>
        </w:tc>
        <w:tc>
          <w:tcPr>
            <w:tcW w:w="489" w:type="pct"/>
            <w:tcBorders>
              <w:top w:val="single" w:sz="4" w:space="0" w:color="auto"/>
              <w:left w:val="nil"/>
              <w:bottom w:val="single" w:sz="4" w:space="0" w:color="auto"/>
              <w:right w:val="single" w:sz="4" w:space="0" w:color="auto"/>
            </w:tcBorders>
            <w:shd w:val="clear" w:color="auto" w:fill="auto"/>
            <w:vAlign w:val="center"/>
          </w:tcPr>
          <w:p w14:paraId="3079D23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w:t>
            </w:r>
          </w:p>
        </w:tc>
        <w:tc>
          <w:tcPr>
            <w:tcW w:w="491" w:type="pct"/>
            <w:tcBorders>
              <w:top w:val="single" w:sz="4" w:space="0" w:color="auto"/>
              <w:left w:val="single" w:sz="4" w:space="0" w:color="auto"/>
              <w:bottom w:val="single" w:sz="4" w:space="0" w:color="auto"/>
            </w:tcBorders>
          </w:tcPr>
          <w:p w14:paraId="4C81E67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w:t>
            </w:r>
          </w:p>
        </w:tc>
      </w:tr>
      <w:tr w:rsidR="00D25B4D" w:rsidRPr="00465255" w14:paraId="6FE7BAC4" w14:textId="77777777" w:rsidTr="00F157F3">
        <w:tc>
          <w:tcPr>
            <w:tcW w:w="399" w:type="pct"/>
            <w:tcBorders>
              <w:top w:val="single" w:sz="4" w:space="0" w:color="auto"/>
            </w:tcBorders>
            <w:shd w:val="clear" w:color="auto" w:fill="auto"/>
            <w:vAlign w:val="center"/>
          </w:tcPr>
          <w:p w14:paraId="375C8CBA" w14:textId="77777777" w:rsidR="00206DAF" w:rsidRPr="00465255" w:rsidRDefault="00206DAF" w:rsidP="00736DA8">
            <w:pPr>
              <w:jc w:val="center"/>
              <w:rPr>
                <w:rFonts w:ascii="Times New Roman" w:hAnsi="Times New Roman" w:cs="Times New Roman"/>
                <w:color w:val="000000"/>
                <w:sz w:val="16"/>
                <w:szCs w:val="16"/>
              </w:rPr>
            </w:pPr>
          </w:p>
        </w:tc>
        <w:tc>
          <w:tcPr>
            <w:tcW w:w="1580" w:type="pct"/>
            <w:tcBorders>
              <w:top w:val="single" w:sz="4" w:space="0" w:color="auto"/>
            </w:tcBorders>
            <w:shd w:val="clear" w:color="auto" w:fill="auto"/>
            <w:vAlign w:val="center"/>
          </w:tcPr>
          <w:p w14:paraId="748F86F2" w14:textId="77777777" w:rsidR="00206DAF" w:rsidRPr="00465255" w:rsidRDefault="00206DAF" w:rsidP="00736DA8">
            <w:pPr>
              <w:jc w:val="center"/>
              <w:rPr>
                <w:rFonts w:ascii="Times New Roman" w:eastAsiaTheme="minorHAnsi" w:hAnsi="Times New Roman" w:cs="Times New Roman"/>
                <w:sz w:val="16"/>
                <w:szCs w:val="16"/>
                <w:lang w:eastAsia="en-US"/>
              </w:rPr>
            </w:pPr>
          </w:p>
        </w:tc>
        <w:tc>
          <w:tcPr>
            <w:tcW w:w="490" w:type="pct"/>
            <w:tcBorders>
              <w:top w:val="single" w:sz="4" w:space="0" w:color="auto"/>
            </w:tcBorders>
            <w:shd w:val="clear" w:color="auto" w:fill="auto"/>
            <w:vAlign w:val="center"/>
          </w:tcPr>
          <w:p w14:paraId="4138E7C7" w14:textId="77777777" w:rsidR="00206DAF" w:rsidRPr="00465255" w:rsidRDefault="00206DAF" w:rsidP="00736DA8">
            <w:pPr>
              <w:jc w:val="center"/>
              <w:rPr>
                <w:rFonts w:ascii="Times New Roman" w:hAnsi="Times New Roman" w:cs="Times New Roman"/>
                <w:sz w:val="16"/>
                <w:szCs w:val="16"/>
              </w:rPr>
            </w:pPr>
          </w:p>
        </w:tc>
        <w:tc>
          <w:tcPr>
            <w:tcW w:w="490" w:type="pct"/>
            <w:tcBorders>
              <w:top w:val="single" w:sz="4" w:space="0" w:color="auto"/>
            </w:tcBorders>
            <w:shd w:val="clear" w:color="auto" w:fill="auto"/>
            <w:vAlign w:val="center"/>
          </w:tcPr>
          <w:p w14:paraId="3F208C7E" w14:textId="77777777" w:rsidR="00206DAF" w:rsidRPr="00465255" w:rsidRDefault="00206DAF" w:rsidP="00736DA8">
            <w:pPr>
              <w:jc w:val="center"/>
              <w:rPr>
                <w:rFonts w:ascii="Times New Roman" w:hAnsi="Times New Roman" w:cs="Times New Roman"/>
                <w:color w:val="000000"/>
                <w:sz w:val="16"/>
                <w:szCs w:val="16"/>
              </w:rPr>
            </w:pPr>
          </w:p>
        </w:tc>
        <w:tc>
          <w:tcPr>
            <w:tcW w:w="571" w:type="pct"/>
            <w:tcBorders>
              <w:top w:val="single" w:sz="4" w:space="0" w:color="auto"/>
            </w:tcBorders>
            <w:shd w:val="clear" w:color="auto" w:fill="auto"/>
            <w:vAlign w:val="center"/>
          </w:tcPr>
          <w:p w14:paraId="5EBA9763" w14:textId="77777777" w:rsidR="00206DAF" w:rsidRPr="00465255" w:rsidRDefault="00206DAF" w:rsidP="00736DA8">
            <w:pPr>
              <w:jc w:val="center"/>
              <w:rPr>
                <w:rFonts w:ascii="Times New Roman" w:hAnsi="Times New Roman" w:cs="Times New Roman"/>
                <w:sz w:val="16"/>
                <w:szCs w:val="16"/>
              </w:rPr>
            </w:pPr>
          </w:p>
        </w:tc>
        <w:tc>
          <w:tcPr>
            <w:tcW w:w="490" w:type="pct"/>
            <w:tcBorders>
              <w:top w:val="single" w:sz="4" w:space="0" w:color="auto"/>
            </w:tcBorders>
            <w:shd w:val="clear" w:color="auto" w:fill="auto"/>
            <w:vAlign w:val="center"/>
          </w:tcPr>
          <w:p w14:paraId="374E9419" w14:textId="77777777" w:rsidR="00206DAF" w:rsidRPr="00465255" w:rsidRDefault="00206DAF" w:rsidP="00736DA8">
            <w:pPr>
              <w:jc w:val="center"/>
              <w:rPr>
                <w:rFonts w:ascii="Times New Roman" w:hAnsi="Times New Roman" w:cs="Times New Roman"/>
                <w:color w:val="000000"/>
                <w:sz w:val="16"/>
                <w:szCs w:val="16"/>
              </w:rPr>
            </w:pPr>
          </w:p>
        </w:tc>
        <w:tc>
          <w:tcPr>
            <w:tcW w:w="489" w:type="pct"/>
            <w:tcBorders>
              <w:top w:val="single" w:sz="4" w:space="0" w:color="auto"/>
            </w:tcBorders>
            <w:shd w:val="clear" w:color="auto" w:fill="auto"/>
            <w:vAlign w:val="center"/>
          </w:tcPr>
          <w:p w14:paraId="5C944278" w14:textId="77777777" w:rsidR="00206DAF" w:rsidRPr="00465255" w:rsidRDefault="00206DAF" w:rsidP="00736DA8">
            <w:pPr>
              <w:jc w:val="center"/>
              <w:rPr>
                <w:rFonts w:ascii="Times New Roman" w:hAnsi="Times New Roman" w:cs="Times New Roman"/>
                <w:sz w:val="16"/>
                <w:szCs w:val="16"/>
              </w:rPr>
            </w:pPr>
          </w:p>
        </w:tc>
        <w:tc>
          <w:tcPr>
            <w:tcW w:w="491" w:type="pct"/>
            <w:tcBorders>
              <w:top w:val="single" w:sz="4" w:space="0" w:color="auto"/>
            </w:tcBorders>
          </w:tcPr>
          <w:p w14:paraId="3EC6E90F" w14:textId="77777777" w:rsidR="00206DAF" w:rsidRPr="00465255" w:rsidRDefault="00206DAF" w:rsidP="00736DA8">
            <w:pPr>
              <w:jc w:val="center"/>
              <w:rPr>
                <w:rFonts w:ascii="Times New Roman" w:hAnsi="Times New Roman" w:cs="Times New Roman"/>
                <w:sz w:val="16"/>
                <w:szCs w:val="16"/>
              </w:rPr>
            </w:pPr>
          </w:p>
        </w:tc>
      </w:tr>
      <w:tr w:rsidR="00EB0E32" w:rsidRPr="00465255" w14:paraId="0E9442AB" w14:textId="77777777" w:rsidTr="00EE5EB5">
        <w:trPr>
          <w:trHeight w:val="337"/>
        </w:trPr>
        <w:tc>
          <w:tcPr>
            <w:tcW w:w="399" w:type="pct"/>
            <w:shd w:val="clear" w:color="auto" w:fill="auto"/>
          </w:tcPr>
          <w:p w14:paraId="58F08735" w14:textId="738E2D30" w:rsidR="00EB0E32" w:rsidRPr="00EB0E32" w:rsidRDefault="00EB0E32" w:rsidP="00EE5EB5">
            <w:pPr>
              <w:jc w:val="center"/>
              <w:rPr>
                <w:rFonts w:ascii="Times New Roman" w:hAnsi="Times New Roman" w:cs="Times New Roman"/>
                <w:color w:val="000000"/>
                <w:sz w:val="24"/>
                <w:szCs w:val="24"/>
              </w:rPr>
            </w:pPr>
            <w:r w:rsidRPr="00EB0E32">
              <w:rPr>
                <w:rFonts w:ascii="Times New Roman" w:hAnsi="Times New Roman" w:cs="Times New Roman"/>
                <w:color w:val="000000"/>
                <w:sz w:val="24"/>
                <w:szCs w:val="24"/>
                <w:lang w:val="en-US"/>
              </w:rPr>
              <w:t>1</w:t>
            </w:r>
            <w:r w:rsidRPr="00EB0E32">
              <w:rPr>
                <w:rFonts w:ascii="Times New Roman" w:hAnsi="Times New Roman" w:cs="Times New Roman"/>
                <w:color w:val="000000"/>
                <w:sz w:val="24"/>
                <w:szCs w:val="24"/>
              </w:rPr>
              <w:t>.</w:t>
            </w:r>
          </w:p>
        </w:tc>
        <w:tc>
          <w:tcPr>
            <w:tcW w:w="1580" w:type="pct"/>
            <w:shd w:val="clear" w:color="auto" w:fill="auto"/>
            <w:vAlign w:val="center"/>
          </w:tcPr>
          <w:p w14:paraId="31150A7D" w14:textId="77777777" w:rsidR="00EB0E32" w:rsidRPr="00465255" w:rsidRDefault="00EB0E32" w:rsidP="00EB0E32">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Волжск» Республики Марий Эл</w:t>
            </w:r>
            <w:r w:rsidRPr="00465255">
              <w:rPr>
                <w:rFonts w:ascii="Times New Roman" w:hAnsi="Times New Roman" w:cs="Times New Roman"/>
                <w:color w:val="000000"/>
                <w:sz w:val="24"/>
                <w:szCs w:val="24"/>
              </w:rPr>
              <w:t xml:space="preserve">и Волжский </w:t>
            </w:r>
            <w:r w:rsidRPr="00465255">
              <w:rPr>
                <w:rFonts w:ascii="Times New Roman" w:hAnsi="Times New Roman" w:cs="Times New Roman"/>
                <w:sz w:val="24"/>
                <w:szCs w:val="24"/>
              </w:rPr>
              <w:t>муниципальный район Республики Марий Эл</w:t>
            </w:r>
          </w:p>
          <w:p w14:paraId="1E7FEFDF" w14:textId="77777777" w:rsidR="00EB0E32" w:rsidRPr="00DC44ED" w:rsidRDefault="00EB0E32" w:rsidP="00736DA8">
            <w:pPr>
              <w:jc w:val="center"/>
              <w:rPr>
                <w:rFonts w:ascii="Times New Roman" w:eastAsiaTheme="minorHAnsi" w:hAnsi="Times New Roman" w:cs="Times New Roman"/>
                <w:sz w:val="28"/>
                <w:szCs w:val="28"/>
                <w:lang w:eastAsia="en-US"/>
              </w:rPr>
            </w:pPr>
          </w:p>
        </w:tc>
        <w:tc>
          <w:tcPr>
            <w:tcW w:w="490" w:type="pct"/>
            <w:shd w:val="clear" w:color="auto" w:fill="auto"/>
          </w:tcPr>
          <w:p w14:paraId="2D21FBE7" w14:textId="015277A7" w:rsidR="00EB0E32" w:rsidRPr="00EB0E32" w:rsidRDefault="00EB0E32" w:rsidP="00EB0E32">
            <w:pPr>
              <w:jc w:val="center"/>
              <w:rPr>
                <w:rFonts w:ascii="Times New Roman" w:hAnsi="Times New Roman" w:cs="Times New Roman"/>
                <w:sz w:val="24"/>
                <w:szCs w:val="24"/>
              </w:rPr>
            </w:pPr>
            <w:r w:rsidRPr="00EB0E32">
              <w:rPr>
                <w:rFonts w:ascii="Times New Roman" w:hAnsi="Times New Roman" w:cs="Times New Roman"/>
                <w:sz w:val="24"/>
                <w:szCs w:val="24"/>
              </w:rPr>
              <w:t>17,1</w:t>
            </w:r>
          </w:p>
        </w:tc>
        <w:tc>
          <w:tcPr>
            <w:tcW w:w="490" w:type="pct"/>
            <w:shd w:val="clear" w:color="auto" w:fill="auto"/>
          </w:tcPr>
          <w:p w14:paraId="0BC9A81C" w14:textId="306F645B" w:rsidR="00EB0E32" w:rsidRPr="00EB0E32" w:rsidRDefault="00EB0E32" w:rsidP="00EB0E32">
            <w:pPr>
              <w:jc w:val="center"/>
              <w:rPr>
                <w:rFonts w:ascii="Times New Roman" w:hAnsi="Times New Roman" w:cs="Times New Roman"/>
                <w:color w:val="000000"/>
                <w:sz w:val="24"/>
                <w:szCs w:val="24"/>
              </w:rPr>
            </w:pPr>
            <w:r w:rsidRPr="00EB0E32">
              <w:rPr>
                <w:rFonts w:ascii="Times New Roman" w:hAnsi="Times New Roman" w:cs="Times New Roman"/>
                <w:color w:val="000000"/>
                <w:sz w:val="24"/>
                <w:szCs w:val="24"/>
              </w:rPr>
              <w:t>239,0</w:t>
            </w:r>
          </w:p>
        </w:tc>
        <w:tc>
          <w:tcPr>
            <w:tcW w:w="571" w:type="pct"/>
            <w:shd w:val="clear" w:color="auto" w:fill="auto"/>
          </w:tcPr>
          <w:p w14:paraId="5242EFD2" w14:textId="2E353FFB" w:rsidR="00EB0E32" w:rsidRPr="00EB0E32" w:rsidRDefault="00EB0E32" w:rsidP="00EB0E32">
            <w:pPr>
              <w:jc w:val="center"/>
              <w:rPr>
                <w:rFonts w:ascii="Times New Roman" w:hAnsi="Times New Roman" w:cs="Times New Roman"/>
                <w:sz w:val="24"/>
                <w:szCs w:val="24"/>
              </w:rPr>
            </w:pPr>
            <w:r w:rsidRPr="00EB0E32">
              <w:rPr>
                <w:rFonts w:ascii="Times New Roman" w:hAnsi="Times New Roman" w:cs="Times New Roman"/>
                <w:sz w:val="24"/>
                <w:szCs w:val="24"/>
              </w:rPr>
              <w:t>252,3</w:t>
            </w:r>
          </w:p>
        </w:tc>
        <w:tc>
          <w:tcPr>
            <w:tcW w:w="490" w:type="pct"/>
            <w:shd w:val="clear" w:color="auto" w:fill="auto"/>
          </w:tcPr>
          <w:p w14:paraId="6CF72739" w14:textId="698C0A4F" w:rsidR="00EB0E32" w:rsidRPr="00EB0E32" w:rsidRDefault="00EB0E32" w:rsidP="00EB0E32">
            <w:pPr>
              <w:jc w:val="center"/>
              <w:rPr>
                <w:rFonts w:ascii="Times New Roman" w:hAnsi="Times New Roman" w:cs="Times New Roman"/>
                <w:color w:val="000000"/>
                <w:sz w:val="24"/>
                <w:szCs w:val="24"/>
              </w:rPr>
            </w:pPr>
            <w:r w:rsidRPr="00EB0E32">
              <w:rPr>
                <w:rFonts w:ascii="Times New Roman" w:hAnsi="Times New Roman" w:cs="Times New Roman"/>
                <w:color w:val="000000"/>
                <w:sz w:val="24"/>
                <w:szCs w:val="24"/>
              </w:rPr>
              <w:t>274,4</w:t>
            </w:r>
          </w:p>
        </w:tc>
        <w:tc>
          <w:tcPr>
            <w:tcW w:w="489" w:type="pct"/>
            <w:shd w:val="clear" w:color="auto" w:fill="auto"/>
          </w:tcPr>
          <w:p w14:paraId="60A8B10A" w14:textId="2720203F" w:rsidR="00EB0E32" w:rsidRPr="00EB0E32" w:rsidRDefault="00EB0E32" w:rsidP="00EB0E32">
            <w:pPr>
              <w:jc w:val="center"/>
              <w:rPr>
                <w:rFonts w:ascii="Times New Roman" w:hAnsi="Times New Roman" w:cs="Times New Roman"/>
                <w:sz w:val="24"/>
                <w:szCs w:val="24"/>
              </w:rPr>
            </w:pPr>
            <w:r w:rsidRPr="00EB0E32">
              <w:rPr>
                <w:rFonts w:ascii="Times New Roman" w:hAnsi="Times New Roman" w:cs="Times New Roman"/>
                <w:sz w:val="24"/>
                <w:szCs w:val="24"/>
              </w:rPr>
              <w:t>349,2</w:t>
            </w:r>
          </w:p>
        </w:tc>
        <w:tc>
          <w:tcPr>
            <w:tcW w:w="491" w:type="pct"/>
          </w:tcPr>
          <w:p w14:paraId="429CA5DF" w14:textId="333F07E4" w:rsidR="00EB0E32" w:rsidRPr="00EB0E32" w:rsidRDefault="00EB0E32" w:rsidP="00736DA8">
            <w:pPr>
              <w:jc w:val="center"/>
              <w:rPr>
                <w:rFonts w:ascii="Times New Roman" w:hAnsi="Times New Roman" w:cs="Times New Roman"/>
                <w:sz w:val="24"/>
                <w:szCs w:val="24"/>
              </w:rPr>
            </w:pPr>
            <w:r w:rsidRPr="00EB0E32">
              <w:rPr>
                <w:rFonts w:ascii="Times New Roman" w:hAnsi="Times New Roman" w:cs="Times New Roman"/>
                <w:sz w:val="24"/>
                <w:szCs w:val="24"/>
              </w:rPr>
              <w:t>281,8</w:t>
            </w:r>
          </w:p>
        </w:tc>
      </w:tr>
      <w:tr w:rsidR="00F157F3" w:rsidRPr="00465255" w14:paraId="41F4EE0E" w14:textId="77777777" w:rsidTr="00EE5EB5">
        <w:trPr>
          <w:trHeight w:val="337"/>
        </w:trPr>
        <w:tc>
          <w:tcPr>
            <w:tcW w:w="399" w:type="pct"/>
            <w:shd w:val="clear" w:color="auto" w:fill="auto"/>
          </w:tcPr>
          <w:p w14:paraId="7ECB2920" w14:textId="6068C617" w:rsidR="00F157F3" w:rsidRPr="00EB0E32" w:rsidRDefault="00F157F3" w:rsidP="00EE5EB5">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c>
          <w:tcPr>
            <w:tcW w:w="1580" w:type="pct"/>
            <w:shd w:val="clear" w:color="auto" w:fill="auto"/>
            <w:vAlign w:val="center"/>
          </w:tcPr>
          <w:p w14:paraId="44A0E3D0" w14:textId="1BD18E84" w:rsidR="00F157F3" w:rsidRPr="00F157F3" w:rsidRDefault="00F157F3" w:rsidP="00F157F3">
            <w:pPr>
              <w:jc w:val="both"/>
              <w:rPr>
                <w:rFonts w:ascii="Times New Roman" w:hAnsi="Times New Roman" w:cs="Times New Roman"/>
                <w:sz w:val="24"/>
                <w:szCs w:val="24"/>
              </w:rPr>
            </w:pPr>
            <w:r w:rsidRPr="00F157F3">
              <w:rPr>
                <w:rFonts w:ascii="Times New Roman" w:hAnsi="Times New Roman" w:cs="Times New Roman"/>
                <w:sz w:val="24"/>
                <w:szCs w:val="24"/>
              </w:rPr>
              <w:t>Городской округ «Город Козьмодемьянск» Республики Марий Эл</w:t>
            </w:r>
            <w:r>
              <w:rPr>
                <w:rFonts w:ascii="Times New Roman" w:hAnsi="Times New Roman" w:cs="Times New Roman"/>
                <w:sz w:val="24"/>
                <w:szCs w:val="24"/>
              </w:rPr>
              <w:t xml:space="preserve"> </w:t>
            </w:r>
            <w:r>
              <w:rPr>
                <w:rFonts w:ascii="Times New Roman" w:hAnsi="Times New Roman" w:cs="Times New Roman"/>
                <w:sz w:val="24"/>
                <w:szCs w:val="24"/>
              </w:rPr>
              <w:br/>
            </w:r>
            <w:r w:rsidRPr="00F157F3">
              <w:rPr>
                <w:rFonts w:ascii="Times New Roman" w:hAnsi="Times New Roman" w:cs="Times New Roman"/>
                <w:sz w:val="24"/>
                <w:szCs w:val="24"/>
              </w:rPr>
              <w:t>и Горномарийский муниципальный район Республики Марий Эл</w:t>
            </w:r>
          </w:p>
          <w:p w14:paraId="52F5B4A6" w14:textId="77777777" w:rsidR="00F157F3" w:rsidRPr="00DC44ED" w:rsidRDefault="00F157F3" w:rsidP="00F157F3">
            <w:pPr>
              <w:jc w:val="both"/>
              <w:rPr>
                <w:rFonts w:ascii="Times New Roman" w:hAnsi="Times New Roman" w:cs="Times New Roman"/>
                <w:sz w:val="28"/>
                <w:szCs w:val="28"/>
              </w:rPr>
            </w:pPr>
          </w:p>
        </w:tc>
        <w:tc>
          <w:tcPr>
            <w:tcW w:w="490" w:type="pct"/>
            <w:shd w:val="clear" w:color="auto" w:fill="auto"/>
          </w:tcPr>
          <w:p w14:paraId="3720203E" w14:textId="2E7A384D" w:rsidR="00F157F3" w:rsidRPr="00F157F3" w:rsidRDefault="00F157F3" w:rsidP="00F157F3">
            <w:pPr>
              <w:jc w:val="center"/>
              <w:rPr>
                <w:rFonts w:ascii="Times New Roman" w:hAnsi="Times New Roman" w:cs="Times New Roman"/>
                <w:sz w:val="24"/>
                <w:szCs w:val="24"/>
              </w:rPr>
            </w:pPr>
            <w:r w:rsidRPr="00F157F3">
              <w:rPr>
                <w:rFonts w:ascii="Times New Roman" w:hAnsi="Times New Roman" w:cs="Times New Roman"/>
                <w:sz w:val="24"/>
                <w:szCs w:val="24"/>
              </w:rPr>
              <w:t>181,4</w:t>
            </w:r>
          </w:p>
        </w:tc>
        <w:tc>
          <w:tcPr>
            <w:tcW w:w="490" w:type="pct"/>
            <w:shd w:val="clear" w:color="auto" w:fill="auto"/>
          </w:tcPr>
          <w:p w14:paraId="6681BF7D" w14:textId="21CEA08A" w:rsidR="00F157F3" w:rsidRPr="00F157F3" w:rsidRDefault="00F157F3" w:rsidP="00F157F3">
            <w:pPr>
              <w:jc w:val="center"/>
              <w:rPr>
                <w:rFonts w:ascii="Times New Roman" w:hAnsi="Times New Roman" w:cs="Times New Roman"/>
                <w:color w:val="000000"/>
                <w:sz w:val="24"/>
                <w:szCs w:val="24"/>
              </w:rPr>
            </w:pPr>
            <w:r w:rsidRPr="00F157F3">
              <w:rPr>
                <w:rFonts w:ascii="Times New Roman" w:hAnsi="Times New Roman" w:cs="Times New Roman"/>
                <w:sz w:val="24"/>
                <w:szCs w:val="24"/>
              </w:rPr>
              <w:t>166,8</w:t>
            </w:r>
          </w:p>
        </w:tc>
        <w:tc>
          <w:tcPr>
            <w:tcW w:w="571" w:type="pct"/>
            <w:shd w:val="clear" w:color="auto" w:fill="auto"/>
          </w:tcPr>
          <w:p w14:paraId="1A9C1DDE" w14:textId="0EF19B50" w:rsidR="00F157F3" w:rsidRPr="00F157F3" w:rsidRDefault="00F157F3" w:rsidP="00F157F3">
            <w:pPr>
              <w:jc w:val="center"/>
              <w:rPr>
                <w:rFonts w:ascii="Times New Roman" w:hAnsi="Times New Roman" w:cs="Times New Roman"/>
                <w:sz w:val="24"/>
                <w:szCs w:val="24"/>
              </w:rPr>
            </w:pPr>
            <w:r w:rsidRPr="00F157F3">
              <w:rPr>
                <w:rFonts w:ascii="Times New Roman" w:hAnsi="Times New Roman" w:cs="Times New Roman"/>
                <w:sz w:val="24"/>
                <w:szCs w:val="24"/>
              </w:rPr>
              <w:t>145,1</w:t>
            </w:r>
          </w:p>
        </w:tc>
        <w:tc>
          <w:tcPr>
            <w:tcW w:w="490" w:type="pct"/>
            <w:shd w:val="clear" w:color="auto" w:fill="auto"/>
          </w:tcPr>
          <w:p w14:paraId="72327FFF" w14:textId="65E002FC" w:rsidR="00F157F3" w:rsidRPr="00F157F3" w:rsidRDefault="00F157F3" w:rsidP="00F157F3">
            <w:pPr>
              <w:jc w:val="center"/>
              <w:rPr>
                <w:rFonts w:ascii="Times New Roman" w:hAnsi="Times New Roman" w:cs="Times New Roman"/>
                <w:color w:val="000000"/>
                <w:sz w:val="24"/>
                <w:szCs w:val="24"/>
              </w:rPr>
            </w:pPr>
            <w:r w:rsidRPr="00F157F3">
              <w:rPr>
                <w:rFonts w:ascii="Times New Roman" w:hAnsi="Times New Roman" w:cs="Times New Roman"/>
                <w:sz w:val="24"/>
                <w:szCs w:val="24"/>
              </w:rPr>
              <w:t>171,2</w:t>
            </w:r>
          </w:p>
        </w:tc>
        <w:tc>
          <w:tcPr>
            <w:tcW w:w="489" w:type="pct"/>
            <w:shd w:val="clear" w:color="auto" w:fill="auto"/>
          </w:tcPr>
          <w:p w14:paraId="16655C3D" w14:textId="5DDF5CDB" w:rsidR="00F157F3" w:rsidRPr="00F157F3" w:rsidRDefault="00F157F3" w:rsidP="00F157F3">
            <w:pPr>
              <w:jc w:val="center"/>
              <w:rPr>
                <w:rFonts w:ascii="Times New Roman" w:hAnsi="Times New Roman" w:cs="Times New Roman"/>
                <w:sz w:val="24"/>
                <w:szCs w:val="24"/>
              </w:rPr>
            </w:pPr>
            <w:r w:rsidRPr="00F157F3">
              <w:rPr>
                <w:rFonts w:ascii="Times New Roman" w:hAnsi="Times New Roman" w:cs="Times New Roman"/>
                <w:sz w:val="24"/>
                <w:szCs w:val="24"/>
              </w:rPr>
              <w:t>165,7</w:t>
            </w:r>
          </w:p>
        </w:tc>
        <w:tc>
          <w:tcPr>
            <w:tcW w:w="491" w:type="pct"/>
          </w:tcPr>
          <w:p w14:paraId="49905AB7" w14:textId="5CFA1932" w:rsidR="00F157F3" w:rsidRPr="00F157F3" w:rsidRDefault="00F157F3" w:rsidP="00F157F3">
            <w:pPr>
              <w:jc w:val="center"/>
              <w:rPr>
                <w:rFonts w:ascii="Times New Roman" w:hAnsi="Times New Roman" w:cs="Times New Roman"/>
                <w:sz w:val="24"/>
                <w:szCs w:val="24"/>
              </w:rPr>
            </w:pPr>
            <w:r w:rsidRPr="00F157F3">
              <w:rPr>
                <w:rFonts w:ascii="Times New Roman" w:hAnsi="Times New Roman" w:cs="Times New Roman"/>
                <w:sz w:val="24"/>
                <w:szCs w:val="24"/>
              </w:rPr>
              <w:t>143,5</w:t>
            </w:r>
          </w:p>
        </w:tc>
      </w:tr>
      <w:tr w:rsidR="00A460B9" w:rsidRPr="00465255" w14:paraId="48EFE40B" w14:textId="77777777" w:rsidTr="00EE5EB5">
        <w:trPr>
          <w:trHeight w:val="337"/>
        </w:trPr>
        <w:tc>
          <w:tcPr>
            <w:tcW w:w="399" w:type="pct"/>
            <w:shd w:val="clear" w:color="auto" w:fill="auto"/>
          </w:tcPr>
          <w:p w14:paraId="2FFD3290" w14:textId="558F07FD" w:rsidR="00A460B9" w:rsidRDefault="00A460B9"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80" w:type="pct"/>
            <w:shd w:val="clear" w:color="auto" w:fill="auto"/>
            <w:vAlign w:val="center"/>
          </w:tcPr>
          <w:p w14:paraId="23B22088" w14:textId="77777777" w:rsidR="00A460B9" w:rsidRPr="00465255" w:rsidRDefault="00A460B9" w:rsidP="00A460B9">
            <w:pPr>
              <w:jc w:val="both"/>
              <w:rPr>
                <w:rFonts w:ascii="Times New Roman" w:hAnsi="Times New Roman" w:cs="Times New Roman"/>
                <w:sz w:val="24"/>
                <w:szCs w:val="24"/>
              </w:rPr>
            </w:pPr>
            <w:r w:rsidRPr="00465255">
              <w:rPr>
                <w:rFonts w:ascii="Times New Roman" w:hAnsi="Times New Roman" w:cs="Times New Roman"/>
                <w:sz w:val="24"/>
                <w:szCs w:val="24"/>
              </w:rPr>
              <w:t>Звениговский муниципальный район Республики Марий Эл</w:t>
            </w:r>
          </w:p>
          <w:p w14:paraId="1F8981AD" w14:textId="77777777" w:rsidR="00A460B9" w:rsidRPr="00DC44ED" w:rsidRDefault="00A460B9" w:rsidP="00A460B9">
            <w:pPr>
              <w:jc w:val="both"/>
              <w:rPr>
                <w:rFonts w:ascii="Times New Roman" w:hAnsi="Times New Roman" w:cs="Times New Roman"/>
                <w:sz w:val="28"/>
                <w:szCs w:val="28"/>
              </w:rPr>
            </w:pPr>
          </w:p>
        </w:tc>
        <w:tc>
          <w:tcPr>
            <w:tcW w:w="490" w:type="pct"/>
            <w:shd w:val="clear" w:color="auto" w:fill="auto"/>
          </w:tcPr>
          <w:p w14:paraId="794088A2" w14:textId="767D66F7" w:rsidR="00A460B9" w:rsidRPr="00A460B9" w:rsidRDefault="00A460B9" w:rsidP="00A460B9">
            <w:pPr>
              <w:jc w:val="center"/>
              <w:rPr>
                <w:rFonts w:ascii="Times New Roman" w:hAnsi="Times New Roman" w:cs="Times New Roman"/>
                <w:sz w:val="24"/>
                <w:szCs w:val="24"/>
              </w:rPr>
            </w:pPr>
            <w:r w:rsidRPr="00A460B9">
              <w:rPr>
                <w:rFonts w:ascii="Times New Roman" w:hAnsi="Times New Roman" w:cs="Times New Roman"/>
                <w:sz w:val="24"/>
                <w:szCs w:val="24"/>
              </w:rPr>
              <w:t>228,5</w:t>
            </w:r>
          </w:p>
        </w:tc>
        <w:tc>
          <w:tcPr>
            <w:tcW w:w="490" w:type="pct"/>
            <w:shd w:val="clear" w:color="auto" w:fill="auto"/>
          </w:tcPr>
          <w:p w14:paraId="3BC6B74C" w14:textId="43E41980" w:rsidR="00A460B9" w:rsidRPr="00A460B9" w:rsidRDefault="00A460B9" w:rsidP="00A460B9">
            <w:pPr>
              <w:jc w:val="center"/>
              <w:rPr>
                <w:rFonts w:ascii="Times New Roman" w:hAnsi="Times New Roman" w:cs="Times New Roman"/>
                <w:sz w:val="24"/>
                <w:szCs w:val="24"/>
              </w:rPr>
            </w:pPr>
            <w:r w:rsidRPr="00A460B9">
              <w:rPr>
                <w:rFonts w:ascii="Times New Roman" w:hAnsi="Times New Roman" w:cs="Times New Roman"/>
                <w:sz w:val="24"/>
                <w:szCs w:val="24"/>
              </w:rPr>
              <w:t>243,8</w:t>
            </w:r>
          </w:p>
        </w:tc>
        <w:tc>
          <w:tcPr>
            <w:tcW w:w="571" w:type="pct"/>
            <w:shd w:val="clear" w:color="auto" w:fill="auto"/>
          </w:tcPr>
          <w:p w14:paraId="5172AF9B" w14:textId="20B32270" w:rsidR="00A460B9" w:rsidRPr="00A460B9" w:rsidRDefault="00A460B9" w:rsidP="00A460B9">
            <w:pPr>
              <w:jc w:val="center"/>
              <w:rPr>
                <w:rFonts w:ascii="Times New Roman" w:hAnsi="Times New Roman" w:cs="Times New Roman"/>
                <w:sz w:val="24"/>
                <w:szCs w:val="24"/>
              </w:rPr>
            </w:pPr>
            <w:r w:rsidRPr="00A460B9">
              <w:rPr>
                <w:rFonts w:ascii="Times New Roman" w:hAnsi="Times New Roman" w:cs="Times New Roman"/>
                <w:sz w:val="24"/>
                <w:szCs w:val="24"/>
              </w:rPr>
              <w:t>304,9</w:t>
            </w:r>
          </w:p>
        </w:tc>
        <w:tc>
          <w:tcPr>
            <w:tcW w:w="490" w:type="pct"/>
            <w:shd w:val="clear" w:color="auto" w:fill="auto"/>
          </w:tcPr>
          <w:p w14:paraId="37C7B4B6" w14:textId="133CDB7C" w:rsidR="00A460B9" w:rsidRPr="00A460B9" w:rsidRDefault="00A460B9" w:rsidP="00A460B9">
            <w:pPr>
              <w:jc w:val="center"/>
              <w:rPr>
                <w:rFonts w:ascii="Times New Roman" w:hAnsi="Times New Roman" w:cs="Times New Roman"/>
                <w:sz w:val="24"/>
                <w:szCs w:val="24"/>
              </w:rPr>
            </w:pPr>
            <w:r w:rsidRPr="00A460B9">
              <w:rPr>
                <w:rFonts w:ascii="Times New Roman" w:hAnsi="Times New Roman" w:cs="Times New Roman"/>
                <w:sz w:val="24"/>
                <w:szCs w:val="24"/>
              </w:rPr>
              <w:t>221,4</w:t>
            </w:r>
          </w:p>
        </w:tc>
        <w:tc>
          <w:tcPr>
            <w:tcW w:w="489" w:type="pct"/>
            <w:shd w:val="clear" w:color="auto" w:fill="auto"/>
          </w:tcPr>
          <w:p w14:paraId="036C7713" w14:textId="20BCF1C0" w:rsidR="00A460B9" w:rsidRPr="00A460B9" w:rsidRDefault="00A460B9" w:rsidP="00A460B9">
            <w:pPr>
              <w:jc w:val="center"/>
              <w:rPr>
                <w:rFonts w:ascii="Times New Roman" w:hAnsi="Times New Roman" w:cs="Times New Roman"/>
                <w:sz w:val="24"/>
                <w:szCs w:val="24"/>
              </w:rPr>
            </w:pPr>
            <w:r w:rsidRPr="00A460B9">
              <w:rPr>
                <w:rFonts w:ascii="Times New Roman" w:hAnsi="Times New Roman" w:cs="Times New Roman"/>
                <w:sz w:val="24"/>
                <w:szCs w:val="24"/>
              </w:rPr>
              <w:t>230,5</w:t>
            </w:r>
          </w:p>
        </w:tc>
        <w:tc>
          <w:tcPr>
            <w:tcW w:w="491" w:type="pct"/>
          </w:tcPr>
          <w:p w14:paraId="7320B5EB" w14:textId="0B931417" w:rsidR="00A460B9" w:rsidRPr="00A460B9" w:rsidRDefault="00A460B9" w:rsidP="00A460B9">
            <w:pPr>
              <w:jc w:val="center"/>
              <w:rPr>
                <w:rFonts w:ascii="Times New Roman" w:hAnsi="Times New Roman" w:cs="Times New Roman"/>
                <w:sz w:val="24"/>
                <w:szCs w:val="24"/>
              </w:rPr>
            </w:pPr>
            <w:r w:rsidRPr="00A460B9">
              <w:rPr>
                <w:rFonts w:ascii="Times New Roman" w:hAnsi="Times New Roman" w:cs="Times New Roman"/>
                <w:sz w:val="24"/>
                <w:szCs w:val="24"/>
              </w:rPr>
              <w:t>185,9</w:t>
            </w:r>
          </w:p>
        </w:tc>
      </w:tr>
      <w:tr w:rsidR="00250C7A" w:rsidRPr="00465255" w14:paraId="64826DD4" w14:textId="77777777" w:rsidTr="00EE5EB5">
        <w:trPr>
          <w:trHeight w:val="337"/>
        </w:trPr>
        <w:tc>
          <w:tcPr>
            <w:tcW w:w="399" w:type="pct"/>
            <w:shd w:val="clear" w:color="auto" w:fill="auto"/>
          </w:tcPr>
          <w:p w14:paraId="66B95508" w14:textId="21F9BB42" w:rsidR="00250C7A"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80" w:type="pct"/>
            <w:shd w:val="clear" w:color="auto" w:fill="auto"/>
            <w:vAlign w:val="center"/>
          </w:tcPr>
          <w:p w14:paraId="0610C8DF" w14:textId="77777777" w:rsidR="00250C7A" w:rsidRPr="00465255" w:rsidRDefault="00250C7A" w:rsidP="00250C7A">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Килемарский муниципальный район Республики Марий Эл</w:t>
            </w:r>
          </w:p>
          <w:p w14:paraId="6EFFF04A" w14:textId="77777777" w:rsidR="00250C7A" w:rsidRPr="00DC44ED" w:rsidRDefault="00250C7A" w:rsidP="00250C7A">
            <w:pPr>
              <w:jc w:val="both"/>
              <w:rPr>
                <w:rFonts w:ascii="Times New Roman" w:hAnsi="Times New Roman" w:cs="Times New Roman"/>
                <w:sz w:val="28"/>
                <w:szCs w:val="28"/>
              </w:rPr>
            </w:pPr>
          </w:p>
        </w:tc>
        <w:tc>
          <w:tcPr>
            <w:tcW w:w="490" w:type="pct"/>
            <w:shd w:val="clear" w:color="auto" w:fill="auto"/>
          </w:tcPr>
          <w:p w14:paraId="6BB245A9" w14:textId="5FB8638A"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145,7</w:t>
            </w:r>
          </w:p>
        </w:tc>
        <w:tc>
          <w:tcPr>
            <w:tcW w:w="490" w:type="pct"/>
            <w:shd w:val="clear" w:color="auto" w:fill="auto"/>
          </w:tcPr>
          <w:p w14:paraId="31274B1F" w14:textId="3FCF98BF"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98,1</w:t>
            </w:r>
          </w:p>
        </w:tc>
        <w:tc>
          <w:tcPr>
            <w:tcW w:w="571" w:type="pct"/>
            <w:shd w:val="clear" w:color="auto" w:fill="auto"/>
          </w:tcPr>
          <w:p w14:paraId="4B79BF4D" w14:textId="1A23BBA5"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125,1</w:t>
            </w:r>
          </w:p>
        </w:tc>
        <w:tc>
          <w:tcPr>
            <w:tcW w:w="490" w:type="pct"/>
            <w:shd w:val="clear" w:color="auto" w:fill="auto"/>
          </w:tcPr>
          <w:p w14:paraId="18ACBB0D" w14:textId="67E25DC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202,4</w:t>
            </w:r>
          </w:p>
        </w:tc>
        <w:tc>
          <w:tcPr>
            <w:tcW w:w="489" w:type="pct"/>
            <w:shd w:val="clear" w:color="auto" w:fill="auto"/>
          </w:tcPr>
          <w:p w14:paraId="35909F8A" w14:textId="72340436"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137,6</w:t>
            </w:r>
          </w:p>
        </w:tc>
        <w:tc>
          <w:tcPr>
            <w:tcW w:w="491" w:type="pct"/>
          </w:tcPr>
          <w:p w14:paraId="0845455B" w14:textId="50928DEB"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130,9</w:t>
            </w:r>
          </w:p>
        </w:tc>
      </w:tr>
      <w:tr w:rsidR="00250C7A" w:rsidRPr="00465255" w14:paraId="27B27E21" w14:textId="77777777" w:rsidTr="00EE5EB5">
        <w:trPr>
          <w:trHeight w:val="337"/>
        </w:trPr>
        <w:tc>
          <w:tcPr>
            <w:tcW w:w="399" w:type="pct"/>
            <w:shd w:val="clear" w:color="auto" w:fill="auto"/>
          </w:tcPr>
          <w:p w14:paraId="59F51AA9" w14:textId="582BFE1A" w:rsidR="00250C7A"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580" w:type="pct"/>
            <w:shd w:val="clear" w:color="auto" w:fill="auto"/>
            <w:vAlign w:val="center"/>
          </w:tcPr>
          <w:p w14:paraId="4E1529AC" w14:textId="77777777" w:rsidR="00250C7A" w:rsidRPr="00465255" w:rsidRDefault="00250C7A" w:rsidP="00250C7A">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Куженерский муниципальный район Республики Марий Эл</w:t>
            </w:r>
          </w:p>
          <w:p w14:paraId="2B0CB4BD" w14:textId="77777777" w:rsidR="00250C7A" w:rsidRPr="00DC44ED" w:rsidRDefault="00250C7A" w:rsidP="00250C7A">
            <w:pPr>
              <w:jc w:val="both"/>
              <w:rPr>
                <w:rFonts w:ascii="Times New Roman" w:hAnsi="Times New Roman" w:cs="Times New Roman"/>
                <w:color w:val="000000"/>
                <w:sz w:val="28"/>
                <w:szCs w:val="28"/>
              </w:rPr>
            </w:pPr>
          </w:p>
        </w:tc>
        <w:tc>
          <w:tcPr>
            <w:tcW w:w="490" w:type="pct"/>
            <w:shd w:val="clear" w:color="auto" w:fill="auto"/>
          </w:tcPr>
          <w:p w14:paraId="217E8D5B" w14:textId="36F97F67"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143,7</w:t>
            </w:r>
          </w:p>
        </w:tc>
        <w:tc>
          <w:tcPr>
            <w:tcW w:w="490" w:type="pct"/>
            <w:shd w:val="clear" w:color="auto" w:fill="auto"/>
          </w:tcPr>
          <w:p w14:paraId="0F01959B" w14:textId="1C9971F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214,4</w:t>
            </w:r>
          </w:p>
        </w:tc>
        <w:tc>
          <w:tcPr>
            <w:tcW w:w="571" w:type="pct"/>
            <w:shd w:val="clear" w:color="auto" w:fill="auto"/>
          </w:tcPr>
          <w:p w14:paraId="4AD521F7" w14:textId="45B567D2"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217,9</w:t>
            </w:r>
          </w:p>
        </w:tc>
        <w:tc>
          <w:tcPr>
            <w:tcW w:w="490" w:type="pct"/>
            <w:shd w:val="clear" w:color="auto" w:fill="auto"/>
          </w:tcPr>
          <w:p w14:paraId="6D84E595" w14:textId="5B5CB662"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263,2</w:t>
            </w:r>
          </w:p>
        </w:tc>
        <w:tc>
          <w:tcPr>
            <w:tcW w:w="489" w:type="pct"/>
            <w:shd w:val="clear" w:color="auto" w:fill="auto"/>
          </w:tcPr>
          <w:p w14:paraId="1E6871B4" w14:textId="0ECDB84E"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114,6</w:t>
            </w:r>
          </w:p>
        </w:tc>
        <w:tc>
          <w:tcPr>
            <w:tcW w:w="491" w:type="pct"/>
          </w:tcPr>
          <w:p w14:paraId="27DEC183" w14:textId="05242EA1"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143,1</w:t>
            </w:r>
          </w:p>
        </w:tc>
      </w:tr>
      <w:tr w:rsidR="00250C7A" w:rsidRPr="00465255" w14:paraId="1C439339" w14:textId="77777777" w:rsidTr="00EE5EB5">
        <w:trPr>
          <w:trHeight w:val="337"/>
        </w:trPr>
        <w:tc>
          <w:tcPr>
            <w:tcW w:w="399" w:type="pct"/>
            <w:shd w:val="clear" w:color="auto" w:fill="auto"/>
          </w:tcPr>
          <w:p w14:paraId="2503E5B3" w14:textId="5B49E599" w:rsidR="00250C7A"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580" w:type="pct"/>
            <w:shd w:val="clear" w:color="auto" w:fill="auto"/>
            <w:vAlign w:val="center"/>
          </w:tcPr>
          <w:p w14:paraId="6DFBE466" w14:textId="77777777" w:rsidR="00250C7A" w:rsidRPr="00465255" w:rsidRDefault="00250C7A" w:rsidP="00250C7A">
            <w:pPr>
              <w:jc w:val="both"/>
              <w:rPr>
                <w:rFonts w:ascii="Times New Roman" w:hAnsi="Times New Roman" w:cs="Times New Roman"/>
                <w:sz w:val="24"/>
                <w:szCs w:val="24"/>
              </w:rPr>
            </w:pPr>
            <w:r w:rsidRPr="00465255">
              <w:rPr>
                <w:rFonts w:ascii="Times New Roman" w:hAnsi="Times New Roman" w:cs="Times New Roman"/>
                <w:sz w:val="24"/>
                <w:szCs w:val="24"/>
              </w:rPr>
              <w:t>Мари-Турекский муниципальный район Республики Марий Эл</w:t>
            </w:r>
          </w:p>
          <w:p w14:paraId="218FB93B" w14:textId="77777777" w:rsidR="00250C7A" w:rsidRPr="00DC44ED" w:rsidRDefault="00250C7A" w:rsidP="00250C7A">
            <w:pPr>
              <w:jc w:val="both"/>
              <w:rPr>
                <w:rFonts w:ascii="Times New Roman" w:hAnsi="Times New Roman" w:cs="Times New Roman"/>
                <w:color w:val="000000"/>
                <w:sz w:val="28"/>
                <w:szCs w:val="28"/>
              </w:rPr>
            </w:pPr>
          </w:p>
        </w:tc>
        <w:tc>
          <w:tcPr>
            <w:tcW w:w="490" w:type="pct"/>
            <w:shd w:val="clear" w:color="auto" w:fill="auto"/>
          </w:tcPr>
          <w:p w14:paraId="21C1BE90" w14:textId="7A4FF2F2"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175,4</w:t>
            </w:r>
          </w:p>
        </w:tc>
        <w:tc>
          <w:tcPr>
            <w:tcW w:w="490" w:type="pct"/>
            <w:shd w:val="clear" w:color="auto" w:fill="auto"/>
          </w:tcPr>
          <w:p w14:paraId="20B861A5" w14:textId="68281E1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168,7</w:t>
            </w:r>
          </w:p>
        </w:tc>
        <w:tc>
          <w:tcPr>
            <w:tcW w:w="571" w:type="pct"/>
            <w:shd w:val="clear" w:color="auto" w:fill="auto"/>
          </w:tcPr>
          <w:p w14:paraId="5C86CDC8" w14:textId="6616E252"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178,0</w:t>
            </w:r>
          </w:p>
        </w:tc>
        <w:tc>
          <w:tcPr>
            <w:tcW w:w="490" w:type="pct"/>
            <w:shd w:val="clear" w:color="auto" w:fill="auto"/>
          </w:tcPr>
          <w:p w14:paraId="3A915F80" w14:textId="16F543B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193,0</w:t>
            </w:r>
          </w:p>
        </w:tc>
        <w:tc>
          <w:tcPr>
            <w:tcW w:w="489" w:type="pct"/>
            <w:shd w:val="clear" w:color="auto" w:fill="auto"/>
          </w:tcPr>
          <w:p w14:paraId="76099647" w14:textId="5A32F0AF"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186,4</w:t>
            </w:r>
          </w:p>
        </w:tc>
        <w:tc>
          <w:tcPr>
            <w:tcW w:w="491" w:type="pct"/>
          </w:tcPr>
          <w:p w14:paraId="68D70765" w14:textId="6F484E6D"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236,3</w:t>
            </w:r>
          </w:p>
        </w:tc>
      </w:tr>
      <w:tr w:rsidR="00250C7A" w:rsidRPr="00465255" w14:paraId="4C2B4F80" w14:textId="77777777" w:rsidTr="00EE5EB5">
        <w:trPr>
          <w:trHeight w:val="337"/>
        </w:trPr>
        <w:tc>
          <w:tcPr>
            <w:tcW w:w="399" w:type="pct"/>
            <w:shd w:val="clear" w:color="auto" w:fill="auto"/>
          </w:tcPr>
          <w:p w14:paraId="58222193" w14:textId="6DDF3A2F" w:rsidR="00250C7A"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580" w:type="pct"/>
            <w:shd w:val="clear" w:color="auto" w:fill="auto"/>
            <w:vAlign w:val="center"/>
          </w:tcPr>
          <w:p w14:paraId="5C108714" w14:textId="77777777" w:rsidR="00250C7A" w:rsidRPr="00465255" w:rsidRDefault="00250C7A" w:rsidP="00250C7A">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Медведевский муниципальный район Республики Марий Эл</w:t>
            </w:r>
          </w:p>
          <w:p w14:paraId="306EF89E" w14:textId="77777777" w:rsidR="00250C7A" w:rsidRPr="00DC44ED" w:rsidRDefault="00250C7A" w:rsidP="00250C7A">
            <w:pPr>
              <w:jc w:val="both"/>
              <w:rPr>
                <w:rFonts w:ascii="Times New Roman" w:hAnsi="Times New Roman" w:cs="Times New Roman"/>
                <w:sz w:val="28"/>
                <w:szCs w:val="28"/>
              </w:rPr>
            </w:pPr>
          </w:p>
        </w:tc>
        <w:tc>
          <w:tcPr>
            <w:tcW w:w="490" w:type="pct"/>
            <w:shd w:val="clear" w:color="auto" w:fill="auto"/>
          </w:tcPr>
          <w:p w14:paraId="2C4494AD" w14:textId="0AE4C88C"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316,1</w:t>
            </w:r>
          </w:p>
        </w:tc>
        <w:tc>
          <w:tcPr>
            <w:tcW w:w="490" w:type="pct"/>
            <w:shd w:val="clear" w:color="auto" w:fill="auto"/>
          </w:tcPr>
          <w:p w14:paraId="5E086B11" w14:textId="05EE47BA"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270,1</w:t>
            </w:r>
          </w:p>
        </w:tc>
        <w:tc>
          <w:tcPr>
            <w:tcW w:w="571" w:type="pct"/>
            <w:shd w:val="clear" w:color="auto" w:fill="auto"/>
          </w:tcPr>
          <w:p w14:paraId="04004A30" w14:textId="21426C2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256,3</w:t>
            </w:r>
          </w:p>
        </w:tc>
        <w:tc>
          <w:tcPr>
            <w:tcW w:w="490" w:type="pct"/>
            <w:shd w:val="clear" w:color="auto" w:fill="auto"/>
          </w:tcPr>
          <w:p w14:paraId="1A2AD334" w14:textId="0C3B2BB9"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352,5</w:t>
            </w:r>
          </w:p>
        </w:tc>
        <w:tc>
          <w:tcPr>
            <w:tcW w:w="489" w:type="pct"/>
            <w:shd w:val="clear" w:color="auto" w:fill="auto"/>
          </w:tcPr>
          <w:p w14:paraId="77F53B78" w14:textId="550903BD"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312,5</w:t>
            </w:r>
          </w:p>
        </w:tc>
        <w:tc>
          <w:tcPr>
            <w:tcW w:w="491" w:type="pct"/>
          </w:tcPr>
          <w:p w14:paraId="15F752AC" w14:textId="55E157F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226,5</w:t>
            </w:r>
          </w:p>
        </w:tc>
      </w:tr>
      <w:tr w:rsidR="00250C7A" w:rsidRPr="00465255" w14:paraId="694C80B7" w14:textId="77777777" w:rsidTr="00EE5EB5">
        <w:trPr>
          <w:trHeight w:val="337"/>
        </w:trPr>
        <w:tc>
          <w:tcPr>
            <w:tcW w:w="399" w:type="pct"/>
            <w:shd w:val="clear" w:color="auto" w:fill="auto"/>
          </w:tcPr>
          <w:p w14:paraId="7C57E489" w14:textId="1D3B8C1B" w:rsidR="00250C7A"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580" w:type="pct"/>
            <w:shd w:val="clear" w:color="auto" w:fill="auto"/>
            <w:vAlign w:val="center"/>
          </w:tcPr>
          <w:p w14:paraId="4E1C493B" w14:textId="77777777" w:rsidR="00250C7A" w:rsidRPr="001328F6" w:rsidRDefault="00250C7A" w:rsidP="00250C7A">
            <w:pPr>
              <w:rPr>
                <w:rFonts w:ascii="Times New Roman" w:hAnsi="Times New Roman" w:cs="Times New Roman"/>
                <w:color w:val="000000"/>
                <w:sz w:val="24"/>
                <w:szCs w:val="24"/>
              </w:rPr>
            </w:pPr>
            <w:r w:rsidRPr="001328F6">
              <w:rPr>
                <w:rFonts w:ascii="Times New Roman" w:hAnsi="Times New Roman" w:cs="Times New Roman"/>
                <w:color w:val="000000"/>
                <w:sz w:val="24"/>
                <w:szCs w:val="24"/>
              </w:rPr>
              <w:t>Моркинский муниципальный район Республики Марий Эл</w:t>
            </w:r>
          </w:p>
          <w:p w14:paraId="2A3EEF27" w14:textId="77777777" w:rsidR="00DC44ED" w:rsidRDefault="00DC44ED" w:rsidP="00250C7A">
            <w:pPr>
              <w:jc w:val="both"/>
              <w:rPr>
                <w:rFonts w:ascii="Times New Roman" w:hAnsi="Times New Roman" w:cs="Times New Roman"/>
                <w:color w:val="000000"/>
                <w:sz w:val="28"/>
                <w:szCs w:val="28"/>
              </w:rPr>
            </w:pPr>
          </w:p>
          <w:p w14:paraId="27D8E9A7" w14:textId="77777777" w:rsidR="00693CAA" w:rsidRDefault="00693CAA" w:rsidP="00250C7A">
            <w:pPr>
              <w:jc w:val="both"/>
              <w:rPr>
                <w:rFonts w:ascii="Times New Roman" w:hAnsi="Times New Roman" w:cs="Times New Roman"/>
                <w:color w:val="000000"/>
                <w:sz w:val="28"/>
                <w:szCs w:val="28"/>
              </w:rPr>
            </w:pPr>
          </w:p>
          <w:p w14:paraId="5A48CB7A" w14:textId="77777777" w:rsidR="00693CAA" w:rsidRDefault="00693CAA" w:rsidP="00250C7A">
            <w:pPr>
              <w:jc w:val="both"/>
              <w:rPr>
                <w:rFonts w:ascii="Times New Roman" w:hAnsi="Times New Roman" w:cs="Times New Roman"/>
                <w:color w:val="000000"/>
                <w:sz w:val="28"/>
                <w:szCs w:val="28"/>
              </w:rPr>
            </w:pPr>
          </w:p>
          <w:p w14:paraId="52E744F8" w14:textId="77777777" w:rsidR="00693CAA" w:rsidRPr="00DC44ED" w:rsidRDefault="00693CAA" w:rsidP="00250C7A">
            <w:pPr>
              <w:jc w:val="both"/>
              <w:rPr>
                <w:rFonts w:ascii="Times New Roman" w:hAnsi="Times New Roman" w:cs="Times New Roman"/>
                <w:color w:val="000000"/>
                <w:sz w:val="28"/>
                <w:szCs w:val="28"/>
              </w:rPr>
            </w:pPr>
          </w:p>
        </w:tc>
        <w:tc>
          <w:tcPr>
            <w:tcW w:w="490" w:type="pct"/>
            <w:shd w:val="clear" w:color="auto" w:fill="auto"/>
          </w:tcPr>
          <w:p w14:paraId="0D4DB8D6" w14:textId="2434650B"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lastRenderedPageBreak/>
              <w:t>275,2</w:t>
            </w:r>
          </w:p>
        </w:tc>
        <w:tc>
          <w:tcPr>
            <w:tcW w:w="490" w:type="pct"/>
            <w:shd w:val="clear" w:color="auto" w:fill="auto"/>
          </w:tcPr>
          <w:p w14:paraId="79B89BF1" w14:textId="0915257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324,4</w:t>
            </w:r>
          </w:p>
        </w:tc>
        <w:tc>
          <w:tcPr>
            <w:tcW w:w="571" w:type="pct"/>
            <w:shd w:val="clear" w:color="auto" w:fill="auto"/>
          </w:tcPr>
          <w:p w14:paraId="3A436137" w14:textId="0B4A671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219,2</w:t>
            </w:r>
          </w:p>
        </w:tc>
        <w:tc>
          <w:tcPr>
            <w:tcW w:w="490" w:type="pct"/>
            <w:shd w:val="clear" w:color="auto" w:fill="auto"/>
          </w:tcPr>
          <w:p w14:paraId="45F54DC7" w14:textId="4061038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251,8</w:t>
            </w:r>
          </w:p>
        </w:tc>
        <w:tc>
          <w:tcPr>
            <w:tcW w:w="489" w:type="pct"/>
            <w:shd w:val="clear" w:color="auto" w:fill="auto"/>
          </w:tcPr>
          <w:p w14:paraId="6EB59A1D" w14:textId="64D0C0F5"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196,8</w:t>
            </w:r>
          </w:p>
        </w:tc>
        <w:tc>
          <w:tcPr>
            <w:tcW w:w="491" w:type="pct"/>
          </w:tcPr>
          <w:p w14:paraId="47E64E09" w14:textId="37876752"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133,4</w:t>
            </w:r>
          </w:p>
        </w:tc>
      </w:tr>
      <w:tr w:rsidR="00250C7A" w:rsidRPr="00465255" w14:paraId="60960CDC" w14:textId="77777777" w:rsidTr="00EE5EB5">
        <w:trPr>
          <w:trHeight w:val="337"/>
        </w:trPr>
        <w:tc>
          <w:tcPr>
            <w:tcW w:w="399" w:type="pct"/>
            <w:shd w:val="clear" w:color="auto" w:fill="auto"/>
          </w:tcPr>
          <w:p w14:paraId="5FC0F255" w14:textId="4E557A0C" w:rsidR="00250C7A" w:rsidRDefault="00250C7A" w:rsidP="00EE5EB5">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9.</w:t>
            </w:r>
          </w:p>
        </w:tc>
        <w:tc>
          <w:tcPr>
            <w:tcW w:w="1580" w:type="pct"/>
            <w:shd w:val="clear" w:color="auto" w:fill="auto"/>
            <w:vAlign w:val="center"/>
          </w:tcPr>
          <w:p w14:paraId="3F8CC2AD" w14:textId="77777777" w:rsidR="00250C7A" w:rsidRDefault="00250C7A" w:rsidP="00250C7A">
            <w:pPr>
              <w:rPr>
                <w:rFonts w:ascii="Times New Roman" w:hAnsi="Times New Roman" w:cs="Times New Roman"/>
                <w:color w:val="000000"/>
                <w:sz w:val="24"/>
                <w:szCs w:val="24"/>
              </w:rPr>
            </w:pPr>
            <w:r w:rsidRPr="00465255">
              <w:rPr>
                <w:rFonts w:ascii="Times New Roman" w:hAnsi="Times New Roman" w:cs="Times New Roman"/>
                <w:color w:val="000000"/>
                <w:sz w:val="24"/>
                <w:szCs w:val="24"/>
              </w:rPr>
              <w:t>Новоторъяльский муниципальный район Республики Марий Эл</w:t>
            </w:r>
          </w:p>
          <w:p w14:paraId="081D939B" w14:textId="58BD906E" w:rsidR="0029160A" w:rsidRPr="00DC44ED" w:rsidRDefault="0029160A" w:rsidP="00250C7A">
            <w:pPr>
              <w:rPr>
                <w:rFonts w:ascii="Times New Roman" w:hAnsi="Times New Roman" w:cs="Times New Roman"/>
                <w:color w:val="000000"/>
                <w:sz w:val="28"/>
                <w:szCs w:val="28"/>
              </w:rPr>
            </w:pPr>
          </w:p>
        </w:tc>
        <w:tc>
          <w:tcPr>
            <w:tcW w:w="490" w:type="pct"/>
            <w:shd w:val="clear" w:color="auto" w:fill="auto"/>
          </w:tcPr>
          <w:p w14:paraId="71B443EC" w14:textId="2A1D3A9C"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257,7</w:t>
            </w:r>
          </w:p>
        </w:tc>
        <w:tc>
          <w:tcPr>
            <w:tcW w:w="490" w:type="pct"/>
            <w:shd w:val="clear" w:color="auto" w:fill="auto"/>
          </w:tcPr>
          <w:p w14:paraId="2B9EB1CB" w14:textId="3E5E2E3E"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240,7</w:t>
            </w:r>
          </w:p>
        </w:tc>
        <w:tc>
          <w:tcPr>
            <w:tcW w:w="571" w:type="pct"/>
            <w:shd w:val="clear" w:color="auto" w:fill="auto"/>
          </w:tcPr>
          <w:p w14:paraId="0217725F" w14:textId="3E20C38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260,5</w:t>
            </w:r>
          </w:p>
        </w:tc>
        <w:tc>
          <w:tcPr>
            <w:tcW w:w="490" w:type="pct"/>
            <w:shd w:val="clear" w:color="auto" w:fill="auto"/>
          </w:tcPr>
          <w:p w14:paraId="588B4DC6" w14:textId="09F93AE8"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217,2</w:t>
            </w:r>
          </w:p>
        </w:tc>
        <w:tc>
          <w:tcPr>
            <w:tcW w:w="489" w:type="pct"/>
            <w:shd w:val="clear" w:color="auto" w:fill="auto"/>
          </w:tcPr>
          <w:p w14:paraId="733385A9" w14:textId="3955803E"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264,7</w:t>
            </w:r>
          </w:p>
        </w:tc>
        <w:tc>
          <w:tcPr>
            <w:tcW w:w="491" w:type="pct"/>
          </w:tcPr>
          <w:p w14:paraId="1A9BA859" w14:textId="2025999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285,4</w:t>
            </w:r>
          </w:p>
        </w:tc>
      </w:tr>
      <w:tr w:rsidR="00250C7A" w:rsidRPr="00465255" w14:paraId="3DC0179A" w14:textId="77777777" w:rsidTr="00EE5EB5">
        <w:trPr>
          <w:trHeight w:val="337"/>
        </w:trPr>
        <w:tc>
          <w:tcPr>
            <w:tcW w:w="399" w:type="pct"/>
            <w:shd w:val="clear" w:color="auto" w:fill="auto"/>
          </w:tcPr>
          <w:p w14:paraId="5EACED2F" w14:textId="6D03FDBC" w:rsidR="00250C7A" w:rsidRPr="00465255"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80" w:type="pct"/>
            <w:shd w:val="clear" w:color="auto" w:fill="auto"/>
            <w:vAlign w:val="center"/>
          </w:tcPr>
          <w:p w14:paraId="23C1B1B6" w14:textId="77777777" w:rsidR="00250C7A" w:rsidRPr="00465255" w:rsidRDefault="00250C7A" w:rsidP="00250C7A">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Оршанский муниципальный район Республики Марий Эл</w:t>
            </w:r>
          </w:p>
          <w:p w14:paraId="2B13FA05" w14:textId="77777777" w:rsidR="00250C7A" w:rsidRPr="00DC44ED" w:rsidRDefault="00250C7A" w:rsidP="00250C7A">
            <w:pPr>
              <w:rPr>
                <w:rFonts w:ascii="Times New Roman" w:hAnsi="Times New Roman" w:cs="Times New Roman"/>
                <w:color w:val="000000"/>
                <w:sz w:val="28"/>
                <w:szCs w:val="28"/>
              </w:rPr>
            </w:pPr>
          </w:p>
        </w:tc>
        <w:tc>
          <w:tcPr>
            <w:tcW w:w="490" w:type="pct"/>
            <w:shd w:val="clear" w:color="auto" w:fill="auto"/>
          </w:tcPr>
          <w:p w14:paraId="386B5268" w14:textId="7EB011E2"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237,6</w:t>
            </w:r>
          </w:p>
        </w:tc>
        <w:tc>
          <w:tcPr>
            <w:tcW w:w="490" w:type="pct"/>
            <w:shd w:val="clear" w:color="auto" w:fill="auto"/>
          </w:tcPr>
          <w:p w14:paraId="0845294A" w14:textId="43AB03BD"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204,9</w:t>
            </w:r>
          </w:p>
        </w:tc>
        <w:tc>
          <w:tcPr>
            <w:tcW w:w="571" w:type="pct"/>
            <w:shd w:val="clear" w:color="auto" w:fill="auto"/>
          </w:tcPr>
          <w:p w14:paraId="604DB6A0" w14:textId="12BB4527"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232,9</w:t>
            </w:r>
          </w:p>
        </w:tc>
        <w:tc>
          <w:tcPr>
            <w:tcW w:w="490" w:type="pct"/>
            <w:shd w:val="clear" w:color="auto" w:fill="auto"/>
          </w:tcPr>
          <w:p w14:paraId="2064018D" w14:textId="3558945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205,2</w:t>
            </w:r>
          </w:p>
        </w:tc>
        <w:tc>
          <w:tcPr>
            <w:tcW w:w="489" w:type="pct"/>
            <w:shd w:val="clear" w:color="auto" w:fill="auto"/>
          </w:tcPr>
          <w:p w14:paraId="379C4781" w14:textId="223F25F8"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255,6</w:t>
            </w:r>
          </w:p>
        </w:tc>
        <w:tc>
          <w:tcPr>
            <w:tcW w:w="491" w:type="pct"/>
          </w:tcPr>
          <w:p w14:paraId="016FEC12" w14:textId="6BA0718F"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191,3</w:t>
            </w:r>
          </w:p>
        </w:tc>
      </w:tr>
      <w:tr w:rsidR="00250C7A" w:rsidRPr="00250C7A" w14:paraId="2D43C4E7" w14:textId="77777777" w:rsidTr="00EE5EB5">
        <w:trPr>
          <w:trHeight w:val="337"/>
        </w:trPr>
        <w:tc>
          <w:tcPr>
            <w:tcW w:w="399" w:type="pct"/>
            <w:shd w:val="clear" w:color="auto" w:fill="auto"/>
          </w:tcPr>
          <w:p w14:paraId="5624BCBD" w14:textId="5AFD137E" w:rsidR="00250C7A" w:rsidRDefault="00250C7A" w:rsidP="00EE5EB5">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11.</w:t>
            </w:r>
          </w:p>
        </w:tc>
        <w:tc>
          <w:tcPr>
            <w:tcW w:w="1580" w:type="pct"/>
            <w:shd w:val="clear" w:color="auto" w:fill="auto"/>
            <w:vAlign w:val="center"/>
          </w:tcPr>
          <w:p w14:paraId="767A0293" w14:textId="77777777" w:rsidR="00250C7A" w:rsidRPr="00465255" w:rsidRDefault="00250C7A" w:rsidP="00250C7A">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Параньгинский муниципальный район Республики Марий Эл</w:t>
            </w:r>
          </w:p>
          <w:p w14:paraId="5A6971C1" w14:textId="77777777" w:rsidR="00250C7A" w:rsidRPr="00DC44ED" w:rsidRDefault="00250C7A" w:rsidP="00250C7A">
            <w:pPr>
              <w:jc w:val="both"/>
              <w:rPr>
                <w:rFonts w:ascii="Times New Roman" w:hAnsi="Times New Roman" w:cs="Times New Roman"/>
                <w:color w:val="000000"/>
                <w:sz w:val="32"/>
                <w:szCs w:val="32"/>
              </w:rPr>
            </w:pPr>
          </w:p>
        </w:tc>
        <w:tc>
          <w:tcPr>
            <w:tcW w:w="490" w:type="pct"/>
            <w:shd w:val="clear" w:color="auto" w:fill="auto"/>
          </w:tcPr>
          <w:p w14:paraId="1A3DE3D0" w14:textId="39C6CAB1"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224,2</w:t>
            </w:r>
          </w:p>
        </w:tc>
        <w:tc>
          <w:tcPr>
            <w:tcW w:w="490" w:type="pct"/>
            <w:shd w:val="clear" w:color="auto" w:fill="auto"/>
          </w:tcPr>
          <w:p w14:paraId="53596F37" w14:textId="1A5AAAEA"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233,6</w:t>
            </w:r>
          </w:p>
        </w:tc>
        <w:tc>
          <w:tcPr>
            <w:tcW w:w="571" w:type="pct"/>
            <w:shd w:val="clear" w:color="auto" w:fill="auto"/>
          </w:tcPr>
          <w:p w14:paraId="290C63DA" w14:textId="235B98D8"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140,5</w:t>
            </w:r>
          </w:p>
        </w:tc>
        <w:tc>
          <w:tcPr>
            <w:tcW w:w="490" w:type="pct"/>
            <w:shd w:val="clear" w:color="auto" w:fill="auto"/>
          </w:tcPr>
          <w:p w14:paraId="5B5F77FD" w14:textId="0C03550A"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215,7</w:t>
            </w:r>
          </w:p>
        </w:tc>
        <w:tc>
          <w:tcPr>
            <w:tcW w:w="489" w:type="pct"/>
            <w:shd w:val="clear" w:color="auto" w:fill="auto"/>
          </w:tcPr>
          <w:p w14:paraId="788AFDEC" w14:textId="76E20771"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190,5</w:t>
            </w:r>
          </w:p>
        </w:tc>
        <w:tc>
          <w:tcPr>
            <w:tcW w:w="491" w:type="pct"/>
          </w:tcPr>
          <w:p w14:paraId="073C3ED9" w14:textId="58447DB3"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187,0</w:t>
            </w:r>
          </w:p>
        </w:tc>
      </w:tr>
      <w:tr w:rsidR="00250C7A" w:rsidRPr="00250C7A" w14:paraId="60CF0B73" w14:textId="77777777" w:rsidTr="00EE5EB5">
        <w:trPr>
          <w:trHeight w:val="337"/>
        </w:trPr>
        <w:tc>
          <w:tcPr>
            <w:tcW w:w="399" w:type="pct"/>
            <w:shd w:val="clear" w:color="auto" w:fill="auto"/>
          </w:tcPr>
          <w:p w14:paraId="7230D625" w14:textId="1D17DE39" w:rsidR="00250C7A" w:rsidRPr="00465255" w:rsidRDefault="00250C7A"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80" w:type="pct"/>
            <w:shd w:val="clear" w:color="auto" w:fill="auto"/>
            <w:vAlign w:val="center"/>
          </w:tcPr>
          <w:p w14:paraId="348815E0" w14:textId="77777777" w:rsidR="00250C7A" w:rsidRPr="00465255" w:rsidRDefault="00250C7A" w:rsidP="00250C7A">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Сернурский муниципальный район Республики Марий Эл</w:t>
            </w:r>
          </w:p>
          <w:p w14:paraId="569444C6" w14:textId="77777777" w:rsidR="00250C7A" w:rsidRPr="00DC44ED" w:rsidRDefault="00250C7A" w:rsidP="00250C7A">
            <w:pPr>
              <w:jc w:val="both"/>
              <w:rPr>
                <w:rFonts w:ascii="Times New Roman" w:hAnsi="Times New Roman" w:cs="Times New Roman"/>
                <w:color w:val="000000"/>
                <w:sz w:val="28"/>
                <w:szCs w:val="28"/>
              </w:rPr>
            </w:pPr>
          </w:p>
        </w:tc>
        <w:tc>
          <w:tcPr>
            <w:tcW w:w="490" w:type="pct"/>
            <w:shd w:val="clear" w:color="auto" w:fill="auto"/>
          </w:tcPr>
          <w:p w14:paraId="111F392C" w14:textId="21451CFC"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133,6</w:t>
            </w:r>
          </w:p>
        </w:tc>
        <w:tc>
          <w:tcPr>
            <w:tcW w:w="490" w:type="pct"/>
            <w:shd w:val="clear" w:color="auto" w:fill="auto"/>
          </w:tcPr>
          <w:p w14:paraId="75E10D45" w14:textId="7375BA3F"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151,8</w:t>
            </w:r>
          </w:p>
        </w:tc>
        <w:tc>
          <w:tcPr>
            <w:tcW w:w="571" w:type="pct"/>
            <w:shd w:val="clear" w:color="auto" w:fill="auto"/>
          </w:tcPr>
          <w:p w14:paraId="55C70A6C" w14:textId="067706C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157,7</w:t>
            </w:r>
          </w:p>
        </w:tc>
        <w:tc>
          <w:tcPr>
            <w:tcW w:w="490" w:type="pct"/>
            <w:shd w:val="clear" w:color="auto" w:fill="auto"/>
          </w:tcPr>
          <w:p w14:paraId="4FE7C2E6" w14:textId="1F4B34B1"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186,4</w:t>
            </w:r>
          </w:p>
        </w:tc>
        <w:tc>
          <w:tcPr>
            <w:tcW w:w="489" w:type="pct"/>
            <w:shd w:val="clear" w:color="auto" w:fill="auto"/>
          </w:tcPr>
          <w:p w14:paraId="092CE074" w14:textId="23313994"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202,7</w:t>
            </w:r>
          </w:p>
        </w:tc>
        <w:tc>
          <w:tcPr>
            <w:tcW w:w="491" w:type="pct"/>
          </w:tcPr>
          <w:p w14:paraId="19AB6F06" w14:textId="327A9CFC" w:rsidR="00250C7A" w:rsidRPr="00250C7A" w:rsidRDefault="00250C7A" w:rsidP="00250C7A">
            <w:pPr>
              <w:jc w:val="center"/>
              <w:rPr>
                <w:rFonts w:ascii="Times New Roman" w:hAnsi="Times New Roman" w:cs="Times New Roman"/>
                <w:sz w:val="24"/>
                <w:szCs w:val="24"/>
              </w:rPr>
            </w:pPr>
            <w:r w:rsidRPr="00250C7A">
              <w:rPr>
                <w:rFonts w:ascii="Times New Roman" w:hAnsi="Times New Roman" w:cs="Times New Roman"/>
                <w:sz w:val="24"/>
                <w:szCs w:val="24"/>
              </w:rPr>
              <w:t>179,2</w:t>
            </w:r>
          </w:p>
        </w:tc>
      </w:tr>
      <w:tr w:rsidR="00C50FB5" w:rsidRPr="00250C7A" w14:paraId="6BD1A909" w14:textId="77777777" w:rsidTr="00EE5EB5">
        <w:trPr>
          <w:trHeight w:val="337"/>
        </w:trPr>
        <w:tc>
          <w:tcPr>
            <w:tcW w:w="399" w:type="pct"/>
            <w:shd w:val="clear" w:color="auto" w:fill="auto"/>
          </w:tcPr>
          <w:p w14:paraId="1220A085" w14:textId="55B09198" w:rsidR="00C50FB5" w:rsidRDefault="00C50FB5"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80" w:type="pct"/>
            <w:shd w:val="clear" w:color="auto" w:fill="auto"/>
            <w:vAlign w:val="center"/>
          </w:tcPr>
          <w:p w14:paraId="6991F7EC" w14:textId="77777777" w:rsidR="00C50FB5" w:rsidRPr="00465255" w:rsidRDefault="00C50FB5" w:rsidP="00C50FB5">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Советский муниципальный район Республики Марий Эл</w:t>
            </w:r>
          </w:p>
          <w:p w14:paraId="08BABAFA" w14:textId="77777777" w:rsidR="00C50FB5" w:rsidRPr="00DC44ED" w:rsidRDefault="00C50FB5" w:rsidP="00C50FB5">
            <w:pPr>
              <w:jc w:val="both"/>
              <w:rPr>
                <w:rFonts w:ascii="Times New Roman" w:hAnsi="Times New Roman" w:cs="Times New Roman"/>
                <w:color w:val="000000"/>
                <w:sz w:val="28"/>
                <w:szCs w:val="28"/>
              </w:rPr>
            </w:pPr>
          </w:p>
        </w:tc>
        <w:tc>
          <w:tcPr>
            <w:tcW w:w="490" w:type="pct"/>
            <w:shd w:val="clear" w:color="auto" w:fill="auto"/>
          </w:tcPr>
          <w:p w14:paraId="7EA3C62F" w14:textId="10FC4A27"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197,3</w:t>
            </w:r>
          </w:p>
        </w:tc>
        <w:tc>
          <w:tcPr>
            <w:tcW w:w="490" w:type="pct"/>
            <w:shd w:val="clear" w:color="auto" w:fill="auto"/>
          </w:tcPr>
          <w:p w14:paraId="6BF6F035" w14:textId="39B570DE"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171,6</w:t>
            </w:r>
          </w:p>
        </w:tc>
        <w:tc>
          <w:tcPr>
            <w:tcW w:w="571" w:type="pct"/>
            <w:shd w:val="clear" w:color="auto" w:fill="auto"/>
          </w:tcPr>
          <w:p w14:paraId="7B6A1A43" w14:textId="00B7BF0E"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181,1</w:t>
            </w:r>
          </w:p>
        </w:tc>
        <w:tc>
          <w:tcPr>
            <w:tcW w:w="490" w:type="pct"/>
            <w:shd w:val="clear" w:color="auto" w:fill="auto"/>
          </w:tcPr>
          <w:p w14:paraId="307E63AB" w14:textId="24293DBA"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240,0</w:t>
            </w:r>
          </w:p>
        </w:tc>
        <w:tc>
          <w:tcPr>
            <w:tcW w:w="489" w:type="pct"/>
            <w:shd w:val="clear" w:color="auto" w:fill="auto"/>
          </w:tcPr>
          <w:p w14:paraId="7BC25D2D" w14:textId="5D31C08B"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287,3</w:t>
            </w:r>
          </w:p>
        </w:tc>
        <w:tc>
          <w:tcPr>
            <w:tcW w:w="491" w:type="pct"/>
          </w:tcPr>
          <w:p w14:paraId="6A7D812E" w14:textId="58B46DC6"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353,7</w:t>
            </w:r>
          </w:p>
        </w:tc>
      </w:tr>
      <w:tr w:rsidR="00C50FB5" w:rsidRPr="00250C7A" w14:paraId="33E28E60" w14:textId="77777777" w:rsidTr="00EE5EB5">
        <w:trPr>
          <w:trHeight w:val="337"/>
        </w:trPr>
        <w:tc>
          <w:tcPr>
            <w:tcW w:w="399" w:type="pct"/>
            <w:shd w:val="clear" w:color="auto" w:fill="auto"/>
          </w:tcPr>
          <w:p w14:paraId="3E845206" w14:textId="205A8A7A" w:rsidR="00C50FB5" w:rsidRDefault="00C50FB5"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80" w:type="pct"/>
            <w:shd w:val="clear" w:color="auto" w:fill="auto"/>
            <w:vAlign w:val="center"/>
          </w:tcPr>
          <w:p w14:paraId="43B26C44" w14:textId="77777777" w:rsidR="00C50FB5" w:rsidRPr="00465255" w:rsidRDefault="00C50FB5" w:rsidP="00C50FB5">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Юринский муниципальный район Республики Марий Эл</w:t>
            </w:r>
          </w:p>
          <w:p w14:paraId="754B8093" w14:textId="77777777" w:rsidR="00C50FB5" w:rsidRPr="00DC44ED" w:rsidRDefault="00C50FB5" w:rsidP="00C50FB5">
            <w:pPr>
              <w:jc w:val="both"/>
              <w:rPr>
                <w:rFonts w:ascii="Times New Roman" w:hAnsi="Times New Roman" w:cs="Times New Roman"/>
                <w:color w:val="000000"/>
                <w:sz w:val="28"/>
                <w:szCs w:val="28"/>
              </w:rPr>
            </w:pPr>
          </w:p>
        </w:tc>
        <w:tc>
          <w:tcPr>
            <w:tcW w:w="490" w:type="pct"/>
            <w:shd w:val="clear" w:color="auto" w:fill="auto"/>
          </w:tcPr>
          <w:p w14:paraId="6C9083C8" w14:textId="5003C451"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133,4</w:t>
            </w:r>
          </w:p>
        </w:tc>
        <w:tc>
          <w:tcPr>
            <w:tcW w:w="490" w:type="pct"/>
            <w:shd w:val="clear" w:color="auto" w:fill="auto"/>
          </w:tcPr>
          <w:p w14:paraId="7F1C7D93" w14:textId="3B8F4951"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164,9</w:t>
            </w:r>
          </w:p>
        </w:tc>
        <w:tc>
          <w:tcPr>
            <w:tcW w:w="571" w:type="pct"/>
            <w:shd w:val="clear" w:color="auto" w:fill="auto"/>
          </w:tcPr>
          <w:p w14:paraId="030A5C3A" w14:textId="02FC85DE"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184,2</w:t>
            </w:r>
          </w:p>
        </w:tc>
        <w:tc>
          <w:tcPr>
            <w:tcW w:w="490" w:type="pct"/>
            <w:shd w:val="clear" w:color="auto" w:fill="auto"/>
          </w:tcPr>
          <w:p w14:paraId="3F80DF3B" w14:textId="2CA8362B"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160,8</w:t>
            </w:r>
          </w:p>
        </w:tc>
        <w:tc>
          <w:tcPr>
            <w:tcW w:w="489" w:type="pct"/>
            <w:shd w:val="clear" w:color="auto" w:fill="auto"/>
          </w:tcPr>
          <w:p w14:paraId="4E00C32F" w14:textId="4C32E305"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212,4</w:t>
            </w:r>
          </w:p>
        </w:tc>
        <w:tc>
          <w:tcPr>
            <w:tcW w:w="491" w:type="pct"/>
          </w:tcPr>
          <w:p w14:paraId="0E4CD05F" w14:textId="573C07AA"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158,4</w:t>
            </w:r>
          </w:p>
        </w:tc>
      </w:tr>
      <w:tr w:rsidR="00C50FB5" w:rsidRPr="00250C7A" w14:paraId="64221717" w14:textId="77777777" w:rsidTr="00EE5EB5">
        <w:trPr>
          <w:trHeight w:val="337"/>
        </w:trPr>
        <w:tc>
          <w:tcPr>
            <w:tcW w:w="399" w:type="pct"/>
            <w:shd w:val="clear" w:color="auto" w:fill="auto"/>
          </w:tcPr>
          <w:p w14:paraId="24C090C6" w14:textId="06543174" w:rsidR="00C50FB5" w:rsidRDefault="00C50FB5"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580" w:type="pct"/>
            <w:shd w:val="clear" w:color="auto" w:fill="auto"/>
            <w:vAlign w:val="center"/>
          </w:tcPr>
          <w:p w14:paraId="1E155AF1" w14:textId="77777777" w:rsidR="00C50FB5" w:rsidRPr="00465255" w:rsidRDefault="00C50FB5" w:rsidP="00C50FB5">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Йошкар-Ола» Республики Марий Эл</w:t>
            </w:r>
          </w:p>
          <w:p w14:paraId="0A7EB03C" w14:textId="77777777" w:rsidR="00C50FB5" w:rsidRPr="00DC44ED" w:rsidRDefault="00C50FB5" w:rsidP="00C50FB5">
            <w:pPr>
              <w:jc w:val="both"/>
              <w:rPr>
                <w:rFonts w:ascii="Times New Roman" w:hAnsi="Times New Roman" w:cs="Times New Roman"/>
                <w:color w:val="000000"/>
                <w:sz w:val="28"/>
                <w:szCs w:val="28"/>
              </w:rPr>
            </w:pPr>
          </w:p>
        </w:tc>
        <w:tc>
          <w:tcPr>
            <w:tcW w:w="490" w:type="pct"/>
            <w:shd w:val="clear" w:color="auto" w:fill="auto"/>
          </w:tcPr>
          <w:p w14:paraId="393B9908" w14:textId="2BB81314"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196,3</w:t>
            </w:r>
          </w:p>
        </w:tc>
        <w:tc>
          <w:tcPr>
            <w:tcW w:w="490" w:type="pct"/>
            <w:shd w:val="clear" w:color="auto" w:fill="auto"/>
          </w:tcPr>
          <w:p w14:paraId="3E6A9A54" w14:textId="4FC0A6A1"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281,1</w:t>
            </w:r>
          </w:p>
        </w:tc>
        <w:tc>
          <w:tcPr>
            <w:tcW w:w="571" w:type="pct"/>
            <w:shd w:val="clear" w:color="auto" w:fill="auto"/>
          </w:tcPr>
          <w:p w14:paraId="1AAF5ADD" w14:textId="2CC54974"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238,0</w:t>
            </w:r>
          </w:p>
        </w:tc>
        <w:tc>
          <w:tcPr>
            <w:tcW w:w="490" w:type="pct"/>
            <w:shd w:val="clear" w:color="auto" w:fill="auto"/>
          </w:tcPr>
          <w:p w14:paraId="543D9BAA" w14:textId="279FAE40"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250,1</w:t>
            </w:r>
          </w:p>
        </w:tc>
        <w:tc>
          <w:tcPr>
            <w:tcW w:w="489" w:type="pct"/>
            <w:shd w:val="clear" w:color="auto" w:fill="auto"/>
          </w:tcPr>
          <w:p w14:paraId="5A899841" w14:textId="33EC8F30"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245,8</w:t>
            </w:r>
          </w:p>
        </w:tc>
        <w:tc>
          <w:tcPr>
            <w:tcW w:w="491" w:type="pct"/>
          </w:tcPr>
          <w:p w14:paraId="6BA2EB19" w14:textId="153DF849"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202,0</w:t>
            </w:r>
          </w:p>
        </w:tc>
      </w:tr>
      <w:tr w:rsidR="00C50FB5" w:rsidRPr="00250C7A" w14:paraId="74CE2E28" w14:textId="77777777" w:rsidTr="00EE5EB5">
        <w:trPr>
          <w:trHeight w:val="337"/>
        </w:trPr>
        <w:tc>
          <w:tcPr>
            <w:tcW w:w="399" w:type="pct"/>
            <w:shd w:val="clear" w:color="auto" w:fill="auto"/>
          </w:tcPr>
          <w:p w14:paraId="10A3CDB5" w14:textId="32492C10" w:rsidR="00C50FB5" w:rsidRDefault="00C50FB5" w:rsidP="00EE5EB5">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580" w:type="pct"/>
            <w:shd w:val="clear" w:color="auto" w:fill="auto"/>
            <w:vAlign w:val="center"/>
          </w:tcPr>
          <w:p w14:paraId="77175CC9" w14:textId="0694D761" w:rsidR="00C50FB5" w:rsidRPr="00465255" w:rsidRDefault="00C50FB5" w:rsidP="00C50FB5">
            <w:pPr>
              <w:jc w:val="both"/>
              <w:rPr>
                <w:rFonts w:ascii="Times New Roman" w:hAnsi="Times New Roman" w:cs="Times New Roman"/>
                <w:sz w:val="24"/>
                <w:szCs w:val="24"/>
              </w:rPr>
            </w:pPr>
            <w:r w:rsidRPr="00465255">
              <w:rPr>
                <w:rFonts w:ascii="Times New Roman" w:hAnsi="Times New Roman" w:cs="Times New Roman"/>
                <w:color w:val="000000"/>
                <w:sz w:val="24"/>
                <w:szCs w:val="24"/>
              </w:rPr>
              <w:t>Республика Марий Эл</w:t>
            </w:r>
          </w:p>
        </w:tc>
        <w:tc>
          <w:tcPr>
            <w:tcW w:w="490" w:type="pct"/>
            <w:shd w:val="clear" w:color="auto" w:fill="auto"/>
          </w:tcPr>
          <w:p w14:paraId="564F8886" w14:textId="30B0176D"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224,8</w:t>
            </w:r>
          </w:p>
        </w:tc>
        <w:tc>
          <w:tcPr>
            <w:tcW w:w="490" w:type="pct"/>
            <w:shd w:val="clear" w:color="auto" w:fill="auto"/>
          </w:tcPr>
          <w:p w14:paraId="4435601C" w14:textId="6E7F6E7C"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251,4</w:t>
            </w:r>
          </w:p>
        </w:tc>
        <w:tc>
          <w:tcPr>
            <w:tcW w:w="571" w:type="pct"/>
            <w:shd w:val="clear" w:color="auto" w:fill="auto"/>
          </w:tcPr>
          <w:p w14:paraId="4EB4ED6F" w14:textId="29BE8C99"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223,6</w:t>
            </w:r>
          </w:p>
        </w:tc>
        <w:tc>
          <w:tcPr>
            <w:tcW w:w="490" w:type="pct"/>
            <w:shd w:val="clear" w:color="auto" w:fill="auto"/>
          </w:tcPr>
          <w:p w14:paraId="0E059E4F" w14:textId="0E24A5AC"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247,6</w:t>
            </w:r>
          </w:p>
        </w:tc>
        <w:tc>
          <w:tcPr>
            <w:tcW w:w="489" w:type="pct"/>
            <w:shd w:val="clear" w:color="auto" w:fill="auto"/>
          </w:tcPr>
          <w:p w14:paraId="0896EE28" w14:textId="2EF47407"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253,8</w:t>
            </w:r>
          </w:p>
        </w:tc>
        <w:tc>
          <w:tcPr>
            <w:tcW w:w="491" w:type="pct"/>
          </w:tcPr>
          <w:p w14:paraId="213B2383" w14:textId="73140163" w:rsidR="00C50FB5" w:rsidRPr="00C50FB5" w:rsidRDefault="00C50FB5" w:rsidP="00C50FB5">
            <w:pPr>
              <w:jc w:val="center"/>
              <w:rPr>
                <w:rFonts w:ascii="Times New Roman" w:hAnsi="Times New Roman" w:cs="Times New Roman"/>
                <w:sz w:val="24"/>
                <w:szCs w:val="24"/>
              </w:rPr>
            </w:pPr>
            <w:r w:rsidRPr="00C50FB5">
              <w:rPr>
                <w:rFonts w:ascii="Times New Roman" w:hAnsi="Times New Roman" w:cs="Times New Roman"/>
                <w:sz w:val="24"/>
                <w:szCs w:val="24"/>
              </w:rPr>
              <w:t>212,8</w:t>
            </w:r>
          </w:p>
        </w:tc>
      </w:tr>
    </w:tbl>
    <w:p w14:paraId="1C902C34"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p>
    <w:p w14:paraId="61FC975D" w14:textId="6D47C81A"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Самые высокие показатели смертности от ИБС в 2022 году отмечаются в Советском муниципальном районе Республики Марий Эл -353,7 на 100 тыс. населения, что на 66,2 процента выше республиканского значения, показатель смертности от ИБС в сравнении с 2017 годом увеличился в 1,8</w:t>
      </w:r>
      <w:r>
        <w:rPr>
          <w:color w:val="000000" w:themeColor="text1"/>
          <w:sz w:val="28"/>
          <w:szCs w:val="28"/>
        </w:rPr>
        <w:t xml:space="preserve"> </w:t>
      </w:r>
      <w:r w:rsidRPr="00465255">
        <w:rPr>
          <w:color w:val="000000" w:themeColor="text1"/>
          <w:sz w:val="28"/>
          <w:szCs w:val="28"/>
        </w:rPr>
        <w:t>раза. В Новоторъяльском муниципальном районе Республики Марий Эл показатель смертности от ИБС составил 285,4 на 100 тыс. населения, что на 34,1 процента выше республиканского значения, показатель смертности от ИБС</w:t>
      </w:r>
      <w:r w:rsidR="00D25B4D">
        <w:rPr>
          <w:color w:val="000000" w:themeColor="text1"/>
          <w:sz w:val="28"/>
          <w:szCs w:val="28"/>
        </w:rPr>
        <w:t xml:space="preserve"> </w:t>
      </w:r>
      <w:r w:rsidRPr="00465255">
        <w:rPr>
          <w:color w:val="000000" w:themeColor="text1"/>
          <w:sz w:val="28"/>
          <w:szCs w:val="28"/>
        </w:rPr>
        <w:t>в сравнении с 2017 годом уменьшился на</w:t>
      </w:r>
      <w:r>
        <w:rPr>
          <w:color w:val="000000" w:themeColor="text1"/>
          <w:sz w:val="28"/>
          <w:szCs w:val="28"/>
        </w:rPr>
        <w:t xml:space="preserve"> </w:t>
      </w:r>
      <w:r w:rsidRPr="00465255">
        <w:rPr>
          <w:color w:val="000000" w:themeColor="text1"/>
          <w:sz w:val="28"/>
          <w:szCs w:val="28"/>
        </w:rPr>
        <w:t xml:space="preserve">1,1 процента. В </w:t>
      </w:r>
      <w:r w:rsidRPr="00465255">
        <w:rPr>
          <w:sz w:val="28"/>
          <w:szCs w:val="28"/>
        </w:rPr>
        <w:t xml:space="preserve">городском округе «Город Волжск» </w:t>
      </w:r>
      <w:r w:rsidRPr="00465255">
        <w:rPr>
          <w:color w:val="000000" w:themeColor="text1"/>
          <w:sz w:val="28"/>
          <w:szCs w:val="28"/>
        </w:rPr>
        <w:t xml:space="preserve">и Волжском муниципальном районе Республики Марий Эл показатель смертности от ИБС составил 281,8 на 100 тыс. населения, </w:t>
      </w:r>
      <w:r w:rsidR="00D25B4D">
        <w:rPr>
          <w:color w:val="000000" w:themeColor="text1"/>
          <w:sz w:val="28"/>
          <w:szCs w:val="28"/>
        </w:rPr>
        <w:br/>
      </w:r>
      <w:r w:rsidRPr="00465255">
        <w:rPr>
          <w:color w:val="000000" w:themeColor="text1"/>
          <w:sz w:val="28"/>
          <w:szCs w:val="28"/>
        </w:rPr>
        <w:t xml:space="preserve">что на 32,4 процента выше республиканского значения, показатель смертности от ИБС в сравнении с 2017 годом увеличился </w:t>
      </w:r>
      <w:r w:rsidR="00D25B4D">
        <w:rPr>
          <w:color w:val="000000" w:themeColor="text1"/>
          <w:sz w:val="28"/>
          <w:szCs w:val="28"/>
        </w:rPr>
        <w:br/>
      </w:r>
      <w:r w:rsidRPr="00465255">
        <w:rPr>
          <w:color w:val="000000" w:themeColor="text1"/>
          <w:sz w:val="28"/>
          <w:szCs w:val="28"/>
        </w:rPr>
        <w:t>на 42,9 процента.</w:t>
      </w:r>
    </w:p>
    <w:p w14:paraId="69BF4479" w14:textId="77777777" w:rsidR="00A65389" w:rsidRDefault="00A65389" w:rsidP="00206DAF">
      <w:pPr>
        <w:pStyle w:val="a9"/>
        <w:widowControl w:val="0"/>
        <w:spacing w:before="0" w:beforeAutospacing="0" w:after="0" w:afterAutospacing="0"/>
        <w:ind w:firstLine="709"/>
        <w:jc w:val="both"/>
        <w:rPr>
          <w:color w:val="000000" w:themeColor="text1"/>
          <w:sz w:val="28"/>
          <w:szCs w:val="28"/>
        </w:rPr>
      </w:pPr>
    </w:p>
    <w:p w14:paraId="3F8C4DE8"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lastRenderedPageBreak/>
        <w:t>Смертность на 100 тыс. населения от инфаркта миокарда</w:t>
      </w:r>
      <w:r w:rsidRPr="00465255">
        <w:rPr>
          <w:color w:val="000000" w:themeColor="text1"/>
          <w:sz w:val="28"/>
          <w:szCs w:val="28"/>
        </w:rPr>
        <w:br/>
        <w:t xml:space="preserve">в разрезе муниципальных образований в Республике Марий Эл </w:t>
      </w:r>
      <w:r w:rsidRPr="00465255">
        <w:rPr>
          <w:color w:val="000000" w:themeColor="text1"/>
          <w:sz w:val="28"/>
          <w:szCs w:val="28"/>
        </w:rPr>
        <w:br/>
        <w:t>за 2017 - 2022 годы</w:t>
      </w:r>
    </w:p>
    <w:p w14:paraId="04959B3F" w14:textId="77777777" w:rsidR="00206DAF" w:rsidRPr="00465255" w:rsidRDefault="00206DAF" w:rsidP="00206DAF">
      <w:pPr>
        <w:pStyle w:val="a9"/>
        <w:widowControl w:val="0"/>
        <w:spacing w:before="0" w:beforeAutospacing="0" w:after="0" w:afterAutospacing="0"/>
        <w:jc w:val="center"/>
        <w:rPr>
          <w:color w:val="000000" w:themeColor="text1"/>
          <w:sz w:val="26"/>
          <w:szCs w:val="26"/>
        </w:rPr>
      </w:pPr>
    </w:p>
    <w:tbl>
      <w:tblPr>
        <w:tblW w:w="4941" w:type="pct"/>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770"/>
        <w:gridCol w:w="825"/>
        <w:gridCol w:w="1106"/>
        <w:gridCol w:w="830"/>
        <w:gridCol w:w="832"/>
        <w:gridCol w:w="967"/>
        <w:gridCol w:w="830"/>
      </w:tblGrid>
      <w:tr w:rsidR="00CA2627" w:rsidRPr="00465255" w14:paraId="206384CE" w14:textId="77777777" w:rsidTr="00BB2B64">
        <w:trPr>
          <w:trHeight w:val="300"/>
        </w:trPr>
        <w:tc>
          <w:tcPr>
            <w:tcW w:w="301" w:type="pct"/>
            <w:vMerge w:val="restart"/>
            <w:shd w:val="clear" w:color="auto" w:fill="auto"/>
            <w:noWrap/>
          </w:tcPr>
          <w:p w14:paraId="52099A99" w14:textId="77777777" w:rsidR="00CA2627" w:rsidRDefault="00CA2627" w:rsidP="00CA2627">
            <w:pPr>
              <w:rPr>
                <w:rFonts w:ascii="Times New Roman" w:hAnsi="Times New Roman" w:cs="Times New Roman"/>
                <w:color w:val="000000"/>
                <w:sz w:val="24"/>
                <w:szCs w:val="24"/>
              </w:rPr>
            </w:pPr>
          </w:p>
        </w:tc>
        <w:tc>
          <w:tcPr>
            <w:tcW w:w="1595" w:type="pct"/>
            <w:vMerge w:val="restart"/>
            <w:shd w:val="clear" w:color="auto" w:fill="auto"/>
            <w:noWrap/>
            <w:vAlign w:val="bottom"/>
          </w:tcPr>
          <w:p w14:paraId="557CB214" w14:textId="549CB7D2" w:rsidR="00CA2627" w:rsidRPr="00465255" w:rsidRDefault="00CA2627" w:rsidP="00CA2627">
            <w:pPr>
              <w:jc w:val="center"/>
              <w:rPr>
                <w:rFonts w:ascii="Times New Roman" w:hAnsi="Times New Roman" w:cs="Times New Roman"/>
                <w:sz w:val="24"/>
                <w:szCs w:val="24"/>
              </w:rPr>
            </w:pPr>
            <w:r w:rsidRPr="00465255">
              <w:rPr>
                <w:rFonts w:ascii="Times New Roman" w:eastAsiaTheme="minorHAnsi" w:hAnsi="Times New Roman" w:cs="Times New Roman"/>
                <w:sz w:val="24"/>
                <w:szCs w:val="24"/>
                <w:lang w:eastAsia="en-US"/>
              </w:rPr>
              <w:t>Наименование муниципального образования</w:t>
            </w:r>
            <w:r w:rsidRPr="00465255">
              <w:rPr>
                <w:rFonts w:ascii="Times New Roman" w:eastAsiaTheme="minorHAnsi" w:hAnsi="Times New Roman" w:cs="Times New Roman"/>
                <w:sz w:val="24"/>
                <w:szCs w:val="24"/>
                <w:lang w:eastAsia="en-US"/>
              </w:rPr>
              <w:br/>
            </w:r>
            <w:r w:rsidRPr="00465255">
              <w:rPr>
                <w:rFonts w:ascii="Times New Roman" w:hAnsi="Times New Roman" w:cs="Times New Roman"/>
                <w:color w:val="000000"/>
                <w:sz w:val="24"/>
                <w:szCs w:val="24"/>
              </w:rPr>
              <w:t>в Республике Марий Эл</w:t>
            </w:r>
          </w:p>
        </w:tc>
        <w:tc>
          <w:tcPr>
            <w:tcW w:w="3104" w:type="pct"/>
            <w:gridSpan w:val="6"/>
            <w:shd w:val="clear" w:color="auto" w:fill="auto"/>
            <w:noWrap/>
          </w:tcPr>
          <w:p w14:paraId="22D354A8" w14:textId="0676D90F" w:rsidR="00CA2627" w:rsidRPr="00CA2627" w:rsidRDefault="00CA2627" w:rsidP="00CA2627">
            <w:pPr>
              <w:jc w:val="center"/>
              <w:rPr>
                <w:rFonts w:ascii="Times New Roman" w:hAnsi="Times New Roman" w:cs="Times New Roman"/>
                <w:sz w:val="24"/>
                <w:szCs w:val="24"/>
              </w:rPr>
            </w:pPr>
            <w:r w:rsidRPr="00465255">
              <w:rPr>
                <w:rFonts w:ascii="Times New Roman" w:hAnsi="Times New Roman" w:cs="Times New Roman"/>
                <w:color w:val="000000"/>
                <w:sz w:val="24"/>
                <w:szCs w:val="24"/>
              </w:rPr>
              <w:t>Годы</w:t>
            </w:r>
          </w:p>
        </w:tc>
      </w:tr>
      <w:tr w:rsidR="00CA2627" w:rsidRPr="00465255" w14:paraId="4FDAE75C" w14:textId="77777777" w:rsidTr="00BB2B64">
        <w:trPr>
          <w:trHeight w:val="300"/>
        </w:trPr>
        <w:tc>
          <w:tcPr>
            <w:tcW w:w="301" w:type="pct"/>
            <w:vMerge/>
            <w:shd w:val="clear" w:color="auto" w:fill="auto"/>
            <w:noWrap/>
          </w:tcPr>
          <w:p w14:paraId="28620823" w14:textId="77777777" w:rsidR="00CA2627" w:rsidRDefault="00CA2627" w:rsidP="00CA2627">
            <w:pPr>
              <w:jc w:val="center"/>
              <w:rPr>
                <w:rFonts w:ascii="Times New Roman" w:hAnsi="Times New Roman" w:cs="Times New Roman"/>
                <w:color w:val="000000"/>
                <w:sz w:val="24"/>
                <w:szCs w:val="24"/>
              </w:rPr>
            </w:pPr>
          </w:p>
        </w:tc>
        <w:tc>
          <w:tcPr>
            <w:tcW w:w="1595" w:type="pct"/>
            <w:vMerge/>
            <w:shd w:val="clear" w:color="auto" w:fill="auto"/>
            <w:noWrap/>
            <w:vAlign w:val="bottom"/>
          </w:tcPr>
          <w:p w14:paraId="53DF008E" w14:textId="77777777" w:rsidR="00CA2627" w:rsidRPr="00465255" w:rsidRDefault="00CA2627" w:rsidP="00CA2627">
            <w:pPr>
              <w:jc w:val="both"/>
              <w:rPr>
                <w:rFonts w:ascii="Times New Roman" w:hAnsi="Times New Roman" w:cs="Times New Roman"/>
                <w:sz w:val="24"/>
                <w:szCs w:val="24"/>
              </w:rPr>
            </w:pPr>
          </w:p>
        </w:tc>
        <w:tc>
          <w:tcPr>
            <w:tcW w:w="475" w:type="pct"/>
            <w:shd w:val="clear" w:color="auto" w:fill="auto"/>
            <w:noWrap/>
            <w:vAlign w:val="center"/>
          </w:tcPr>
          <w:p w14:paraId="2D251942" w14:textId="2C618E2C"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2017</w:t>
            </w:r>
          </w:p>
        </w:tc>
        <w:tc>
          <w:tcPr>
            <w:tcW w:w="637" w:type="pct"/>
            <w:shd w:val="clear" w:color="auto" w:fill="auto"/>
            <w:noWrap/>
            <w:vAlign w:val="center"/>
          </w:tcPr>
          <w:p w14:paraId="0346D25F" w14:textId="3597E821"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2018</w:t>
            </w:r>
          </w:p>
        </w:tc>
        <w:tc>
          <w:tcPr>
            <w:tcW w:w="478" w:type="pct"/>
            <w:shd w:val="clear" w:color="auto" w:fill="auto"/>
            <w:noWrap/>
            <w:vAlign w:val="center"/>
          </w:tcPr>
          <w:p w14:paraId="4F012E5F" w14:textId="1FB11208"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2019</w:t>
            </w:r>
          </w:p>
        </w:tc>
        <w:tc>
          <w:tcPr>
            <w:tcW w:w="479" w:type="pct"/>
            <w:shd w:val="clear" w:color="auto" w:fill="auto"/>
            <w:noWrap/>
            <w:vAlign w:val="center"/>
          </w:tcPr>
          <w:p w14:paraId="7B5CE4A0" w14:textId="670D80CA"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2020</w:t>
            </w:r>
          </w:p>
        </w:tc>
        <w:tc>
          <w:tcPr>
            <w:tcW w:w="557" w:type="pct"/>
            <w:shd w:val="clear" w:color="auto" w:fill="auto"/>
            <w:noWrap/>
            <w:vAlign w:val="center"/>
          </w:tcPr>
          <w:p w14:paraId="35BBD778" w14:textId="0C12B4F4"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2021</w:t>
            </w:r>
          </w:p>
        </w:tc>
        <w:tc>
          <w:tcPr>
            <w:tcW w:w="478" w:type="pct"/>
            <w:vAlign w:val="center"/>
          </w:tcPr>
          <w:p w14:paraId="0245EE7D" w14:textId="44B4B9E0"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2022</w:t>
            </w:r>
          </w:p>
        </w:tc>
      </w:tr>
    </w:tbl>
    <w:p w14:paraId="7778F12F" w14:textId="77777777" w:rsidR="00CA2627" w:rsidRPr="00CA2627" w:rsidRDefault="00CA2627">
      <w:pPr>
        <w:rPr>
          <w:sz w:val="2"/>
          <w:szCs w:val="2"/>
        </w:rPr>
      </w:pPr>
    </w:p>
    <w:tbl>
      <w:tblPr>
        <w:tblW w:w="4941" w:type="pct"/>
        <w:tblLayout w:type="fixed"/>
        <w:tblLook w:val="04A0" w:firstRow="1" w:lastRow="0" w:firstColumn="1" w:lastColumn="0" w:noHBand="0" w:noVBand="1"/>
      </w:tblPr>
      <w:tblGrid>
        <w:gridCol w:w="523"/>
        <w:gridCol w:w="2770"/>
        <w:gridCol w:w="825"/>
        <w:gridCol w:w="1106"/>
        <w:gridCol w:w="830"/>
        <w:gridCol w:w="832"/>
        <w:gridCol w:w="967"/>
        <w:gridCol w:w="830"/>
      </w:tblGrid>
      <w:tr w:rsidR="00CA2627" w:rsidRPr="00465255" w14:paraId="6B5D2BA7" w14:textId="77777777" w:rsidTr="00BB2B64">
        <w:trPr>
          <w:trHeight w:val="300"/>
          <w:tblHeader/>
        </w:trPr>
        <w:tc>
          <w:tcPr>
            <w:tcW w:w="301" w:type="pct"/>
            <w:tcBorders>
              <w:top w:val="single" w:sz="4" w:space="0" w:color="auto"/>
              <w:bottom w:val="single" w:sz="4" w:space="0" w:color="auto"/>
              <w:right w:val="single" w:sz="4" w:space="0" w:color="auto"/>
            </w:tcBorders>
            <w:shd w:val="clear" w:color="auto" w:fill="auto"/>
            <w:noWrap/>
          </w:tcPr>
          <w:p w14:paraId="07340D52" w14:textId="34D40BDD" w:rsidR="00CA2627" w:rsidRDefault="00CA2627" w:rsidP="00CA26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EFAED8" w14:textId="0758ED83" w:rsidR="00CA2627" w:rsidRPr="00465255" w:rsidRDefault="00CA2627" w:rsidP="00CA2627">
            <w:pPr>
              <w:jc w:val="center"/>
              <w:rPr>
                <w:rFonts w:ascii="Times New Roman" w:hAnsi="Times New Roman" w:cs="Times New Roman"/>
                <w:sz w:val="24"/>
                <w:szCs w:val="24"/>
              </w:rPr>
            </w:pPr>
            <w:r>
              <w:rPr>
                <w:rFonts w:ascii="Times New Roman" w:hAnsi="Times New Roman" w:cs="Times New Roman"/>
                <w:sz w:val="24"/>
                <w:szCs w:val="24"/>
              </w:rPr>
              <w:t>2</w:t>
            </w:r>
          </w:p>
        </w:tc>
        <w:tc>
          <w:tcPr>
            <w:tcW w:w="475" w:type="pct"/>
            <w:tcBorders>
              <w:top w:val="single" w:sz="4" w:space="0" w:color="auto"/>
              <w:left w:val="single" w:sz="4" w:space="0" w:color="auto"/>
              <w:bottom w:val="single" w:sz="4" w:space="0" w:color="auto"/>
              <w:right w:val="single" w:sz="4" w:space="0" w:color="auto"/>
            </w:tcBorders>
            <w:shd w:val="clear" w:color="auto" w:fill="auto"/>
            <w:noWrap/>
          </w:tcPr>
          <w:p w14:paraId="70138D2D" w14:textId="7EF2ADF8" w:rsidR="00CA2627" w:rsidRPr="00CA2627" w:rsidRDefault="00CA2627" w:rsidP="00CA2627">
            <w:pPr>
              <w:jc w:val="center"/>
              <w:rPr>
                <w:rFonts w:ascii="Times New Roman" w:hAnsi="Times New Roman" w:cs="Times New Roman"/>
                <w:sz w:val="24"/>
                <w:szCs w:val="24"/>
              </w:rPr>
            </w:pPr>
            <w:r>
              <w:rPr>
                <w:rFonts w:ascii="Times New Roman" w:hAnsi="Times New Roman" w:cs="Times New Roman"/>
                <w:sz w:val="24"/>
                <w:szCs w:val="24"/>
              </w:rPr>
              <w:t>3</w:t>
            </w:r>
          </w:p>
        </w:tc>
        <w:tc>
          <w:tcPr>
            <w:tcW w:w="637" w:type="pct"/>
            <w:tcBorders>
              <w:top w:val="single" w:sz="4" w:space="0" w:color="auto"/>
              <w:left w:val="single" w:sz="4" w:space="0" w:color="auto"/>
              <w:bottom w:val="single" w:sz="4" w:space="0" w:color="auto"/>
              <w:right w:val="single" w:sz="4" w:space="0" w:color="auto"/>
            </w:tcBorders>
            <w:shd w:val="clear" w:color="auto" w:fill="auto"/>
            <w:noWrap/>
          </w:tcPr>
          <w:p w14:paraId="391BE92A" w14:textId="5604610C" w:rsidR="00CA2627" w:rsidRPr="00CA2627" w:rsidRDefault="00CA2627" w:rsidP="00CA2627">
            <w:pPr>
              <w:jc w:val="center"/>
              <w:rPr>
                <w:rFonts w:ascii="Times New Roman" w:hAnsi="Times New Roman" w:cs="Times New Roman"/>
                <w:sz w:val="24"/>
                <w:szCs w:val="24"/>
              </w:rPr>
            </w:pPr>
            <w:r>
              <w:rPr>
                <w:rFonts w:ascii="Times New Roman" w:hAnsi="Times New Roman" w:cs="Times New Roman"/>
                <w:sz w:val="24"/>
                <w:szCs w:val="24"/>
              </w:rPr>
              <w:t>4</w:t>
            </w:r>
          </w:p>
        </w:tc>
        <w:tc>
          <w:tcPr>
            <w:tcW w:w="478" w:type="pct"/>
            <w:tcBorders>
              <w:top w:val="single" w:sz="4" w:space="0" w:color="auto"/>
              <w:left w:val="single" w:sz="4" w:space="0" w:color="auto"/>
              <w:bottom w:val="single" w:sz="4" w:space="0" w:color="auto"/>
              <w:right w:val="single" w:sz="4" w:space="0" w:color="auto"/>
            </w:tcBorders>
            <w:shd w:val="clear" w:color="auto" w:fill="auto"/>
            <w:noWrap/>
          </w:tcPr>
          <w:p w14:paraId="7ECCC6CC" w14:textId="4225F588" w:rsidR="00CA2627" w:rsidRPr="00CA2627" w:rsidRDefault="00CA2627" w:rsidP="00CA2627">
            <w:pPr>
              <w:jc w:val="center"/>
              <w:rPr>
                <w:rFonts w:ascii="Times New Roman" w:hAnsi="Times New Roman" w:cs="Times New Roman"/>
                <w:sz w:val="24"/>
                <w:szCs w:val="24"/>
              </w:rPr>
            </w:pPr>
            <w:r>
              <w:rPr>
                <w:rFonts w:ascii="Times New Roman" w:hAnsi="Times New Roman" w:cs="Times New Roman"/>
                <w:sz w:val="24"/>
                <w:szCs w:val="24"/>
              </w:rPr>
              <w:t>5</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14:paraId="10F37873" w14:textId="277EE42B" w:rsidR="00CA2627" w:rsidRPr="00CA2627" w:rsidRDefault="00CA2627" w:rsidP="00CA2627">
            <w:pPr>
              <w:jc w:val="center"/>
              <w:rPr>
                <w:rFonts w:ascii="Times New Roman" w:hAnsi="Times New Roman" w:cs="Times New Roman"/>
                <w:sz w:val="24"/>
                <w:szCs w:val="24"/>
              </w:rPr>
            </w:pPr>
            <w:r>
              <w:rPr>
                <w:rFonts w:ascii="Times New Roman" w:hAnsi="Times New Roman" w:cs="Times New Roman"/>
                <w:sz w:val="24"/>
                <w:szCs w:val="24"/>
              </w:rPr>
              <w:t>6</w:t>
            </w:r>
          </w:p>
        </w:tc>
        <w:tc>
          <w:tcPr>
            <w:tcW w:w="557" w:type="pct"/>
            <w:tcBorders>
              <w:top w:val="single" w:sz="4" w:space="0" w:color="auto"/>
              <w:left w:val="single" w:sz="4" w:space="0" w:color="auto"/>
              <w:bottom w:val="single" w:sz="4" w:space="0" w:color="auto"/>
              <w:right w:val="single" w:sz="4" w:space="0" w:color="auto"/>
            </w:tcBorders>
            <w:shd w:val="clear" w:color="auto" w:fill="auto"/>
            <w:noWrap/>
          </w:tcPr>
          <w:p w14:paraId="67607C76" w14:textId="190FDC5F" w:rsidR="00CA2627" w:rsidRPr="00CA2627" w:rsidRDefault="00CA2627" w:rsidP="00CA2627">
            <w:pPr>
              <w:jc w:val="center"/>
              <w:rPr>
                <w:rFonts w:ascii="Times New Roman" w:hAnsi="Times New Roman" w:cs="Times New Roman"/>
                <w:sz w:val="24"/>
                <w:szCs w:val="24"/>
              </w:rPr>
            </w:pPr>
            <w:r>
              <w:rPr>
                <w:rFonts w:ascii="Times New Roman" w:hAnsi="Times New Roman" w:cs="Times New Roman"/>
                <w:sz w:val="24"/>
                <w:szCs w:val="24"/>
              </w:rPr>
              <w:t>7</w:t>
            </w:r>
          </w:p>
        </w:tc>
        <w:tc>
          <w:tcPr>
            <w:tcW w:w="478" w:type="pct"/>
            <w:tcBorders>
              <w:top w:val="single" w:sz="4" w:space="0" w:color="auto"/>
              <w:left w:val="single" w:sz="4" w:space="0" w:color="auto"/>
              <w:bottom w:val="single" w:sz="4" w:space="0" w:color="auto"/>
            </w:tcBorders>
          </w:tcPr>
          <w:p w14:paraId="7B93ACE8" w14:textId="7DDBE1F8" w:rsidR="00CA2627" w:rsidRPr="00CA2627" w:rsidRDefault="00CA2627" w:rsidP="00CA2627">
            <w:pPr>
              <w:jc w:val="center"/>
              <w:rPr>
                <w:rFonts w:ascii="Times New Roman" w:hAnsi="Times New Roman" w:cs="Times New Roman"/>
                <w:sz w:val="24"/>
                <w:szCs w:val="24"/>
              </w:rPr>
            </w:pPr>
            <w:r>
              <w:rPr>
                <w:rFonts w:ascii="Times New Roman" w:hAnsi="Times New Roman" w:cs="Times New Roman"/>
                <w:sz w:val="24"/>
                <w:szCs w:val="24"/>
              </w:rPr>
              <w:t>8</w:t>
            </w:r>
          </w:p>
        </w:tc>
      </w:tr>
      <w:tr w:rsidR="00CA2627" w:rsidRPr="00465255" w14:paraId="6F2C814C" w14:textId="77777777" w:rsidTr="00BB2B64">
        <w:trPr>
          <w:trHeight w:val="300"/>
          <w:tblHeader/>
        </w:trPr>
        <w:tc>
          <w:tcPr>
            <w:tcW w:w="301" w:type="pct"/>
            <w:tcBorders>
              <w:top w:val="single" w:sz="4" w:space="0" w:color="auto"/>
            </w:tcBorders>
            <w:shd w:val="clear" w:color="auto" w:fill="auto"/>
            <w:noWrap/>
          </w:tcPr>
          <w:p w14:paraId="0BD8D528" w14:textId="77777777" w:rsidR="00CA2627" w:rsidRDefault="00CA2627" w:rsidP="00CA2627">
            <w:pPr>
              <w:jc w:val="center"/>
              <w:rPr>
                <w:rFonts w:ascii="Times New Roman" w:hAnsi="Times New Roman" w:cs="Times New Roman"/>
                <w:color w:val="000000"/>
                <w:sz w:val="24"/>
                <w:szCs w:val="24"/>
              </w:rPr>
            </w:pPr>
          </w:p>
        </w:tc>
        <w:tc>
          <w:tcPr>
            <w:tcW w:w="1595" w:type="pct"/>
            <w:tcBorders>
              <w:top w:val="single" w:sz="4" w:space="0" w:color="auto"/>
            </w:tcBorders>
            <w:shd w:val="clear" w:color="auto" w:fill="auto"/>
            <w:noWrap/>
            <w:vAlign w:val="bottom"/>
          </w:tcPr>
          <w:p w14:paraId="187616D5" w14:textId="77777777" w:rsidR="00CA2627" w:rsidRDefault="00CA2627" w:rsidP="00CA2627">
            <w:pPr>
              <w:jc w:val="center"/>
              <w:rPr>
                <w:rFonts w:ascii="Times New Roman" w:hAnsi="Times New Roman" w:cs="Times New Roman"/>
                <w:sz w:val="24"/>
                <w:szCs w:val="24"/>
              </w:rPr>
            </w:pPr>
          </w:p>
        </w:tc>
        <w:tc>
          <w:tcPr>
            <w:tcW w:w="475" w:type="pct"/>
            <w:tcBorders>
              <w:top w:val="single" w:sz="4" w:space="0" w:color="auto"/>
            </w:tcBorders>
            <w:shd w:val="clear" w:color="auto" w:fill="auto"/>
            <w:noWrap/>
          </w:tcPr>
          <w:p w14:paraId="05569ECF" w14:textId="77777777" w:rsidR="00CA2627" w:rsidRDefault="00CA2627" w:rsidP="00CA2627">
            <w:pPr>
              <w:jc w:val="center"/>
              <w:rPr>
                <w:rFonts w:ascii="Times New Roman" w:hAnsi="Times New Roman" w:cs="Times New Roman"/>
                <w:sz w:val="24"/>
                <w:szCs w:val="24"/>
              </w:rPr>
            </w:pPr>
          </w:p>
        </w:tc>
        <w:tc>
          <w:tcPr>
            <w:tcW w:w="637" w:type="pct"/>
            <w:tcBorders>
              <w:top w:val="single" w:sz="4" w:space="0" w:color="auto"/>
            </w:tcBorders>
            <w:shd w:val="clear" w:color="auto" w:fill="auto"/>
            <w:noWrap/>
          </w:tcPr>
          <w:p w14:paraId="67170BDE" w14:textId="77777777" w:rsidR="00CA2627" w:rsidRDefault="00CA2627" w:rsidP="00CA2627">
            <w:pPr>
              <w:jc w:val="center"/>
              <w:rPr>
                <w:rFonts w:ascii="Times New Roman" w:hAnsi="Times New Roman" w:cs="Times New Roman"/>
                <w:sz w:val="24"/>
                <w:szCs w:val="24"/>
              </w:rPr>
            </w:pPr>
          </w:p>
        </w:tc>
        <w:tc>
          <w:tcPr>
            <w:tcW w:w="478" w:type="pct"/>
            <w:tcBorders>
              <w:top w:val="single" w:sz="4" w:space="0" w:color="auto"/>
            </w:tcBorders>
            <w:shd w:val="clear" w:color="auto" w:fill="auto"/>
            <w:noWrap/>
          </w:tcPr>
          <w:p w14:paraId="7A2F24FA" w14:textId="77777777" w:rsidR="00CA2627" w:rsidRDefault="00CA2627" w:rsidP="00CA2627">
            <w:pPr>
              <w:jc w:val="center"/>
              <w:rPr>
                <w:rFonts w:ascii="Times New Roman" w:hAnsi="Times New Roman" w:cs="Times New Roman"/>
                <w:sz w:val="24"/>
                <w:szCs w:val="24"/>
              </w:rPr>
            </w:pPr>
          </w:p>
        </w:tc>
        <w:tc>
          <w:tcPr>
            <w:tcW w:w="479" w:type="pct"/>
            <w:tcBorders>
              <w:top w:val="single" w:sz="4" w:space="0" w:color="auto"/>
            </w:tcBorders>
            <w:shd w:val="clear" w:color="auto" w:fill="auto"/>
            <w:noWrap/>
          </w:tcPr>
          <w:p w14:paraId="7DAA8925" w14:textId="77777777" w:rsidR="00CA2627" w:rsidRDefault="00CA2627" w:rsidP="00CA2627">
            <w:pPr>
              <w:jc w:val="center"/>
              <w:rPr>
                <w:rFonts w:ascii="Times New Roman" w:hAnsi="Times New Roman" w:cs="Times New Roman"/>
                <w:sz w:val="24"/>
                <w:szCs w:val="24"/>
              </w:rPr>
            </w:pPr>
          </w:p>
        </w:tc>
        <w:tc>
          <w:tcPr>
            <w:tcW w:w="557" w:type="pct"/>
            <w:tcBorders>
              <w:top w:val="single" w:sz="4" w:space="0" w:color="auto"/>
            </w:tcBorders>
            <w:shd w:val="clear" w:color="auto" w:fill="auto"/>
            <w:noWrap/>
          </w:tcPr>
          <w:p w14:paraId="125C5A3D" w14:textId="77777777" w:rsidR="00CA2627" w:rsidRDefault="00CA2627" w:rsidP="00CA2627">
            <w:pPr>
              <w:jc w:val="center"/>
              <w:rPr>
                <w:rFonts w:ascii="Times New Roman" w:hAnsi="Times New Roman" w:cs="Times New Roman"/>
                <w:sz w:val="24"/>
                <w:szCs w:val="24"/>
              </w:rPr>
            </w:pPr>
          </w:p>
        </w:tc>
        <w:tc>
          <w:tcPr>
            <w:tcW w:w="478" w:type="pct"/>
            <w:tcBorders>
              <w:top w:val="single" w:sz="4" w:space="0" w:color="auto"/>
            </w:tcBorders>
          </w:tcPr>
          <w:p w14:paraId="7BFE8B22" w14:textId="77777777" w:rsidR="00CA2627" w:rsidRDefault="00CA2627" w:rsidP="00CA2627">
            <w:pPr>
              <w:jc w:val="center"/>
              <w:rPr>
                <w:rFonts w:ascii="Times New Roman" w:hAnsi="Times New Roman" w:cs="Times New Roman"/>
                <w:sz w:val="24"/>
                <w:szCs w:val="24"/>
              </w:rPr>
            </w:pPr>
          </w:p>
        </w:tc>
      </w:tr>
      <w:tr w:rsidR="00CA2627" w:rsidRPr="00465255" w14:paraId="53AED02E" w14:textId="77777777" w:rsidTr="00736DA8">
        <w:trPr>
          <w:trHeight w:val="300"/>
        </w:trPr>
        <w:tc>
          <w:tcPr>
            <w:tcW w:w="301" w:type="pct"/>
            <w:shd w:val="clear" w:color="auto" w:fill="auto"/>
            <w:noWrap/>
          </w:tcPr>
          <w:p w14:paraId="13B599E7" w14:textId="2FC8CDDB" w:rsidR="00CA2627" w:rsidRDefault="00CA2627" w:rsidP="00CA2627">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95" w:type="pct"/>
            <w:shd w:val="clear" w:color="auto" w:fill="auto"/>
            <w:noWrap/>
            <w:vAlign w:val="bottom"/>
          </w:tcPr>
          <w:p w14:paraId="53588EF8" w14:textId="77777777" w:rsidR="00CA2627" w:rsidRPr="00465255" w:rsidRDefault="00CA2627" w:rsidP="00CA2627">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Волжск» Республики Марий Эл</w:t>
            </w:r>
            <w:r w:rsidRPr="00465255">
              <w:rPr>
                <w:rFonts w:ascii="Times New Roman" w:hAnsi="Times New Roman" w:cs="Times New Roman"/>
                <w:color w:val="000000"/>
                <w:sz w:val="24"/>
                <w:szCs w:val="24"/>
              </w:rPr>
              <w:t xml:space="preserve">и Волжский </w:t>
            </w:r>
            <w:r w:rsidRPr="00465255">
              <w:rPr>
                <w:rFonts w:ascii="Times New Roman" w:hAnsi="Times New Roman" w:cs="Times New Roman"/>
                <w:sz w:val="24"/>
                <w:szCs w:val="24"/>
              </w:rPr>
              <w:t>муниципальный район Республики Марий Эл</w:t>
            </w:r>
          </w:p>
          <w:p w14:paraId="38DDDE14" w14:textId="77777777" w:rsidR="00CA2627" w:rsidRPr="00465255" w:rsidRDefault="00CA2627" w:rsidP="00CA2627">
            <w:pPr>
              <w:jc w:val="both"/>
              <w:rPr>
                <w:rFonts w:ascii="Times New Roman" w:hAnsi="Times New Roman" w:cs="Times New Roman"/>
                <w:sz w:val="24"/>
                <w:szCs w:val="24"/>
              </w:rPr>
            </w:pPr>
          </w:p>
        </w:tc>
        <w:tc>
          <w:tcPr>
            <w:tcW w:w="475" w:type="pct"/>
            <w:shd w:val="clear" w:color="auto" w:fill="auto"/>
            <w:noWrap/>
          </w:tcPr>
          <w:p w14:paraId="329D70B8" w14:textId="409CCF9C"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31,3</w:t>
            </w:r>
          </w:p>
        </w:tc>
        <w:tc>
          <w:tcPr>
            <w:tcW w:w="637" w:type="pct"/>
            <w:shd w:val="clear" w:color="auto" w:fill="auto"/>
            <w:noWrap/>
          </w:tcPr>
          <w:p w14:paraId="5CFA194F" w14:textId="5AD56199"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23,6</w:t>
            </w:r>
          </w:p>
        </w:tc>
        <w:tc>
          <w:tcPr>
            <w:tcW w:w="478" w:type="pct"/>
            <w:shd w:val="clear" w:color="auto" w:fill="auto"/>
            <w:noWrap/>
          </w:tcPr>
          <w:p w14:paraId="01A9DD12" w14:textId="470E00D3"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34,5</w:t>
            </w:r>
          </w:p>
        </w:tc>
        <w:tc>
          <w:tcPr>
            <w:tcW w:w="479" w:type="pct"/>
            <w:shd w:val="clear" w:color="auto" w:fill="auto"/>
            <w:noWrap/>
          </w:tcPr>
          <w:p w14:paraId="6C92A832" w14:textId="7F427B1C"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33,5</w:t>
            </w:r>
          </w:p>
        </w:tc>
        <w:tc>
          <w:tcPr>
            <w:tcW w:w="557" w:type="pct"/>
            <w:shd w:val="clear" w:color="auto" w:fill="auto"/>
            <w:noWrap/>
          </w:tcPr>
          <w:p w14:paraId="514B69E5" w14:textId="3479E6EB"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25,7</w:t>
            </w:r>
          </w:p>
        </w:tc>
        <w:tc>
          <w:tcPr>
            <w:tcW w:w="478" w:type="pct"/>
          </w:tcPr>
          <w:p w14:paraId="552A5294" w14:textId="439CA80D"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20,6</w:t>
            </w:r>
          </w:p>
        </w:tc>
      </w:tr>
      <w:tr w:rsidR="00CA2627" w:rsidRPr="00465255" w14:paraId="2360017E" w14:textId="77777777" w:rsidTr="00736DA8">
        <w:trPr>
          <w:trHeight w:val="300"/>
        </w:trPr>
        <w:tc>
          <w:tcPr>
            <w:tcW w:w="301" w:type="pct"/>
            <w:shd w:val="clear" w:color="auto" w:fill="auto"/>
            <w:noWrap/>
          </w:tcPr>
          <w:p w14:paraId="52AA09A4" w14:textId="1069DCC9" w:rsidR="00CA2627" w:rsidRPr="00465255" w:rsidRDefault="00CA2627" w:rsidP="00CA2627">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95" w:type="pct"/>
            <w:shd w:val="clear" w:color="auto" w:fill="auto"/>
            <w:noWrap/>
            <w:vAlign w:val="bottom"/>
          </w:tcPr>
          <w:p w14:paraId="0ADA140D" w14:textId="77777777" w:rsidR="00CA2627" w:rsidRPr="00465255" w:rsidRDefault="00CA2627" w:rsidP="00CA2627">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Козьмодемьянск» Республики Марий Эл</w:t>
            </w:r>
            <w:r w:rsidRPr="00465255">
              <w:rPr>
                <w:rFonts w:ascii="Times New Roman" w:hAnsi="Times New Roman" w:cs="Times New Roman"/>
                <w:color w:val="000000"/>
                <w:sz w:val="24"/>
                <w:szCs w:val="24"/>
              </w:rPr>
              <w:br/>
              <w:t xml:space="preserve">и </w:t>
            </w:r>
            <w:r w:rsidRPr="00465255">
              <w:rPr>
                <w:rFonts w:ascii="Times New Roman" w:hAnsi="Times New Roman" w:cs="Times New Roman"/>
                <w:sz w:val="24"/>
                <w:szCs w:val="24"/>
              </w:rPr>
              <w:t>Горномарийский муниципальный район Республики Марий Эл</w:t>
            </w:r>
          </w:p>
          <w:p w14:paraId="6040AE38" w14:textId="77777777" w:rsidR="00CA2627" w:rsidRPr="00465255" w:rsidRDefault="00CA2627" w:rsidP="00CA2627">
            <w:pPr>
              <w:jc w:val="both"/>
              <w:rPr>
                <w:rFonts w:ascii="Times New Roman" w:hAnsi="Times New Roman" w:cs="Times New Roman"/>
                <w:color w:val="000000"/>
                <w:sz w:val="24"/>
                <w:szCs w:val="24"/>
              </w:rPr>
            </w:pPr>
          </w:p>
        </w:tc>
        <w:tc>
          <w:tcPr>
            <w:tcW w:w="475" w:type="pct"/>
            <w:shd w:val="clear" w:color="auto" w:fill="auto"/>
            <w:noWrap/>
          </w:tcPr>
          <w:p w14:paraId="2C688BC9" w14:textId="7DA9F3ED"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30,6</w:t>
            </w:r>
          </w:p>
        </w:tc>
        <w:tc>
          <w:tcPr>
            <w:tcW w:w="637" w:type="pct"/>
            <w:shd w:val="clear" w:color="auto" w:fill="auto"/>
            <w:noWrap/>
          </w:tcPr>
          <w:p w14:paraId="41C77802" w14:textId="7BFFD018"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19,1</w:t>
            </w:r>
          </w:p>
        </w:tc>
        <w:tc>
          <w:tcPr>
            <w:tcW w:w="478" w:type="pct"/>
            <w:shd w:val="clear" w:color="auto" w:fill="auto"/>
            <w:noWrap/>
          </w:tcPr>
          <w:p w14:paraId="1C53C456" w14:textId="1FDF1272"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36,3</w:t>
            </w:r>
          </w:p>
        </w:tc>
        <w:tc>
          <w:tcPr>
            <w:tcW w:w="479" w:type="pct"/>
            <w:shd w:val="clear" w:color="auto" w:fill="auto"/>
            <w:noWrap/>
          </w:tcPr>
          <w:p w14:paraId="549FE863" w14:textId="4BD35E47"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4,9</w:t>
            </w:r>
          </w:p>
        </w:tc>
        <w:tc>
          <w:tcPr>
            <w:tcW w:w="557" w:type="pct"/>
            <w:shd w:val="clear" w:color="auto" w:fill="auto"/>
            <w:noWrap/>
          </w:tcPr>
          <w:p w14:paraId="15A3134E" w14:textId="06D4B2D9"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7,4</w:t>
            </w:r>
          </w:p>
        </w:tc>
        <w:tc>
          <w:tcPr>
            <w:tcW w:w="478" w:type="pct"/>
          </w:tcPr>
          <w:p w14:paraId="2C285C0C" w14:textId="28DDD546" w:rsidR="00CA2627" w:rsidRPr="00CA2627" w:rsidRDefault="00CA2627" w:rsidP="00CA2627">
            <w:pPr>
              <w:jc w:val="center"/>
              <w:rPr>
                <w:rFonts w:ascii="Times New Roman" w:hAnsi="Times New Roman" w:cs="Times New Roman"/>
                <w:sz w:val="24"/>
                <w:szCs w:val="24"/>
              </w:rPr>
            </w:pPr>
            <w:r w:rsidRPr="00CA2627">
              <w:rPr>
                <w:rFonts w:ascii="Times New Roman" w:hAnsi="Times New Roman" w:cs="Times New Roman"/>
                <w:sz w:val="24"/>
                <w:szCs w:val="24"/>
              </w:rPr>
              <w:t>30,2</w:t>
            </w:r>
          </w:p>
        </w:tc>
      </w:tr>
      <w:tr w:rsidR="009E4462" w:rsidRPr="00465255" w14:paraId="13E21514" w14:textId="77777777" w:rsidTr="00736DA8">
        <w:trPr>
          <w:trHeight w:val="300"/>
        </w:trPr>
        <w:tc>
          <w:tcPr>
            <w:tcW w:w="301" w:type="pct"/>
            <w:shd w:val="clear" w:color="auto" w:fill="auto"/>
            <w:noWrap/>
          </w:tcPr>
          <w:p w14:paraId="409E8999" w14:textId="77BC35A1" w:rsidR="009E4462" w:rsidRPr="00465255" w:rsidRDefault="009E4462" w:rsidP="009E4462">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3.</w:t>
            </w:r>
          </w:p>
        </w:tc>
        <w:tc>
          <w:tcPr>
            <w:tcW w:w="1595" w:type="pct"/>
            <w:shd w:val="clear" w:color="auto" w:fill="auto"/>
            <w:noWrap/>
            <w:vAlign w:val="bottom"/>
          </w:tcPr>
          <w:p w14:paraId="63E56DA0"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Звениговский муниципальный район Республики Марий Эл</w:t>
            </w:r>
          </w:p>
          <w:p w14:paraId="1D1183BB" w14:textId="77777777" w:rsidR="009E4462" w:rsidRPr="00156289" w:rsidRDefault="009E4462" w:rsidP="009E4462">
            <w:pPr>
              <w:jc w:val="both"/>
              <w:rPr>
                <w:rFonts w:ascii="Times New Roman" w:hAnsi="Times New Roman" w:cs="Times New Roman"/>
                <w:sz w:val="24"/>
                <w:szCs w:val="24"/>
              </w:rPr>
            </w:pPr>
          </w:p>
        </w:tc>
        <w:tc>
          <w:tcPr>
            <w:tcW w:w="475" w:type="pct"/>
            <w:shd w:val="clear" w:color="auto" w:fill="auto"/>
            <w:noWrap/>
          </w:tcPr>
          <w:p w14:paraId="43F76BE8" w14:textId="05418363"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11,9</w:t>
            </w:r>
          </w:p>
        </w:tc>
        <w:tc>
          <w:tcPr>
            <w:tcW w:w="637" w:type="pct"/>
            <w:shd w:val="clear" w:color="auto" w:fill="auto"/>
            <w:noWrap/>
          </w:tcPr>
          <w:p w14:paraId="05F38E5C" w14:textId="3D5A308D"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7,2</w:t>
            </w:r>
          </w:p>
        </w:tc>
        <w:tc>
          <w:tcPr>
            <w:tcW w:w="478" w:type="pct"/>
            <w:shd w:val="clear" w:color="auto" w:fill="auto"/>
            <w:noWrap/>
          </w:tcPr>
          <w:p w14:paraId="6BA90230" w14:textId="480564EB"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34,4</w:t>
            </w:r>
          </w:p>
        </w:tc>
        <w:tc>
          <w:tcPr>
            <w:tcW w:w="479" w:type="pct"/>
            <w:shd w:val="clear" w:color="auto" w:fill="auto"/>
            <w:noWrap/>
          </w:tcPr>
          <w:p w14:paraId="4DC5D011" w14:textId="11FD6118"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37,3</w:t>
            </w:r>
          </w:p>
        </w:tc>
        <w:tc>
          <w:tcPr>
            <w:tcW w:w="557" w:type="pct"/>
            <w:shd w:val="clear" w:color="auto" w:fill="auto"/>
            <w:noWrap/>
          </w:tcPr>
          <w:p w14:paraId="38CBF3EB" w14:textId="40828167"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15,0</w:t>
            </w:r>
          </w:p>
        </w:tc>
        <w:tc>
          <w:tcPr>
            <w:tcW w:w="478" w:type="pct"/>
          </w:tcPr>
          <w:p w14:paraId="03594CC0" w14:textId="69AB2249"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25,5</w:t>
            </w:r>
          </w:p>
        </w:tc>
      </w:tr>
      <w:tr w:rsidR="009E4462" w:rsidRPr="00465255" w14:paraId="22EA0FC4" w14:textId="77777777" w:rsidTr="00736DA8">
        <w:trPr>
          <w:trHeight w:val="300"/>
        </w:trPr>
        <w:tc>
          <w:tcPr>
            <w:tcW w:w="301" w:type="pct"/>
            <w:shd w:val="clear" w:color="auto" w:fill="auto"/>
            <w:noWrap/>
          </w:tcPr>
          <w:p w14:paraId="60CBA39E" w14:textId="243884BE" w:rsidR="009E4462" w:rsidRPr="00465255" w:rsidRDefault="009E4462" w:rsidP="009E4462">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595" w:type="pct"/>
            <w:shd w:val="clear" w:color="auto" w:fill="auto"/>
            <w:noWrap/>
            <w:vAlign w:val="bottom"/>
          </w:tcPr>
          <w:p w14:paraId="5F6B1646"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Килемарский муниципальный район Республики Марий Эл</w:t>
            </w:r>
          </w:p>
          <w:p w14:paraId="7F50D0AB" w14:textId="77777777" w:rsidR="009E4462" w:rsidRPr="00156289" w:rsidRDefault="009E4462" w:rsidP="009E4462">
            <w:pPr>
              <w:jc w:val="both"/>
              <w:rPr>
                <w:rFonts w:ascii="Times New Roman" w:hAnsi="Times New Roman" w:cs="Times New Roman"/>
                <w:color w:val="000000"/>
                <w:sz w:val="24"/>
                <w:szCs w:val="24"/>
              </w:rPr>
            </w:pPr>
          </w:p>
        </w:tc>
        <w:tc>
          <w:tcPr>
            <w:tcW w:w="475" w:type="pct"/>
            <w:shd w:val="clear" w:color="auto" w:fill="auto"/>
            <w:noWrap/>
          </w:tcPr>
          <w:p w14:paraId="5A621C04" w14:textId="6662BE8A"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16,2</w:t>
            </w:r>
          </w:p>
        </w:tc>
        <w:tc>
          <w:tcPr>
            <w:tcW w:w="637" w:type="pct"/>
            <w:shd w:val="clear" w:color="auto" w:fill="auto"/>
            <w:noWrap/>
          </w:tcPr>
          <w:p w14:paraId="00D9B4E0" w14:textId="75349ADB"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0</w:t>
            </w:r>
          </w:p>
        </w:tc>
        <w:tc>
          <w:tcPr>
            <w:tcW w:w="478" w:type="pct"/>
            <w:shd w:val="clear" w:color="auto" w:fill="auto"/>
            <w:noWrap/>
          </w:tcPr>
          <w:p w14:paraId="3AFCACAC" w14:textId="7E25C4E2"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25,0</w:t>
            </w:r>
          </w:p>
        </w:tc>
        <w:tc>
          <w:tcPr>
            <w:tcW w:w="479" w:type="pct"/>
            <w:shd w:val="clear" w:color="auto" w:fill="auto"/>
            <w:noWrap/>
          </w:tcPr>
          <w:p w14:paraId="0A791E47" w14:textId="09FEFFBA"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16,9</w:t>
            </w:r>
          </w:p>
        </w:tc>
        <w:tc>
          <w:tcPr>
            <w:tcW w:w="557" w:type="pct"/>
            <w:shd w:val="clear" w:color="auto" w:fill="auto"/>
            <w:noWrap/>
          </w:tcPr>
          <w:p w14:paraId="638B35ED" w14:textId="16A52C29"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34,4</w:t>
            </w:r>
          </w:p>
        </w:tc>
        <w:tc>
          <w:tcPr>
            <w:tcW w:w="478" w:type="pct"/>
          </w:tcPr>
          <w:p w14:paraId="6EA09E69" w14:textId="599BCD1A"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0,0</w:t>
            </w:r>
          </w:p>
        </w:tc>
      </w:tr>
      <w:tr w:rsidR="009E4462" w:rsidRPr="00465255" w14:paraId="51900139" w14:textId="77777777" w:rsidTr="00736DA8">
        <w:trPr>
          <w:trHeight w:val="300"/>
        </w:trPr>
        <w:tc>
          <w:tcPr>
            <w:tcW w:w="301" w:type="pct"/>
            <w:shd w:val="clear" w:color="auto" w:fill="auto"/>
            <w:noWrap/>
          </w:tcPr>
          <w:p w14:paraId="15314B8F" w14:textId="607C73F7" w:rsidR="009E4462" w:rsidRDefault="009E4462" w:rsidP="009E4462">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5.</w:t>
            </w:r>
          </w:p>
        </w:tc>
        <w:tc>
          <w:tcPr>
            <w:tcW w:w="1595" w:type="pct"/>
            <w:shd w:val="clear" w:color="auto" w:fill="auto"/>
            <w:noWrap/>
            <w:vAlign w:val="bottom"/>
          </w:tcPr>
          <w:p w14:paraId="26B65B62"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Куженерский муниципальный район Республики Марий Эл</w:t>
            </w:r>
          </w:p>
          <w:p w14:paraId="1F2C74E2" w14:textId="77777777" w:rsidR="009E4462" w:rsidRPr="00156289" w:rsidRDefault="009E4462" w:rsidP="009E4462">
            <w:pPr>
              <w:jc w:val="both"/>
              <w:rPr>
                <w:rFonts w:ascii="Times New Roman" w:hAnsi="Times New Roman" w:cs="Times New Roman"/>
                <w:color w:val="000000"/>
                <w:sz w:val="24"/>
                <w:szCs w:val="24"/>
              </w:rPr>
            </w:pPr>
          </w:p>
        </w:tc>
        <w:tc>
          <w:tcPr>
            <w:tcW w:w="475" w:type="pct"/>
            <w:shd w:val="clear" w:color="auto" w:fill="auto"/>
            <w:noWrap/>
          </w:tcPr>
          <w:p w14:paraId="078CC3F8" w14:textId="51E67C92"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37,8</w:t>
            </w:r>
          </w:p>
        </w:tc>
        <w:tc>
          <w:tcPr>
            <w:tcW w:w="637" w:type="pct"/>
            <w:shd w:val="clear" w:color="auto" w:fill="auto"/>
            <w:noWrap/>
          </w:tcPr>
          <w:p w14:paraId="3E46A79B" w14:textId="1245C921"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7,7</w:t>
            </w:r>
          </w:p>
        </w:tc>
        <w:tc>
          <w:tcPr>
            <w:tcW w:w="478" w:type="pct"/>
            <w:shd w:val="clear" w:color="auto" w:fill="auto"/>
            <w:noWrap/>
          </w:tcPr>
          <w:p w14:paraId="3798CD16" w14:textId="1A41B388"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23,4</w:t>
            </w:r>
          </w:p>
        </w:tc>
        <w:tc>
          <w:tcPr>
            <w:tcW w:w="479" w:type="pct"/>
            <w:shd w:val="clear" w:color="auto" w:fill="auto"/>
            <w:noWrap/>
          </w:tcPr>
          <w:p w14:paraId="7C008E6B" w14:textId="65913940"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16,0</w:t>
            </w:r>
          </w:p>
        </w:tc>
        <w:tc>
          <w:tcPr>
            <w:tcW w:w="557" w:type="pct"/>
            <w:shd w:val="clear" w:color="auto" w:fill="auto"/>
            <w:noWrap/>
          </w:tcPr>
          <w:p w14:paraId="3C649F60" w14:textId="0F4E4C15"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0,0</w:t>
            </w:r>
          </w:p>
        </w:tc>
        <w:tc>
          <w:tcPr>
            <w:tcW w:w="478" w:type="pct"/>
          </w:tcPr>
          <w:p w14:paraId="7B42ED21" w14:textId="49C97075"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0,0</w:t>
            </w:r>
          </w:p>
        </w:tc>
      </w:tr>
      <w:tr w:rsidR="009E4462" w:rsidRPr="00465255" w14:paraId="17B9C843" w14:textId="77777777" w:rsidTr="00736DA8">
        <w:trPr>
          <w:trHeight w:val="300"/>
        </w:trPr>
        <w:tc>
          <w:tcPr>
            <w:tcW w:w="301" w:type="pct"/>
            <w:shd w:val="clear" w:color="auto" w:fill="auto"/>
            <w:noWrap/>
          </w:tcPr>
          <w:p w14:paraId="0CE64CCC" w14:textId="58FDD469" w:rsidR="009E4462" w:rsidRPr="00465255" w:rsidRDefault="009E4462" w:rsidP="009E4462">
            <w:pPr>
              <w:jc w:val="center"/>
              <w:rPr>
                <w:rFonts w:ascii="Times New Roman" w:hAnsi="Times New Roman" w:cs="Times New Roman"/>
                <w:color w:val="000000"/>
                <w:sz w:val="24"/>
                <w:szCs w:val="24"/>
              </w:rPr>
            </w:pPr>
            <w:r w:rsidRPr="009E4462">
              <w:rPr>
                <w:rFonts w:ascii="Times New Roman" w:hAnsi="Times New Roman" w:cs="Times New Roman"/>
                <w:color w:val="000000"/>
                <w:sz w:val="24"/>
                <w:szCs w:val="24"/>
              </w:rPr>
              <w:t>6.</w:t>
            </w:r>
          </w:p>
        </w:tc>
        <w:tc>
          <w:tcPr>
            <w:tcW w:w="1595" w:type="pct"/>
            <w:shd w:val="clear" w:color="auto" w:fill="auto"/>
            <w:noWrap/>
            <w:vAlign w:val="bottom"/>
          </w:tcPr>
          <w:p w14:paraId="2565147E"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Мари-Турекский муниципальный район Республики Марий Эл</w:t>
            </w:r>
          </w:p>
          <w:p w14:paraId="7A1CD48B" w14:textId="77777777" w:rsidR="009E4462" w:rsidRPr="00156289" w:rsidRDefault="009E4462" w:rsidP="009E4462">
            <w:pPr>
              <w:jc w:val="both"/>
              <w:rPr>
                <w:rFonts w:ascii="Times New Roman" w:hAnsi="Times New Roman" w:cs="Times New Roman"/>
                <w:color w:val="000000"/>
                <w:sz w:val="24"/>
                <w:szCs w:val="24"/>
              </w:rPr>
            </w:pPr>
          </w:p>
        </w:tc>
        <w:tc>
          <w:tcPr>
            <w:tcW w:w="475" w:type="pct"/>
            <w:shd w:val="clear" w:color="auto" w:fill="auto"/>
            <w:noWrap/>
          </w:tcPr>
          <w:p w14:paraId="3F12DFAB" w14:textId="61A29685"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15</w:t>
            </w:r>
          </w:p>
        </w:tc>
        <w:tc>
          <w:tcPr>
            <w:tcW w:w="637" w:type="pct"/>
            <w:shd w:val="clear" w:color="auto" w:fill="auto"/>
            <w:noWrap/>
          </w:tcPr>
          <w:p w14:paraId="521B70AC" w14:textId="35755418"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20,4</w:t>
            </w:r>
          </w:p>
        </w:tc>
        <w:tc>
          <w:tcPr>
            <w:tcW w:w="478" w:type="pct"/>
            <w:shd w:val="clear" w:color="auto" w:fill="auto"/>
            <w:noWrap/>
          </w:tcPr>
          <w:p w14:paraId="01BE5041" w14:textId="7127E625"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20,9</w:t>
            </w:r>
          </w:p>
        </w:tc>
        <w:tc>
          <w:tcPr>
            <w:tcW w:w="479" w:type="pct"/>
            <w:shd w:val="clear" w:color="auto" w:fill="auto"/>
            <w:noWrap/>
          </w:tcPr>
          <w:p w14:paraId="7D1971F3" w14:textId="22B519F2"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10,7</w:t>
            </w:r>
          </w:p>
        </w:tc>
        <w:tc>
          <w:tcPr>
            <w:tcW w:w="557" w:type="pct"/>
            <w:shd w:val="clear" w:color="auto" w:fill="auto"/>
            <w:noWrap/>
          </w:tcPr>
          <w:p w14:paraId="54357B27" w14:textId="18B1202C"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16,4</w:t>
            </w:r>
          </w:p>
        </w:tc>
        <w:tc>
          <w:tcPr>
            <w:tcW w:w="478" w:type="pct"/>
          </w:tcPr>
          <w:p w14:paraId="22C26C19" w14:textId="5E2C07DB"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5,6</w:t>
            </w:r>
          </w:p>
        </w:tc>
      </w:tr>
      <w:tr w:rsidR="009E4462" w:rsidRPr="00465255" w14:paraId="2950EF6F" w14:textId="77777777" w:rsidTr="00736DA8">
        <w:trPr>
          <w:trHeight w:val="300"/>
        </w:trPr>
        <w:tc>
          <w:tcPr>
            <w:tcW w:w="301" w:type="pct"/>
            <w:shd w:val="clear" w:color="auto" w:fill="auto"/>
            <w:noWrap/>
          </w:tcPr>
          <w:p w14:paraId="35DCA286" w14:textId="0C4A8BFA" w:rsidR="009E4462" w:rsidRPr="009E4462" w:rsidRDefault="009E4462" w:rsidP="009E4462">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7.</w:t>
            </w:r>
          </w:p>
        </w:tc>
        <w:tc>
          <w:tcPr>
            <w:tcW w:w="1595" w:type="pct"/>
            <w:shd w:val="clear" w:color="auto" w:fill="auto"/>
            <w:noWrap/>
            <w:vAlign w:val="bottom"/>
          </w:tcPr>
          <w:p w14:paraId="2373113D"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Медведевский муниципальный район Республики Марий Эл</w:t>
            </w:r>
          </w:p>
          <w:p w14:paraId="6C53B735" w14:textId="77777777" w:rsidR="009E4462" w:rsidRPr="00156289" w:rsidRDefault="009E4462" w:rsidP="009E4462">
            <w:pPr>
              <w:jc w:val="both"/>
              <w:rPr>
                <w:rFonts w:ascii="Times New Roman" w:hAnsi="Times New Roman" w:cs="Times New Roman"/>
                <w:color w:val="000000"/>
                <w:sz w:val="24"/>
                <w:szCs w:val="24"/>
              </w:rPr>
            </w:pPr>
          </w:p>
        </w:tc>
        <w:tc>
          <w:tcPr>
            <w:tcW w:w="475" w:type="pct"/>
            <w:shd w:val="clear" w:color="auto" w:fill="auto"/>
            <w:noWrap/>
          </w:tcPr>
          <w:p w14:paraId="62A865DC" w14:textId="3F2FDCC3"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22,4</w:t>
            </w:r>
          </w:p>
        </w:tc>
        <w:tc>
          <w:tcPr>
            <w:tcW w:w="637" w:type="pct"/>
            <w:shd w:val="clear" w:color="auto" w:fill="auto"/>
            <w:noWrap/>
          </w:tcPr>
          <w:p w14:paraId="7158A1A1" w14:textId="2A34F9E3"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20,9</w:t>
            </w:r>
          </w:p>
        </w:tc>
        <w:tc>
          <w:tcPr>
            <w:tcW w:w="478" w:type="pct"/>
            <w:shd w:val="clear" w:color="auto" w:fill="auto"/>
            <w:noWrap/>
          </w:tcPr>
          <w:p w14:paraId="703D8F3A" w14:textId="4D633329"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13,4</w:t>
            </w:r>
          </w:p>
        </w:tc>
        <w:tc>
          <w:tcPr>
            <w:tcW w:w="479" w:type="pct"/>
            <w:shd w:val="clear" w:color="auto" w:fill="auto"/>
            <w:noWrap/>
          </w:tcPr>
          <w:p w14:paraId="04AC9A16" w14:textId="71AE807C"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19,1</w:t>
            </w:r>
          </w:p>
        </w:tc>
        <w:tc>
          <w:tcPr>
            <w:tcW w:w="557" w:type="pct"/>
            <w:shd w:val="clear" w:color="auto" w:fill="auto"/>
            <w:noWrap/>
          </w:tcPr>
          <w:p w14:paraId="6C9FF4C3" w14:textId="4E841805"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17,8</w:t>
            </w:r>
          </w:p>
        </w:tc>
        <w:tc>
          <w:tcPr>
            <w:tcW w:w="478" w:type="pct"/>
          </w:tcPr>
          <w:p w14:paraId="4F7DD493" w14:textId="3C9A6523"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13,5</w:t>
            </w:r>
          </w:p>
        </w:tc>
      </w:tr>
      <w:tr w:rsidR="009E4462" w:rsidRPr="00465255" w14:paraId="79EB8610" w14:textId="77777777" w:rsidTr="00736DA8">
        <w:trPr>
          <w:trHeight w:val="300"/>
        </w:trPr>
        <w:tc>
          <w:tcPr>
            <w:tcW w:w="301" w:type="pct"/>
            <w:shd w:val="clear" w:color="auto" w:fill="auto"/>
            <w:noWrap/>
          </w:tcPr>
          <w:p w14:paraId="2D21043C" w14:textId="4F9DC406" w:rsidR="009E4462" w:rsidRPr="00465255" w:rsidRDefault="009E4462" w:rsidP="009E4462">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8.</w:t>
            </w:r>
          </w:p>
        </w:tc>
        <w:tc>
          <w:tcPr>
            <w:tcW w:w="1595" w:type="pct"/>
            <w:shd w:val="clear" w:color="auto" w:fill="auto"/>
            <w:noWrap/>
            <w:vAlign w:val="bottom"/>
          </w:tcPr>
          <w:p w14:paraId="3D27138C"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Моркинский муниципальный район Республики Марий Эл</w:t>
            </w:r>
          </w:p>
          <w:p w14:paraId="66AC3169" w14:textId="3580DEE8" w:rsidR="00156289" w:rsidRPr="00156289" w:rsidRDefault="00156289" w:rsidP="009E4462">
            <w:pPr>
              <w:jc w:val="both"/>
              <w:rPr>
                <w:rFonts w:ascii="Times New Roman" w:hAnsi="Times New Roman" w:cs="Times New Roman"/>
                <w:color w:val="000000"/>
                <w:sz w:val="24"/>
                <w:szCs w:val="24"/>
              </w:rPr>
            </w:pPr>
          </w:p>
        </w:tc>
        <w:tc>
          <w:tcPr>
            <w:tcW w:w="475" w:type="pct"/>
            <w:shd w:val="clear" w:color="auto" w:fill="auto"/>
            <w:noWrap/>
          </w:tcPr>
          <w:p w14:paraId="76F06B26" w14:textId="2481969C"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17,4</w:t>
            </w:r>
          </w:p>
        </w:tc>
        <w:tc>
          <w:tcPr>
            <w:tcW w:w="637" w:type="pct"/>
            <w:shd w:val="clear" w:color="auto" w:fill="auto"/>
            <w:noWrap/>
          </w:tcPr>
          <w:p w14:paraId="004B8120" w14:textId="1A7BB73D"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10,6</w:t>
            </w:r>
          </w:p>
        </w:tc>
        <w:tc>
          <w:tcPr>
            <w:tcW w:w="478" w:type="pct"/>
            <w:shd w:val="clear" w:color="auto" w:fill="auto"/>
            <w:noWrap/>
          </w:tcPr>
          <w:p w14:paraId="6BA566E3" w14:textId="17316D77"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10,8</w:t>
            </w:r>
          </w:p>
        </w:tc>
        <w:tc>
          <w:tcPr>
            <w:tcW w:w="479" w:type="pct"/>
            <w:shd w:val="clear" w:color="auto" w:fill="auto"/>
            <w:noWrap/>
          </w:tcPr>
          <w:p w14:paraId="4369107F" w14:textId="5E411A96"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14,6</w:t>
            </w:r>
          </w:p>
        </w:tc>
        <w:tc>
          <w:tcPr>
            <w:tcW w:w="557" w:type="pct"/>
            <w:shd w:val="clear" w:color="auto" w:fill="auto"/>
            <w:noWrap/>
          </w:tcPr>
          <w:p w14:paraId="30AAADEE" w14:textId="02A5DAB7"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18,6</w:t>
            </w:r>
          </w:p>
        </w:tc>
        <w:tc>
          <w:tcPr>
            <w:tcW w:w="478" w:type="pct"/>
          </w:tcPr>
          <w:p w14:paraId="1EDF5C7A" w14:textId="2FC45960"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7,6</w:t>
            </w:r>
          </w:p>
        </w:tc>
      </w:tr>
      <w:tr w:rsidR="009E4462" w:rsidRPr="00465255" w14:paraId="3E8E698A" w14:textId="77777777" w:rsidTr="00736DA8">
        <w:trPr>
          <w:trHeight w:val="300"/>
        </w:trPr>
        <w:tc>
          <w:tcPr>
            <w:tcW w:w="301" w:type="pct"/>
            <w:shd w:val="clear" w:color="auto" w:fill="auto"/>
            <w:noWrap/>
          </w:tcPr>
          <w:p w14:paraId="6C962219" w14:textId="080D6627" w:rsidR="009E4462" w:rsidRPr="00465255" w:rsidRDefault="009E4462" w:rsidP="009E4462">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595" w:type="pct"/>
            <w:shd w:val="clear" w:color="auto" w:fill="auto"/>
            <w:noWrap/>
            <w:vAlign w:val="bottom"/>
          </w:tcPr>
          <w:p w14:paraId="56A6FB3D" w14:textId="19693AD2" w:rsidR="00156289" w:rsidRPr="00465255" w:rsidRDefault="009E4462" w:rsidP="00CA2627">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Новоторъяльский муниципальный район Республики Марий Эл</w:t>
            </w:r>
          </w:p>
        </w:tc>
        <w:tc>
          <w:tcPr>
            <w:tcW w:w="475" w:type="pct"/>
            <w:shd w:val="clear" w:color="auto" w:fill="auto"/>
            <w:noWrap/>
          </w:tcPr>
          <w:p w14:paraId="5F012B33" w14:textId="4A17D333"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13,2</w:t>
            </w:r>
          </w:p>
        </w:tc>
        <w:tc>
          <w:tcPr>
            <w:tcW w:w="637" w:type="pct"/>
            <w:shd w:val="clear" w:color="auto" w:fill="auto"/>
            <w:noWrap/>
          </w:tcPr>
          <w:p w14:paraId="4AE32DC6" w14:textId="0F0E2EA9"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6,7</w:t>
            </w:r>
          </w:p>
        </w:tc>
        <w:tc>
          <w:tcPr>
            <w:tcW w:w="478" w:type="pct"/>
            <w:shd w:val="clear" w:color="auto" w:fill="auto"/>
            <w:noWrap/>
          </w:tcPr>
          <w:p w14:paraId="085FF480" w14:textId="2E20C8C9"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13,7</w:t>
            </w:r>
          </w:p>
        </w:tc>
        <w:tc>
          <w:tcPr>
            <w:tcW w:w="479" w:type="pct"/>
            <w:shd w:val="clear" w:color="auto" w:fill="auto"/>
            <w:noWrap/>
          </w:tcPr>
          <w:p w14:paraId="643397BB" w14:textId="3AC3941F"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14,0</w:t>
            </w:r>
          </w:p>
        </w:tc>
        <w:tc>
          <w:tcPr>
            <w:tcW w:w="557" w:type="pct"/>
            <w:shd w:val="clear" w:color="auto" w:fill="auto"/>
            <w:noWrap/>
          </w:tcPr>
          <w:p w14:paraId="2A50DAD8" w14:textId="7C163F93"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7,2</w:t>
            </w:r>
          </w:p>
        </w:tc>
        <w:tc>
          <w:tcPr>
            <w:tcW w:w="478" w:type="pct"/>
          </w:tcPr>
          <w:p w14:paraId="7AE8583F" w14:textId="7C91F431"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22,0</w:t>
            </w:r>
          </w:p>
        </w:tc>
      </w:tr>
      <w:tr w:rsidR="009E4462" w:rsidRPr="00465255" w14:paraId="494F4E23" w14:textId="77777777" w:rsidTr="00736DA8">
        <w:trPr>
          <w:trHeight w:val="300"/>
        </w:trPr>
        <w:tc>
          <w:tcPr>
            <w:tcW w:w="301" w:type="pct"/>
            <w:shd w:val="clear" w:color="auto" w:fill="auto"/>
            <w:noWrap/>
          </w:tcPr>
          <w:p w14:paraId="5C73FAE5" w14:textId="3ECA50FD" w:rsidR="009E4462" w:rsidRDefault="009E4462" w:rsidP="009E4462">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w:t>
            </w:r>
          </w:p>
        </w:tc>
        <w:tc>
          <w:tcPr>
            <w:tcW w:w="1595" w:type="pct"/>
            <w:shd w:val="clear" w:color="auto" w:fill="auto"/>
            <w:noWrap/>
            <w:vAlign w:val="bottom"/>
          </w:tcPr>
          <w:p w14:paraId="377E43E4"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Оршанский муниципальный район Республики Марий Эл</w:t>
            </w:r>
          </w:p>
          <w:p w14:paraId="686D11B5" w14:textId="77777777" w:rsidR="009E4462" w:rsidRPr="00465255" w:rsidRDefault="009E4462" w:rsidP="009E4462">
            <w:pPr>
              <w:jc w:val="both"/>
              <w:rPr>
                <w:rFonts w:ascii="Times New Roman" w:hAnsi="Times New Roman" w:cs="Times New Roman"/>
                <w:color w:val="000000"/>
                <w:sz w:val="24"/>
                <w:szCs w:val="24"/>
              </w:rPr>
            </w:pPr>
          </w:p>
        </w:tc>
        <w:tc>
          <w:tcPr>
            <w:tcW w:w="475" w:type="pct"/>
            <w:shd w:val="clear" w:color="auto" w:fill="auto"/>
            <w:noWrap/>
          </w:tcPr>
          <w:p w14:paraId="3B4D49E2" w14:textId="40F3474D"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14,4</w:t>
            </w:r>
          </w:p>
        </w:tc>
        <w:tc>
          <w:tcPr>
            <w:tcW w:w="637" w:type="pct"/>
            <w:shd w:val="clear" w:color="auto" w:fill="auto"/>
            <w:noWrap/>
          </w:tcPr>
          <w:p w14:paraId="1F1849FB" w14:textId="500332DB"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29,3</w:t>
            </w:r>
          </w:p>
        </w:tc>
        <w:tc>
          <w:tcPr>
            <w:tcW w:w="478" w:type="pct"/>
            <w:shd w:val="clear" w:color="auto" w:fill="auto"/>
            <w:noWrap/>
          </w:tcPr>
          <w:p w14:paraId="01DAE4B9" w14:textId="25C2EC41"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15,0</w:t>
            </w:r>
          </w:p>
        </w:tc>
        <w:tc>
          <w:tcPr>
            <w:tcW w:w="479" w:type="pct"/>
            <w:shd w:val="clear" w:color="auto" w:fill="auto"/>
            <w:noWrap/>
          </w:tcPr>
          <w:p w14:paraId="45854C12" w14:textId="41EE3448"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7,6</w:t>
            </w:r>
          </w:p>
        </w:tc>
        <w:tc>
          <w:tcPr>
            <w:tcW w:w="557" w:type="pct"/>
            <w:shd w:val="clear" w:color="auto" w:fill="auto"/>
            <w:noWrap/>
          </w:tcPr>
          <w:p w14:paraId="25C43798" w14:textId="6A58909C"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23,2</w:t>
            </w:r>
          </w:p>
        </w:tc>
        <w:tc>
          <w:tcPr>
            <w:tcW w:w="478" w:type="pct"/>
          </w:tcPr>
          <w:p w14:paraId="73957FA8" w14:textId="62B0A46F"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8,0</w:t>
            </w:r>
          </w:p>
        </w:tc>
      </w:tr>
      <w:tr w:rsidR="009E4462" w:rsidRPr="00465255" w14:paraId="2193D007" w14:textId="77777777" w:rsidTr="00736DA8">
        <w:trPr>
          <w:trHeight w:val="300"/>
        </w:trPr>
        <w:tc>
          <w:tcPr>
            <w:tcW w:w="301" w:type="pct"/>
            <w:shd w:val="clear" w:color="auto" w:fill="auto"/>
            <w:noWrap/>
          </w:tcPr>
          <w:p w14:paraId="31E20BE2" w14:textId="0C01CBFD" w:rsidR="009E4462" w:rsidRDefault="009E4462" w:rsidP="009E4462">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95" w:type="pct"/>
            <w:shd w:val="clear" w:color="auto" w:fill="auto"/>
            <w:noWrap/>
            <w:vAlign w:val="bottom"/>
          </w:tcPr>
          <w:p w14:paraId="4DC118BA" w14:textId="77777777" w:rsidR="009E4462" w:rsidRPr="00465255" w:rsidRDefault="009E4462" w:rsidP="009E4462">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Параньгинский муниципальный район Республики Марий Эл</w:t>
            </w:r>
          </w:p>
          <w:p w14:paraId="47EEBBF6" w14:textId="77777777" w:rsidR="009E4462" w:rsidRPr="00465255" w:rsidRDefault="009E4462" w:rsidP="009E4462">
            <w:pPr>
              <w:jc w:val="both"/>
              <w:rPr>
                <w:rFonts w:ascii="Times New Roman" w:hAnsi="Times New Roman" w:cs="Times New Roman"/>
                <w:color w:val="000000"/>
                <w:sz w:val="24"/>
                <w:szCs w:val="24"/>
              </w:rPr>
            </w:pPr>
          </w:p>
        </w:tc>
        <w:tc>
          <w:tcPr>
            <w:tcW w:w="475" w:type="pct"/>
            <w:shd w:val="clear" w:color="auto" w:fill="auto"/>
            <w:noWrap/>
          </w:tcPr>
          <w:p w14:paraId="2CADA48F" w14:textId="1655F437"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27,2</w:t>
            </w:r>
          </w:p>
        </w:tc>
        <w:tc>
          <w:tcPr>
            <w:tcW w:w="637" w:type="pct"/>
            <w:shd w:val="clear" w:color="auto" w:fill="auto"/>
            <w:noWrap/>
          </w:tcPr>
          <w:p w14:paraId="1C8ED3C6" w14:textId="7A86A377"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20,6</w:t>
            </w:r>
          </w:p>
        </w:tc>
        <w:tc>
          <w:tcPr>
            <w:tcW w:w="478" w:type="pct"/>
            <w:shd w:val="clear" w:color="auto" w:fill="auto"/>
            <w:noWrap/>
          </w:tcPr>
          <w:p w14:paraId="2E5F13E5" w14:textId="1A3A02FF"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21,1</w:t>
            </w:r>
          </w:p>
        </w:tc>
        <w:tc>
          <w:tcPr>
            <w:tcW w:w="479" w:type="pct"/>
            <w:shd w:val="clear" w:color="auto" w:fill="auto"/>
            <w:noWrap/>
          </w:tcPr>
          <w:p w14:paraId="108AFE2D" w14:textId="3E91A05E"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7,2</w:t>
            </w:r>
          </w:p>
        </w:tc>
        <w:tc>
          <w:tcPr>
            <w:tcW w:w="557" w:type="pct"/>
            <w:shd w:val="clear" w:color="auto" w:fill="auto"/>
            <w:noWrap/>
          </w:tcPr>
          <w:p w14:paraId="3F45D0DA" w14:textId="73C204AC"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14,7</w:t>
            </w:r>
          </w:p>
        </w:tc>
        <w:tc>
          <w:tcPr>
            <w:tcW w:w="478" w:type="pct"/>
          </w:tcPr>
          <w:p w14:paraId="746A0020" w14:textId="753A221B" w:rsidR="009E4462" w:rsidRPr="009E4462" w:rsidRDefault="009E4462" w:rsidP="009E4462">
            <w:pPr>
              <w:jc w:val="center"/>
              <w:rPr>
                <w:rFonts w:ascii="Times New Roman" w:hAnsi="Times New Roman" w:cs="Times New Roman"/>
                <w:sz w:val="24"/>
                <w:szCs w:val="24"/>
              </w:rPr>
            </w:pPr>
            <w:r w:rsidRPr="009E4462">
              <w:rPr>
                <w:rFonts w:ascii="Times New Roman" w:hAnsi="Times New Roman" w:cs="Times New Roman"/>
                <w:sz w:val="24"/>
                <w:szCs w:val="24"/>
              </w:rPr>
              <w:t>7,5</w:t>
            </w:r>
          </w:p>
        </w:tc>
      </w:tr>
      <w:tr w:rsidR="00E33389" w:rsidRPr="00465255" w14:paraId="3C8942D0" w14:textId="77777777" w:rsidTr="00736DA8">
        <w:trPr>
          <w:trHeight w:val="300"/>
        </w:trPr>
        <w:tc>
          <w:tcPr>
            <w:tcW w:w="301" w:type="pct"/>
            <w:shd w:val="clear" w:color="auto" w:fill="auto"/>
            <w:noWrap/>
          </w:tcPr>
          <w:p w14:paraId="7234CE3F" w14:textId="0821C999" w:rsidR="00E33389" w:rsidRDefault="00E33389" w:rsidP="00E333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95" w:type="pct"/>
            <w:shd w:val="clear" w:color="auto" w:fill="auto"/>
            <w:noWrap/>
            <w:vAlign w:val="bottom"/>
          </w:tcPr>
          <w:p w14:paraId="4BE2881A" w14:textId="77777777" w:rsidR="00E33389" w:rsidRPr="00465255" w:rsidRDefault="00E33389" w:rsidP="00E33389">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Сернурский муниципальный район Республики Марий Эл</w:t>
            </w:r>
          </w:p>
          <w:p w14:paraId="6ED941EB" w14:textId="77777777" w:rsidR="00E33389" w:rsidRPr="00465255" w:rsidRDefault="00E33389" w:rsidP="00E33389">
            <w:pPr>
              <w:jc w:val="both"/>
              <w:rPr>
                <w:rFonts w:ascii="Times New Roman" w:hAnsi="Times New Roman" w:cs="Times New Roman"/>
                <w:color w:val="000000"/>
                <w:sz w:val="24"/>
                <w:szCs w:val="24"/>
              </w:rPr>
            </w:pPr>
          </w:p>
        </w:tc>
        <w:tc>
          <w:tcPr>
            <w:tcW w:w="475" w:type="pct"/>
            <w:shd w:val="clear" w:color="auto" w:fill="auto"/>
            <w:noWrap/>
          </w:tcPr>
          <w:p w14:paraId="1FC2B81A" w14:textId="71CC0C7E"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12,5</w:t>
            </w:r>
          </w:p>
        </w:tc>
        <w:tc>
          <w:tcPr>
            <w:tcW w:w="637" w:type="pct"/>
            <w:shd w:val="clear" w:color="auto" w:fill="auto"/>
            <w:noWrap/>
          </w:tcPr>
          <w:p w14:paraId="0C1D8E4C" w14:textId="3C08379B"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4,2</w:t>
            </w:r>
          </w:p>
        </w:tc>
        <w:tc>
          <w:tcPr>
            <w:tcW w:w="478" w:type="pct"/>
            <w:shd w:val="clear" w:color="auto" w:fill="auto"/>
            <w:noWrap/>
          </w:tcPr>
          <w:p w14:paraId="64E8ACB5" w14:textId="224A1CA3"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4,3</w:t>
            </w:r>
          </w:p>
        </w:tc>
        <w:tc>
          <w:tcPr>
            <w:tcW w:w="479" w:type="pct"/>
            <w:shd w:val="clear" w:color="auto" w:fill="auto"/>
            <w:noWrap/>
          </w:tcPr>
          <w:p w14:paraId="4D36974F" w14:textId="10395F33"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17,3</w:t>
            </w:r>
          </w:p>
        </w:tc>
        <w:tc>
          <w:tcPr>
            <w:tcW w:w="557" w:type="pct"/>
            <w:shd w:val="clear" w:color="auto" w:fill="auto"/>
            <w:noWrap/>
          </w:tcPr>
          <w:p w14:paraId="42579FB2" w14:textId="0405F408"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8,8</w:t>
            </w:r>
          </w:p>
        </w:tc>
        <w:tc>
          <w:tcPr>
            <w:tcW w:w="478" w:type="pct"/>
          </w:tcPr>
          <w:p w14:paraId="36963C04" w14:textId="736F9BD6"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0,0</w:t>
            </w:r>
          </w:p>
        </w:tc>
      </w:tr>
      <w:tr w:rsidR="00E33389" w:rsidRPr="00465255" w14:paraId="11A79B37" w14:textId="77777777" w:rsidTr="00736DA8">
        <w:trPr>
          <w:trHeight w:val="300"/>
        </w:trPr>
        <w:tc>
          <w:tcPr>
            <w:tcW w:w="301" w:type="pct"/>
            <w:shd w:val="clear" w:color="auto" w:fill="auto"/>
            <w:noWrap/>
          </w:tcPr>
          <w:p w14:paraId="35676E71" w14:textId="7B65D8DC" w:rsidR="00E33389" w:rsidRDefault="00E33389" w:rsidP="00E333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95" w:type="pct"/>
            <w:shd w:val="clear" w:color="auto" w:fill="auto"/>
            <w:noWrap/>
            <w:vAlign w:val="bottom"/>
          </w:tcPr>
          <w:p w14:paraId="1057CEC0" w14:textId="77777777" w:rsidR="00E33389" w:rsidRPr="00465255" w:rsidRDefault="00E33389" w:rsidP="00E33389">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Советский муниципальный район Республики Марий Эл</w:t>
            </w:r>
          </w:p>
          <w:p w14:paraId="5C04C09D" w14:textId="77777777" w:rsidR="00E33389" w:rsidRPr="00465255" w:rsidRDefault="00E33389" w:rsidP="00E33389">
            <w:pPr>
              <w:jc w:val="both"/>
              <w:rPr>
                <w:rFonts w:ascii="Times New Roman" w:hAnsi="Times New Roman" w:cs="Times New Roman"/>
                <w:color w:val="000000"/>
                <w:sz w:val="24"/>
                <w:szCs w:val="24"/>
              </w:rPr>
            </w:pPr>
          </w:p>
        </w:tc>
        <w:tc>
          <w:tcPr>
            <w:tcW w:w="475" w:type="pct"/>
            <w:shd w:val="clear" w:color="auto" w:fill="auto"/>
            <w:noWrap/>
          </w:tcPr>
          <w:p w14:paraId="3D5E1F87" w14:textId="62DA1BBC"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6,8</w:t>
            </w:r>
          </w:p>
        </w:tc>
        <w:tc>
          <w:tcPr>
            <w:tcW w:w="637" w:type="pct"/>
            <w:shd w:val="clear" w:color="auto" w:fill="auto"/>
            <w:noWrap/>
          </w:tcPr>
          <w:p w14:paraId="5EEC4560" w14:textId="6466D56F"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10,3</w:t>
            </w:r>
          </w:p>
        </w:tc>
        <w:tc>
          <w:tcPr>
            <w:tcW w:w="478" w:type="pct"/>
            <w:shd w:val="clear" w:color="auto" w:fill="auto"/>
            <w:noWrap/>
          </w:tcPr>
          <w:p w14:paraId="292E4AB8" w14:textId="5816F0DE"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31,3</w:t>
            </w:r>
          </w:p>
        </w:tc>
        <w:tc>
          <w:tcPr>
            <w:tcW w:w="479" w:type="pct"/>
            <w:shd w:val="clear" w:color="auto" w:fill="auto"/>
            <w:noWrap/>
          </w:tcPr>
          <w:p w14:paraId="6FF53C53" w14:textId="032363EC"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24,7</w:t>
            </w:r>
          </w:p>
        </w:tc>
        <w:tc>
          <w:tcPr>
            <w:tcW w:w="557" w:type="pct"/>
            <w:shd w:val="clear" w:color="auto" w:fill="auto"/>
            <w:noWrap/>
          </w:tcPr>
          <w:p w14:paraId="2E1820EF" w14:textId="7FBCFE17"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18,0</w:t>
            </w:r>
          </w:p>
        </w:tc>
        <w:tc>
          <w:tcPr>
            <w:tcW w:w="478" w:type="pct"/>
          </w:tcPr>
          <w:p w14:paraId="6EB43023" w14:textId="106CC2C1"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25,5</w:t>
            </w:r>
          </w:p>
        </w:tc>
      </w:tr>
      <w:tr w:rsidR="00E33389" w:rsidRPr="00465255" w14:paraId="398247F7" w14:textId="77777777" w:rsidTr="00736DA8">
        <w:trPr>
          <w:trHeight w:val="300"/>
        </w:trPr>
        <w:tc>
          <w:tcPr>
            <w:tcW w:w="301" w:type="pct"/>
            <w:shd w:val="clear" w:color="auto" w:fill="auto"/>
            <w:noWrap/>
          </w:tcPr>
          <w:p w14:paraId="0B0AFDFD" w14:textId="73AA16D2" w:rsidR="00E33389" w:rsidRDefault="00E33389" w:rsidP="00E333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95" w:type="pct"/>
            <w:shd w:val="clear" w:color="auto" w:fill="auto"/>
            <w:noWrap/>
            <w:vAlign w:val="bottom"/>
          </w:tcPr>
          <w:p w14:paraId="5E3FEFC8" w14:textId="77777777" w:rsidR="00E33389" w:rsidRPr="00465255" w:rsidRDefault="00E33389" w:rsidP="00E33389">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Юринский муниципальный район Республики Марий Эл</w:t>
            </w:r>
          </w:p>
          <w:p w14:paraId="3FBE985E" w14:textId="77777777" w:rsidR="00E33389" w:rsidRPr="00465255" w:rsidRDefault="00E33389" w:rsidP="00E33389">
            <w:pPr>
              <w:jc w:val="both"/>
              <w:rPr>
                <w:rFonts w:ascii="Times New Roman" w:hAnsi="Times New Roman" w:cs="Times New Roman"/>
                <w:color w:val="000000"/>
                <w:sz w:val="24"/>
                <w:szCs w:val="24"/>
              </w:rPr>
            </w:pPr>
          </w:p>
        </w:tc>
        <w:tc>
          <w:tcPr>
            <w:tcW w:w="475" w:type="pct"/>
            <w:shd w:val="clear" w:color="auto" w:fill="auto"/>
            <w:noWrap/>
          </w:tcPr>
          <w:p w14:paraId="0DE8369A" w14:textId="27033B2B"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13,3</w:t>
            </w:r>
          </w:p>
        </w:tc>
        <w:tc>
          <w:tcPr>
            <w:tcW w:w="637" w:type="pct"/>
            <w:shd w:val="clear" w:color="auto" w:fill="auto"/>
            <w:noWrap/>
          </w:tcPr>
          <w:p w14:paraId="20836D5E" w14:textId="4201B5AA"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13,7</w:t>
            </w:r>
          </w:p>
        </w:tc>
        <w:tc>
          <w:tcPr>
            <w:tcW w:w="478" w:type="pct"/>
            <w:shd w:val="clear" w:color="auto" w:fill="auto"/>
            <w:noWrap/>
          </w:tcPr>
          <w:p w14:paraId="6D076432" w14:textId="56A31AD1"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42,5</w:t>
            </w:r>
          </w:p>
        </w:tc>
        <w:tc>
          <w:tcPr>
            <w:tcW w:w="479" w:type="pct"/>
            <w:shd w:val="clear" w:color="auto" w:fill="auto"/>
            <w:noWrap/>
          </w:tcPr>
          <w:p w14:paraId="4F9BC315" w14:textId="4A489885"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0,0</w:t>
            </w:r>
          </w:p>
        </w:tc>
        <w:tc>
          <w:tcPr>
            <w:tcW w:w="557" w:type="pct"/>
            <w:shd w:val="clear" w:color="auto" w:fill="auto"/>
            <w:noWrap/>
          </w:tcPr>
          <w:p w14:paraId="2597CC48" w14:textId="5E1002ED"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15,2</w:t>
            </w:r>
          </w:p>
        </w:tc>
        <w:tc>
          <w:tcPr>
            <w:tcW w:w="478" w:type="pct"/>
          </w:tcPr>
          <w:p w14:paraId="4B849CDB" w14:textId="274D2B6B"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0,0</w:t>
            </w:r>
          </w:p>
        </w:tc>
      </w:tr>
      <w:tr w:rsidR="00E33389" w:rsidRPr="00465255" w14:paraId="61C87CB4" w14:textId="77777777" w:rsidTr="00736DA8">
        <w:trPr>
          <w:trHeight w:val="300"/>
        </w:trPr>
        <w:tc>
          <w:tcPr>
            <w:tcW w:w="301" w:type="pct"/>
            <w:shd w:val="clear" w:color="auto" w:fill="auto"/>
            <w:noWrap/>
          </w:tcPr>
          <w:p w14:paraId="1D9F79AF" w14:textId="5EDCFFE8" w:rsidR="00E33389" w:rsidRDefault="00E33389" w:rsidP="00E33389">
            <w:pPr>
              <w:jc w:val="center"/>
              <w:rPr>
                <w:rFonts w:ascii="Times New Roman" w:hAnsi="Times New Roman" w:cs="Times New Roman"/>
                <w:color w:val="000000"/>
                <w:sz w:val="24"/>
                <w:szCs w:val="24"/>
              </w:rPr>
            </w:pPr>
            <w:r w:rsidRPr="00E33389">
              <w:rPr>
                <w:rFonts w:ascii="Times New Roman" w:hAnsi="Times New Roman" w:cs="Times New Roman"/>
                <w:color w:val="000000"/>
                <w:sz w:val="24"/>
                <w:szCs w:val="24"/>
              </w:rPr>
              <w:t>15.</w:t>
            </w:r>
          </w:p>
        </w:tc>
        <w:tc>
          <w:tcPr>
            <w:tcW w:w="1595" w:type="pct"/>
            <w:shd w:val="clear" w:color="auto" w:fill="auto"/>
            <w:noWrap/>
            <w:vAlign w:val="bottom"/>
          </w:tcPr>
          <w:p w14:paraId="73E3798C" w14:textId="77777777" w:rsidR="00E33389" w:rsidRPr="00465255" w:rsidRDefault="00E33389" w:rsidP="00E33389">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Йошкар-Ола» Республики Марий Эл</w:t>
            </w:r>
          </w:p>
          <w:p w14:paraId="0A0BE2CE" w14:textId="77777777" w:rsidR="00E33389" w:rsidRPr="00465255" w:rsidRDefault="00E33389" w:rsidP="00E33389">
            <w:pPr>
              <w:jc w:val="both"/>
              <w:rPr>
                <w:rFonts w:ascii="Times New Roman" w:hAnsi="Times New Roman" w:cs="Times New Roman"/>
                <w:color w:val="000000"/>
                <w:sz w:val="24"/>
                <w:szCs w:val="24"/>
              </w:rPr>
            </w:pPr>
          </w:p>
        </w:tc>
        <w:tc>
          <w:tcPr>
            <w:tcW w:w="475" w:type="pct"/>
            <w:shd w:val="clear" w:color="auto" w:fill="auto"/>
            <w:noWrap/>
          </w:tcPr>
          <w:p w14:paraId="05089D1B" w14:textId="26F44ADD"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22</w:t>
            </w:r>
          </w:p>
        </w:tc>
        <w:tc>
          <w:tcPr>
            <w:tcW w:w="637" w:type="pct"/>
            <w:shd w:val="clear" w:color="auto" w:fill="auto"/>
            <w:noWrap/>
          </w:tcPr>
          <w:p w14:paraId="367FC4FD" w14:textId="04E8C513"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21,8</w:t>
            </w:r>
          </w:p>
        </w:tc>
        <w:tc>
          <w:tcPr>
            <w:tcW w:w="478" w:type="pct"/>
            <w:shd w:val="clear" w:color="auto" w:fill="auto"/>
            <w:noWrap/>
          </w:tcPr>
          <w:p w14:paraId="5EB4EFE1" w14:textId="70DD13A2"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16,3</w:t>
            </w:r>
          </w:p>
        </w:tc>
        <w:tc>
          <w:tcPr>
            <w:tcW w:w="479" w:type="pct"/>
            <w:shd w:val="clear" w:color="auto" w:fill="auto"/>
            <w:noWrap/>
          </w:tcPr>
          <w:p w14:paraId="5E638000" w14:textId="6C4734B8"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11,9</w:t>
            </w:r>
          </w:p>
        </w:tc>
        <w:tc>
          <w:tcPr>
            <w:tcW w:w="557" w:type="pct"/>
            <w:shd w:val="clear" w:color="auto" w:fill="auto"/>
            <w:noWrap/>
          </w:tcPr>
          <w:p w14:paraId="2A32641B" w14:textId="02BE7540"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16,0</w:t>
            </w:r>
          </w:p>
        </w:tc>
        <w:tc>
          <w:tcPr>
            <w:tcW w:w="478" w:type="pct"/>
          </w:tcPr>
          <w:p w14:paraId="6A372D0F" w14:textId="5FA4DC35"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19,2</w:t>
            </w:r>
          </w:p>
        </w:tc>
      </w:tr>
      <w:tr w:rsidR="00E33389" w:rsidRPr="00465255" w14:paraId="15626C16" w14:textId="77777777" w:rsidTr="00736DA8">
        <w:trPr>
          <w:trHeight w:val="300"/>
        </w:trPr>
        <w:tc>
          <w:tcPr>
            <w:tcW w:w="301" w:type="pct"/>
            <w:shd w:val="clear" w:color="auto" w:fill="auto"/>
            <w:noWrap/>
          </w:tcPr>
          <w:p w14:paraId="7A9E1339" w14:textId="4815E1B1" w:rsidR="00E33389" w:rsidRPr="00E33389" w:rsidRDefault="00E33389" w:rsidP="00E333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595" w:type="pct"/>
            <w:shd w:val="clear" w:color="auto" w:fill="auto"/>
            <w:noWrap/>
            <w:vAlign w:val="bottom"/>
          </w:tcPr>
          <w:p w14:paraId="1D54718A" w14:textId="70D95503" w:rsidR="00E33389" w:rsidRPr="00465255" w:rsidRDefault="00E33389" w:rsidP="00E33389">
            <w:pPr>
              <w:jc w:val="both"/>
              <w:rPr>
                <w:rFonts w:ascii="Times New Roman" w:hAnsi="Times New Roman" w:cs="Times New Roman"/>
                <w:sz w:val="24"/>
                <w:szCs w:val="24"/>
              </w:rPr>
            </w:pPr>
            <w:r w:rsidRPr="00465255">
              <w:rPr>
                <w:rFonts w:ascii="Times New Roman" w:hAnsi="Times New Roman" w:cs="Times New Roman"/>
                <w:color w:val="000000"/>
                <w:sz w:val="24"/>
                <w:szCs w:val="24"/>
              </w:rPr>
              <w:t>Республика Марий Эл</w:t>
            </w:r>
          </w:p>
        </w:tc>
        <w:tc>
          <w:tcPr>
            <w:tcW w:w="475" w:type="pct"/>
            <w:shd w:val="clear" w:color="auto" w:fill="auto"/>
            <w:noWrap/>
          </w:tcPr>
          <w:p w14:paraId="4B946A1D" w14:textId="16B6D975"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22,1</w:t>
            </w:r>
          </w:p>
        </w:tc>
        <w:tc>
          <w:tcPr>
            <w:tcW w:w="637" w:type="pct"/>
            <w:shd w:val="clear" w:color="auto" w:fill="auto"/>
            <w:noWrap/>
          </w:tcPr>
          <w:p w14:paraId="17B7B01B" w14:textId="7FC10836"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18,9</w:t>
            </w:r>
          </w:p>
        </w:tc>
        <w:tc>
          <w:tcPr>
            <w:tcW w:w="478" w:type="pct"/>
            <w:shd w:val="clear" w:color="auto" w:fill="auto"/>
            <w:noWrap/>
          </w:tcPr>
          <w:p w14:paraId="7CEBBFEA" w14:textId="2B64EDFD"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20,4</w:t>
            </w:r>
          </w:p>
        </w:tc>
        <w:tc>
          <w:tcPr>
            <w:tcW w:w="479" w:type="pct"/>
            <w:shd w:val="clear" w:color="auto" w:fill="auto"/>
            <w:noWrap/>
          </w:tcPr>
          <w:p w14:paraId="7B2E787A" w14:textId="5A0ACBD0"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16,5</w:t>
            </w:r>
          </w:p>
        </w:tc>
        <w:tc>
          <w:tcPr>
            <w:tcW w:w="557" w:type="pct"/>
            <w:shd w:val="clear" w:color="auto" w:fill="auto"/>
            <w:noWrap/>
          </w:tcPr>
          <w:p w14:paraId="40D0E5EB" w14:textId="6B39E0A6"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16,6</w:t>
            </w:r>
          </w:p>
        </w:tc>
        <w:tc>
          <w:tcPr>
            <w:tcW w:w="478" w:type="pct"/>
          </w:tcPr>
          <w:p w14:paraId="29113D1E" w14:textId="266C2456" w:rsidR="00E33389" w:rsidRPr="00E33389" w:rsidRDefault="00E33389" w:rsidP="00E33389">
            <w:pPr>
              <w:jc w:val="center"/>
              <w:rPr>
                <w:rFonts w:ascii="Times New Roman" w:hAnsi="Times New Roman" w:cs="Times New Roman"/>
                <w:sz w:val="24"/>
                <w:szCs w:val="24"/>
              </w:rPr>
            </w:pPr>
            <w:r w:rsidRPr="00E33389">
              <w:rPr>
                <w:rFonts w:ascii="Times New Roman" w:hAnsi="Times New Roman" w:cs="Times New Roman"/>
                <w:sz w:val="24"/>
                <w:szCs w:val="24"/>
              </w:rPr>
              <w:t>17,6</w:t>
            </w:r>
          </w:p>
        </w:tc>
      </w:tr>
    </w:tbl>
    <w:p w14:paraId="29BC1C14"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p>
    <w:p w14:paraId="308DEC9B" w14:textId="7A3CAAC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Самые высокие показатели смертности от инфаркта миокарда </w:t>
      </w:r>
      <w:r w:rsidRPr="00465255">
        <w:rPr>
          <w:color w:val="000000" w:themeColor="text1"/>
          <w:sz w:val="28"/>
          <w:szCs w:val="28"/>
        </w:rPr>
        <w:br/>
        <w:t xml:space="preserve">в 2021 году отмечаются в городе </w:t>
      </w:r>
      <w:proofErr w:type="spellStart"/>
      <w:r w:rsidRPr="00465255">
        <w:rPr>
          <w:color w:val="000000" w:themeColor="text1"/>
          <w:sz w:val="28"/>
          <w:szCs w:val="28"/>
        </w:rPr>
        <w:t>Козмодемьянске</w:t>
      </w:r>
      <w:proofErr w:type="spellEnd"/>
      <w:r w:rsidRPr="00465255">
        <w:rPr>
          <w:color w:val="000000" w:themeColor="text1"/>
          <w:sz w:val="28"/>
          <w:szCs w:val="28"/>
        </w:rPr>
        <w:t xml:space="preserve"> и Горномарийском муниципальном районе Республики Марий Эл - 30,2</w:t>
      </w:r>
      <w:r w:rsidR="00D76CE5">
        <w:rPr>
          <w:color w:val="000000" w:themeColor="text1"/>
          <w:sz w:val="28"/>
          <w:szCs w:val="28"/>
        </w:rPr>
        <w:t xml:space="preserve"> </w:t>
      </w:r>
      <w:r w:rsidR="00156289">
        <w:rPr>
          <w:color w:val="000000" w:themeColor="text1"/>
          <w:sz w:val="28"/>
          <w:szCs w:val="28"/>
        </w:rPr>
        <w:br/>
      </w:r>
      <w:r w:rsidRPr="00465255">
        <w:rPr>
          <w:color w:val="000000" w:themeColor="text1"/>
          <w:sz w:val="28"/>
          <w:szCs w:val="28"/>
        </w:rPr>
        <w:t xml:space="preserve">на 100 тыс. населения, что в 1,7 раза выше республиканского значения, показатель смертности от инфаркта миокарда в сравнении с 2017 годом снизился на 1,3 процента. </w:t>
      </w:r>
    </w:p>
    <w:p w14:paraId="4FBAB8C5" w14:textId="411BD22D"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В Звениговском муниципальном районе Республики Марий Эл</w:t>
      </w:r>
      <w:r w:rsidRPr="00465255">
        <w:rPr>
          <w:color w:val="000000" w:themeColor="text1"/>
          <w:sz w:val="28"/>
          <w:szCs w:val="28"/>
        </w:rPr>
        <w:br/>
        <w:t xml:space="preserve">этот показатель составляет 25,5 на 100 тыс. населения, </w:t>
      </w:r>
      <w:r w:rsidR="00EB64C7">
        <w:rPr>
          <w:color w:val="000000" w:themeColor="text1"/>
          <w:sz w:val="28"/>
          <w:szCs w:val="28"/>
        </w:rPr>
        <w:br/>
      </w:r>
      <w:r w:rsidRPr="00465255">
        <w:rPr>
          <w:color w:val="000000" w:themeColor="text1"/>
          <w:sz w:val="28"/>
          <w:szCs w:val="28"/>
        </w:rPr>
        <w:t xml:space="preserve">что в 1,4 раза выше республиканского значения, показатель смертности </w:t>
      </w:r>
      <w:r w:rsidRPr="00465255">
        <w:rPr>
          <w:color w:val="000000" w:themeColor="text1"/>
          <w:sz w:val="28"/>
          <w:szCs w:val="28"/>
        </w:rPr>
        <w:br/>
        <w:t>от инфаркта миокарда в сравнении с 2017 годом увеличился в 2,1 раза.</w:t>
      </w:r>
    </w:p>
    <w:p w14:paraId="494F3BD3" w14:textId="3B7A3450"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В Советском муниципальном районе Республики Марий Эл этот показатель составляет 25,5 на 100 тыс. населения, что в 1,4 раза выше республиканского значения, показатель смертности от инфаркта миокарда в сравнении с 2017 годом увеличился в 3,7 раза. </w:t>
      </w:r>
      <w:r w:rsidRPr="00465255">
        <w:rPr>
          <w:color w:val="000000" w:themeColor="text1"/>
          <w:sz w:val="28"/>
          <w:szCs w:val="28"/>
        </w:rPr>
        <w:br/>
        <w:t xml:space="preserve">В Новоторъяльском муниципальном районе Республики Марий Эл показатель смертности от инфаркта миокарда - 22,0 </w:t>
      </w:r>
      <w:r w:rsidR="00D76CE5">
        <w:rPr>
          <w:color w:val="000000" w:themeColor="text1"/>
          <w:sz w:val="28"/>
          <w:szCs w:val="28"/>
        </w:rPr>
        <w:br/>
      </w:r>
      <w:r w:rsidRPr="00465255">
        <w:rPr>
          <w:color w:val="000000" w:themeColor="text1"/>
          <w:sz w:val="28"/>
          <w:szCs w:val="28"/>
        </w:rPr>
        <w:t>на 100 тыс. населения, что</w:t>
      </w:r>
      <w:r>
        <w:rPr>
          <w:color w:val="000000" w:themeColor="text1"/>
          <w:sz w:val="28"/>
          <w:szCs w:val="28"/>
        </w:rPr>
        <w:t xml:space="preserve"> </w:t>
      </w:r>
      <w:r w:rsidRPr="00465255">
        <w:rPr>
          <w:color w:val="000000" w:themeColor="text1"/>
          <w:sz w:val="28"/>
          <w:szCs w:val="28"/>
        </w:rPr>
        <w:t>в 1,2 раза выше республиканского значения, показатель смертности от инфаркта миокарда в сравнении с 2017 годом увеличился в 1,7 раза.</w:t>
      </w:r>
    </w:p>
    <w:p w14:paraId="29C13D15" w14:textId="22FE686D"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lastRenderedPageBreak/>
        <w:t xml:space="preserve">Смертность на 100 тыс. населения от цереброваскулярных </w:t>
      </w:r>
      <w:r w:rsidRPr="00465255">
        <w:rPr>
          <w:color w:val="000000" w:themeColor="text1"/>
          <w:sz w:val="28"/>
          <w:szCs w:val="28"/>
        </w:rPr>
        <w:br/>
        <w:t xml:space="preserve">заболеваний  в разрезе муниципальных образований </w:t>
      </w:r>
      <w:r w:rsidRPr="00465255">
        <w:rPr>
          <w:color w:val="000000" w:themeColor="text1"/>
          <w:sz w:val="28"/>
          <w:szCs w:val="28"/>
        </w:rPr>
        <w:br/>
        <w:t>в Республике Марий Эл за 2017 - 2022 годы</w:t>
      </w:r>
    </w:p>
    <w:p w14:paraId="75510C97"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p>
    <w:tbl>
      <w:tblPr>
        <w:tblW w:w="8836" w:type="dxa"/>
        <w:tblInd w:w="95" w:type="dxa"/>
        <w:tblLook w:val="04A0" w:firstRow="1" w:lastRow="0" w:firstColumn="1" w:lastColumn="0" w:noHBand="0" w:noVBand="1"/>
      </w:tblPr>
      <w:tblGrid>
        <w:gridCol w:w="580"/>
        <w:gridCol w:w="2694"/>
        <w:gridCol w:w="884"/>
        <w:gridCol w:w="992"/>
        <w:gridCol w:w="992"/>
        <w:gridCol w:w="851"/>
        <w:gridCol w:w="850"/>
        <w:gridCol w:w="993"/>
      </w:tblGrid>
      <w:tr w:rsidR="003E67D2" w:rsidRPr="00465255" w14:paraId="3ADFB639" w14:textId="77777777" w:rsidTr="00B132C3">
        <w:trPr>
          <w:trHeight w:val="555"/>
        </w:trPr>
        <w:tc>
          <w:tcPr>
            <w:tcW w:w="580" w:type="dxa"/>
            <w:vMerge w:val="restart"/>
            <w:tcBorders>
              <w:top w:val="single" w:sz="4" w:space="0" w:color="auto"/>
              <w:bottom w:val="single" w:sz="4" w:space="0" w:color="auto"/>
              <w:right w:val="single" w:sz="4" w:space="0" w:color="auto"/>
            </w:tcBorders>
            <w:shd w:val="clear" w:color="auto" w:fill="auto"/>
            <w:noWrap/>
          </w:tcPr>
          <w:p w14:paraId="65A3CAA6" w14:textId="77777777" w:rsidR="003E67D2" w:rsidRDefault="003E67D2" w:rsidP="003E67D2">
            <w:pPr>
              <w:rPr>
                <w:rFonts w:ascii="Times New Roman" w:hAnsi="Times New Roman" w:cs="Times New Roman"/>
                <w:color w:val="000000"/>
                <w:sz w:val="24"/>
                <w:szCs w:val="24"/>
              </w:rPr>
            </w:pP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57A23C83" w14:textId="4A3C181F" w:rsidR="003E67D2" w:rsidRDefault="003E67D2" w:rsidP="003E67D2">
            <w:pPr>
              <w:jc w:val="center"/>
              <w:rPr>
                <w:rFonts w:ascii="Times New Roman" w:hAnsi="Times New Roman" w:cs="Times New Roman"/>
                <w:color w:val="000000"/>
                <w:sz w:val="24"/>
                <w:szCs w:val="24"/>
              </w:rPr>
            </w:pPr>
            <w:r w:rsidRPr="00465255">
              <w:rPr>
                <w:rFonts w:ascii="Times New Roman" w:eastAsiaTheme="minorHAnsi" w:hAnsi="Times New Roman" w:cs="Times New Roman"/>
                <w:sz w:val="24"/>
                <w:szCs w:val="24"/>
                <w:lang w:eastAsia="en-US"/>
              </w:rPr>
              <w:t xml:space="preserve">Наименование муниципального образования </w:t>
            </w:r>
            <w:r w:rsidRPr="00465255">
              <w:rPr>
                <w:rFonts w:ascii="Times New Roman" w:eastAsiaTheme="minorHAnsi" w:hAnsi="Times New Roman" w:cs="Times New Roman"/>
                <w:sz w:val="24"/>
                <w:szCs w:val="24"/>
                <w:lang w:eastAsia="en-US"/>
              </w:rPr>
              <w:br/>
              <w:t>в Республике Марий Эл</w:t>
            </w:r>
          </w:p>
        </w:tc>
        <w:tc>
          <w:tcPr>
            <w:tcW w:w="5562" w:type="dxa"/>
            <w:gridSpan w:val="6"/>
            <w:tcBorders>
              <w:top w:val="single" w:sz="4" w:space="0" w:color="auto"/>
              <w:left w:val="single" w:sz="4" w:space="0" w:color="auto"/>
              <w:bottom w:val="single" w:sz="4" w:space="0" w:color="auto"/>
            </w:tcBorders>
            <w:shd w:val="clear" w:color="auto" w:fill="auto"/>
            <w:noWrap/>
          </w:tcPr>
          <w:p w14:paraId="3FC31A96" w14:textId="51A60D1F" w:rsidR="003E67D2" w:rsidRPr="00DD20EF" w:rsidRDefault="003E67D2" w:rsidP="00DD20EF">
            <w:pPr>
              <w:jc w:val="center"/>
              <w:rPr>
                <w:rFonts w:ascii="Times New Roman" w:hAnsi="Times New Roman" w:cs="Times New Roman"/>
                <w:sz w:val="24"/>
                <w:szCs w:val="24"/>
              </w:rPr>
            </w:pPr>
            <w:r w:rsidRPr="00465255">
              <w:rPr>
                <w:rFonts w:ascii="Times New Roman" w:hAnsi="Times New Roman" w:cs="Times New Roman"/>
                <w:color w:val="000000"/>
                <w:sz w:val="24"/>
                <w:szCs w:val="24"/>
              </w:rPr>
              <w:t>Годы</w:t>
            </w:r>
          </w:p>
        </w:tc>
      </w:tr>
      <w:tr w:rsidR="003E67D2" w:rsidRPr="00465255" w14:paraId="1E71856F" w14:textId="77777777" w:rsidTr="00B132C3">
        <w:trPr>
          <w:trHeight w:val="300"/>
        </w:trPr>
        <w:tc>
          <w:tcPr>
            <w:tcW w:w="580" w:type="dxa"/>
            <w:vMerge/>
            <w:tcBorders>
              <w:right w:val="single" w:sz="4" w:space="0" w:color="auto"/>
            </w:tcBorders>
            <w:shd w:val="clear" w:color="auto" w:fill="auto"/>
            <w:noWrap/>
          </w:tcPr>
          <w:p w14:paraId="6827C627" w14:textId="77777777" w:rsidR="003E67D2" w:rsidRDefault="003E67D2" w:rsidP="003E67D2">
            <w:pPr>
              <w:jc w:val="center"/>
              <w:rPr>
                <w:rFonts w:ascii="Times New Roman" w:hAnsi="Times New Roman" w:cs="Times New Roman"/>
                <w:color w:val="000000"/>
                <w:sz w:val="24"/>
                <w:szCs w:val="24"/>
              </w:rPr>
            </w:pPr>
          </w:p>
        </w:tc>
        <w:tc>
          <w:tcPr>
            <w:tcW w:w="2694" w:type="dxa"/>
            <w:vMerge/>
            <w:tcBorders>
              <w:top w:val="single" w:sz="4" w:space="0" w:color="auto"/>
              <w:left w:val="single" w:sz="4" w:space="0" w:color="auto"/>
              <w:right w:val="single" w:sz="4" w:space="0" w:color="auto"/>
            </w:tcBorders>
            <w:shd w:val="clear" w:color="auto" w:fill="auto"/>
            <w:noWrap/>
          </w:tcPr>
          <w:p w14:paraId="58E9C71E" w14:textId="77777777" w:rsidR="003E67D2" w:rsidRDefault="003E67D2" w:rsidP="003E67D2">
            <w:pPr>
              <w:jc w:val="both"/>
              <w:rPr>
                <w:rFonts w:ascii="Times New Roman" w:hAnsi="Times New Roman" w:cs="Times New Roman"/>
                <w:color w:val="000000"/>
                <w:sz w:val="24"/>
                <w:szCs w:val="24"/>
              </w:rPr>
            </w:pPr>
          </w:p>
        </w:tc>
        <w:tc>
          <w:tcPr>
            <w:tcW w:w="884" w:type="dxa"/>
            <w:tcBorders>
              <w:top w:val="single" w:sz="4" w:space="0" w:color="auto"/>
              <w:left w:val="single" w:sz="4" w:space="0" w:color="auto"/>
              <w:right w:val="single" w:sz="4" w:space="0" w:color="auto"/>
            </w:tcBorders>
            <w:shd w:val="clear" w:color="auto" w:fill="auto"/>
            <w:noWrap/>
            <w:vAlign w:val="center"/>
          </w:tcPr>
          <w:p w14:paraId="1B88BAE5" w14:textId="7EFB89C4"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2017</w:t>
            </w:r>
          </w:p>
        </w:tc>
        <w:tc>
          <w:tcPr>
            <w:tcW w:w="992" w:type="dxa"/>
            <w:tcBorders>
              <w:top w:val="single" w:sz="4" w:space="0" w:color="auto"/>
              <w:left w:val="single" w:sz="4" w:space="0" w:color="auto"/>
              <w:right w:val="single" w:sz="4" w:space="0" w:color="auto"/>
            </w:tcBorders>
            <w:shd w:val="clear" w:color="auto" w:fill="auto"/>
            <w:noWrap/>
            <w:vAlign w:val="center"/>
          </w:tcPr>
          <w:p w14:paraId="6776935E" w14:textId="12E12AED"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2018</w:t>
            </w:r>
          </w:p>
        </w:tc>
        <w:tc>
          <w:tcPr>
            <w:tcW w:w="992" w:type="dxa"/>
            <w:tcBorders>
              <w:top w:val="single" w:sz="4" w:space="0" w:color="auto"/>
              <w:left w:val="single" w:sz="4" w:space="0" w:color="auto"/>
              <w:right w:val="single" w:sz="4" w:space="0" w:color="auto"/>
            </w:tcBorders>
            <w:shd w:val="clear" w:color="auto" w:fill="auto"/>
            <w:noWrap/>
            <w:vAlign w:val="center"/>
          </w:tcPr>
          <w:p w14:paraId="4B00757C" w14:textId="6338905A"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2019</w:t>
            </w:r>
          </w:p>
        </w:tc>
        <w:tc>
          <w:tcPr>
            <w:tcW w:w="851" w:type="dxa"/>
            <w:tcBorders>
              <w:top w:val="single" w:sz="4" w:space="0" w:color="auto"/>
              <w:left w:val="single" w:sz="4" w:space="0" w:color="auto"/>
              <w:right w:val="single" w:sz="4" w:space="0" w:color="auto"/>
            </w:tcBorders>
            <w:shd w:val="clear" w:color="auto" w:fill="auto"/>
            <w:noWrap/>
            <w:vAlign w:val="center"/>
          </w:tcPr>
          <w:p w14:paraId="6BA7E4F2" w14:textId="0C06A6C3"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2020</w:t>
            </w:r>
          </w:p>
        </w:tc>
        <w:tc>
          <w:tcPr>
            <w:tcW w:w="850" w:type="dxa"/>
            <w:tcBorders>
              <w:top w:val="single" w:sz="4" w:space="0" w:color="auto"/>
              <w:left w:val="single" w:sz="4" w:space="0" w:color="auto"/>
              <w:right w:val="single" w:sz="4" w:space="0" w:color="auto"/>
            </w:tcBorders>
            <w:shd w:val="clear" w:color="auto" w:fill="auto"/>
            <w:noWrap/>
            <w:vAlign w:val="center"/>
          </w:tcPr>
          <w:p w14:paraId="2306FC05" w14:textId="7638470D"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2021</w:t>
            </w:r>
          </w:p>
        </w:tc>
        <w:tc>
          <w:tcPr>
            <w:tcW w:w="993" w:type="dxa"/>
            <w:tcBorders>
              <w:top w:val="single" w:sz="4" w:space="0" w:color="auto"/>
              <w:left w:val="single" w:sz="4" w:space="0" w:color="auto"/>
            </w:tcBorders>
            <w:vAlign w:val="center"/>
          </w:tcPr>
          <w:p w14:paraId="5DFF1911" w14:textId="680AB11C"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2022</w:t>
            </w:r>
          </w:p>
        </w:tc>
      </w:tr>
    </w:tbl>
    <w:p w14:paraId="1CA16196" w14:textId="77777777" w:rsidR="003E67D2" w:rsidRPr="003E67D2" w:rsidRDefault="003E67D2">
      <w:pPr>
        <w:rPr>
          <w:sz w:val="2"/>
          <w:szCs w:val="2"/>
        </w:rPr>
      </w:pPr>
    </w:p>
    <w:tbl>
      <w:tblPr>
        <w:tblW w:w="8836" w:type="dxa"/>
        <w:tblInd w:w="95" w:type="dxa"/>
        <w:tblLook w:val="04A0" w:firstRow="1" w:lastRow="0" w:firstColumn="1" w:lastColumn="0" w:noHBand="0" w:noVBand="1"/>
      </w:tblPr>
      <w:tblGrid>
        <w:gridCol w:w="580"/>
        <w:gridCol w:w="2694"/>
        <w:gridCol w:w="884"/>
        <w:gridCol w:w="992"/>
        <w:gridCol w:w="992"/>
        <w:gridCol w:w="851"/>
        <w:gridCol w:w="850"/>
        <w:gridCol w:w="993"/>
      </w:tblGrid>
      <w:tr w:rsidR="003E67D2" w:rsidRPr="00465255" w14:paraId="53EABC47" w14:textId="77777777" w:rsidTr="003E67D2">
        <w:trPr>
          <w:trHeight w:val="300"/>
          <w:tblHeader/>
        </w:trPr>
        <w:tc>
          <w:tcPr>
            <w:tcW w:w="580" w:type="dxa"/>
            <w:tcBorders>
              <w:top w:val="single" w:sz="4" w:space="0" w:color="auto"/>
              <w:bottom w:val="single" w:sz="4" w:space="0" w:color="auto"/>
              <w:right w:val="single" w:sz="4" w:space="0" w:color="auto"/>
            </w:tcBorders>
            <w:shd w:val="clear" w:color="auto" w:fill="auto"/>
            <w:noWrap/>
          </w:tcPr>
          <w:p w14:paraId="19E2E2FB" w14:textId="4C428E23" w:rsidR="003E67D2" w:rsidRDefault="003E67D2"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02A86E9" w14:textId="3053C3FC" w:rsidR="003E67D2" w:rsidRDefault="003E67D2" w:rsidP="003E67D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884" w:type="dxa"/>
            <w:tcBorders>
              <w:top w:val="single" w:sz="4" w:space="0" w:color="auto"/>
              <w:left w:val="single" w:sz="4" w:space="0" w:color="auto"/>
              <w:bottom w:val="single" w:sz="4" w:space="0" w:color="auto"/>
              <w:right w:val="single" w:sz="4" w:space="0" w:color="auto"/>
            </w:tcBorders>
            <w:shd w:val="clear" w:color="auto" w:fill="auto"/>
            <w:noWrap/>
          </w:tcPr>
          <w:p w14:paraId="6A86564F" w14:textId="18926A46" w:rsidR="003E67D2" w:rsidRPr="00DD20EF" w:rsidRDefault="003E67D2" w:rsidP="003E67D2">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EAA0158" w14:textId="4403BD19" w:rsidR="003E67D2" w:rsidRPr="00DD20EF" w:rsidRDefault="003E67D2" w:rsidP="003E67D2">
            <w:pPr>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B027559" w14:textId="5E7A2E5D" w:rsidR="003E67D2" w:rsidRPr="00DD20EF" w:rsidRDefault="003E67D2" w:rsidP="003E67D2">
            <w:pPr>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85C8BC8" w14:textId="10518E2A" w:rsidR="003E67D2" w:rsidRPr="00DD20EF" w:rsidRDefault="003E67D2" w:rsidP="003E67D2">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16B5731" w14:textId="23C795B6" w:rsidR="003E67D2" w:rsidRPr="00DD20EF" w:rsidRDefault="003E67D2" w:rsidP="003E67D2">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tcBorders>
          </w:tcPr>
          <w:p w14:paraId="2DFCBCFB" w14:textId="3AC7204A" w:rsidR="003E67D2" w:rsidRPr="00DD20EF" w:rsidRDefault="003E67D2" w:rsidP="003E67D2">
            <w:pPr>
              <w:jc w:val="center"/>
              <w:rPr>
                <w:rFonts w:ascii="Times New Roman" w:hAnsi="Times New Roman" w:cs="Times New Roman"/>
                <w:sz w:val="24"/>
                <w:szCs w:val="24"/>
              </w:rPr>
            </w:pPr>
            <w:r>
              <w:rPr>
                <w:rFonts w:ascii="Times New Roman" w:hAnsi="Times New Roman" w:cs="Times New Roman"/>
                <w:sz w:val="24"/>
                <w:szCs w:val="24"/>
              </w:rPr>
              <w:t>8</w:t>
            </w:r>
          </w:p>
        </w:tc>
      </w:tr>
      <w:tr w:rsidR="003E67D2" w:rsidRPr="00465255" w14:paraId="4DF8BED9" w14:textId="77777777" w:rsidTr="003E67D2">
        <w:trPr>
          <w:trHeight w:val="300"/>
          <w:tblHeader/>
        </w:trPr>
        <w:tc>
          <w:tcPr>
            <w:tcW w:w="580" w:type="dxa"/>
            <w:tcBorders>
              <w:top w:val="single" w:sz="4" w:space="0" w:color="auto"/>
            </w:tcBorders>
            <w:shd w:val="clear" w:color="auto" w:fill="auto"/>
            <w:noWrap/>
          </w:tcPr>
          <w:p w14:paraId="272B4EB0" w14:textId="77777777" w:rsidR="003E67D2" w:rsidRDefault="003E67D2" w:rsidP="00DD20EF">
            <w:pPr>
              <w:jc w:val="center"/>
              <w:rPr>
                <w:rFonts w:ascii="Times New Roman" w:hAnsi="Times New Roman" w:cs="Times New Roman"/>
                <w:color w:val="000000"/>
                <w:sz w:val="24"/>
                <w:szCs w:val="24"/>
              </w:rPr>
            </w:pPr>
          </w:p>
        </w:tc>
        <w:tc>
          <w:tcPr>
            <w:tcW w:w="2694" w:type="dxa"/>
            <w:tcBorders>
              <w:top w:val="single" w:sz="4" w:space="0" w:color="auto"/>
              <w:left w:val="nil"/>
            </w:tcBorders>
            <w:shd w:val="clear" w:color="auto" w:fill="auto"/>
            <w:noWrap/>
          </w:tcPr>
          <w:p w14:paraId="43767C5F" w14:textId="77777777" w:rsidR="003E67D2" w:rsidRDefault="003E67D2" w:rsidP="003E67D2">
            <w:pPr>
              <w:jc w:val="center"/>
              <w:rPr>
                <w:rFonts w:ascii="Times New Roman" w:hAnsi="Times New Roman" w:cs="Times New Roman"/>
                <w:color w:val="000000"/>
                <w:sz w:val="24"/>
                <w:szCs w:val="24"/>
              </w:rPr>
            </w:pPr>
          </w:p>
        </w:tc>
        <w:tc>
          <w:tcPr>
            <w:tcW w:w="884" w:type="dxa"/>
            <w:tcBorders>
              <w:top w:val="single" w:sz="4" w:space="0" w:color="auto"/>
              <w:left w:val="nil"/>
            </w:tcBorders>
            <w:shd w:val="clear" w:color="auto" w:fill="auto"/>
            <w:noWrap/>
          </w:tcPr>
          <w:p w14:paraId="338E1876" w14:textId="77777777" w:rsidR="003E67D2" w:rsidRDefault="003E67D2" w:rsidP="003E67D2">
            <w:pPr>
              <w:jc w:val="center"/>
              <w:rPr>
                <w:rFonts w:ascii="Times New Roman" w:hAnsi="Times New Roman" w:cs="Times New Roman"/>
                <w:sz w:val="24"/>
                <w:szCs w:val="24"/>
              </w:rPr>
            </w:pPr>
          </w:p>
        </w:tc>
        <w:tc>
          <w:tcPr>
            <w:tcW w:w="992" w:type="dxa"/>
            <w:tcBorders>
              <w:top w:val="single" w:sz="4" w:space="0" w:color="auto"/>
              <w:left w:val="nil"/>
            </w:tcBorders>
            <w:shd w:val="clear" w:color="auto" w:fill="auto"/>
            <w:noWrap/>
          </w:tcPr>
          <w:p w14:paraId="6D4D3970" w14:textId="77777777" w:rsidR="003E67D2" w:rsidRDefault="003E67D2" w:rsidP="003E67D2">
            <w:pPr>
              <w:jc w:val="center"/>
              <w:rPr>
                <w:rFonts w:ascii="Times New Roman" w:hAnsi="Times New Roman" w:cs="Times New Roman"/>
                <w:sz w:val="24"/>
                <w:szCs w:val="24"/>
              </w:rPr>
            </w:pPr>
          </w:p>
        </w:tc>
        <w:tc>
          <w:tcPr>
            <w:tcW w:w="992" w:type="dxa"/>
            <w:tcBorders>
              <w:top w:val="single" w:sz="4" w:space="0" w:color="auto"/>
              <w:left w:val="nil"/>
            </w:tcBorders>
            <w:shd w:val="clear" w:color="auto" w:fill="auto"/>
            <w:noWrap/>
          </w:tcPr>
          <w:p w14:paraId="46A15DF8" w14:textId="77777777" w:rsidR="003E67D2" w:rsidRDefault="003E67D2" w:rsidP="003E67D2">
            <w:pPr>
              <w:jc w:val="center"/>
              <w:rPr>
                <w:rFonts w:ascii="Times New Roman" w:hAnsi="Times New Roman" w:cs="Times New Roman"/>
                <w:sz w:val="24"/>
                <w:szCs w:val="24"/>
              </w:rPr>
            </w:pPr>
          </w:p>
        </w:tc>
        <w:tc>
          <w:tcPr>
            <w:tcW w:w="851" w:type="dxa"/>
            <w:tcBorders>
              <w:top w:val="single" w:sz="4" w:space="0" w:color="auto"/>
              <w:left w:val="nil"/>
            </w:tcBorders>
            <w:shd w:val="clear" w:color="auto" w:fill="auto"/>
            <w:noWrap/>
          </w:tcPr>
          <w:p w14:paraId="379EDCAB" w14:textId="77777777" w:rsidR="003E67D2" w:rsidRDefault="003E67D2" w:rsidP="003E67D2">
            <w:pPr>
              <w:jc w:val="center"/>
              <w:rPr>
                <w:rFonts w:ascii="Times New Roman" w:hAnsi="Times New Roman" w:cs="Times New Roman"/>
                <w:sz w:val="24"/>
                <w:szCs w:val="24"/>
              </w:rPr>
            </w:pPr>
          </w:p>
        </w:tc>
        <w:tc>
          <w:tcPr>
            <w:tcW w:w="850" w:type="dxa"/>
            <w:tcBorders>
              <w:top w:val="single" w:sz="4" w:space="0" w:color="auto"/>
              <w:left w:val="nil"/>
            </w:tcBorders>
            <w:shd w:val="clear" w:color="auto" w:fill="auto"/>
            <w:noWrap/>
          </w:tcPr>
          <w:p w14:paraId="64846356" w14:textId="77777777" w:rsidR="003E67D2" w:rsidRDefault="003E67D2" w:rsidP="003E67D2">
            <w:pPr>
              <w:jc w:val="center"/>
              <w:rPr>
                <w:rFonts w:ascii="Times New Roman" w:hAnsi="Times New Roman" w:cs="Times New Roman"/>
                <w:sz w:val="24"/>
                <w:szCs w:val="24"/>
              </w:rPr>
            </w:pPr>
          </w:p>
        </w:tc>
        <w:tc>
          <w:tcPr>
            <w:tcW w:w="993" w:type="dxa"/>
            <w:tcBorders>
              <w:top w:val="single" w:sz="4" w:space="0" w:color="auto"/>
              <w:left w:val="nil"/>
            </w:tcBorders>
          </w:tcPr>
          <w:p w14:paraId="45E3C491" w14:textId="77777777" w:rsidR="003E67D2" w:rsidRDefault="003E67D2" w:rsidP="003E67D2">
            <w:pPr>
              <w:jc w:val="center"/>
              <w:rPr>
                <w:rFonts w:ascii="Times New Roman" w:hAnsi="Times New Roman" w:cs="Times New Roman"/>
                <w:sz w:val="24"/>
                <w:szCs w:val="24"/>
              </w:rPr>
            </w:pPr>
          </w:p>
        </w:tc>
      </w:tr>
      <w:tr w:rsidR="003E67D2" w:rsidRPr="00465255" w14:paraId="5D2AD8B2" w14:textId="77777777" w:rsidTr="003E67D2">
        <w:trPr>
          <w:trHeight w:val="300"/>
        </w:trPr>
        <w:tc>
          <w:tcPr>
            <w:tcW w:w="580" w:type="dxa"/>
            <w:shd w:val="clear" w:color="auto" w:fill="auto"/>
            <w:noWrap/>
          </w:tcPr>
          <w:p w14:paraId="2DF2A718" w14:textId="42A6A582" w:rsidR="003E67D2" w:rsidRDefault="003E67D2" w:rsidP="003E67D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694" w:type="dxa"/>
            <w:shd w:val="clear" w:color="auto" w:fill="auto"/>
            <w:noWrap/>
          </w:tcPr>
          <w:p w14:paraId="684C2B1F" w14:textId="77777777" w:rsidR="003E67D2" w:rsidRPr="00465255" w:rsidRDefault="003E67D2" w:rsidP="003E67D2">
            <w:pPr>
              <w:jc w:val="both"/>
              <w:rPr>
                <w:rFonts w:ascii="Times New Roman" w:hAnsi="Times New Roman" w:cs="Times New Roman"/>
                <w:color w:val="000000"/>
                <w:sz w:val="24"/>
                <w:szCs w:val="24"/>
              </w:rPr>
            </w:pPr>
            <w:r w:rsidRPr="00465255">
              <w:rPr>
                <w:rFonts w:ascii="Times New Roman" w:hAnsi="Times New Roman" w:cs="Times New Roman"/>
                <w:sz w:val="24"/>
                <w:szCs w:val="24"/>
              </w:rPr>
              <w:t xml:space="preserve">Городской округ «Город Волжск» Республики Марий Эл </w:t>
            </w:r>
            <w:r w:rsidRPr="00465255">
              <w:rPr>
                <w:rFonts w:ascii="Times New Roman" w:hAnsi="Times New Roman" w:cs="Times New Roman"/>
                <w:color w:val="000000"/>
                <w:sz w:val="24"/>
                <w:szCs w:val="24"/>
              </w:rPr>
              <w:t xml:space="preserve">и Волжский </w:t>
            </w:r>
            <w:r w:rsidRPr="00465255">
              <w:rPr>
                <w:rFonts w:ascii="Times New Roman" w:hAnsi="Times New Roman" w:cs="Times New Roman"/>
                <w:sz w:val="24"/>
                <w:szCs w:val="24"/>
              </w:rPr>
              <w:t>муниципальный район Республики Марий Эл</w:t>
            </w:r>
          </w:p>
          <w:p w14:paraId="51012174" w14:textId="77777777" w:rsidR="003E67D2" w:rsidRPr="00465255" w:rsidRDefault="003E67D2" w:rsidP="003E67D2">
            <w:pPr>
              <w:jc w:val="both"/>
              <w:rPr>
                <w:rFonts w:ascii="Times New Roman" w:hAnsi="Times New Roman" w:cs="Times New Roman"/>
                <w:sz w:val="24"/>
                <w:szCs w:val="24"/>
              </w:rPr>
            </w:pPr>
          </w:p>
        </w:tc>
        <w:tc>
          <w:tcPr>
            <w:tcW w:w="884" w:type="dxa"/>
            <w:shd w:val="clear" w:color="auto" w:fill="auto"/>
            <w:noWrap/>
          </w:tcPr>
          <w:p w14:paraId="336D41E6" w14:textId="0054014A"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400,7</w:t>
            </w:r>
          </w:p>
        </w:tc>
        <w:tc>
          <w:tcPr>
            <w:tcW w:w="992" w:type="dxa"/>
            <w:shd w:val="clear" w:color="auto" w:fill="auto"/>
            <w:noWrap/>
          </w:tcPr>
          <w:p w14:paraId="0185D778" w14:textId="31C2147A"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273,2</w:t>
            </w:r>
          </w:p>
        </w:tc>
        <w:tc>
          <w:tcPr>
            <w:tcW w:w="992" w:type="dxa"/>
            <w:shd w:val="clear" w:color="auto" w:fill="auto"/>
            <w:noWrap/>
          </w:tcPr>
          <w:p w14:paraId="06A7D1F1" w14:textId="7D9866AF"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159,3</w:t>
            </w:r>
          </w:p>
        </w:tc>
        <w:tc>
          <w:tcPr>
            <w:tcW w:w="851" w:type="dxa"/>
            <w:shd w:val="clear" w:color="auto" w:fill="auto"/>
            <w:noWrap/>
          </w:tcPr>
          <w:p w14:paraId="6F2DB8A1" w14:textId="5AA8320C"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163,3</w:t>
            </w:r>
          </w:p>
        </w:tc>
        <w:tc>
          <w:tcPr>
            <w:tcW w:w="850" w:type="dxa"/>
            <w:shd w:val="clear" w:color="auto" w:fill="auto"/>
            <w:noWrap/>
          </w:tcPr>
          <w:p w14:paraId="4810F906" w14:textId="0194D48C"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192,2</w:t>
            </w:r>
          </w:p>
        </w:tc>
        <w:tc>
          <w:tcPr>
            <w:tcW w:w="993" w:type="dxa"/>
          </w:tcPr>
          <w:p w14:paraId="4E2E316C" w14:textId="45AABEB3"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103,1</w:t>
            </w:r>
          </w:p>
        </w:tc>
      </w:tr>
      <w:tr w:rsidR="003E67D2" w:rsidRPr="00465255" w14:paraId="468CA736" w14:textId="77777777" w:rsidTr="00B547A4">
        <w:trPr>
          <w:trHeight w:val="300"/>
        </w:trPr>
        <w:tc>
          <w:tcPr>
            <w:tcW w:w="580" w:type="dxa"/>
            <w:shd w:val="clear" w:color="auto" w:fill="auto"/>
            <w:noWrap/>
          </w:tcPr>
          <w:p w14:paraId="017A13E7" w14:textId="65DBE06C" w:rsidR="003E67D2" w:rsidRDefault="003E67D2" w:rsidP="003E67D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694" w:type="dxa"/>
            <w:shd w:val="clear" w:color="auto" w:fill="auto"/>
            <w:noWrap/>
          </w:tcPr>
          <w:p w14:paraId="36AC1942" w14:textId="77777777" w:rsidR="003E67D2" w:rsidRPr="00465255" w:rsidRDefault="003E67D2" w:rsidP="003E67D2">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Козьмодемьянск» Республики Марий Эл</w:t>
            </w:r>
            <w:r w:rsidRPr="00465255">
              <w:rPr>
                <w:rFonts w:ascii="Times New Roman" w:hAnsi="Times New Roman" w:cs="Times New Roman"/>
                <w:color w:val="000000"/>
                <w:sz w:val="24"/>
                <w:szCs w:val="24"/>
              </w:rPr>
              <w:br/>
              <w:t xml:space="preserve">и </w:t>
            </w:r>
            <w:r w:rsidRPr="00465255">
              <w:rPr>
                <w:rFonts w:ascii="Times New Roman" w:hAnsi="Times New Roman" w:cs="Times New Roman"/>
                <w:sz w:val="24"/>
                <w:szCs w:val="24"/>
              </w:rPr>
              <w:t>Горномарийский</w:t>
            </w:r>
            <w:r w:rsidRPr="00465255">
              <w:rPr>
                <w:rFonts w:ascii="Times New Roman" w:hAnsi="Times New Roman" w:cs="Times New Roman"/>
                <w:sz w:val="24"/>
                <w:szCs w:val="24"/>
              </w:rPr>
              <w:br/>
              <w:t>муниципальный район Республики Марий Эл</w:t>
            </w:r>
          </w:p>
          <w:p w14:paraId="435A2BCE" w14:textId="77777777" w:rsidR="003E67D2" w:rsidRPr="00465255" w:rsidRDefault="003E67D2" w:rsidP="003E67D2">
            <w:pPr>
              <w:jc w:val="both"/>
              <w:rPr>
                <w:rFonts w:ascii="Times New Roman" w:hAnsi="Times New Roman" w:cs="Times New Roman"/>
                <w:color w:val="000000"/>
                <w:sz w:val="24"/>
                <w:szCs w:val="24"/>
              </w:rPr>
            </w:pPr>
          </w:p>
        </w:tc>
        <w:tc>
          <w:tcPr>
            <w:tcW w:w="884" w:type="dxa"/>
            <w:shd w:val="clear" w:color="auto" w:fill="auto"/>
            <w:noWrap/>
          </w:tcPr>
          <w:p w14:paraId="754F6217" w14:textId="0CA3B435"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379,3</w:t>
            </w:r>
          </w:p>
        </w:tc>
        <w:tc>
          <w:tcPr>
            <w:tcW w:w="992" w:type="dxa"/>
            <w:shd w:val="clear" w:color="auto" w:fill="auto"/>
            <w:noWrap/>
          </w:tcPr>
          <w:p w14:paraId="0172F303" w14:textId="7F45189C"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340,8</w:t>
            </w:r>
          </w:p>
        </w:tc>
        <w:tc>
          <w:tcPr>
            <w:tcW w:w="992" w:type="dxa"/>
            <w:shd w:val="clear" w:color="auto" w:fill="auto"/>
            <w:noWrap/>
          </w:tcPr>
          <w:p w14:paraId="31E167DF" w14:textId="18CE2431"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174,1</w:t>
            </w:r>
          </w:p>
        </w:tc>
        <w:tc>
          <w:tcPr>
            <w:tcW w:w="851" w:type="dxa"/>
            <w:shd w:val="clear" w:color="auto" w:fill="auto"/>
            <w:noWrap/>
          </w:tcPr>
          <w:p w14:paraId="2F5AAF2E" w14:textId="374F27AB"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159,0</w:t>
            </w:r>
          </w:p>
        </w:tc>
        <w:tc>
          <w:tcPr>
            <w:tcW w:w="850" w:type="dxa"/>
            <w:shd w:val="clear" w:color="auto" w:fill="auto"/>
            <w:noWrap/>
          </w:tcPr>
          <w:p w14:paraId="44FF3C88" w14:textId="72B1A9FA"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195,3</w:t>
            </w:r>
          </w:p>
        </w:tc>
        <w:tc>
          <w:tcPr>
            <w:tcW w:w="993" w:type="dxa"/>
          </w:tcPr>
          <w:p w14:paraId="0EC2142C" w14:textId="24D2DA60" w:rsidR="003E67D2" w:rsidRPr="003E67D2" w:rsidRDefault="003E67D2" w:rsidP="003E67D2">
            <w:pPr>
              <w:jc w:val="center"/>
              <w:rPr>
                <w:rFonts w:ascii="Times New Roman" w:hAnsi="Times New Roman" w:cs="Times New Roman"/>
                <w:sz w:val="24"/>
                <w:szCs w:val="24"/>
              </w:rPr>
            </w:pPr>
            <w:r w:rsidRPr="003E67D2">
              <w:rPr>
                <w:rFonts w:ascii="Times New Roman" w:hAnsi="Times New Roman" w:cs="Times New Roman"/>
                <w:sz w:val="24"/>
                <w:szCs w:val="24"/>
              </w:rPr>
              <w:t>221,6</w:t>
            </w:r>
          </w:p>
        </w:tc>
      </w:tr>
      <w:tr w:rsidR="00DD20EF" w:rsidRPr="00465255" w14:paraId="5C2F6EE3" w14:textId="77777777" w:rsidTr="00B547A4">
        <w:trPr>
          <w:trHeight w:val="300"/>
        </w:trPr>
        <w:tc>
          <w:tcPr>
            <w:tcW w:w="580" w:type="dxa"/>
            <w:shd w:val="clear" w:color="auto" w:fill="auto"/>
            <w:noWrap/>
          </w:tcPr>
          <w:p w14:paraId="3A924583" w14:textId="71EF1D92" w:rsidR="00DD20EF" w:rsidRDefault="00DD20EF"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694" w:type="dxa"/>
            <w:shd w:val="clear" w:color="auto" w:fill="auto"/>
            <w:noWrap/>
          </w:tcPr>
          <w:p w14:paraId="44B059E0"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Звениговский муниципальный район Республики Марий Эл</w:t>
            </w:r>
          </w:p>
          <w:p w14:paraId="18817F52" w14:textId="77777777" w:rsidR="00DD20EF" w:rsidRPr="00465255" w:rsidRDefault="00DD20EF" w:rsidP="00DD20EF">
            <w:pPr>
              <w:jc w:val="both"/>
              <w:rPr>
                <w:rFonts w:ascii="Times New Roman" w:hAnsi="Times New Roman" w:cs="Times New Roman"/>
                <w:sz w:val="24"/>
                <w:szCs w:val="24"/>
              </w:rPr>
            </w:pPr>
          </w:p>
        </w:tc>
        <w:tc>
          <w:tcPr>
            <w:tcW w:w="884" w:type="dxa"/>
            <w:shd w:val="clear" w:color="auto" w:fill="auto"/>
            <w:noWrap/>
          </w:tcPr>
          <w:p w14:paraId="3AFE2044" w14:textId="3BB6C8CF"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321,3</w:t>
            </w:r>
          </w:p>
        </w:tc>
        <w:tc>
          <w:tcPr>
            <w:tcW w:w="992" w:type="dxa"/>
            <w:shd w:val="clear" w:color="auto" w:fill="auto"/>
            <w:noWrap/>
          </w:tcPr>
          <w:p w14:paraId="4228A260" w14:textId="6E428995"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354,9</w:t>
            </w:r>
          </w:p>
        </w:tc>
        <w:tc>
          <w:tcPr>
            <w:tcW w:w="992" w:type="dxa"/>
            <w:shd w:val="clear" w:color="auto" w:fill="auto"/>
            <w:noWrap/>
          </w:tcPr>
          <w:p w14:paraId="2BEA1644" w14:textId="09A517E9"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290,2</w:t>
            </w:r>
          </w:p>
        </w:tc>
        <w:tc>
          <w:tcPr>
            <w:tcW w:w="851" w:type="dxa"/>
            <w:shd w:val="clear" w:color="auto" w:fill="auto"/>
            <w:noWrap/>
          </w:tcPr>
          <w:p w14:paraId="4E64FCED" w14:textId="1D93060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238,8</w:t>
            </w:r>
          </w:p>
        </w:tc>
        <w:tc>
          <w:tcPr>
            <w:tcW w:w="850" w:type="dxa"/>
            <w:shd w:val="clear" w:color="auto" w:fill="auto"/>
            <w:noWrap/>
          </w:tcPr>
          <w:p w14:paraId="13480237" w14:textId="2C5A55B1"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355,7</w:t>
            </w:r>
          </w:p>
        </w:tc>
        <w:tc>
          <w:tcPr>
            <w:tcW w:w="993" w:type="dxa"/>
          </w:tcPr>
          <w:p w14:paraId="4C89C3F5" w14:textId="20962E69"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175,7</w:t>
            </w:r>
          </w:p>
        </w:tc>
      </w:tr>
      <w:tr w:rsidR="00DD20EF" w:rsidRPr="00465255" w14:paraId="34BE384C" w14:textId="77777777" w:rsidTr="00B547A4">
        <w:trPr>
          <w:trHeight w:val="300"/>
        </w:trPr>
        <w:tc>
          <w:tcPr>
            <w:tcW w:w="580" w:type="dxa"/>
            <w:shd w:val="clear" w:color="auto" w:fill="auto"/>
            <w:noWrap/>
          </w:tcPr>
          <w:p w14:paraId="43A9B1E5" w14:textId="4D85765B" w:rsidR="00DD20EF" w:rsidRDefault="00DD20EF" w:rsidP="00DD20EF">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4.</w:t>
            </w:r>
          </w:p>
        </w:tc>
        <w:tc>
          <w:tcPr>
            <w:tcW w:w="2694" w:type="dxa"/>
            <w:shd w:val="clear" w:color="auto" w:fill="auto"/>
            <w:noWrap/>
          </w:tcPr>
          <w:p w14:paraId="042C7016"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Килемарский муниципальный район Республики Марий Эл</w:t>
            </w:r>
          </w:p>
          <w:p w14:paraId="601A87C4" w14:textId="77777777" w:rsidR="00DD20EF" w:rsidRPr="00465255" w:rsidRDefault="00DD20EF" w:rsidP="00DD20EF">
            <w:pPr>
              <w:jc w:val="both"/>
              <w:rPr>
                <w:rFonts w:ascii="Times New Roman" w:hAnsi="Times New Roman" w:cs="Times New Roman"/>
                <w:color w:val="000000"/>
                <w:sz w:val="24"/>
                <w:szCs w:val="24"/>
              </w:rPr>
            </w:pPr>
          </w:p>
        </w:tc>
        <w:tc>
          <w:tcPr>
            <w:tcW w:w="884" w:type="dxa"/>
            <w:shd w:val="clear" w:color="auto" w:fill="auto"/>
            <w:noWrap/>
          </w:tcPr>
          <w:p w14:paraId="74D7416B" w14:textId="79F492C8"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72,8</w:t>
            </w:r>
          </w:p>
        </w:tc>
        <w:tc>
          <w:tcPr>
            <w:tcW w:w="992" w:type="dxa"/>
            <w:shd w:val="clear" w:color="auto" w:fill="auto"/>
            <w:noWrap/>
          </w:tcPr>
          <w:p w14:paraId="00F59033" w14:textId="36AFFA64"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163,5</w:t>
            </w:r>
          </w:p>
        </w:tc>
        <w:tc>
          <w:tcPr>
            <w:tcW w:w="992" w:type="dxa"/>
            <w:shd w:val="clear" w:color="auto" w:fill="auto"/>
            <w:noWrap/>
          </w:tcPr>
          <w:p w14:paraId="67A99E69" w14:textId="1825B25C"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183,5</w:t>
            </w:r>
          </w:p>
        </w:tc>
        <w:tc>
          <w:tcPr>
            <w:tcW w:w="851" w:type="dxa"/>
            <w:shd w:val="clear" w:color="auto" w:fill="auto"/>
            <w:noWrap/>
          </w:tcPr>
          <w:p w14:paraId="712F1096" w14:textId="793839B4"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193,9</w:t>
            </w:r>
          </w:p>
        </w:tc>
        <w:tc>
          <w:tcPr>
            <w:tcW w:w="850" w:type="dxa"/>
            <w:shd w:val="clear" w:color="auto" w:fill="auto"/>
            <w:noWrap/>
          </w:tcPr>
          <w:p w14:paraId="359C4C1E" w14:textId="7D0A96C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146,2</w:t>
            </w:r>
          </w:p>
        </w:tc>
        <w:tc>
          <w:tcPr>
            <w:tcW w:w="993" w:type="dxa"/>
          </w:tcPr>
          <w:p w14:paraId="4820FE07" w14:textId="1A46B818"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122,1</w:t>
            </w:r>
          </w:p>
        </w:tc>
      </w:tr>
      <w:tr w:rsidR="00DD20EF" w:rsidRPr="00465255" w14:paraId="1A41D849" w14:textId="77777777" w:rsidTr="00B547A4">
        <w:trPr>
          <w:trHeight w:val="300"/>
        </w:trPr>
        <w:tc>
          <w:tcPr>
            <w:tcW w:w="580" w:type="dxa"/>
            <w:shd w:val="clear" w:color="auto" w:fill="auto"/>
            <w:noWrap/>
          </w:tcPr>
          <w:p w14:paraId="1FD96A3B" w14:textId="48876832" w:rsidR="00DD20EF" w:rsidRPr="00465255" w:rsidRDefault="00DD20EF"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694" w:type="dxa"/>
            <w:shd w:val="clear" w:color="auto" w:fill="auto"/>
            <w:noWrap/>
          </w:tcPr>
          <w:p w14:paraId="5C3B3E26"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Куженерский муниципальный район Республики Марий Эл</w:t>
            </w:r>
          </w:p>
          <w:p w14:paraId="72CD275B" w14:textId="77777777" w:rsidR="00DD20EF" w:rsidRPr="00465255" w:rsidRDefault="00DD20EF" w:rsidP="00DD20EF">
            <w:pPr>
              <w:jc w:val="both"/>
              <w:rPr>
                <w:rFonts w:ascii="Times New Roman" w:hAnsi="Times New Roman" w:cs="Times New Roman"/>
                <w:color w:val="000000"/>
                <w:sz w:val="24"/>
                <w:szCs w:val="24"/>
              </w:rPr>
            </w:pPr>
          </w:p>
        </w:tc>
        <w:tc>
          <w:tcPr>
            <w:tcW w:w="884" w:type="dxa"/>
            <w:shd w:val="clear" w:color="auto" w:fill="auto"/>
            <w:noWrap/>
          </w:tcPr>
          <w:p w14:paraId="436BCAAA" w14:textId="305B5CBD"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121</w:t>
            </w:r>
          </w:p>
        </w:tc>
        <w:tc>
          <w:tcPr>
            <w:tcW w:w="992" w:type="dxa"/>
            <w:shd w:val="clear" w:color="auto" w:fill="auto"/>
            <w:noWrap/>
          </w:tcPr>
          <w:p w14:paraId="194AB84C" w14:textId="3C018039"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229,7</w:t>
            </w:r>
          </w:p>
        </w:tc>
        <w:tc>
          <w:tcPr>
            <w:tcW w:w="992" w:type="dxa"/>
            <w:shd w:val="clear" w:color="auto" w:fill="auto"/>
            <w:noWrap/>
          </w:tcPr>
          <w:p w14:paraId="628CFB99" w14:textId="20A0E21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171,2</w:t>
            </w:r>
          </w:p>
        </w:tc>
        <w:tc>
          <w:tcPr>
            <w:tcW w:w="851" w:type="dxa"/>
            <w:shd w:val="clear" w:color="auto" w:fill="auto"/>
            <w:noWrap/>
          </w:tcPr>
          <w:p w14:paraId="559CFB11" w14:textId="570DC4CC"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263,2</w:t>
            </w:r>
          </w:p>
        </w:tc>
        <w:tc>
          <w:tcPr>
            <w:tcW w:w="850" w:type="dxa"/>
            <w:shd w:val="clear" w:color="auto" w:fill="auto"/>
            <w:noWrap/>
          </w:tcPr>
          <w:p w14:paraId="025896E4" w14:textId="4643B467"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196,5</w:t>
            </w:r>
          </w:p>
        </w:tc>
        <w:tc>
          <w:tcPr>
            <w:tcW w:w="993" w:type="dxa"/>
          </w:tcPr>
          <w:p w14:paraId="1BA168E5" w14:textId="2E6CBBA5"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210,4</w:t>
            </w:r>
          </w:p>
        </w:tc>
      </w:tr>
      <w:tr w:rsidR="00DD20EF" w:rsidRPr="00465255" w14:paraId="3EF56265" w14:textId="77777777" w:rsidTr="00B547A4">
        <w:trPr>
          <w:trHeight w:val="300"/>
        </w:trPr>
        <w:tc>
          <w:tcPr>
            <w:tcW w:w="580" w:type="dxa"/>
            <w:shd w:val="clear" w:color="auto" w:fill="auto"/>
            <w:noWrap/>
          </w:tcPr>
          <w:p w14:paraId="2791FC61" w14:textId="70B88C65" w:rsidR="00DD20EF" w:rsidRDefault="00DD20EF" w:rsidP="00DD20EF">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6.</w:t>
            </w:r>
          </w:p>
        </w:tc>
        <w:tc>
          <w:tcPr>
            <w:tcW w:w="2694" w:type="dxa"/>
            <w:shd w:val="clear" w:color="auto" w:fill="auto"/>
            <w:noWrap/>
          </w:tcPr>
          <w:p w14:paraId="57510ABC"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Мари-Турекский муниципальный район Республики Марий Эл</w:t>
            </w:r>
          </w:p>
          <w:p w14:paraId="268BE0FE" w14:textId="77777777" w:rsidR="00DD20EF" w:rsidRPr="00465255" w:rsidRDefault="00DD20EF" w:rsidP="00DD20EF">
            <w:pPr>
              <w:jc w:val="both"/>
              <w:rPr>
                <w:rFonts w:ascii="Times New Roman" w:hAnsi="Times New Roman" w:cs="Times New Roman"/>
                <w:color w:val="000000"/>
                <w:sz w:val="24"/>
                <w:szCs w:val="24"/>
              </w:rPr>
            </w:pPr>
          </w:p>
        </w:tc>
        <w:tc>
          <w:tcPr>
            <w:tcW w:w="884" w:type="dxa"/>
            <w:shd w:val="clear" w:color="auto" w:fill="auto"/>
            <w:noWrap/>
          </w:tcPr>
          <w:p w14:paraId="5F433C40" w14:textId="4D4BAAAD"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220,5</w:t>
            </w:r>
          </w:p>
        </w:tc>
        <w:tc>
          <w:tcPr>
            <w:tcW w:w="992" w:type="dxa"/>
            <w:shd w:val="clear" w:color="auto" w:fill="auto"/>
            <w:noWrap/>
          </w:tcPr>
          <w:p w14:paraId="316B4422" w14:textId="6ADF8516"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296,5</w:t>
            </w:r>
          </w:p>
        </w:tc>
        <w:tc>
          <w:tcPr>
            <w:tcW w:w="992" w:type="dxa"/>
            <w:shd w:val="clear" w:color="auto" w:fill="auto"/>
            <w:noWrap/>
          </w:tcPr>
          <w:p w14:paraId="7B21A0DE" w14:textId="1C019FD2"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225,1</w:t>
            </w:r>
          </w:p>
        </w:tc>
        <w:tc>
          <w:tcPr>
            <w:tcW w:w="851" w:type="dxa"/>
            <w:shd w:val="clear" w:color="auto" w:fill="auto"/>
            <w:noWrap/>
          </w:tcPr>
          <w:p w14:paraId="542560A7" w14:textId="055CF477"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289,5</w:t>
            </w:r>
          </w:p>
        </w:tc>
        <w:tc>
          <w:tcPr>
            <w:tcW w:w="850" w:type="dxa"/>
            <w:shd w:val="clear" w:color="auto" w:fill="auto"/>
            <w:noWrap/>
          </w:tcPr>
          <w:p w14:paraId="38F9D82F" w14:textId="5A1B1D0C"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180,9</w:t>
            </w:r>
          </w:p>
        </w:tc>
        <w:tc>
          <w:tcPr>
            <w:tcW w:w="993" w:type="dxa"/>
          </w:tcPr>
          <w:p w14:paraId="63E76408" w14:textId="5D362874"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112,5</w:t>
            </w:r>
          </w:p>
        </w:tc>
      </w:tr>
      <w:tr w:rsidR="00DD20EF" w:rsidRPr="00465255" w14:paraId="0C439375" w14:textId="77777777" w:rsidTr="00B547A4">
        <w:trPr>
          <w:trHeight w:val="300"/>
        </w:trPr>
        <w:tc>
          <w:tcPr>
            <w:tcW w:w="580" w:type="dxa"/>
            <w:shd w:val="clear" w:color="auto" w:fill="auto"/>
            <w:noWrap/>
          </w:tcPr>
          <w:p w14:paraId="514676A8" w14:textId="09D31B86" w:rsidR="00DD20EF" w:rsidRPr="00465255" w:rsidRDefault="00DD20EF"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694" w:type="dxa"/>
            <w:shd w:val="clear" w:color="auto" w:fill="auto"/>
            <w:noWrap/>
          </w:tcPr>
          <w:p w14:paraId="4F3BA3D5"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Медведевский муниципальный район Республики Марий Эл</w:t>
            </w:r>
          </w:p>
          <w:p w14:paraId="1742E76C" w14:textId="77777777" w:rsidR="00DD20EF" w:rsidRPr="00465255" w:rsidRDefault="00DD20EF" w:rsidP="00DD20EF">
            <w:pPr>
              <w:jc w:val="both"/>
              <w:rPr>
                <w:rFonts w:ascii="Times New Roman" w:hAnsi="Times New Roman" w:cs="Times New Roman"/>
                <w:color w:val="000000"/>
                <w:sz w:val="24"/>
                <w:szCs w:val="24"/>
              </w:rPr>
            </w:pPr>
          </w:p>
        </w:tc>
        <w:tc>
          <w:tcPr>
            <w:tcW w:w="884" w:type="dxa"/>
            <w:shd w:val="clear" w:color="auto" w:fill="auto"/>
            <w:noWrap/>
          </w:tcPr>
          <w:p w14:paraId="7CB4CC48" w14:textId="58A14655"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122,3</w:t>
            </w:r>
          </w:p>
        </w:tc>
        <w:tc>
          <w:tcPr>
            <w:tcW w:w="992" w:type="dxa"/>
            <w:shd w:val="clear" w:color="auto" w:fill="auto"/>
            <w:noWrap/>
          </w:tcPr>
          <w:p w14:paraId="3F0DF33F" w14:textId="3E140E16"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147,7</w:t>
            </w:r>
          </w:p>
        </w:tc>
        <w:tc>
          <w:tcPr>
            <w:tcW w:w="992" w:type="dxa"/>
            <w:shd w:val="clear" w:color="auto" w:fill="auto"/>
            <w:noWrap/>
          </w:tcPr>
          <w:p w14:paraId="153992ED" w14:textId="226D285A"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131,1</w:t>
            </w:r>
          </w:p>
        </w:tc>
        <w:tc>
          <w:tcPr>
            <w:tcW w:w="851" w:type="dxa"/>
            <w:shd w:val="clear" w:color="auto" w:fill="auto"/>
            <w:noWrap/>
          </w:tcPr>
          <w:p w14:paraId="5CC65C2C" w14:textId="50B1CDAD"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176,3</w:t>
            </w:r>
          </w:p>
        </w:tc>
        <w:tc>
          <w:tcPr>
            <w:tcW w:w="850" w:type="dxa"/>
            <w:shd w:val="clear" w:color="auto" w:fill="auto"/>
            <w:noWrap/>
          </w:tcPr>
          <w:p w14:paraId="40CAE82A" w14:textId="502C3C8A"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115,5</w:t>
            </w:r>
          </w:p>
        </w:tc>
        <w:tc>
          <w:tcPr>
            <w:tcW w:w="993" w:type="dxa"/>
          </w:tcPr>
          <w:p w14:paraId="4339677A" w14:textId="4C1B5A0A"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111,0</w:t>
            </w:r>
          </w:p>
        </w:tc>
      </w:tr>
      <w:tr w:rsidR="00DD20EF" w:rsidRPr="00465255" w14:paraId="7744483A" w14:textId="77777777" w:rsidTr="00B547A4">
        <w:trPr>
          <w:trHeight w:val="300"/>
        </w:trPr>
        <w:tc>
          <w:tcPr>
            <w:tcW w:w="580" w:type="dxa"/>
            <w:shd w:val="clear" w:color="auto" w:fill="auto"/>
            <w:noWrap/>
          </w:tcPr>
          <w:p w14:paraId="0CECC383" w14:textId="6F006FD0" w:rsidR="00DD20EF" w:rsidRDefault="00DD20EF"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694" w:type="dxa"/>
            <w:shd w:val="clear" w:color="auto" w:fill="auto"/>
            <w:noWrap/>
          </w:tcPr>
          <w:p w14:paraId="44940BA6"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Моркинский муниципальный район Республики Марий Эл</w:t>
            </w:r>
          </w:p>
          <w:p w14:paraId="72152F5C" w14:textId="77777777" w:rsidR="000A571D" w:rsidRPr="00465255" w:rsidRDefault="000A571D" w:rsidP="00DD20EF">
            <w:pPr>
              <w:jc w:val="both"/>
              <w:rPr>
                <w:rFonts w:ascii="Times New Roman" w:hAnsi="Times New Roman" w:cs="Times New Roman"/>
                <w:color w:val="000000"/>
                <w:sz w:val="24"/>
                <w:szCs w:val="24"/>
              </w:rPr>
            </w:pPr>
          </w:p>
        </w:tc>
        <w:tc>
          <w:tcPr>
            <w:tcW w:w="884" w:type="dxa"/>
            <w:shd w:val="clear" w:color="auto" w:fill="auto"/>
            <w:noWrap/>
          </w:tcPr>
          <w:p w14:paraId="31C6D429" w14:textId="6E44B53F"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135,8</w:t>
            </w:r>
          </w:p>
        </w:tc>
        <w:tc>
          <w:tcPr>
            <w:tcW w:w="992" w:type="dxa"/>
            <w:shd w:val="clear" w:color="auto" w:fill="auto"/>
            <w:noWrap/>
          </w:tcPr>
          <w:p w14:paraId="33C5E690" w14:textId="5CEA1BC2"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112,8</w:t>
            </w:r>
          </w:p>
        </w:tc>
        <w:tc>
          <w:tcPr>
            <w:tcW w:w="992" w:type="dxa"/>
            <w:shd w:val="clear" w:color="auto" w:fill="auto"/>
            <w:noWrap/>
          </w:tcPr>
          <w:p w14:paraId="4A2AE898" w14:textId="1C37D4A5"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150,9</w:t>
            </w:r>
          </w:p>
        </w:tc>
        <w:tc>
          <w:tcPr>
            <w:tcW w:w="851" w:type="dxa"/>
            <w:shd w:val="clear" w:color="auto" w:fill="auto"/>
            <w:noWrap/>
          </w:tcPr>
          <w:p w14:paraId="6B29F797" w14:textId="24E5786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200,7</w:t>
            </w:r>
          </w:p>
        </w:tc>
        <w:tc>
          <w:tcPr>
            <w:tcW w:w="850" w:type="dxa"/>
            <w:shd w:val="clear" w:color="auto" w:fill="auto"/>
            <w:noWrap/>
          </w:tcPr>
          <w:p w14:paraId="440C5D08" w14:textId="12483B85"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174,5</w:t>
            </w:r>
          </w:p>
        </w:tc>
        <w:tc>
          <w:tcPr>
            <w:tcW w:w="993" w:type="dxa"/>
          </w:tcPr>
          <w:p w14:paraId="2959DB71" w14:textId="782010B7"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190,6</w:t>
            </w:r>
          </w:p>
        </w:tc>
      </w:tr>
      <w:tr w:rsidR="00DD20EF" w:rsidRPr="00465255" w14:paraId="1DCFE821" w14:textId="77777777" w:rsidTr="00B547A4">
        <w:trPr>
          <w:trHeight w:val="300"/>
        </w:trPr>
        <w:tc>
          <w:tcPr>
            <w:tcW w:w="580" w:type="dxa"/>
            <w:shd w:val="clear" w:color="auto" w:fill="auto"/>
            <w:noWrap/>
          </w:tcPr>
          <w:p w14:paraId="16EFF5DF" w14:textId="11EBCD78" w:rsidR="00DD20EF" w:rsidRDefault="00DD20EF"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694" w:type="dxa"/>
            <w:shd w:val="clear" w:color="auto" w:fill="auto"/>
            <w:noWrap/>
          </w:tcPr>
          <w:p w14:paraId="4D991DE9"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Новоторъяльский муниципальный район Республики Марий Эл</w:t>
            </w:r>
          </w:p>
          <w:p w14:paraId="0EB83286" w14:textId="77777777" w:rsidR="00DD20EF" w:rsidRPr="000A571D" w:rsidRDefault="00DD20EF" w:rsidP="00DD20EF">
            <w:pPr>
              <w:jc w:val="both"/>
              <w:rPr>
                <w:rFonts w:ascii="Times New Roman" w:hAnsi="Times New Roman" w:cs="Times New Roman"/>
                <w:color w:val="000000"/>
                <w:sz w:val="28"/>
                <w:szCs w:val="28"/>
              </w:rPr>
            </w:pPr>
          </w:p>
        </w:tc>
        <w:tc>
          <w:tcPr>
            <w:tcW w:w="884" w:type="dxa"/>
            <w:shd w:val="clear" w:color="auto" w:fill="auto"/>
            <w:noWrap/>
          </w:tcPr>
          <w:p w14:paraId="4B76EF3C" w14:textId="750BD180"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171,8</w:t>
            </w:r>
          </w:p>
        </w:tc>
        <w:tc>
          <w:tcPr>
            <w:tcW w:w="992" w:type="dxa"/>
            <w:shd w:val="clear" w:color="auto" w:fill="auto"/>
            <w:noWrap/>
          </w:tcPr>
          <w:p w14:paraId="2CC49F40" w14:textId="61711F4C"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187,2</w:t>
            </w:r>
          </w:p>
        </w:tc>
        <w:tc>
          <w:tcPr>
            <w:tcW w:w="992" w:type="dxa"/>
            <w:shd w:val="clear" w:color="auto" w:fill="auto"/>
            <w:noWrap/>
          </w:tcPr>
          <w:p w14:paraId="0E1E148C" w14:textId="4BCA93EE"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308,5</w:t>
            </w:r>
          </w:p>
        </w:tc>
        <w:tc>
          <w:tcPr>
            <w:tcW w:w="851" w:type="dxa"/>
            <w:shd w:val="clear" w:color="auto" w:fill="auto"/>
            <w:noWrap/>
          </w:tcPr>
          <w:p w14:paraId="3306FE7A" w14:textId="3599EBD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119,1</w:t>
            </w:r>
          </w:p>
        </w:tc>
        <w:tc>
          <w:tcPr>
            <w:tcW w:w="850" w:type="dxa"/>
            <w:shd w:val="clear" w:color="auto" w:fill="auto"/>
            <w:noWrap/>
          </w:tcPr>
          <w:p w14:paraId="2E5D49F7" w14:textId="6CF8D9BD"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135,9</w:t>
            </w:r>
          </w:p>
        </w:tc>
        <w:tc>
          <w:tcPr>
            <w:tcW w:w="993" w:type="dxa"/>
          </w:tcPr>
          <w:p w14:paraId="4BEB52AF" w14:textId="21C60A91"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183,0</w:t>
            </w:r>
          </w:p>
        </w:tc>
      </w:tr>
      <w:tr w:rsidR="00DD20EF" w:rsidRPr="00465255" w14:paraId="635E82FD" w14:textId="77777777" w:rsidTr="00B547A4">
        <w:trPr>
          <w:trHeight w:val="300"/>
        </w:trPr>
        <w:tc>
          <w:tcPr>
            <w:tcW w:w="580" w:type="dxa"/>
            <w:shd w:val="clear" w:color="auto" w:fill="auto"/>
            <w:noWrap/>
          </w:tcPr>
          <w:p w14:paraId="3E6EF12F" w14:textId="0CC726D3" w:rsidR="00DD20EF" w:rsidRDefault="00DD20EF" w:rsidP="00DD20EF">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694" w:type="dxa"/>
            <w:shd w:val="clear" w:color="auto" w:fill="auto"/>
            <w:noWrap/>
          </w:tcPr>
          <w:p w14:paraId="3FCE23F5"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Оршанский муниципальный район Республики Марий Эл</w:t>
            </w:r>
          </w:p>
          <w:p w14:paraId="41277E34" w14:textId="77777777" w:rsidR="00DD20EF" w:rsidRPr="000A571D" w:rsidRDefault="00DD20EF" w:rsidP="00DD20EF">
            <w:pPr>
              <w:jc w:val="both"/>
              <w:rPr>
                <w:rFonts w:ascii="Times New Roman" w:hAnsi="Times New Roman" w:cs="Times New Roman"/>
                <w:color w:val="000000"/>
                <w:sz w:val="28"/>
                <w:szCs w:val="28"/>
              </w:rPr>
            </w:pPr>
          </w:p>
        </w:tc>
        <w:tc>
          <w:tcPr>
            <w:tcW w:w="884" w:type="dxa"/>
            <w:shd w:val="clear" w:color="auto" w:fill="auto"/>
            <w:noWrap/>
          </w:tcPr>
          <w:p w14:paraId="23215A79" w14:textId="77732638"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244,8</w:t>
            </w:r>
          </w:p>
        </w:tc>
        <w:tc>
          <w:tcPr>
            <w:tcW w:w="992" w:type="dxa"/>
            <w:shd w:val="clear" w:color="auto" w:fill="auto"/>
            <w:noWrap/>
          </w:tcPr>
          <w:p w14:paraId="519895AB" w14:textId="178E3027"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357,3</w:t>
            </w:r>
          </w:p>
        </w:tc>
        <w:tc>
          <w:tcPr>
            <w:tcW w:w="992" w:type="dxa"/>
            <w:shd w:val="clear" w:color="auto" w:fill="auto"/>
            <w:noWrap/>
          </w:tcPr>
          <w:p w14:paraId="65B2A66C" w14:textId="44D9FABF"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157,7</w:t>
            </w:r>
          </w:p>
        </w:tc>
        <w:tc>
          <w:tcPr>
            <w:tcW w:w="851" w:type="dxa"/>
            <w:shd w:val="clear" w:color="auto" w:fill="auto"/>
            <w:noWrap/>
          </w:tcPr>
          <w:p w14:paraId="11A76D41" w14:textId="79753C29"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228,0</w:t>
            </w:r>
          </w:p>
        </w:tc>
        <w:tc>
          <w:tcPr>
            <w:tcW w:w="850" w:type="dxa"/>
            <w:shd w:val="clear" w:color="auto" w:fill="auto"/>
            <w:noWrap/>
          </w:tcPr>
          <w:p w14:paraId="5F171F4B" w14:textId="2191FBBD"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108,5</w:t>
            </w:r>
          </w:p>
        </w:tc>
        <w:tc>
          <w:tcPr>
            <w:tcW w:w="993" w:type="dxa"/>
          </w:tcPr>
          <w:p w14:paraId="1518616E" w14:textId="78734B76"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55,8</w:t>
            </w:r>
          </w:p>
        </w:tc>
      </w:tr>
      <w:tr w:rsidR="00DD20EF" w:rsidRPr="00465255" w14:paraId="366ED78A" w14:textId="77777777" w:rsidTr="00B547A4">
        <w:trPr>
          <w:trHeight w:val="300"/>
        </w:trPr>
        <w:tc>
          <w:tcPr>
            <w:tcW w:w="580" w:type="dxa"/>
            <w:shd w:val="clear" w:color="auto" w:fill="auto"/>
            <w:noWrap/>
          </w:tcPr>
          <w:p w14:paraId="3FBEBDB3" w14:textId="03A4D1FF" w:rsidR="00DD20EF" w:rsidRDefault="00DD20EF" w:rsidP="00DD20EF">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11.</w:t>
            </w:r>
          </w:p>
        </w:tc>
        <w:tc>
          <w:tcPr>
            <w:tcW w:w="2694" w:type="dxa"/>
            <w:shd w:val="clear" w:color="auto" w:fill="auto"/>
            <w:noWrap/>
          </w:tcPr>
          <w:p w14:paraId="7974CC87"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Параньгинский муниципальный район Республики Марий Эл</w:t>
            </w:r>
          </w:p>
          <w:p w14:paraId="138053FF" w14:textId="77777777" w:rsidR="00DD20EF" w:rsidRPr="000A571D" w:rsidRDefault="00DD20EF" w:rsidP="00DD20EF">
            <w:pPr>
              <w:jc w:val="both"/>
              <w:rPr>
                <w:rFonts w:ascii="Times New Roman" w:hAnsi="Times New Roman" w:cs="Times New Roman"/>
                <w:color w:val="000000"/>
                <w:sz w:val="28"/>
                <w:szCs w:val="28"/>
              </w:rPr>
            </w:pPr>
          </w:p>
        </w:tc>
        <w:tc>
          <w:tcPr>
            <w:tcW w:w="884" w:type="dxa"/>
            <w:shd w:val="clear" w:color="auto" w:fill="auto"/>
            <w:noWrap/>
          </w:tcPr>
          <w:p w14:paraId="3D231A8E" w14:textId="2CF02B4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169,8</w:t>
            </w:r>
          </w:p>
        </w:tc>
        <w:tc>
          <w:tcPr>
            <w:tcW w:w="992" w:type="dxa"/>
            <w:shd w:val="clear" w:color="auto" w:fill="auto"/>
            <w:noWrap/>
          </w:tcPr>
          <w:p w14:paraId="06BE86EA" w14:textId="14B88248"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240,5</w:t>
            </w:r>
          </w:p>
        </w:tc>
        <w:tc>
          <w:tcPr>
            <w:tcW w:w="992" w:type="dxa"/>
            <w:shd w:val="clear" w:color="auto" w:fill="auto"/>
            <w:noWrap/>
          </w:tcPr>
          <w:p w14:paraId="564A83DE" w14:textId="056ACEF0"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210,8</w:t>
            </w:r>
          </w:p>
        </w:tc>
        <w:tc>
          <w:tcPr>
            <w:tcW w:w="851" w:type="dxa"/>
            <w:shd w:val="clear" w:color="auto" w:fill="auto"/>
            <w:noWrap/>
          </w:tcPr>
          <w:p w14:paraId="03B1B2B8" w14:textId="6D918B4D"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316,4</w:t>
            </w:r>
          </w:p>
        </w:tc>
        <w:tc>
          <w:tcPr>
            <w:tcW w:w="850" w:type="dxa"/>
            <w:shd w:val="clear" w:color="auto" w:fill="auto"/>
            <w:noWrap/>
          </w:tcPr>
          <w:p w14:paraId="5321F2DE" w14:textId="0399F912"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307,8</w:t>
            </w:r>
          </w:p>
        </w:tc>
        <w:tc>
          <w:tcPr>
            <w:tcW w:w="993" w:type="dxa"/>
          </w:tcPr>
          <w:p w14:paraId="586F0710" w14:textId="44F4D0D3"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261,7</w:t>
            </w:r>
          </w:p>
        </w:tc>
      </w:tr>
      <w:tr w:rsidR="00DD20EF" w:rsidRPr="00465255" w14:paraId="1845ED9F" w14:textId="77777777" w:rsidTr="00B547A4">
        <w:trPr>
          <w:trHeight w:val="300"/>
        </w:trPr>
        <w:tc>
          <w:tcPr>
            <w:tcW w:w="580" w:type="dxa"/>
            <w:shd w:val="clear" w:color="auto" w:fill="auto"/>
            <w:noWrap/>
          </w:tcPr>
          <w:p w14:paraId="27311C7A" w14:textId="651CD7A4" w:rsidR="00DD20EF" w:rsidRPr="00465255" w:rsidRDefault="00DD20EF" w:rsidP="00DD20EF">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12.</w:t>
            </w:r>
          </w:p>
        </w:tc>
        <w:tc>
          <w:tcPr>
            <w:tcW w:w="2694" w:type="dxa"/>
            <w:shd w:val="clear" w:color="auto" w:fill="auto"/>
            <w:noWrap/>
          </w:tcPr>
          <w:p w14:paraId="45ACE455" w14:textId="77777777" w:rsidR="00DD20EF" w:rsidRPr="00465255" w:rsidRDefault="00DD20EF" w:rsidP="00DD20EF">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Сернурский муниципальный район Республики Марий Эл</w:t>
            </w:r>
          </w:p>
          <w:p w14:paraId="221E3A15" w14:textId="77777777" w:rsidR="00DD20EF" w:rsidRPr="000A571D" w:rsidRDefault="00DD20EF" w:rsidP="00DD20EF">
            <w:pPr>
              <w:jc w:val="both"/>
              <w:rPr>
                <w:rFonts w:ascii="Times New Roman" w:hAnsi="Times New Roman" w:cs="Times New Roman"/>
                <w:color w:val="000000"/>
                <w:sz w:val="28"/>
                <w:szCs w:val="28"/>
              </w:rPr>
            </w:pPr>
          </w:p>
        </w:tc>
        <w:tc>
          <w:tcPr>
            <w:tcW w:w="884" w:type="dxa"/>
            <w:shd w:val="clear" w:color="auto" w:fill="auto"/>
            <w:noWrap/>
          </w:tcPr>
          <w:p w14:paraId="7CA6EF39" w14:textId="5D2D9CE9"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208,7</w:t>
            </w:r>
          </w:p>
        </w:tc>
        <w:tc>
          <w:tcPr>
            <w:tcW w:w="992" w:type="dxa"/>
            <w:shd w:val="clear" w:color="auto" w:fill="auto"/>
            <w:noWrap/>
          </w:tcPr>
          <w:p w14:paraId="2B34555E" w14:textId="39E972CF"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189,8</w:t>
            </w:r>
          </w:p>
        </w:tc>
        <w:tc>
          <w:tcPr>
            <w:tcW w:w="992" w:type="dxa"/>
            <w:shd w:val="clear" w:color="auto" w:fill="auto"/>
            <w:noWrap/>
          </w:tcPr>
          <w:p w14:paraId="11BBD423" w14:textId="4BE632B6"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140,7</w:t>
            </w:r>
          </w:p>
        </w:tc>
        <w:tc>
          <w:tcPr>
            <w:tcW w:w="851" w:type="dxa"/>
            <w:shd w:val="clear" w:color="auto" w:fill="auto"/>
            <w:noWrap/>
          </w:tcPr>
          <w:p w14:paraId="6DC60626" w14:textId="59343CD8"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99,7</w:t>
            </w:r>
          </w:p>
        </w:tc>
        <w:tc>
          <w:tcPr>
            <w:tcW w:w="850" w:type="dxa"/>
            <w:shd w:val="clear" w:color="auto" w:fill="auto"/>
            <w:noWrap/>
          </w:tcPr>
          <w:p w14:paraId="60E6CBED" w14:textId="440F044F"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79,3</w:t>
            </w:r>
          </w:p>
        </w:tc>
        <w:tc>
          <w:tcPr>
            <w:tcW w:w="993" w:type="dxa"/>
          </w:tcPr>
          <w:p w14:paraId="112A2123" w14:textId="0F251C60"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98,5</w:t>
            </w:r>
          </w:p>
        </w:tc>
      </w:tr>
      <w:tr w:rsidR="00DD20EF" w:rsidRPr="00465255" w14:paraId="16907E0F" w14:textId="77777777" w:rsidTr="00B547A4">
        <w:trPr>
          <w:trHeight w:val="300"/>
        </w:trPr>
        <w:tc>
          <w:tcPr>
            <w:tcW w:w="580" w:type="dxa"/>
            <w:shd w:val="clear" w:color="auto" w:fill="auto"/>
            <w:noWrap/>
          </w:tcPr>
          <w:p w14:paraId="16B90E29" w14:textId="2DA1AB7A" w:rsidR="00DD20EF" w:rsidRPr="00465255" w:rsidRDefault="00DD20EF" w:rsidP="00DD20EF">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13.</w:t>
            </w:r>
          </w:p>
        </w:tc>
        <w:tc>
          <w:tcPr>
            <w:tcW w:w="2694" w:type="dxa"/>
            <w:shd w:val="clear" w:color="auto" w:fill="auto"/>
            <w:noWrap/>
          </w:tcPr>
          <w:p w14:paraId="0D233ABE" w14:textId="77777777" w:rsidR="00DD20EF" w:rsidRPr="00DD20EF" w:rsidRDefault="00DD20EF" w:rsidP="00DD20EF">
            <w:pPr>
              <w:rPr>
                <w:rFonts w:ascii="Times New Roman" w:hAnsi="Times New Roman" w:cs="Times New Roman"/>
                <w:color w:val="000000"/>
                <w:sz w:val="24"/>
                <w:szCs w:val="24"/>
              </w:rPr>
            </w:pPr>
            <w:r w:rsidRPr="00DD20EF">
              <w:rPr>
                <w:rFonts w:ascii="Times New Roman" w:hAnsi="Times New Roman" w:cs="Times New Roman"/>
                <w:color w:val="000000"/>
                <w:sz w:val="24"/>
                <w:szCs w:val="24"/>
              </w:rPr>
              <w:t>Советский муниципальный район Республики Марий Эл</w:t>
            </w:r>
          </w:p>
          <w:p w14:paraId="546108D2" w14:textId="77777777" w:rsidR="00DD20EF" w:rsidRPr="000A571D" w:rsidRDefault="00DD20EF" w:rsidP="00DD20EF">
            <w:pPr>
              <w:jc w:val="both"/>
              <w:rPr>
                <w:rFonts w:ascii="Times New Roman" w:hAnsi="Times New Roman" w:cs="Times New Roman"/>
                <w:color w:val="000000"/>
                <w:sz w:val="28"/>
                <w:szCs w:val="28"/>
              </w:rPr>
            </w:pPr>
          </w:p>
        </w:tc>
        <w:tc>
          <w:tcPr>
            <w:tcW w:w="884" w:type="dxa"/>
            <w:shd w:val="clear" w:color="auto" w:fill="auto"/>
            <w:noWrap/>
          </w:tcPr>
          <w:p w14:paraId="299C3689" w14:textId="537CD741"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190,5</w:t>
            </w:r>
          </w:p>
        </w:tc>
        <w:tc>
          <w:tcPr>
            <w:tcW w:w="992" w:type="dxa"/>
            <w:shd w:val="clear" w:color="auto" w:fill="auto"/>
            <w:noWrap/>
          </w:tcPr>
          <w:p w14:paraId="68E4DBDE" w14:textId="775AC27C"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216,2</w:t>
            </w:r>
          </w:p>
        </w:tc>
        <w:tc>
          <w:tcPr>
            <w:tcW w:w="992" w:type="dxa"/>
            <w:shd w:val="clear" w:color="auto" w:fill="auto"/>
            <w:noWrap/>
          </w:tcPr>
          <w:p w14:paraId="2ED3B309" w14:textId="6FE40222"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208,9</w:t>
            </w:r>
          </w:p>
        </w:tc>
        <w:tc>
          <w:tcPr>
            <w:tcW w:w="851" w:type="dxa"/>
            <w:shd w:val="clear" w:color="auto" w:fill="auto"/>
            <w:noWrap/>
          </w:tcPr>
          <w:p w14:paraId="0A881C84" w14:textId="1932D28E"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338,9</w:t>
            </w:r>
          </w:p>
        </w:tc>
        <w:tc>
          <w:tcPr>
            <w:tcW w:w="850" w:type="dxa"/>
            <w:shd w:val="clear" w:color="auto" w:fill="auto"/>
            <w:noWrap/>
          </w:tcPr>
          <w:p w14:paraId="22BAA8EE" w14:textId="4DC46355"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247,8</w:t>
            </w:r>
          </w:p>
        </w:tc>
        <w:tc>
          <w:tcPr>
            <w:tcW w:w="993" w:type="dxa"/>
          </w:tcPr>
          <w:p w14:paraId="6DEF760B" w14:textId="0223943E" w:rsidR="00DD20EF" w:rsidRPr="00DD20EF" w:rsidRDefault="00DD20EF" w:rsidP="00DD20EF">
            <w:pPr>
              <w:jc w:val="center"/>
              <w:rPr>
                <w:rFonts w:ascii="Times New Roman" w:hAnsi="Times New Roman" w:cs="Times New Roman"/>
                <w:sz w:val="24"/>
                <w:szCs w:val="24"/>
              </w:rPr>
            </w:pPr>
            <w:r w:rsidRPr="00DD20EF">
              <w:rPr>
                <w:rFonts w:ascii="Times New Roman" w:hAnsi="Times New Roman" w:cs="Times New Roman"/>
                <w:sz w:val="24"/>
                <w:szCs w:val="24"/>
              </w:rPr>
              <w:t>197,0</w:t>
            </w:r>
          </w:p>
        </w:tc>
      </w:tr>
      <w:tr w:rsidR="000D1CF5" w:rsidRPr="00465255" w14:paraId="2943B818" w14:textId="77777777" w:rsidTr="00B547A4">
        <w:trPr>
          <w:trHeight w:val="300"/>
        </w:trPr>
        <w:tc>
          <w:tcPr>
            <w:tcW w:w="580" w:type="dxa"/>
            <w:shd w:val="clear" w:color="auto" w:fill="auto"/>
            <w:noWrap/>
          </w:tcPr>
          <w:p w14:paraId="5A589194" w14:textId="6686FB2B" w:rsidR="000D1CF5" w:rsidRPr="00465255" w:rsidRDefault="000D1CF5" w:rsidP="000D1CF5">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14.</w:t>
            </w:r>
          </w:p>
        </w:tc>
        <w:tc>
          <w:tcPr>
            <w:tcW w:w="2694" w:type="dxa"/>
            <w:shd w:val="clear" w:color="auto" w:fill="auto"/>
            <w:noWrap/>
          </w:tcPr>
          <w:p w14:paraId="2F4CE095" w14:textId="77777777" w:rsidR="000D1CF5" w:rsidRPr="00465255" w:rsidRDefault="000D1CF5" w:rsidP="000D1CF5">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Юринский муниципальный район Республики Марий Эл</w:t>
            </w:r>
          </w:p>
          <w:p w14:paraId="12D5C132" w14:textId="77777777" w:rsidR="000D1CF5" w:rsidRPr="000A571D" w:rsidRDefault="000D1CF5" w:rsidP="000D1CF5">
            <w:pPr>
              <w:rPr>
                <w:rFonts w:ascii="Times New Roman" w:hAnsi="Times New Roman" w:cs="Times New Roman"/>
                <w:color w:val="000000"/>
                <w:sz w:val="28"/>
                <w:szCs w:val="28"/>
              </w:rPr>
            </w:pPr>
          </w:p>
        </w:tc>
        <w:tc>
          <w:tcPr>
            <w:tcW w:w="884" w:type="dxa"/>
            <w:shd w:val="clear" w:color="auto" w:fill="auto"/>
            <w:noWrap/>
          </w:tcPr>
          <w:p w14:paraId="2D615A41" w14:textId="75E0453A"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547</w:t>
            </w:r>
          </w:p>
        </w:tc>
        <w:tc>
          <w:tcPr>
            <w:tcW w:w="992" w:type="dxa"/>
            <w:shd w:val="clear" w:color="auto" w:fill="auto"/>
            <w:noWrap/>
          </w:tcPr>
          <w:p w14:paraId="0AD04735" w14:textId="37CCB516"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673,5</w:t>
            </w:r>
          </w:p>
        </w:tc>
        <w:tc>
          <w:tcPr>
            <w:tcW w:w="992" w:type="dxa"/>
            <w:shd w:val="clear" w:color="auto" w:fill="auto"/>
            <w:noWrap/>
          </w:tcPr>
          <w:p w14:paraId="73487CB0" w14:textId="434BDFF0"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354,2</w:t>
            </w:r>
          </w:p>
        </w:tc>
        <w:tc>
          <w:tcPr>
            <w:tcW w:w="851" w:type="dxa"/>
            <w:shd w:val="clear" w:color="auto" w:fill="auto"/>
            <w:noWrap/>
          </w:tcPr>
          <w:p w14:paraId="3EE4743C" w14:textId="50DAD6F3"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175,4</w:t>
            </w:r>
          </w:p>
        </w:tc>
        <w:tc>
          <w:tcPr>
            <w:tcW w:w="850" w:type="dxa"/>
            <w:shd w:val="clear" w:color="auto" w:fill="auto"/>
            <w:noWrap/>
          </w:tcPr>
          <w:p w14:paraId="5D4BE4DB" w14:textId="7674FD2B"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182,1</w:t>
            </w:r>
          </w:p>
        </w:tc>
        <w:tc>
          <w:tcPr>
            <w:tcW w:w="993" w:type="dxa"/>
          </w:tcPr>
          <w:p w14:paraId="43979534" w14:textId="0121531C"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126,8</w:t>
            </w:r>
          </w:p>
        </w:tc>
      </w:tr>
      <w:tr w:rsidR="000D1CF5" w:rsidRPr="00465255" w14:paraId="19D059D1" w14:textId="77777777" w:rsidTr="00B547A4">
        <w:trPr>
          <w:trHeight w:val="300"/>
        </w:trPr>
        <w:tc>
          <w:tcPr>
            <w:tcW w:w="580" w:type="dxa"/>
            <w:shd w:val="clear" w:color="auto" w:fill="auto"/>
            <w:noWrap/>
          </w:tcPr>
          <w:p w14:paraId="3CF99008" w14:textId="709D663C" w:rsidR="000D1CF5" w:rsidRPr="0046525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color w:val="000000"/>
                <w:sz w:val="24"/>
                <w:szCs w:val="24"/>
              </w:rPr>
              <w:t>15.</w:t>
            </w:r>
          </w:p>
        </w:tc>
        <w:tc>
          <w:tcPr>
            <w:tcW w:w="2694" w:type="dxa"/>
            <w:shd w:val="clear" w:color="auto" w:fill="auto"/>
            <w:noWrap/>
          </w:tcPr>
          <w:p w14:paraId="24CAD000" w14:textId="77777777" w:rsidR="000D1CF5" w:rsidRPr="00465255" w:rsidRDefault="000D1CF5" w:rsidP="000D1CF5">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Йошкар-Ола» Республики Марий Эл</w:t>
            </w:r>
          </w:p>
          <w:p w14:paraId="4D1758D9" w14:textId="77777777" w:rsidR="000D1CF5" w:rsidRPr="000A571D" w:rsidRDefault="000D1CF5" w:rsidP="000D1CF5">
            <w:pPr>
              <w:jc w:val="both"/>
              <w:rPr>
                <w:rFonts w:ascii="Times New Roman" w:hAnsi="Times New Roman" w:cs="Times New Roman"/>
                <w:color w:val="000000"/>
                <w:sz w:val="28"/>
                <w:szCs w:val="28"/>
              </w:rPr>
            </w:pPr>
          </w:p>
        </w:tc>
        <w:tc>
          <w:tcPr>
            <w:tcW w:w="884" w:type="dxa"/>
            <w:shd w:val="clear" w:color="auto" w:fill="auto"/>
            <w:noWrap/>
          </w:tcPr>
          <w:p w14:paraId="13B863C9" w14:textId="32796D39"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161,3</w:t>
            </w:r>
          </w:p>
        </w:tc>
        <w:tc>
          <w:tcPr>
            <w:tcW w:w="992" w:type="dxa"/>
            <w:shd w:val="clear" w:color="auto" w:fill="auto"/>
            <w:noWrap/>
          </w:tcPr>
          <w:p w14:paraId="23D8DF87" w14:textId="775FEBC9"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164,7</w:t>
            </w:r>
          </w:p>
        </w:tc>
        <w:tc>
          <w:tcPr>
            <w:tcW w:w="992" w:type="dxa"/>
            <w:shd w:val="clear" w:color="auto" w:fill="auto"/>
            <w:noWrap/>
          </w:tcPr>
          <w:p w14:paraId="5203F8C9" w14:textId="35E5742F"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140,0</w:t>
            </w:r>
          </w:p>
        </w:tc>
        <w:tc>
          <w:tcPr>
            <w:tcW w:w="851" w:type="dxa"/>
            <w:shd w:val="clear" w:color="auto" w:fill="auto"/>
            <w:noWrap/>
          </w:tcPr>
          <w:p w14:paraId="7D6C2071" w14:textId="3EA6F3C9"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138,7</w:t>
            </w:r>
          </w:p>
        </w:tc>
        <w:tc>
          <w:tcPr>
            <w:tcW w:w="850" w:type="dxa"/>
            <w:shd w:val="clear" w:color="auto" w:fill="auto"/>
            <w:noWrap/>
          </w:tcPr>
          <w:p w14:paraId="38257EB2" w14:textId="25E32F27"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109,1</w:t>
            </w:r>
          </w:p>
        </w:tc>
        <w:tc>
          <w:tcPr>
            <w:tcW w:w="993" w:type="dxa"/>
          </w:tcPr>
          <w:p w14:paraId="117A3F05" w14:textId="1794A970" w:rsidR="000D1CF5" w:rsidRPr="000D1CF5" w:rsidRDefault="000D1CF5" w:rsidP="000D1CF5">
            <w:pPr>
              <w:jc w:val="center"/>
              <w:rPr>
                <w:rFonts w:ascii="Times New Roman" w:hAnsi="Times New Roman" w:cs="Times New Roman"/>
                <w:sz w:val="24"/>
                <w:szCs w:val="24"/>
              </w:rPr>
            </w:pPr>
            <w:r w:rsidRPr="000D1CF5">
              <w:rPr>
                <w:rFonts w:ascii="Times New Roman" w:hAnsi="Times New Roman" w:cs="Times New Roman"/>
                <w:sz w:val="24"/>
                <w:szCs w:val="24"/>
              </w:rPr>
              <w:t>118,7</w:t>
            </w:r>
          </w:p>
        </w:tc>
      </w:tr>
      <w:tr w:rsidR="000D1CF5" w:rsidRPr="00465255" w14:paraId="7F86EBE1" w14:textId="77777777" w:rsidTr="00B547A4">
        <w:trPr>
          <w:trHeight w:val="292"/>
        </w:trPr>
        <w:tc>
          <w:tcPr>
            <w:tcW w:w="580" w:type="dxa"/>
            <w:tcBorders>
              <w:top w:val="nil"/>
            </w:tcBorders>
            <w:shd w:val="clear" w:color="auto" w:fill="auto"/>
            <w:noWrap/>
          </w:tcPr>
          <w:p w14:paraId="63B75470" w14:textId="55883605" w:rsidR="000D1CF5" w:rsidRPr="00465255" w:rsidRDefault="000D1CF5" w:rsidP="000D1CF5">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16.</w:t>
            </w:r>
          </w:p>
        </w:tc>
        <w:tc>
          <w:tcPr>
            <w:tcW w:w="2694" w:type="dxa"/>
            <w:tcBorders>
              <w:top w:val="nil"/>
            </w:tcBorders>
            <w:shd w:val="clear" w:color="auto" w:fill="auto"/>
          </w:tcPr>
          <w:p w14:paraId="2D332034" w14:textId="14195CB2" w:rsidR="000D1CF5" w:rsidRPr="00AB00D4" w:rsidRDefault="000D1CF5" w:rsidP="000D1CF5">
            <w:pPr>
              <w:jc w:val="both"/>
              <w:rPr>
                <w:rFonts w:ascii="Times New Roman" w:hAnsi="Times New Roman" w:cs="Times New Roman"/>
                <w:color w:val="000000"/>
                <w:sz w:val="28"/>
                <w:szCs w:val="28"/>
              </w:rPr>
            </w:pPr>
            <w:r w:rsidRPr="00465255">
              <w:rPr>
                <w:rFonts w:ascii="Times New Roman" w:hAnsi="Times New Roman" w:cs="Times New Roman"/>
                <w:color w:val="000000"/>
                <w:sz w:val="24"/>
                <w:szCs w:val="24"/>
              </w:rPr>
              <w:t>Республика Марий Эл</w:t>
            </w:r>
          </w:p>
        </w:tc>
        <w:tc>
          <w:tcPr>
            <w:tcW w:w="884" w:type="dxa"/>
            <w:tcBorders>
              <w:top w:val="nil"/>
            </w:tcBorders>
            <w:shd w:val="clear" w:color="auto" w:fill="auto"/>
            <w:noWrap/>
          </w:tcPr>
          <w:p w14:paraId="1D674375" w14:textId="0D960758" w:rsidR="000D1CF5" w:rsidRPr="000D1CF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sz w:val="24"/>
                <w:szCs w:val="24"/>
              </w:rPr>
              <w:t>219,5</w:t>
            </w:r>
          </w:p>
        </w:tc>
        <w:tc>
          <w:tcPr>
            <w:tcW w:w="992" w:type="dxa"/>
            <w:tcBorders>
              <w:top w:val="nil"/>
            </w:tcBorders>
            <w:shd w:val="clear" w:color="auto" w:fill="auto"/>
            <w:noWrap/>
          </w:tcPr>
          <w:p w14:paraId="1D93ADCE" w14:textId="4FA46920" w:rsidR="000D1CF5" w:rsidRPr="000D1CF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sz w:val="24"/>
                <w:szCs w:val="24"/>
              </w:rPr>
              <w:t>222,1</w:t>
            </w:r>
          </w:p>
        </w:tc>
        <w:tc>
          <w:tcPr>
            <w:tcW w:w="992" w:type="dxa"/>
            <w:tcBorders>
              <w:top w:val="nil"/>
            </w:tcBorders>
            <w:shd w:val="clear" w:color="auto" w:fill="auto"/>
            <w:noWrap/>
          </w:tcPr>
          <w:p w14:paraId="457F8A8F" w14:textId="7161C644" w:rsidR="000D1CF5" w:rsidRPr="000D1CF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sz w:val="24"/>
                <w:szCs w:val="24"/>
              </w:rPr>
              <w:t>185,6</w:t>
            </w:r>
          </w:p>
        </w:tc>
        <w:tc>
          <w:tcPr>
            <w:tcW w:w="851" w:type="dxa"/>
            <w:tcBorders>
              <w:top w:val="nil"/>
            </w:tcBorders>
            <w:shd w:val="clear" w:color="auto" w:fill="auto"/>
            <w:noWrap/>
          </w:tcPr>
          <w:p w14:paraId="48F357CE" w14:textId="4F001025" w:rsidR="000D1CF5" w:rsidRPr="000D1CF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sz w:val="24"/>
                <w:szCs w:val="24"/>
              </w:rPr>
              <w:t>198,6</w:t>
            </w:r>
          </w:p>
        </w:tc>
        <w:tc>
          <w:tcPr>
            <w:tcW w:w="850" w:type="dxa"/>
            <w:tcBorders>
              <w:top w:val="nil"/>
            </w:tcBorders>
            <w:shd w:val="clear" w:color="auto" w:fill="auto"/>
            <w:noWrap/>
          </w:tcPr>
          <w:p w14:paraId="3A7C5B18" w14:textId="50783594" w:rsidR="000D1CF5" w:rsidRPr="000D1CF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sz w:val="24"/>
                <w:szCs w:val="24"/>
              </w:rPr>
              <w:t>180,4</w:t>
            </w:r>
          </w:p>
        </w:tc>
        <w:tc>
          <w:tcPr>
            <w:tcW w:w="993" w:type="dxa"/>
            <w:tcBorders>
              <w:top w:val="nil"/>
            </w:tcBorders>
          </w:tcPr>
          <w:p w14:paraId="4FBF78B7" w14:textId="2EAC5C50" w:rsidR="000D1CF5" w:rsidRPr="000D1CF5" w:rsidRDefault="000D1CF5" w:rsidP="000D1CF5">
            <w:pPr>
              <w:jc w:val="center"/>
              <w:rPr>
                <w:rFonts w:ascii="Times New Roman" w:hAnsi="Times New Roman" w:cs="Times New Roman"/>
                <w:color w:val="000000"/>
                <w:sz w:val="24"/>
                <w:szCs w:val="24"/>
              </w:rPr>
            </w:pPr>
            <w:r w:rsidRPr="000D1CF5">
              <w:rPr>
                <w:rFonts w:ascii="Times New Roman" w:hAnsi="Times New Roman" w:cs="Times New Roman"/>
                <w:sz w:val="24"/>
                <w:szCs w:val="24"/>
              </w:rPr>
              <w:t>136,7</w:t>
            </w:r>
          </w:p>
        </w:tc>
      </w:tr>
    </w:tbl>
    <w:p w14:paraId="5BDBFBAA"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p>
    <w:p w14:paraId="215287D8"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Самые высокие показатели смертности от ЦВЗ в 2022 году отмечаются в Параньгинском муниципальном районе Республики </w:t>
      </w:r>
      <w:r>
        <w:rPr>
          <w:color w:val="000000" w:themeColor="text1"/>
          <w:sz w:val="28"/>
          <w:szCs w:val="28"/>
        </w:rPr>
        <w:br/>
      </w:r>
      <w:r w:rsidRPr="00465255">
        <w:rPr>
          <w:color w:val="000000" w:themeColor="text1"/>
          <w:sz w:val="28"/>
          <w:szCs w:val="28"/>
        </w:rPr>
        <w:t xml:space="preserve">Марий Эл показатель смертности от ЦВЗ - 261,7 на 100 тыс. населения, </w:t>
      </w:r>
      <w:r>
        <w:rPr>
          <w:color w:val="000000" w:themeColor="text1"/>
          <w:sz w:val="28"/>
          <w:szCs w:val="28"/>
        </w:rPr>
        <w:br/>
      </w:r>
      <w:r w:rsidRPr="00465255">
        <w:rPr>
          <w:color w:val="000000" w:themeColor="text1"/>
          <w:sz w:val="28"/>
          <w:szCs w:val="28"/>
        </w:rPr>
        <w:t xml:space="preserve">что в 1,9 раза выше республиканского значения, показатель смертности от ЦВЗ в сравнении с 2017 годом увеличился в 1,5 раза. В городе </w:t>
      </w:r>
      <w:proofErr w:type="spellStart"/>
      <w:r w:rsidRPr="00465255">
        <w:rPr>
          <w:color w:val="000000" w:themeColor="text1"/>
          <w:sz w:val="28"/>
          <w:szCs w:val="28"/>
        </w:rPr>
        <w:t>Козмодемьянске</w:t>
      </w:r>
      <w:proofErr w:type="spellEnd"/>
      <w:r w:rsidRPr="00465255">
        <w:rPr>
          <w:color w:val="000000" w:themeColor="text1"/>
          <w:sz w:val="28"/>
          <w:szCs w:val="28"/>
        </w:rPr>
        <w:t xml:space="preserve"> и Горномарийском муниципальном районе Республики Марий Эл показатель смертности от ЦВЗ - 221,6 на 100 тыс. населения, что в 1,6 раза выше республиканского значения, показатель смертности от ЦВЗ в сравнении с 2017 годом снизился в 1,7</w:t>
      </w:r>
      <w:r>
        <w:rPr>
          <w:color w:val="000000" w:themeColor="text1"/>
          <w:sz w:val="28"/>
          <w:szCs w:val="28"/>
        </w:rPr>
        <w:t xml:space="preserve"> </w:t>
      </w:r>
      <w:r w:rsidRPr="00465255">
        <w:rPr>
          <w:color w:val="000000" w:themeColor="text1"/>
          <w:sz w:val="28"/>
          <w:szCs w:val="28"/>
        </w:rPr>
        <w:t>раз.</w:t>
      </w:r>
      <w:r>
        <w:rPr>
          <w:color w:val="000000" w:themeColor="text1"/>
          <w:sz w:val="28"/>
          <w:szCs w:val="28"/>
        </w:rPr>
        <w:t xml:space="preserve"> </w:t>
      </w:r>
      <w:r w:rsidRPr="00465255">
        <w:rPr>
          <w:color w:val="000000" w:themeColor="text1"/>
          <w:sz w:val="28"/>
          <w:szCs w:val="28"/>
        </w:rPr>
        <w:t>В</w:t>
      </w:r>
      <w:r>
        <w:rPr>
          <w:color w:val="000000" w:themeColor="text1"/>
          <w:sz w:val="28"/>
          <w:szCs w:val="28"/>
        </w:rPr>
        <w:t xml:space="preserve"> </w:t>
      </w:r>
      <w:r w:rsidRPr="00465255">
        <w:rPr>
          <w:color w:val="000000" w:themeColor="text1"/>
          <w:sz w:val="28"/>
          <w:szCs w:val="28"/>
        </w:rPr>
        <w:t xml:space="preserve">Куженерском муниципальном районе Республики Марий Эл показатель смертности </w:t>
      </w:r>
      <w:r>
        <w:rPr>
          <w:color w:val="000000" w:themeColor="text1"/>
          <w:sz w:val="28"/>
          <w:szCs w:val="28"/>
        </w:rPr>
        <w:br/>
      </w:r>
      <w:r w:rsidRPr="00465255">
        <w:rPr>
          <w:color w:val="000000" w:themeColor="text1"/>
          <w:sz w:val="28"/>
          <w:szCs w:val="28"/>
        </w:rPr>
        <w:t>от ЦВЗ - 210,4</w:t>
      </w:r>
      <w:r>
        <w:rPr>
          <w:color w:val="000000" w:themeColor="text1"/>
          <w:sz w:val="28"/>
          <w:szCs w:val="28"/>
        </w:rPr>
        <w:t xml:space="preserve"> </w:t>
      </w:r>
      <w:r w:rsidRPr="00465255">
        <w:rPr>
          <w:color w:val="000000" w:themeColor="text1"/>
          <w:sz w:val="28"/>
          <w:szCs w:val="28"/>
        </w:rPr>
        <w:t xml:space="preserve">на 100 тыс. населения, что в 1,5 раза выше республиканского значения, показатель смертности от ЦВЗ в сравнении </w:t>
      </w:r>
      <w:r>
        <w:rPr>
          <w:color w:val="000000" w:themeColor="text1"/>
          <w:sz w:val="28"/>
          <w:szCs w:val="28"/>
        </w:rPr>
        <w:br/>
      </w:r>
      <w:r w:rsidRPr="00465255">
        <w:rPr>
          <w:color w:val="000000" w:themeColor="text1"/>
          <w:sz w:val="28"/>
          <w:szCs w:val="28"/>
        </w:rPr>
        <w:t>с 2017 годом увеличился в 1,7 раз.</w:t>
      </w:r>
    </w:p>
    <w:p w14:paraId="340F5349" w14:textId="77777777" w:rsidR="003B1259" w:rsidRDefault="003B1259" w:rsidP="00206DAF">
      <w:pPr>
        <w:pStyle w:val="a9"/>
        <w:widowControl w:val="0"/>
        <w:spacing w:before="0" w:beforeAutospacing="0" w:after="0" w:afterAutospacing="0"/>
        <w:jc w:val="center"/>
        <w:rPr>
          <w:color w:val="000000" w:themeColor="text1"/>
          <w:sz w:val="28"/>
          <w:szCs w:val="28"/>
        </w:rPr>
      </w:pPr>
    </w:p>
    <w:p w14:paraId="18B98035" w14:textId="77777777" w:rsidR="003B1259" w:rsidRDefault="003B1259" w:rsidP="00206DAF">
      <w:pPr>
        <w:pStyle w:val="a9"/>
        <w:widowControl w:val="0"/>
        <w:spacing w:before="0" w:beforeAutospacing="0" w:after="0" w:afterAutospacing="0"/>
        <w:jc w:val="center"/>
        <w:rPr>
          <w:color w:val="000000" w:themeColor="text1"/>
          <w:sz w:val="28"/>
          <w:szCs w:val="28"/>
        </w:rPr>
      </w:pPr>
    </w:p>
    <w:p w14:paraId="29CA3EDC" w14:textId="1F41A2CD"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lastRenderedPageBreak/>
        <w:t xml:space="preserve">Смертность на 100 тыс. населения от острого нарушения мозгового кровообращения в разрезе муниципальных образований </w:t>
      </w:r>
      <w:r w:rsidRPr="00465255">
        <w:rPr>
          <w:color w:val="000000" w:themeColor="text1"/>
          <w:sz w:val="28"/>
          <w:szCs w:val="28"/>
        </w:rPr>
        <w:br/>
        <w:t>в Республике Марий Эл за 2017 - 2022 годы</w:t>
      </w:r>
    </w:p>
    <w:p w14:paraId="4EDA4062"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p>
    <w:tbl>
      <w:tblPr>
        <w:tblW w:w="4941" w:type="pct"/>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31"/>
        <w:gridCol w:w="1106"/>
        <w:gridCol w:w="844"/>
        <w:gridCol w:w="851"/>
        <w:gridCol w:w="992"/>
        <w:gridCol w:w="710"/>
        <w:gridCol w:w="886"/>
      </w:tblGrid>
      <w:tr w:rsidR="008C0732" w:rsidRPr="00465255" w14:paraId="619F0C1D" w14:textId="77777777" w:rsidTr="008B369F">
        <w:trPr>
          <w:trHeight w:val="424"/>
        </w:trPr>
        <w:tc>
          <w:tcPr>
            <w:tcW w:w="382" w:type="pct"/>
            <w:vMerge w:val="restart"/>
            <w:shd w:val="clear" w:color="auto" w:fill="auto"/>
            <w:noWrap/>
          </w:tcPr>
          <w:p w14:paraId="555DD62B" w14:textId="77777777" w:rsidR="008C0732" w:rsidRPr="00465255" w:rsidRDefault="008C0732" w:rsidP="008C0732">
            <w:pPr>
              <w:rPr>
                <w:rFonts w:ascii="Times New Roman" w:hAnsi="Times New Roman" w:cs="Times New Roman"/>
                <w:color w:val="000000"/>
                <w:sz w:val="24"/>
                <w:szCs w:val="24"/>
              </w:rPr>
            </w:pPr>
          </w:p>
        </w:tc>
        <w:tc>
          <w:tcPr>
            <w:tcW w:w="1515" w:type="pct"/>
            <w:vMerge w:val="restart"/>
            <w:shd w:val="clear" w:color="auto" w:fill="auto"/>
            <w:noWrap/>
          </w:tcPr>
          <w:p w14:paraId="2F40E8AD" w14:textId="77777777" w:rsidR="008C0732" w:rsidRPr="00465255" w:rsidRDefault="008C0732" w:rsidP="008C0732">
            <w:pPr>
              <w:jc w:val="center"/>
              <w:rPr>
                <w:rFonts w:ascii="Times New Roman" w:eastAsiaTheme="minorHAnsi" w:hAnsi="Times New Roman" w:cs="Times New Roman"/>
                <w:sz w:val="24"/>
                <w:szCs w:val="24"/>
                <w:lang w:eastAsia="en-US"/>
              </w:rPr>
            </w:pPr>
            <w:r w:rsidRPr="00465255">
              <w:rPr>
                <w:rFonts w:ascii="Times New Roman" w:eastAsiaTheme="minorHAnsi" w:hAnsi="Times New Roman" w:cs="Times New Roman"/>
                <w:sz w:val="24"/>
                <w:szCs w:val="24"/>
                <w:lang w:eastAsia="en-US"/>
              </w:rPr>
              <w:t>Наименование муниципального образования</w:t>
            </w:r>
          </w:p>
          <w:p w14:paraId="0BEE15FA" w14:textId="682B05C5" w:rsidR="008C0732" w:rsidRPr="00465255" w:rsidRDefault="008C0732" w:rsidP="008C0732">
            <w:pPr>
              <w:jc w:val="both"/>
              <w:rPr>
                <w:rFonts w:ascii="Times New Roman" w:hAnsi="Times New Roman" w:cs="Times New Roman"/>
                <w:sz w:val="24"/>
                <w:szCs w:val="24"/>
              </w:rPr>
            </w:pPr>
            <w:r w:rsidRPr="00465255">
              <w:rPr>
                <w:rFonts w:ascii="Times New Roman" w:eastAsiaTheme="minorHAnsi" w:hAnsi="Times New Roman" w:cs="Times New Roman"/>
                <w:sz w:val="24"/>
                <w:szCs w:val="24"/>
                <w:lang w:eastAsia="en-US"/>
              </w:rPr>
              <w:t>в Республике Марий Эл</w:t>
            </w:r>
          </w:p>
        </w:tc>
        <w:tc>
          <w:tcPr>
            <w:tcW w:w="3103" w:type="pct"/>
            <w:gridSpan w:val="6"/>
            <w:shd w:val="clear" w:color="auto" w:fill="auto"/>
            <w:noWrap/>
            <w:vAlign w:val="center"/>
          </w:tcPr>
          <w:p w14:paraId="7A992EA3" w14:textId="22D0A7B2" w:rsidR="008C0732" w:rsidRPr="008C0732" w:rsidRDefault="008C0732" w:rsidP="008C0732">
            <w:pPr>
              <w:jc w:val="center"/>
              <w:rPr>
                <w:rFonts w:ascii="Times New Roman" w:hAnsi="Times New Roman" w:cs="Times New Roman"/>
                <w:sz w:val="24"/>
                <w:szCs w:val="24"/>
              </w:rPr>
            </w:pPr>
            <w:r w:rsidRPr="00465255">
              <w:rPr>
                <w:rFonts w:ascii="Times New Roman" w:hAnsi="Times New Roman" w:cs="Times New Roman"/>
                <w:color w:val="000000"/>
                <w:sz w:val="24"/>
                <w:szCs w:val="24"/>
              </w:rPr>
              <w:t>Годы</w:t>
            </w:r>
          </w:p>
        </w:tc>
      </w:tr>
      <w:tr w:rsidR="008C0732" w:rsidRPr="00465255" w14:paraId="5289B386" w14:textId="77777777" w:rsidTr="008B369F">
        <w:trPr>
          <w:trHeight w:val="300"/>
        </w:trPr>
        <w:tc>
          <w:tcPr>
            <w:tcW w:w="382" w:type="pct"/>
            <w:vMerge/>
            <w:shd w:val="clear" w:color="auto" w:fill="auto"/>
            <w:noWrap/>
          </w:tcPr>
          <w:p w14:paraId="31FA1046" w14:textId="77777777" w:rsidR="008C0732" w:rsidRPr="00465255" w:rsidRDefault="008C0732" w:rsidP="008C0732">
            <w:pPr>
              <w:jc w:val="center"/>
              <w:rPr>
                <w:rFonts w:ascii="Times New Roman" w:hAnsi="Times New Roman" w:cs="Times New Roman"/>
                <w:color w:val="000000"/>
                <w:sz w:val="24"/>
                <w:szCs w:val="24"/>
              </w:rPr>
            </w:pPr>
          </w:p>
        </w:tc>
        <w:tc>
          <w:tcPr>
            <w:tcW w:w="1515" w:type="pct"/>
            <w:vMerge/>
            <w:shd w:val="clear" w:color="auto" w:fill="auto"/>
            <w:noWrap/>
          </w:tcPr>
          <w:p w14:paraId="614F192E" w14:textId="77777777" w:rsidR="008C0732" w:rsidRPr="00465255" w:rsidRDefault="008C0732" w:rsidP="008C0732">
            <w:pPr>
              <w:jc w:val="both"/>
              <w:rPr>
                <w:rFonts w:ascii="Times New Roman" w:hAnsi="Times New Roman" w:cs="Times New Roman"/>
                <w:sz w:val="24"/>
                <w:szCs w:val="24"/>
              </w:rPr>
            </w:pPr>
          </w:p>
        </w:tc>
        <w:tc>
          <w:tcPr>
            <w:tcW w:w="637" w:type="pct"/>
            <w:shd w:val="clear" w:color="auto" w:fill="auto"/>
            <w:noWrap/>
            <w:vAlign w:val="center"/>
          </w:tcPr>
          <w:p w14:paraId="3285EC0D" w14:textId="456502B1"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2017</w:t>
            </w:r>
          </w:p>
        </w:tc>
        <w:tc>
          <w:tcPr>
            <w:tcW w:w="486" w:type="pct"/>
            <w:shd w:val="clear" w:color="auto" w:fill="auto"/>
            <w:noWrap/>
            <w:vAlign w:val="center"/>
          </w:tcPr>
          <w:p w14:paraId="56BD8F9B" w14:textId="4F2522FB"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2018</w:t>
            </w:r>
          </w:p>
        </w:tc>
        <w:tc>
          <w:tcPr>
            <w:tcW w:w="490" w:type="pct"/>
            <w:shd w:val="clear" w:color="auto" w:fill="auto"/>
            <w:noWrap/>
            <w:vAlign w:val="center"/>
          </w:tcPr>
          <w:p w14:paraId="413B01D4" w14:textId="5EBBD97D"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2019</w:t>
            </w:r>
          </w:p>
        </w:tc>
        <w:tc>
          <w:tcPr>
            <w:tcW w:w="571" w:type="pct"/>
            <w:shd w:val="clear" w:color="auto" w:fill="auto"/>
            <w:noWrap/>
            <w:vAlign w:val="center"/>
          </w:tcPr>
          <w:p w14:paraId="0FC1F7A9" w14:textId="6793763C"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2020</w:t>
            </w:r>
          </w:p>
        </w:tc>
        <w:tc>
          <w:tcPr>
            <w:tcW w:w="409" w:type="pct"/>
            <w:shd w:val="clear" w:color="auto" w:fill="auto"/>
            <w:noWrap/>
            <w:vAlign w:val="center"/>
          </w:tcPr>
          <w:p w14:paraId="1F46D97A" w14:textId="1F2BD63B"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2021</w:t>
            </w:r>
          </w:p>
        </w:tc>
        <w:tc>
          <w:tcPr>
            <w:tcW w:w="510" w:type="pct"/>
            <w:vAlign w:val="center"/>
          </w:tcPr>
          <w:p w14:paraId="7C11D0F1" w14:textId="6FC667A1"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2022</w:t>
            </w:r>
          </w:p>
        </w:tc>
      </w:tr>
    </w:tbl>
    <w:p w14:paraId="62FEEF80" w14:textId="7DBC4E65" w:rsidR="008C0732" w:rsidRPr="008C0732" w:rsidRDefault="008C0732">
      <w:pPr>
        <w:rPr>
          <w:sz w:val="2"/>
          <w:szCs w:val="2"/>
        </w:rPr>
      </w:pPr>
    </w:p>
    <w:tbl>
      <w:tblPr>
        <w:tblW w:w="4941" w:type="pct"/>
        <w:tblLayout w:type="fixed"/>
        <w:tblLook w:val="04A0" w:firstRow="1" w:lastRow="0" w:firstColumn="1" w:lastColumn="0" w:noHBand="0" w:noVBand="1"/>
      </w:tblPr>
      <w:tblGrid>
        <w:gridCol w:w="663"/>
        <w:gridCol w:w="2631"/>
        <w:gridCol w:w="1106"/>
        <w:gridCol w:w="844"/>
        <w:gridCol w:w="851"/>
        <w:gridCol w:w="992"/>
        <w:gridCol w:w="710"/>
        <w:gridCol w:w="886"/>
      </w:tblGrid>
      <w:tr w:rsidR="008C0732" w:rsidRPr="00465255" w14:paraId="086A845A" w14:textId="77777777" w:rsidTr="008C0732">
        <w:trPr>
          <w:trHeight w:val="300"/>
          <w:tblHeader/>
        </w:trPr>
        <w:tc>
          <w:tcPr>
            <w:tcW w:w="382" w:type="pct"/>
            <w:tcBorders>
              <w:top w:val="single" w:sz="4" w:space="0" w:color="auto"/>
              <w:bottom w:val="single" w:sz="4" w:space="0" w:color="auto"/>
              <w:right w:val="single" w:sz="4" w:space="0" w:color="auto"/>
            </w:tcBorders>
            <w:shd w:val="clear" w:color="auto" w:fill="auto"/>
            <w:noWrap/>
          </w:tcPr>
          <w:p w14:paraId="1FAD3083" w14:textId="77880734" w:rsidR="008C0732" w:rsidRPr="00465255" w:rsidRDefault="008C0732" w:rsidP="008C073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15" w:type="pct"/>
            <w:tcBorders>
              <w:top w:val="single" w:sz="4" w:space="0" w:color="auto"/>
              <w:left w:val="single" w:sz="4" w:space="0" w:color="auto"/>
              <w:bottom w:val="single" w:sz="4" w:space="0" w:color="auto"/>
              <w:right w:val="single" w:sz="4" w:space="0" w:color="auto"/>
            </w:tcBorders>
            <w:shd w:val="clear" w:color="auto" w:fill="auto"/>
            <w:noWrap/>
          </w:tcPr>
          <w:p w14:paraId="522AE0CA" w14:textId="52A697BC" w:rsidR="008C0732" w:rsidRPr="00465255" w:rsidRDefault="008C0732" w:rsidP="008C0732">
            <w:pPr>
              <w:jc w:val="center"/>
              <w:rPr>
                <w:rFonts w:ascii="Times New Roman" w:hAnsi="Times New Roman" w:cs="Times New Roman"/>
                <w:sz w:val="24"/>
                <w:szCs w:val="24"/>
              </w:rPr>
            </w:pPr>
            <w:r>
              <w:rPr>
                <w:rFonts w:ascii="Times New Roman" w:hAnsi="Times New Roman" w:cs="Times New Roman"/>
                <w:sz w:val="24"/>
                <w:szCs w:val="24"/>
              </w:rPr>
              <w:t>2</w:t>
            </w:r>
          </w:p>
        </w:tc>
        <w:tc>
          <w:tcPr>
            <w:tcW w:w="637" w:type="pct"/>
            <w:tcBorders>
              <w:top w:val="single" w:sz="4" w:space="0" w:color="auto"/>
              <w:left w:val="single" w:sz="4" w:space="0" w:color="auto"/>
              <w:bottom w:val="single" w:sz="4" w:space="0" w:color="auto"/>
              <w:right w:val="single" w:sz="4" w:space="0" w:color="auto"/>
            </w:tcBorders>
            <w:shd w:val="clear" w:color="auto" w:fill="auto"/>
            <w:noWrap/>
          </w:tcPr>
          <w:p w14:paraId="51FE7EFF" w14:textId="5C17E64E" w:rsidR="008C0732" w:rsidRPr="008C0732" w:rsidRDefault="008C0732" w:rsidP="008C0732">
            <w:pPr>
              <w:jc w:val="center"/>
              <w:rPr>
                <w:rFonts w:ascii="Times New Roman" w:hAnsi="Times New Roman" w:cs="Times New Roman"/>
                <w:sz w:val="24"/>
                <w:szCs w:val="24"/>
              </w:rPr>
            </w:pPr>
            <w:r>
              <w:rPr>
                <w:rFonts w:ascii="Times New Roman" w:hAnsi="Times New Roman" w:cs="Times New Roman"/>
                <w:sz w:val="24"/>
                <w:szCs w:val="24"/>
              </w:rPr>
              <w:t>3</w:t>
            </w:r>
          </w:p>
        </w:tc>
        <w:tc>
          <w:tcPr>
            <w:tcW w:w="486" w:type="pct"/>
            <w:tcBorders>
              <w:top w:val="single" w:sz="4" w:space="0" w:color="auto"/>
              <w:left w:val="single" w:sz="4" w:space="0" w:color="auto"/>
              <w:bottom w:val="single" w:sz="4" w:space="0" w:color="auto"/>
              <w:right w:val="single" w:sz="4" w:space="0" w:color="auto"/>
            </w:tcBorders>
            <w:shd w:val="clear" w:color="auto" w:fill="auto"/>
            <w:noWrap/>
          </w:tcPr>
          <w:p w14:paraId="2B5ADFC5" w14:textId="61F29746" w:rsidR="008C0732" w:rsidRPr="008C0732" w:rsidRDefault="008C0732" w:rsidP="008C0732">
            <w:pPr>
              <w:jc w:val="center"/>
              <w:rPr>
                <w:rFonts w:ascii="Times New Roman" w:hAnsi="Times New Roman" w:cs="Times New Roman"/>
                <w:sz w:val="24"/>
                <w:szCs w:val="24"/>
              </w:rPr>
            </w:pPr>
            <w:r>
              <w:rPr>
                <w:rFonts w:ascii="Times New Roman" w:hAnsi="Times New Roman" w:cs="Times New Roman"/>
                <w:sz w:val="24"/>
                <w:szCs w:val="24"/>
              </w:rPr>
              <w:t>4</w:t>
            </w:r>
          </w:p>
        </w:tc>
        <w:tc>
          <w:tcPr>
            <w:tcW w:w="490" w:type="pct"/>
            <w:tcBorders>
              <w:top w:val="single" w:sz="4" w:space="0" w:color="auto"/>
              <w:left w:val="single" w:sz="4" w:space="0" w:color="auto"/>
              <w:bottom w:val="single" w:sz="4" w:space="0" w:color="auto"/>
              <w:right w:val="single" w:sz="4" w:space="0" w:color="auto"/>
            </w:tcBorders>
            <w:shd w:val="clear" w:color="auto" w:fill="auto"/>
            <w:noWrap/>
          </w:tcPr>
          <w:p w14:paraId="584747F4" w14:textId="32A23DBC" w:rsidR="008C0732" w:rsidRPr="008C0732" w:rsidRDefault="008C0732" w:rsidP="008C0732">
            <w:pPr>
              <w:jc w:val="center"/>
              <w:rPr>
                <w:rFonts w:ascii="Times New Roman" w:hAnsi="Times New Roman" w:cs="Times New Roman"/>
                <w:sz w:val="24"/>
                <w:szCs w:val="24"/>
              </w:rPr>
            </w:pPr>
            <w:r>
              <w:rPr>
                <w:rFonts w:ascii="Times New Roman" w:hAnsi="Times New Roman" w:cs="Times New Roman"/>
                <w:sz w:val="24"/>
                <w:szCs w:val="24"/>
              </w:rPr>
              <w:t>5</w:t>
            </w:r>
          </w:p>
        </w:tc>
        <w:tc>
          <w:tcPr>
            <w:tcW w:w="571" w:type="pct"/>
            <w:tcBorders>
              <w:top w:val="single" w:sz="4" w:space="0" w:color="auto"/>
              <w:left w:val="single" w:sz="4" w:space="0" w:color="auto"/>
              <w:bottom w:val="single" w:sz="4" w:space="0" w:color="auto"/>
              <w:right w:val="single" w:sz="4" w:space="0" w:color="auto"/>
            </w:tcBorders>
            <w:shd w:val="clear" w:color="auto" w:fill="auto"/>
            <w:noWrap/>
          </w:tcPr>
          <w:p w14:paraId="41A04F1B" w14:textId="15271EF4" w:rsidR="008C0732" w:rsidRPr="008C0732" w:rsidRDefault="008C0732" w:rsidP="008C0732">
            <w:pPr>
              <w:jc w:val="center"/>
              <w:rPr>
                <w:rFonts w:ascii="Times New Roman" w:hAnsi="Times New Roman" w:cs="Times New Roman"/>
                <w:sz w:val="24"/>
                <w:szCs w:val="24"/>
              </w:rPr>
            </w:pPr>
            <w:r>
              <w:rPr>
                <w:rFonts w:ascii="Times New Roman" w:hAnsi="Times New Roman" w:cs="Times New Roman"/>
                <w:sz w:val="24"/>
                <w:szCs w:val="24"/>
              </w:rPr>
              <w:t>6</w:t>
            </w:r>
          </w:p>
        </w:tc>
        <w:tc>
          <w:tcPr>
            <w:tcW w:w="409" w:type="pct"/>
            <w:tcBorders>
              <w:top w:val="single" w:sz="4" w:space="0" w:color="auto"/>
              <w:left w:val="single" w:sz="4" w:space="0" w:color="auto"/>
              <w:bottom w:val="single" w:sz="4" w:space="0" w:color="auto"/>
              <w:right w:val="single" w:sz="4" w:space="0" w:color="auto"/>
            </w:tcBorders>
            <w:shd w:val="clear" w:color="auto" w:fill="auto"/>
            <w:noWrap/>
          </w:tcPr>
          <w:p w14:paraId="3E079520" w14:textId="18DB3F53" w:rsidR="008C0732" w:rsidRPr="008C0732" w:rsidRDefault="008C0732" w:rsidP="008C0732">
            <w:pPr>
              <w:jc w:val="center"/>
              <w:rPr>
                <w:rFonts w:ascii="Times New Roman" w:hAnsi="Times New Roman" w:cs="Times New Roman"/>
                <w:sz w:val="24"/>
                <w:szCs w:val="24"/>
              </w:rPr>
            </w:pPr>
            <w:r>
              <w:rPr>
                <w:rFonts w:ascii="Times New Roman" w:hAnsi="Times New Roman" w:cs="Times New Roman"/>
                <w:sz w:val="24"/>
                <w:szCs w:val="24"/>
              </w:rPr>
              <w:t>7</w:t>
            </w:r>
          </w:p>
        </w:tc>
        <w:tc>
          <w:tcPr>
            <w:tcW w:w="510" w:type="pct"/>
            <w:tcBorders>
              <w:top w:val="single" w:sz="4" w:space="0" w:color="auto"/>
              <w:left w:val="single" w:sz="4" w:space="0" w:color="auto"/>
              <w:bottom w:val="single" w:sz="4" w:space="0" w:color="auto"/>
            </w:tcBorders>
          </w:tcPr>
          <w:p w14:paraId="43F0D00E" w14:textId="2E190DF9" w:rsidR="008C0732" w:rsidRPr="008C0732" w:rsidRDefault="008C0732" w:rsidP="008C0732">
            <w:pPr>
              <w:jc w:val="center"/>
              <w:rPr>
                <w:rFonts w:ascii="Times New Roman" w:hAnsi="Times New Roman" w:cs="Times New Roman"/>
                <w:sz w:val="24"/>
                <w:szCs w:val="24"/>
              </w:rPr>
            </w:pPr>
            <w:r>
              <w:rPr>
                <w:rFonts w:ascii="Times New Roman" w:hAnsi="Times New Roman" w:cs="Times New Roman"/>
                <w:sz w:val="24"/>
                <w:szCs w:val="24"/>
              </w:rPr>
              <w:t>8</w:t>
            </w:r>
          </w:p>
        </w:tc>
      </w:tr>
      <w:tr w:rsidR="008C0732" w:rsidRPr="00465255" w14:paraId="2DBD88B3" w14:textId="77777777" w:rsidTr="008C0732">
        <w:trPr>
          <w:trHeight w:val="300"/>
          <w:tblHeader/>
        </w:trPr>
        <w:tc>
          <w:tcPr>
            <w:tcW w:w="382" w:type="pct"/>
            <w:tcBorders>
              <w:top w:val="single" w:sz="4" w:space="0" w:color="auto"/>
            </w:tcBorders>
            <w:shd w:val="clear" w:color="auto" w:fill="auto"/>
            <w:noWrap/>
          </w:tcPr>
          <w:p w14:paraId="3ACF7E09" w14:textId="77777777" w:rsidR="008C0732" w:rsidRDefault="008C0732" w:rsidP="008C0732">
            <w:pPr>
              <w:jc w:val="center"/>
              <w:rPr>
                <w:rFonts w:ascii="Times New Roman" w:hAnsi="Times New Roman" w:cs="Times New Roman"/>
                <w:color w:val="000000"/>
                <w:sz w:val="24"/>
                <w:szCs w:val="24"/>
              </w:rPr>
            </w:pPr>
          </w:p>
        </w:tc>
        <w:tc>
          <w:tcPr>
            <w:tcW w:w="1515" w:type="pct"/>
            <w:tcBorders>
              <w:top w:val="single" w:sz="4" w:space="0" w:color="auto"/>
            </w:tcBorders>
            <w:shd w:val="clear" w:color="auto" w:fill="auto"/>
            <w:noWrap/>
          </w:tcPr>
          <w:p w14:paraId="4522EA7F" w14:textId="77777777" w:rsidR="008C0732" w:rsidRDefault="008C0732" w:rsidP="008C0732">
            <w:pPr>
              <w:jc w:val="center"/>
              <w:rPr>
                <w:rFonts w:ascii="Times New Roman" w:hAnsi="Times New Roman" w:cs="Times New Roman"/>
                <w:sz w:val="24"/>
                <w:szCs w:val="24"/>
              </w:rPr>
            </w:pPr>
          </w:p>
        </w:tc>
        <w:tc>
          <w:tcPr>
            <w:tcW w:w="637" w:type="pct"/>
            <w:tcBorders>
              <w:top w:val="single" w:sz="4" w:space="0" w:color="auto"/>
            </w:tcBorders>
            <w:shd w:val="clear" w:color="auto" w:fill="auto"/>
            <w:noWrap/>
          </w:tcPr>
          <w:p w14:paraId="678AF20F" w14:textId="77777777" w:rsidR="008C0732" w:rsidRDefault="008C0732" w:rsidP="008C0732">
            <w:pPr>
              <w:jc w:val="center"/>
              <w:rPr>
                <w:rFonts w:ascii="Times New Roman" w:hAnsi="Times New Roman" w:cs="Times New Roman"/>
                <w:sz w:val="24"/>
                <w:szCs w:val="24"/>
              </w:rPr>
            </w:pPr>
          </w:p>
        </w:tc>
        <w:tc>
          <w:tcPr>
            <w:tcW w:w="486" w:type="pct"/>
            <w:tcBorders>
              <w:top w:val="single" w:sz="4" w:space="0" w:color="auto"/>
            </w:tcBorders>
            <w:shd w:val="clear" w:color="auto" w:fill="auto"/>
            <w:noWrap/>
          </w:tcPr>
          <w:p w14:paraId="5875272D" w14:textId="77777777" w:rsidR="008C0732" w:rsidRDefault="008C0732" w:rsidP="008C0732">
            <w:pPr>
              <w:jc w:val="center"/>
              <w:rPr>
                <w:rFonts w:ascii="Times New Roman" w:hAnsi="Times New Roman" w:cs="Times New Roman"/>
                <w:sz w:val="24"/>
                <w:szCs w:val="24"/>
              </w:rPr>
            </w:pPr>
          </w:p>
        </w:tc>
        <w:tc>
          <w:tcPr>
            <w:tcW w:w="490" w:type="pct"/>
            <w:tcBorders>
              <w:top w:val="single" w:sz="4" w:space="0" w:color="auto"/>
            </w:tcBorders>
            <w:shd w:val="clear" w:color="auto" w:fill="auto"/>
            <w:noWrap/>
          </w:tcPr>
          <w:p w14:paraId="216CE19C" w14:textId="77777777" w:rsidR="008C0732" w:rsidRDefault="008C0732" w:rsidP="008C0732">
            <w:pPr>
              <w:jc w:val="center"/>
              <w:rPr>
                <w:rFonts w:ascii="Times New Roman" w:hAnsi="Times New Roman" w:cs="Times New Roman"/>
                <w:sz w:val="24"/>
                <w:szCs w:val="24"/>
              </w:rPr>
            </w:pPr>
          </w:p>
        </w:tc>
        <w:tc>
          <w:tcPr>
            <w:tcW w:w="571" w:type="pct"/>
            <w:tcBorders>
              <w:top w:val="single" w:sz="4" w:space="0" w:color="auto"/>
            </w:tcBorders>
            <w:shd w:val="clear" w:color="auto" w:fill="auto"/>
            <w:noWrap/>
          </w:tcPr>
          <w:p w14:paraId="6917E59A" w14:textId="77777777" w:rsidR="008C0732" w:rsidRDefault="008C0732" w:rsidP="008C0732">
            <w:pPr>
              <w:jc w:val="center"/>
              <w:rPr>
                <w:rFonts w:ascii="Times New Roman" w:hAnsi="Times New Roman" w:cs="Times New Roman"/>
                <w:sz w:val="24"/>
                <w:szCs w:val="24"/>
              </w:rPr>
            </w:pPr>
          </w:p>
        </w:tc>
        <w:tc>
          <w:tcPr>
            <w:tcW w:w="409" w:type="pct"/>
            <w:tcBorders>
              <w:top w:val="single" w:sz="4" w:space="0" w:color="auto"/>
            </w:tcBorders>
            <w:shd w:val="clear" w:color="auto" w:fill="auto"/>
            <w:noWrap/>
          </w:tcPr>
          <w:p w14:paraId="54D02D2B" w14:textId="77777777" w:rsidR="008C0732" w:rsidRDefault="008C0732" w:rsidP="008C0732">
            <w:pPr>
              <w:jc w:val="center"/>
              <w:rPr>
                <w:rFonts w:ascii="Times New Roman" w:hAnsi="Times New Roman" w:cs="Times New Roman"/>
                <w:sz w:val="24"/>
                <w:szCs w:val="24"/>
              </w:rPr>
            </w:pPr>
          </w:p>
        </w:tc>
        <w:tc>
          <w:tcPr>
            <w:tcW w:w="510" w:type="pct"/>
            <w:tcBorders>
              <w:top w:val="single" w:sz="4" w:space="0" w:color="auto"/>
            </w:tcBorders>
          </w:tcPr>
          <w:p w14:paraId="5161BDDC" w14:textId="77777777" w:rsidR="008C0732" w:rsidRDefault="008C0732" w:rsidP="008C0732">
            <w:pPr>
              <w:jc w:val="center"/>
              <w:rPr>
                <w:rFonts w:ascii="Times New Roman" w:hAnsi="Times New Roman" w:cs="Times New Roman"/>
                <w:sz w:val="24"/>
                <w:szCs w:val="24"/>
              </w:rPr>
            </w:pPr>
          </w:p>
        </w:tc>
      </w:tr>
      <w:tr w:rsidR="008C0732" w:rsidRPr="00465255" w14:paraId="0D558C55" w14:textId="77777777" w:rsidTr="006E0019">
        <w:trPr>
          <w:trHeight w:val="300"/>
        </w:trPr>
        <w:tc>
          <w:tcPr>
            <w:tcW w:w="382" w:type="pct"/>
            <w:shd w:val="clear" w:color="auto" w:fill="auto"/>
            <w:noWrap/>
          </w:tcPr>
          <w:p w14:paraId="452BF4F3" w14:textId="4FA8624F" w:rsidR="008C0732" w:rsidRPr="00465255" w:rsidRDefault="008C0732" w:rsidP="008C0732">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w:t>
            </w:r>
          </w:p>
        </w:tc>
        <w:tc>
          <w:tcPr>
            <w:tcW w:w="1515" w:type="pct"/>
            <w:shd w:val="clear" w:color="auto" w:fill="auto"/>
            <w:noWrap/>
          </w:tcPr>
          <w:p w14:paraId="62195489" w14:textId="77777777" w:rsidR="008C0732" w:rsidRPr="00465255" w:rsidRDefault="008C0732" w:rsidP="008C0732">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Волжск» Республики Марий Эл</w:t>
            </w:r>
            <w:r w:rsidRPr="00465255">
              <w:rPr>
                <w:rFonts w:ascii="Times New Roman" w:hAnsi="Times New Roman" w:cs="Times New Roman"/>
                <w:color w:val="000000"/>
                <w:sz w:val="24"/>
                <w:szCs w:val="24"/>
              </w:rPr>
              <w:t xml:space="preserve">и Волжский </w:t>
            </w:r>
            <w:r w:rsidRPr="00465255">
              <w:rPr>
                <w:rFonts w:ascii="Times New Roman" w:hAnsi="Times New Roman" w:cs="Times New Roman"/>
                <w:sz w:val="24"/>
                <w:szCs w:val="24"/>
              </w:rPr>
              <w:t>муниципальный район Республики Марий Эл</w:t>
            </w:r>
          </w:p>
          <w:p w14:paraId="4260EB90" w14:textId="77777777" w:rsidR="008C0732" w:rsidRPr="00465255" w:rsidRDefault="008C0732" w:rsidP="008C0732">
            <w:pPr>
              <w:jc w:val="both"/>
              <w:rPr>
                <w:rFonts w:ascii="Times New Roman" w:hAnsi="Times New Roman" w:cs="Times New Roman"/>
                <w:sz w:val="24"/>
                <w:szCs w:val="24"/>
              </w:rPr>
            </w:pPr>
          </w:p>
        </w:tc>
        <w:tc>
          <w:tcPr>
            <w:tcW w:w="637" w:type="pct"/>
            <w:shd w:val="clear" w:color="auto" w:fill="auto"/>
            <w:noWrap/>
          </w:tcPr>
          <w:p w14:paraId="1B39D2A0" w14:textId="5A202774"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60</w:t>
            </w:r>
          </w:p>
        </w:tc>
        <w:tc>
          <w:tcPr>
            <w:tcW w:w="486" w:type="pct"/>
            <w:shd w:val="clear" w:color="auto" w:fill="auto"/>
            <w:noWrap/>
          </w:tcPr>
          <w:p w14:paraId="1451F967" w14:textId="1E967632"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53,9</w:t>
            </w:r>
          </w:p>
        </w:tc>
        <w:tc>
          <w:tcPr>
            <w:tcW w:w="490" w:type="pct"/>
            <w:shd w:val="clear" w:color="auto" w:fill="auto"/>
            <w:noWrap/>
          </w:tcPr>
          <w:p w14:paraId="27D99D84" w14:textId="0D410E12"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73,0</w:t>
            </w:r>
          </w:p>
        </w:tc>
        <w:tc>
          <w:tcPr>
            <w:tcW w:w="571" w:type="pct"/>
            <w:shd w:val="clear" w:color="auto" w:fill="auto"/>
            <w:noWrap/>
          </w:tcPr>
          <w:p w14:paraId="627C9429" w14:textId="13C57AF8"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58,9</w:t>
            </w:r>
          </w:p>
        </w:tc>
        <w:tc>
          <w:tcPr>
            <w:tcW w:w="409" w:type="pct"/>
            <w:shd w:val="clear" w:color="auto" w:fill="auto"/>
            <w:noWrap/>
          </w:tcPr>
          <w:p w14:paraId="604CE679" w14:textId="1A0B38F0"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77,1</w:t>
            </w:r>
          </w:p>
        </w:tc>
        <w:tc>
          <w:tcPr>
            <w:tcW w:w="510" w:type="pct"/>
          </w:tcPr>
          <w:p w14:paraId="01329A49" w14:textId="3B94158C"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52,2</w:t>
            </w:r>
          </w:p>
        </w:tc>
      </w:tr>
      <w:tr w:rsidR="008C0732" w:rsidRPr="00465255" w14:paraId="5EFCEA7A" w14:textId="77777777" w:rsidTr="006E0019">
        <w:trPr>
          <w:trHeight w:val="300"/>
        </w:trPr>
        <w:tc>
          <w:tcPr>
            <w:tcW w:w="382" w:type="pct"/>
            <w:shd w:val="clear" w:color="auto" w:fill="auto"/>
            <w:noWrap/>
          </w:tcPr>
          <w:p w14:paraId="078C0F71" w14:textId="56889173" w:rsidR="008C0732" w:rsidRPr="00465255" w:rsidRDefault="008C0732" w:rsidP="008C0732">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2.</w:t>
            </w:r>
          </w:p>
        </w:tc>
        <w:tc>
          <w:tcPr>
            <w:tcW w:w="1515" w:type="pct"/>
            <w:shd w:val="clear" w:color="auto" w:fill="auto"/>
            <w:noWrap/>
          </w:tcPr>
          <w:p w14:paraId="38573E31" w14:textId="77777777" w:rsidR="008C0732" w:rsidRPr="00465255" w:rsidRDefault="008C0732" w:rsidP="008C0732">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Козьмодемьянск» Республики Марий Эл</w:t>
            </w:r>
            <w:r w:rsidRPr="00465255">
              <w:rPr>
                <w:rFonts w:ascii="Times New Roman" w:hAnsi="Times New Roman" w:cs="Times New Roman"/>
                <w:color w:val="000000"/>
                <w:sz w:val="24"/>
                <w:szCs w:val="24"/>
              </w:rPr>
              <w:br/>
              <w:t xml:space="preserve">и </w:t>
            </w:r>
            <w:r w:rsidRPr="00465255">
              <w:rPr>
                <w:rFonts w:ascii="Times New Roman" w:hAnsi="Times New Roman" w:cs="Times New Roman"/>
                <w:sz w:val="24"/>
                <w:szCs w:val="24"/>
              </w:rPr>
              <w:t>Горномарийский муниципальный район Республики Марий Эл</w:t>
            </w:r>
          </w:p>
          <w:p w14:paraId="23390FAF" w14:textId="77777777" w:rsidR="008C0732" w:rsidRPr="00465255" w:rsidRDefault="008C0732" w:rsidP="008C0732">
            <w:pPr>
              <w:jc w:val="both"/>
              <w:rPr>
                <w:rFonts w:ascii="Times New Roman" w:hAnsi="Times New Roman" w:cs="Times New Roman"/>
                <w:color w:val="000000"/>
                <w:sz w:val="24"/>
                <w:szCs w:val="24"/>
              </w:rPr>
            </w:pPr>
          </w:p>
        </w:tc>
        <w:tc>
          <w:tcPr>
            <w:tcW w:w="637" w:type="pct"/>
            <w:shd w:val="clear" w:color="auto" w:fill="auto"/>
            <w:noWrap/>
          </w:tcPr>
          <w:p w14:paraId="5F1B77CD" w14:textId="6A573131"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56,5</w:t>
            </w:r>
          </w:p>
        </w:tc>
        <w:tc>
          <w:tcPr>
            <w:tcW w:w="486" w:type="pct"/>
            <w:shd w:val="clear" w:color="auto" w:fill="auto"/>
            <w:noWrap/>
          </w:tcPr>
          <w:p w14:paraId="3BCFDB66" w14:textId="2E070888"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52,4</w:t>
            </w:r>
          </w:p>
        </w:tc>
        <w:tc>
          <w:tcPr>
            <w:tcW w:w="490" w:type="pct"/>
            <w:shd w:val="clear" w:color="auto" w:fill="auto"/>
            <w:noWrap/>
          </w:tcPr>
          <w:p w14:paraId="3020AF6C" w14:textId="5EDF1A2D"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41,1</w:t>
            </w:r>
          </w:p>
        </w:tc>
        <w:tc>
          <w:tcPr>
            <w:tcW w:w="571" w:type="pct"/>
            <w:shd w:val="clear" w:color="auto" w:fill="auto"/>
            <w:noWrap/>
          </w:tcPr>
          <w:p w14:paraId="70F69421" w14:textId="2FFC2935"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46,5</w:t>
            </w:r>
          </w:p>
        </w:tc>
        <w:tc>
          <w:tcPr>
            <w:tcW w:w="409" w:type="pct"/>
            <w:shd w:val="clear" w:color="auto" w:fill="auto"/>
            <w:noWrap/>
          </w:tcPr>
          <w:p w14:paraId="3E9DA448" w14:textId="77C5AF91"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74,2</w:t>
            </w:r>
          </w:p>
        </w:tc>
        <w:tc>
          <w:tcPr>
            <w:tcW w:w="510" w:type="pct"/>
          </w:tcPr>
          <w:p w14:paraId="40B44662" w14:textId="75ED3B4B" w:rsidR="008C0732" w:rsidRPr="008C0732" w:rsidRDefault="008C0732" w:rsidP="008C0732">
            <w:pPr>
              <w:jc w:val="center"/>
              <w:rPr>
                <w:rFonts w:ascii="Times New Roman" w:hAnsi="Times New Roman" w:cs="Times New Roman"/>
                <w:sz w:val="24"/>
                <w:szCs w:val="24"/>
              </w:rPr>
            </w:pPr>
            <w:r w:rsidRPr="008C0732">
              <w:rPr>
                <w:rFonts w:ascii="Times New Roman" w:hAnsi="Times New Roman" w:cs="Times New Roman"/>
                <w:sz w:val="24"/>
                <w:szCs w:val="24"/>
              </w:rPr>
              <w:t>60,4</w:t>
            </w:r>
          </w:p>
        </w:tc>
      </w:tr>
      <w:tr w:rsidR="008B6DCD" w:rsidRPr="00465255" w14:paraId="11A3997E" w14:textId="77777777" w:rsidTr="006E0019">
        <w:trPr>
          <w:trHeight w:val="300"/>
        </w:trPr>
        <w:tc>
          <w:tcPr>
            <w:tcW w:w="382" w:type="pct"/>
            <w:shd w:val="clear" w:color="auto" w:fill="auto"/>
            <w:noWrap/>
          </w:tcPr>
          <w:p w14:paraId="6B59A76A" w14:textId="41AF04B4" w:rsidR="008B6DCD" w:rsidRPr="00465255" w:rsidRDefault="008B6DCD" w:rsidP="008B6DCD">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3.</w:t>
            </w:r>
          </w:p>
        </w:tc>
        <w:tc>
          <w:tcPr>
            <w:tcW w:w="1515" w:type="pct"/>
            <w:shd w:val="clear" w:color="auto" w:fill="auto"/>
            <w:noWrap/>
          </w:tcPr>
          <w:p w14:paraId="720C5D44"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Звениговский муниципальный район Республики Марий Эл</w:t>
            </w:r>
          </w:p>
          <w:p w14:paraId="69788ED5" w14:textId="77777777" w:rsidR="008B6DCD" w:rsidRPr="00465255" w:rsidRDefault="008B6DCD" w:rsidP="008B6DCD">
            <w:pPr>
              <w:jc w:val="both"/>
              <w:rPr>
                <w:rFonts w:ascii="Times New Roman" w:hAnsi="Times New Roman" w:cs="Times New Roman"/>
                <w:sz w:val="24"/>
                <w:szCs w:val="24"/>
              </w:rPr>
            </w:pPr>
          </w:p>
        </w:tc>
        <w:tc>
          <w:tcPr>
            <w:tcW w:w="637" w:type="pct"/>
            <w:shd w:val="clear" w:color="auto" w:fill="auto"/>
            <w:noWrap/>
          </w:tcPr>
          <w:p w14:paraId="510C6F00" w14:textId="4EC3178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42,8</w:t>
            </w:r>
          </w:p>
        </w:tc>
        <w:tc>
          <w:tcPr>
            <w:tcW w:w="486" w:type="pct"/>
            <w:shd w:val="clear" w:color="auto" w:fill="auto"/>
            <w:noWrap/>
          </w:tcPr>
          <w:p w14:paraId="650B22DF" w14:textId="2D6B9E4B"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82,1</w:t>
            </w:r>
          </w:p>
        </w:tc>
        <w:tc>
          <w:tcPr>
            <w:tcW w:w="490" w:type="pct"/>
            <w:shd w:val="clear" w:color="auto" w:fill="auto"/>
            <w:noWrap/>
          </w:tcPr>
          <w:p w14:paraId="7745B6F9" w14:textId="14A478D1"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61,5</w:t>
            </w:r>
          </w:p>
        </w:tc>
        <w:tc>
          <w:tcPr>
            <w:tcW w:w="571" w:type="pct"/>
            <w:shd w:val="clear" w:color="auto" w:fill="auto"/>
            <w:noWrap/>
          </w:tcPr>
          <w:p w14:paraId="48897939" w14:textId="04BBAE0A"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57,2</w:t>
            </w:r>
          </w:p>
        </w:tc>
        <w:tc>
          <w:tcPr>
            <w:tcW w:w="409" w:type="pct"/>
            <w:shd w:val="clear" w:color="auto" w:fill="auto"/>
            <w:noWrap/>
          </w:tcPr>
          <w:p w14:paraId="5CFC68D4" w14:textId="2F106D61"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82,7</w:t>
            </w:r>
          </w:p>
        </w:tc>
        <w:tc>
          <w:tcPr>
            <w:tcW w:w="510" w:type="pct"/>
          </w:tcPr>
          <w:p w14:paraId="5A4E8726" w14:textId="24410179"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71,3</w:t>
            </w:r>
          </w:p>
        </w:tc>
      </w:tr>
      <w:tr w:rsidR="008B6DCD" w:rsidRPr="00465255" w14:paraId="410A65F1" w14:textId="77777777" w:rsidTr="006E0019">
        <w:trPr>
          <w:trHeight w:val="300"/>
        </w:trPr>
        <w:tc>
          <w:tcPr>
            <w:tcW w:w="382" w:type="pct"/>
            <w:shd w:val="clear" w:color="auto" w:fill="auto"/>
            <w:noWrap/>
          </w:tcPr>
          <w:p w14:paraId="746942E1" w14:textId="7AABA375" w:rsidR="008B6DCD" w:rsidRPr="00465255" w:rsidRDefault="008B6DCD" w:rsidP="008B6DCD">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4.</w:t>
            </w:r>
          </w:p>
        </w:tc>
        <w:tc>
          <w:tcPr>
            <w:tcW w:w="1515" w:type="pct"/>
            <w:shd w:val="clear" w:color="auto" w:fill="auto"/>
            <w:noWrap/>
          </w:tcPr>
          <w:p w14:paraId="4D63119E"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Килемарский муниципальный район Республики Марий Эл</w:t>
            </w:r>
          </w:p>
          <w:p w14:paraId="0537AE6C"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442B224D" w14:textId="0241F428"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32,4</w:t>
            </w:r>
          </w:p>
        </w:tc>
        <w:tc>
          <w:tcPr>
            <w:tcW w:w="486" w:type="pct"/>
            <w:shd w:val="clear" w:color="auto" w:fill="auto"/>
            <w:noWrap/>
          </w:tcPr>
          <w:p w14:paraId="45CFBF3C" w14:textId="3740521D"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40,9</w:t>
            </w:r>
          </w:p>
        </w:tc>
        <w:tc>
          <w:tcPr>
            <w:tcW w:w="490" w:type="pct"/>
            <w:shd w:val="clear" w:color="auto" w:fill="auto"/>
            <w:noWrap/>
          </w:tcPr>
          <w:p w14:paraId="4DE843C7" w14:textId="399AFA1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58,4</w:t>
            </w:r>
          </w:p>
        </w:tc>
        <w:tc>
          <w:tcPr>
            <w:tcW w:w="571" w:type="pct"/>
            <w:shd w:val="clear" w:color="auto" w:fill="auto"/>
            <w:noWrap/>
          </w:tcPr>
          <w:p w14:paraId="627D011B" w14:textId="097A566D"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101,2</w:t>
            </w:r>
          </w:p>
        </w:tc>
        <w:tc>
          <w:tcPr>
            <w:tcW w:w="409" w:type="pct"/>
            <w:shd w:val="clear" w:color="auto" w:fill="auto"/>
            <w:noWrap/>
          </w:tcPr>
          <w:p w14:paraId="70A06483" w14:textId="35523AF0"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51,6</w:t>
            </w:r>
          </w:p>
        </w:tc>
        <w:tc>
          <w:tcPr>
            <w:tcW w:w="510" w:type="pct"/>
          </w:tcPr>
          <w:p w14:paraId="543CF185" w14:textId="2EABCA87"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34,9</w:t>
            </w:r>
          </w:p>
        </w:tc>
      </w:tr>
      <w:tr w:rsidR="008B6DCD" w:rsidRPr="00465255" w14:paraId="6557BECC" w14:textId="77777777" w:rsidTr="006E0019">
        <w:trPr>
          <w:trHeight w:val="300"/>
        </w:trPr>
        <w:tc>
          <w:tcPr>
            <w:tcW w:w="382" w:type="pct"/>
            <w:shd w:val="clear" w:color="auto" w:fill="auto"/>
            <w:noWrap/>
          </w:tcPr>
          <w:p w14:paraId="70F9CD17" w14:textId="57014BF4" w:rsidR="008B6DCD" w:rsidRPr="00465255" w:rsidRDefault="008B6DCD" w:rsidP="008B6DCD">
            <w:pPr>
              <w:jc w:val="center"/>
              <w:rPr>
                <w:rFonts w:ascii="Times New Roman" w:hAnsi="Times New Roman" w:cs="Times New Roman"/>
                <w:color w:val="000000"/>
                <w:sz w:val="24"/>
                <w:szCs w:val="24"/>
              </w:rPr>
            </w:pPr>
            <w:r w:rsidRPr="008B6DCD">
              <w:rPr>
                <w:rFonts w:ascii="Times New Roman" w:hAnsi="Times New Roman" w:cs="Times New Roman"/>
                <w:color w:val="000000"/>
                <w:sz w:val="24"/>
                <w:szCs w:val="24"/>
              </w:rPr>
              <w:t>5.</w:t>
            </w:r>
          </w:p>
        </w:tc>
        <w:tc>
          <w:tcPr>
            <w:tcW w:w="1515" w:type="pct"/>
            <w:shd w:val="clear" w:color="auto" w:fill="auto"/>
            <w:noWrap/>
          </w:tcPr>
          <w:p w14:paraId="0D6DAB9F"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Куженерский муниципальный район Республики Марий Эл</w:t>
            </w:r>
          </w:p>
          <w:p w14:paraId="3A3DE8DC"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741B2359" w14:textId="0E4E9B3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37,8</w:t>
            </w:r>
          </w:p>
        </w:tc>
        <w:tc>
          <w:tcPr>
            <w:tcW w:w="486" w:type="pct"/>
            <w:shd w:val="clear" w:color="auto" w:fill="auto"/>
            <w:noWrap/>
          </w:tcPr>
          <w:p w14:paraId="50280EF5" w14:textId="78A50A5B"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84,2</w:t>
            </w:r>
          </w:p>
        </w:tc>
        <w:tc>
          <w:tcPr>
            <w:tcW w:w="490" w:type="pct"/>
            <w:shd w:val="clear" w:color="auto" w:fill="auto"/>
            <w:noWrap/>
          </w:tcPr>
          <w:p w14:paraId="2BD2B023" w14:textId="6E8B378C"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46,7</w:t>
            </w:r>
          </w:p>
        </w:tc>
        <w:tc>
          <w:tcPr>
            <w:tcW w:w="571" w:type="pct"/>
            <w:shd w:val="clear" w:color="auto" w:fill="auto"/>
            <w:noWrap/>
          </w:tcPr>
          <w:p w14:paraId="4CBBEE1B" w14:textId="6DDEE4AD"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47,9</w:t>
            </w:r>
          </w:p>
        </w:tc>
        <w:tc>
          <w:tcPr>
            <w:tcW w:w="409" w:type="pct"/>
            <w:shd w:val="clear" w:color="auto" w:fill="auto"/>
            <w:noWrap/>
          </w:tcPr>
          <w:p w14:paraId="60AA4EE8" w14:textId="1AF7B391"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40,9</w:t>
            </w:r>
          </w:p>
        </w:tc>
        <w:tc>
          <w:tcPr>
            <w:tcW w:w="510" w:type="pct"/>
          </w:tcPr>
          <w:p w14:paraId="00A216F7" w14:textId="2BB078C0"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58,9</w:t>
            </w:r>
          </w:p>
        </w:tc>
      </w:tr>
      <w:tr w:rsidR="008B6DCD" w:rsidRPr="00465255" w14:paraId="7EAD200D" w14:textId="77777777" w:rsidTr="006E0019">
        <w:trPr>
          <w:trHeight w:val="300"/>
        </w:trPr>
        <w:tc>
          <w:tcPr>
            <w:tcW w:w="382" w:type="pct"/>
            <w:shd w:val="clear" w:color="auto" w:fill="auto"/>
            <w:noWrap/>
          </w:tcPr>
          <w:p w14:paraId="5710BB01" w14:textId="3E6E71CC" w:rsidR="008B6DCD" w:rsidRPr="008B6DCD" w:rsidRDefault="008B6DCD" w:rsidP="008B6DCD">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6.</w:t>
            </w:r>
          </w:p>
        </w:tc>
        <w:tc>
          <w:tcPr>
            <w:tcW w:w="1515" w:type="pct"/>
            <w:shd w:val="clear" w:color="auto" w:fill="auto"/>
            <w:noWrap/>
          </w:tcPr>
          <w:p w14:paraId="4E68DC39"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Мари-Турекский муниципальный район Республики Марий Эл</w:t>
            </w:r>
          </w:p>
          <w:p w14:paraId="37E2EBE8"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1780F541" w14:textId="5C9D2820"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35,1</w:t>
            </w:r>
          </w:p>
        </w:tc>
        <w:tc>
          <w:tcPr>
            <w:tcW w:w="486" w:type="pct"/>
            <w:shd w:val="clear" w:color="auto" w:fill="auto"/>
            <w:noWrap/>
          </w:tcPr>
          <w:p w14:paraId="494D8D83" w14:textId="14192C4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40,9</w:t>
            </w:r>
          </w:p>
        </w:tc>
        <w:tc>
          <w:tcPr>
            <w:tcW w:w="490" w:type="pct"/>
            <w:shd w:val="clear" w:color="auto" w:fill="auto"/>
            <w:noWrap/>
          </w:tcPr>
          <w:p w14:paraId="3F3ABEB2" w14:textId="24C401F9"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47,1</w:t>
            </w:r>
          </w:p>
        </w:tc>
        <w:tc>
          <w:tcPr>
            <w:tcW w:w="571" w:type="pct"/>
            <w:shd w:val="clear" w:color="auto" w:fill="auto"/>
            <w:noWrap/>
          </w:tcPr>
          <w:p w14:paraId="4BB27FEA" w14:textId="0E8C7C0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32,2</w:t>
            </w:r>
          </w:p>
        </w:tc>
        <w:tc>
          <w:tcPr>
            <w:tcW w:w="409" w:type="pct"/>
            <w:shd w:val="clear" w:color="auto" w:fill="auto"/>
            <w:noWrap/>
          </w:tcPr>
          <w:p w14:paraId="19E21844" w14:textId="3E8013AE"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54,8</w:t>
            </w:r>
          </w:p>
        </w:tc>
        <w:tc>
          <w:tcPr>
            <w:tcW w:w="510" w:type="pct"/>
          </w:tcPr>
          <w:p w14:paraId="11C99D88" w14:textId="527FD7F2"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61,9</w:t>
            </w:r>
          </w:p>
        </w:tc>
      </w:tr>
      <w:tr w:rsidR="008B6DCD" w:rsidRPr="00465255" w14:paraId="7189A4F1" w14:textId="77777777" w:rsidTr="006E0019">
        <w:trPr>
          <w:trHeight w:val="300"/>
        </w:trPr>
        <w:tc>
          <w:tcPr>
            <w:tcW w:w="382" w:type="pct"/>
            <w:shd w:val="clear" w:color="auto" w:fill="auto"/>
            <w:noWrap/>
          </w:tcPr>
          <w:p w14:paraId="6ED61C53" w14:textId="39946F07" w:rsidR="008B6DCD" w:rsidRPr="00465255" w:rsidRDefault="008B6DCD" w:rsidP="008B6DCD">
            <w:pPr>
              <w:jc w:val="center"/>
              <w:rPr>
                <w:rFonts w:ascii="Times New Roman" w:hAnsi="Times New Roman" w:cs="Times New Roman"/>
                <w:color w:val="000000"/>
                <w:sz w:val="24"/>
                <w:szCs w:val="24"/>
              </w:rPr>
            </w:pPr>
            <w:r w:rsidRPr="008B6DCD">
              <w:rPr>
                <w:rFonts w:ascii="Times New Roman" w:hAnsi="Times New Roman" w:cs="Times New Roman"/>
                <w:color w:val="000000"/>
                <w:sz w:val="24"/>
                <w:szCs w:val="24"/>
              </w:rPr>
              <w:t>7.</w:t>
            </w:r>
          </w:p>
        </w:tc>
        <w:tc>
          <w:tcPr>
            <w:tcW w:w="1515" w:type="pct"/>
            <w:shd w:val="clear" w:color="auto" w:fill="auto"/>
            <w:noWrap/>
          </w:tcPr>
          <w:p w14:paraId="0A2BB42A"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Медведевский муниципальный район Республики Марий Эл</w:t>
            </w:r>
          </w:p>
          <w:p w14:paraId="27099D8E"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36EE1EBD" w14:textId="7B0F1891"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64,1</w:t>
            </w:r>
          </w:p>
        </w:tc>
        <w:tc>
          <w:tcPr>
            <w:tcW w:w="486" w:type="pct"/>
            <w:shd w:val="clear" w:color="auto" w:fill="auto"/>
            <w:noWrap/>
          </w:tcPr>
          <w:p w14:paraId="681DFD71" w14:textId="0D2E6518"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55,2</w:t>
            </w:r>
          </w:p>
        </w:tc>
        <w:tc>
          <w:tcPr>
            <w:tcW w:w="490" w:type="pct"/>
            <w:shd w:val="clear" w:color="auto" w:fill="auto"/>
            <w:noWrap/>
          </w:tcPr>
          <w:p w14:paraId="6190CE83" w14:textId="47E90B48"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38,7</w:t>
            </w:r>
          </w:p>
        </w:tc>
        <w:tc>
          <w:tcPr>
            <w:tcW w:w="571" w:type="pct"/>
            <w:shd w:val="clear" w:color="auto" w:fill="auto"/>
            <w:noWrap/>
          </w:tcPr>
          <w:p w14:paraId="0B4F581A" w14:textId="5262A086"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47,0</w:t>
            </w:r>
          </w:p>
        </w:tc>
        <w:tc>
          <w:tcPr>
            <w:tcW w:w="409" w:type="pct"/>
            <w:shd w:val="clear" w:color="auto" w:fill="auto"/>
            <w:noWrap/>
          </w:tcPr>
          <w:p w14:paraId="7DF38F1F" w14:textId="2CB50694"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35,5</w:t>
            </w:r>
          </w:p>
        </w:tc>
        <w:tc>
          <w:tcPr>
            <w:tcW w:w="510" w:type="pct"/>
          </w:tcPr>
          <w:p w14:paraId="03C68284" w14:textId="37CA23B3"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48,0</w:t>
            </w:r>
          </w:p>
        </w:tc>
      </w:tr>
      <w:tr w:rsidR="008B6DCD" w:rsidRPr="00465255" w14:paraId="2D46A8C8" w14:textId="77777777" w:rsidTr="006E0019">
        <w:trPr>
          <w:trHeight w:val="300"/>
        </w:trPr>
        <w:tc>
          <w:tcPr>
            <w:tcW w:w="382" w:type="pct"/>
            <w:shd w:val="clear" w:color="auto" w:fill="auto"/>
            <w:noWrap/>
          </w:tcPr>
          <w:p w14:paraId="4EE1B079" w14:textId="60B88A33" w:rsidR="008B6DCD" w:rsidRPr="008B6DCD" w:rsidRDefault="008B6DCD" w:rsidP="008B6DC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515" w:type="pct"/>
            <w:shd w:val="clear" w:color="auto" w:fill="auto"/>
            <w:noWrap/>
          </w:tcPr>
          <w:p w14:paraId="225D186F"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Моркинский муниципальный район Республики Марий Эл</w:t>
            </w:r>
          </w:p>
          <w:p w14:paraId="433C00B4"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6FF3BEB2" w14:textId="200F201B"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24,4</w:t>
            </w:r>
          </w:p>
        </w:tc>
        <w:tc>
          <w:tcPr>
            <w:tcW w:w="486" w:type="pct"/>
            <w:shd w:val="clear" w:color="auto" w:fill="auto"/>
            <w:noWrap/>
          </w:tcPr>
          <w:p w14:paraId="74E7B38A" w14:textId="7F4F6430"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49,4</w:t>
            </w:r>
          </w:p>
        </w:tc>
        <w:tc>
          <w:tcPr>
            <w:tcW w:w="490" w:type="pct"/>
            <w:shd w:val="clear" w:color="auto" w:fill="auto"/>
            <w:noWrap/>
          </w:tcPr>
          <w:p w14:paraId="77DF9F27" w14:textId="23C38CB9"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43,1</w:t>
            </w:r>
          </w:p>
        </w:tc>
        <w:tc>
          <w:tcPr>
            <w:tcW w:w="571" w:type="pct"/>
            <w:shd w:val="clear" w:color="auto" w:fill="auto"/>
            <w:noWrap/>
          </w:tcPr>
          <w:p w14:paraId="58E99C45" w14:textId="1FFA5A12"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36,5</w:t>
            </w:r>
          </w:p>
        </w:tc>
        <w:tc>
          <w:tcPr>
            <w:tcW w:w="409" w:type="pct"/>
            <w:shd w:val="clear" w:color="auto" w:fill="auto"/>
            <w:noWrap/>
          </w:tcPr>
          <w:p w14:paraId="151CDBB6" w14:textId="625E153E"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59,4</w:t>
            </w:r>
          </w:p>
        </w:tc>
        <w:tc>
          <w:tcPr>
            <w:tcW w:w="510" w:type="pct"/>
          </w:tcPr>
          <w:p w14:paraId="0F258407" w14:textId="4E61C7E9"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34,3</w:t>
            </w:r>
          </w:p>
        </w:tc>
      </w:tr>
      <w:tr w:rsidR="008B6DCD" w:rsidRPr="00465255" w14:paraId="77BD4B29" w14:textId="77777777" w:rsidTr="006E0019">
        <w:trPr>
          <w:trHeight w:val="300"/>
        </w:trPr>
        <w:tc>
          <w:tcPr>
            <w:tcW w:w="382" w:type="pct"/>
            <w:shd w:val="clear" w:color="auto" w:fill="auto"/>
            <w:noWrap/>
          </w:tcPr>
          <w:p w14:paraId="79FB1352" w14:textId="7FEC9723" w:rsidR="008B6DCD" w:rsidRDefault="008B6DCD" w:rsidP="008B6DC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1515" w:type="pct"/>
            <w:shd w:val="clear" w:color="auto" w:fill="auto"/>
            <w:noWrap/>
          </w:tcPr>
          <w:p w14:paraId="7C580105"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Новоторъяльский муниципальный район Республики Марий Эл</w:t>
            </w:r>
          </w:p>
          <w:p w14:paraId="30213710"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054A2779" w14:textId="12F019AB"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66,1</w:t>
            </w:r>
          </w:p>
        </w:tc>
        <w:tc>
          <w:tcPr>
            <w:tcW w:w="486" w:type="pct"/>
            <w:shd w:val="clear" w:color="auto" w:fill="auto"/>
            <w:noWrap/>
          </w:tcPr>
          <w:p w14:paraId="08D90B73" w14:textId="2015807E"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46,8</w:t>
            </w:r>
          </w:p>
        </w:tc>
        <w:tc>
          <w:tcPr>
            <w:tcW w:w="490" w:type="pct"/>
            <w:shd w:val="clear" w:color="auto" w:fill="auto"/>
            <w:noWrap/>
          </w:tcPr>
          <w:p w14:paraId="099900FD" w14:textId="73EF2206"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54,8</w:t>
            </w:r>
          </w:p>
        </w:tc>
        <w:tc>
          <w:tcPr>
            <w:tcW w:w="571" w:type="pct"/>
            <w:shd w:val="clear" w:color="auto" w:fill="auto"/>
            <w:noWrap/>
          </w:tcPr>
          <w:p w14:paraId="4DC7A4F4" w14:textId="37F923D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42,0</w:t>
            </w:r>
          </w:p>
        </w:tc>
        <w:tc>
          <w:tcPr>
            <w:tcW w:w="409" w:type="pct"/>
            <w:shd w:val="clear" w:color="auto" w:fill="auto"/>
            <w:noWrap/>
          </w:tcPr>
          <w:p w14:paraId="7F100392" w14:textId="6BE20298"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78,7</w:t>
            </w:r>
          </w:p>
        </w:tc>
        <w:tc>
          <w:tcPr>
            <w:tcW w:w="510" w:type="pct"/>
          </w:tcPr>
          <w:p w14:paraId="2465FD90" w14:textId="588A603A"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58,5</w:t>
            </w:r>
          </w:p>
        </w:tc>
      </w:tr>
      <w:tr w:rsidR="008B6DCD" w:rsidRPr="00465255" w14:paraId="7EFF4855" w14:textId="77777777" w:rsidTr="006E0019">
        <w:trPr>
          <w:trHeight w:val="300"/>
        </w:trPr>
        <w:tc>
          <w:tcPr>
            <w:tcW w:w="382" w:type="pct"/>
            <w:shd w:val="clear" w:color="auto" w:fill="auto"/>
            <w:noWrap/>
          </w:tcPr>
          <w:p w14:paraId="127F56FA" w14:textId="3DD0CBD5" w:rsidR="008B6DCD" w:rsidRDefault="008B6DCD" w:rsidP="008B6DC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15" w:type="pct"/>
            <w:shd w:val="clear" w:color="auto" w:fill="auto"/>
            <w:noWrap/>
          </w:tcPr>
          <w:p w14:paraId="2BD88AC2"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Оршанский муниципальный район Республики Марий Эл</w:t>
            </w:r>
          </w:p>
          <w:p w14:paraId="3A387748"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2344E36B" w14:textId="1CCD2370"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64,8</w:t>
            </w:r>
          </w:p>
        </w:tc>
        <w:tc>
          <w:tcPr>
            <w:tcW w:w="486" w:type="pct"/>
            <w:shd w:val="clear" w:color="auto" w:fill="auto"/>
            <w:noWrap/>
          </w:tcPr>
          <w:p w14:paraId="24D546AE" w14:textId="04D54CA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73,2</w:t>
            </w:r>
          </w:p>
        </w:tc>
        <w:tc>
          <w:tcPr>
            <w:tcW w:w="490" w:type="pct"/>
            <w:shd w:val="clear" w:color="auto" w:fill="auto"/>
            <w:noWrap/>
          </w:tcPr>
          <w:p w14:paraId="25054DA4" w14:textId="05E9F7F6"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52,6</w:t>
            </w:r>
          </w:p>
        </w:tc>
        <w:tc>
          <w:tcPr>
            <w:tcW w:w="571" w:type="pct"/>
            <w:shd w:val="clear" w:color="auto" w:fill="auto"/>
            <w:noWrap/>
          </w:tcPr>
          <w:p w14:paraId="57804A8B" w14:textId="7BDA5DAC"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38,0</w:t>
            </w:r>
          </w:p>
        </w:tc>
        <w:tc>
          <w:tcPr>
            <w:tcW w:w="409" w:type="pct"/>
            <w:shd w:val="clear" w:color="auto" w:fill="auto"/>
            <w:noWrap/>
          </w:tcPr>
          <w:p w14:paraId="6FB898A6" w14:textId="0348905D"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62,0</w:t>
            </w:r>
          </w:p>
        </w:tc>
        <w:tc>
          <w:tcPr>
            <w:tcW w:w="510" w:type="pct"/>
          </w:tcPr>
          <w:p w14:paraId="17C51690" w14:textId="11D70373"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31,9</w:t>
            </w:r>
          </w:p>
        </w:tc>
      </w:tr>
      <w:tr w:rsidR="008B6DCD" w:rsidRPr="00465255" w14:paraId="0CADBF75" w14:textId="77777777" w:rsidTr="006E0019">
        <w:trPr>
          <w:trHeight w:val="300"/>
        </w:trPr>
        <w:tc>
          <w:tcPr>
            <w:tcW w:w="382" w:type="pct"/>
            <w:shd w:val="clear" w:color="auto" w:fill="auto"/>
            <w:noWrap/>
          </w:tcPr>
          <w:p w14:paraId="6002C728" w14:textId="2ABE6915" w:rsidR="008B6DCD" w:rsidRDefault="008B6DCD" w:rsidP="008B6DC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15" w:type="pct"/>
            <w:shd w:val="clear" w:color="auto" w:fill="auto"/>
            <w:noWrap/>
          </w:tcPr>
          <w:p w14:paraId="529B477E"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Параньгинский муниципальный район Республики Марий Эл</w:t>
            </w:r>
          </w:p>
          <w:p w14:paraId="659F2F35"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26E2F0C0" w14:textId="1DB4535B"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27,2</w:t>
            </w:r>
          </w:p>
        </w:tc>
        <w:tc>
          <w:tcPr>
            <w:tcW w:w="486" w:type="pct"/>
            <w:shd w:val="clear" w:color="auto" w:fill="auto"/>
            <w:noWrap/>
          </w:tcPr>
          <w:p w14:paraId="6B3AD030" w14:textId="29EE9DD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27,5</w:t>
            </w:r>
          </w:p>
        </w:tc>
        <w:tc>
          <w:tcPr>
            <w:tcW w:w="490" w:type="pct"/>
            <w:shd w:val="clear" w:color="auto" w:fill="auto"/>
            <w:noWrap/>
          </w:tcPr>
          <w:p w14:paraId="4A51A47E" w14:textId="4229AAB4"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28,1</w:t>
            </w:r>
          </w:p>
        </w:tc>
        <w:tc>
          <w:tcPr>
            <w:tcW w:w="571" w:type="pct"/>
            <w:shd w:val="clear" w:color="auto" w:fill="auto"/>
            <w:noWrap/>
          </w:tcPr>
          <w:p w14:paraId="392054B5" w14:textId="53868951"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7,2</w:t>
            </w:r>
          </w:p>
        </w:tc>
        <w:tc>
          <w:tcPr>
            <w:tcW w:w="409" w:type="pct"/>
            <w:shd w:val="clear" w:color="auto" w:fill="auto"/>
            <w:noWrap/>
          </w:tcPr>
          <w:p w14:paraId="285E82EA" w14:textId="6B4EBEAA"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95,3</w:t>
            </w:r>
          </w:p>
        </w:tc>
        <w:tc>
          <w:tcPr>
            <w:tcW w:w="510" w:type="pct"/>
          </w:tcPr>
          <w:p w14:paraId="4CD118B5" w14:textId="46F5829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59,8</w:t>
            </w:r>
          </w:p>
        </w:tc>
      </w:tr>
      <w:tr w:rsidR="008B6DCD" w:rsidRPr="00465255" w14:paraId="33675584" w14:textId="77777777" w:rsidTr="006E0019">
        <w:trPr>
          <w:trHeight w:val="300"/>
        </w:trPr>
        <w:tc>
          <w:tcPr>
            <w:tcW w:w="382" w:type="pct"/>
            <w:shd w:val="clear" w:color="auto" w:fill="auto"/>
            <w:noWrap/>
          </w:tcPr>
          <w:p w14:paraId="7C95BDF4" w14:textId="083FAED8" w:rsidR="008B6DCD" w:rsidRDefault="008B6DCD" w:rsidP="008B6DCD">
            <w:pPr>
              <w:jc w:val="center"/>
              <w:rPr>
                <w:rFonts w:ascii="Times New Roman" w:hAnsi="Times New Roman" w:cs="Times New Roman"/>
                <w:color w:val="000000"/>
                <w:sz w:val="24"/>
                <w:szCs w:val="24"/>
              </w:rPr>
            </w:pPr>
            <w:r w:rsidRPr="008B6DCD">
              <w:rPr>
                <w:rFonts w:ascii="Times New Roman" w:hAnsi="Times New Roman" w:cs="Times New Roman"/>
                <w:color w:val="000000"/>
                <w:sz w:val="24"/>
                <w:szCs w:val="24"/>
              </w:rPr>
              <w:t>12.</w:t>
            </w:r>
          </w:p>
        </w:tc>
        <w:tc>
          <w:tcPr>
            <w:tcW w:w="1515" w:type="pct"/>
            <w:shd w:val="clear" w:color="auto" w:fill="auto"/>
            <w:noWrap/>
          </w:tcPr>
          <w:p w14:paraId="77FF5DF1"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Сернурский муниципальный район Республики Марий Эл</w:t>
            </w:r>
          </w:p>
          <w:p w14:paraId="17A54263"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39F09679" w14:textId="0282142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71</w:t>
            </w:r>
          </w:p>
        </w:tc>
        <w:tc>
          <w:tcPr>
            <w:tcW w:w="486" w:type="pct"/>
            <w:shd w:val="clear" w:color="auto" w:fill="auto"/>
            <w:noWrap/>
          </w:tcPr>
          <w:p w14:paraId="5DC976DF" w14:textId="534D04A6"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29,5</w:t>
            </w:r>
          </w:p>
        </w:tc>
        <w:tc>
          <w:tcPr>
            <w:tcW w:w="490" w:type="pct"/>
            <w:shd w:val="clear" w:color="auto" w:fill="auto"/>
            <w:noWrap/>
          </w:tcPr>
          <w:p w14:paraId="14E23DD4" w14:textId="4CB82946"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46,9</w:t>
            </w:r>
          </w:p>
        </w:tc>
        <w:tc>
          <w:tcPr>
            <w:tcW w:w="571" w:type="pct"/>
            <w:shd w:val="clear" w:color="auto" w:fill="auto"/>
            <w:noWrap/>
          </w:tcPr>
          <w:p w14:paraId="466AA84F" w14:textId="50145286"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56,4</w:t>
            </w:r>
          </w:p>
        </w:tc>
        <w:tc>
          <w:tcPr>
            <w:tcW w:w="409" w:type="pct"/>
            <w:shd w:val="clear" w:color="auto" w:fill="auto"/>
            <w:noWrap/>
          </w:tcPr>
          <w:p w14:paraId="04C7C4AE" w14:textId="36AEAE54"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57,3</w:t>
            </w:r>
          </w:p>
        </w:tc>
        <w:tc>
          <w:tcPr>
            <w:tcW w:w="510" w:type="pct"/>
          </w:tcPr>
          <w:p w14:paraId="7ED102DA" w14:textId="6662A993"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76,1</w:t>
            </w:r>
          </w:p>
        </w:tc>
      </w:tr>
      <w:tr w:rsidR="008B6DCD" w:rsidRPr="00465255" w14:paraId="61B68905" w14:textId="77777777" w:rsidTr="006E0019">
        <w:trPr>
          <w:trHeight w:val="300"/>
        </w:trPr>
        <w:tc>
          <w:tcPr>
            <w:tcW w:w="382" w:type="pct"/>
            <w:shd w:val="clear" w:color="auto" w:fill="auto"/>
            <w:noWrap/>
          </w:tcPr>
          <w:p w14:paraId="28D09C5A" w14:textId="5B7C0A5C" w:rsidR="008B6DCD" w:rsidRPr="008B6DCD" w:rsidRDefault="008B6DCD" w:rsidP="008B6DC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15" w:type="pct"/>
            <w:shd w:val="clear" w:color="auto" w:fill="auto"/>
            <w:noWrap/>
          </w:tcPr>
          <w:p w14:paraId="17F31873"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Советский муниципальный район Республики Марий Эл</w:t>
            </w:r>
          </w:p>
          <w:p w14:paraId="660AEAC8"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4BDDDC70" w14:textId="7985838D"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40,8</w:t>
            </w:r>
          </w:p>
        </w:tc>
        <w:tc>
          <w:tcPr>
            <w:tcW w:w="486" w:type="pct"/>
            <w:shd w:val="clear" w:color="auto" w:fill="auto"/>
            <w:noWrap/>
          </w:tcPr>
          <w:p w14:paraId="195E901A" w14:textId="1214B0DC"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82,4</w:t>
            </w:r>
          </w:p>
        </w:tc>
        <w:tc>
          <w:tcPr>
            <w:tcW w:w="490" w:type="pct"/>
            <w:shd w:val="clear" w:color="auto" w:fill="auto"/>
            <w:noWrap/>
          </w:tcPr>
          <w:p w14:paraId="5BCAFFFF" w14:textId="3ED1AC7B"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48,7</w:t>
            </w:r>
          </w:p>
        </w:tc>
        <w:tc>
          <w:tcPr>
            <w:tcW w:w="571" w:type="pct"/>
            <w:shd w:val="clear" w:color="auto" w:fill="auto"/>
            <w:noWrap/>
          </w:tcPr>
          <w:p w14:paraId="15CBCF94" w14:textId="0CD2CC3E"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52,9</w:t>
            </w:r>
          </w:p>
        </w:tc>
        <w:tc>
          <w:tcPr>
            <w:tcW w:w="409" w:type="pct"/>
            <w:shd w:val="clear" w:color="auto" w:fill="auto"/>
            <w:noWrap/>
          </w:tcPr>
          <w:p w14:paraId="46E7107F" w14:textId="0DF22D09"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46,7</w:t>
            </w:r>
          </w:p>
        </w:tc>
        <w:tc>
          <w:tcPr>
            <w:tcW w:w="510" w:type="pct"/>
          </w:tcPr>
          <w:p w14:paraId="2970A6AA" w14:textId="1EB662D3"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40,1</w:t>
            </w:r>
          </w:p>
        </w:tc>
      </w:tr>
      <w:tr w:rsidR="008B6DCD" w:rsidRPr="00465255" w14:paraId="4ABF40AB" w14:textId="77777777" w:rsidTr="006E0019">
        <w:trPr>
          <w:trHeight w:val="300"/>
        </w:trPr>
        <w:tc>
          <w:tcPr>
            <w:tcW w:w="382" w:type="pct"/>
            <w:shd w:val="clear" w:color="auto" w:fill="auto"/>
            <w:noWrap/>
          </w:tcPr>
          <w:p w14:paraId="00F6874F" w14:textId="1D10196E" w:rsidR="008B6DCD" w:rsidRDefault="008B6DCD" w:rsidP="008B6DCD">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14.</w:t>
            </w:r>
          </w:p>
        </w:tc>
        <w:tc>
          <w:tcPr>
            <w:tcW w:w="1515" w:type="pct"/>
            <w:shd w:val="clear" w:color="auto" w:fill="auto"/>
            <w:noWrap/>
          </w:tcPr>
          <w:p w14:paraId="3C97F413"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color w:val="000000"/>
                <w:sz w:val="24"/>
                <w:szCs w:val="24"/>
              </w:rPr>
              <w:t>Юринский муниципальный район Республики Марий Эл</w:t>
            </w:r>
          </w:p>
          <w:p w14:paraId="0CB18418"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11254E83" w14:textId="058EAE72"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40</w:t>
            </w:r>
          </w:p>
        </w:tc>
        <w:tc>
          <w:tcPr>
            <w:tcW w:w="486" w:type="pct"/>
            <w:shd w:val="clear" w:color="auto" w:fill="auto"/>
            <w:noWrap/>
          </w:tcPr>
          <w:p w14:paraId="5F41A2A2" w14:textId="4DC70FAC"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82,5</w:t>
            </w:r>
          </w:p>
        </w:tc>
        <w:tc>
          <w:tcPr>
            <w:tcW w:w="490" w:type="pct"/>
            <w:shd w:val="clear" w:color="auto" w:fill="auto"/>
            <w:noWrap/>
          </w:tcPr>
          <w:p w14:paraId="74091B65" w14:textId="68B12587"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28,3</w:t>
            </w:r>
          </w:p>
        </w:tc>
        <w:tc>
          <w:tcPr>
            <w:tcW w:w="571" w:type="pct"/>
            <w:shd w:val="clear" w:color="auto" w:fill="auto"/>
            <w:noWrap/>
          </w:tcPr>
          <w:p w14:paraId="1C6CE17D" w14:textId="6EF9A96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87,7</w:t>
            </w:r>
          </w:p>
        </w:tc>
        <w:tc>
          <w:tcPr>
            <w:tcW w:w="409" w:type="pct"/>
            <w:shd w:val="clear" w:color="auto" w:fill="auto"/>
            <w:noWrap/>
          </w:tcPr>
          <w:p w14:paraId="18132C30" w14:textId="7AE48378"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45,5</w:t>
            </w:r>
          </w:p>
        </w:tc>
        <w:tc>
          <w:tcPr>
            <w:tcW w:w="510" w:type="pct"/>
          </w:tcPr>
          <w:p w14:paraId="3292F49F" w14:textId="2B94957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79,2</w:t>
            </w:r>
          </w:p>
        </w:tc>
      </w:tr>
      <w:tr w:rsidR="008B6DCD" w:rsidRPr="00465255" w14:paraId="5E8C32B5" w14:textId="77777777" w:rsidTr="006E0019">
        <w:trPr>
          <w:trHeight w:val="300"/>
        </w:trPr>
        <w:tc>
          <w:tcPr>
            <w:tcW w:w="382" w:type="pct"/>
            <w:shd w:val="clear" w:color="auto" w:fill="auto"/>
            <w:noWrap/>
          </w:tcPr>
          <w:p w14:paraId="556508EA" w14:textId="48D8047C" w:rsidR="008B6DCD" w:rsidRPr="00465255" w:rsidRDefault="008B6DCD" w:rsidP="008B6DCD">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15.</w:t>
            </w:r>
          </w:p>
        </w:tc>
        <w:tc>
          <w:tcPr>
            <w:tcW w:w="1515" w:type="pct"/>
            <w:shd w:val="clear" w:color="auto" w:fill="auto"/>
            <w:noWrap/>
          </w:tcPr>
          <w:p w14:paraId="768782C1" w14:textId="77777777" w:rsidR="008B6DCD" w:rsidRPr="00465255" w:rsidRDefault="008B6DCD" w:rsidP="008B6DCD">
            <w:pPr>
              <w:jc w:val="both"/>
              <w:rPr>
                <w:rFonts w:ascii="Times New Roman" w:hAnsi="Times New Roman" w:cs="Times New Roman"/>
                <w:color w:val="000000"/>
                <w:sz w:val="24"/>
                <w:szCs w:val="24"/>
              </w:rPr>
            </w:pPr>
            <w:r w:rsidRPr="00465255">
              <w:rPr>
                <w:rFonts w:ascii="Times New Roman" w:hAnsi="Times New Roman" w:cs="Times New Roman"/>
                <w:sz w:val="24"/>
                <w:szCs w:val="24"/>
              </w:rPr>
              <w:t>Городской округ «Город Йошкар-Ола» Республики Марий Эл</w:t>
            </w:r>
          </w:p>
          <w:p w14:paraId="2013CA75" w14:textId="77777777" w:rsidR="008B6DCD" w:rsidRPr="00465255" w:rsidRDefault="008B6DCD" w:rsidP="008B6DCD">
            <w:pPr>
              <w:jc w:val="both"/>
              <w:rPr>
                <w:rFonts w:ascii="Times New Roman" w:hAnsi="Times New Roman" w:cs="Times New Roman"/>
                <w:color w:val="000000"/>
                <w:sz w:val="24"/>
                <w:szCs w:val="24"/>
              </w:rPr>
            </w:pPr>
          </w:p>
        </w:tc>
        <w:tc>
          <w:tcPr>
            <w:tcW w:w="637" w:type="pct"/>
            <w:shd w:val="clear" w:color="auto" w:fill="auto"/>
            <w:noWrap/>
          </w:tcPr>
          <w:p w14:paraId="324AAEFD" w14:textId="78AF2D73"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41,8</w:t>
            </w:r>
          </w:p>
        </w:tc>
        <w:tc>
          <w:tcPr>
            <w:tcW w:w="486" w:type="pct"/>
            <w:shd w:val="clear" w:color="auto" w:fill="auto"/>
            <w:noWrap/>
          </w:tcPr>
          <w:p w14:paraId="7627FA7F" w14:textId="736F9953"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45,5</w:t>
            </w:r>
          </w:p>
        </w:tc>
        <w:tc>
          <w:tcPr>
            <w:tcW w:w="490" w:type="pct"/>
            <w:shd w:val="clear" w:color="auto" w:fill="auto"/>
            <w:noWrap/>
          </w:tcPr>
          <w:p w14:paraId="76C1CB20" w14:textId="1B59EB6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47,0</w:t>
            </w:r>
          </w:p>
        </w:tc>
        <w:tc>
          <w:tcPr>
            <w:tcW w:w="571" w:type="pct"/>
            <w:shd w:val="clear" w:color="auto" w:fill="auto"/>
            <w:noWrap/>
          </w:tcPr>
          <w:p w14:paraId="039A8789" w14:textId="63A9B28D"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37,1</w:t>
            </w:r>
          </w:p>
        </w:tc>
        <w:tc>
          <w:tcPr>
            <w:tcW w:w="409" w:type="pct"/>
            <w:shd w:val="clear" w:color="auto" w:fill="auto"/>
            <w:noWrap/>
          </w:tcPr>
          <w:p w14:paraId="5A4E3E74" w14:textId="0033B207"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36,3</w:t>
            </w:r>
          </w:p>
        </w:tc>
        <w:tc>
          <w:tcPr>
            <w:tcW w:w="510" w:type="pct"/>
          </w:tcPr>
          <w:p w14:paraId="06BEBE03" w14:textId="5A41721C"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37,8</w:t>
            </w:r>
          </w:p>
        </w:tc>
      </w:tr>
      <w:tr w:rsidR="008B6DCD" w:rsidRPr="00465255" w14:paraId="25ADA4D1" w14:textId="77777777" w:rsidTr="006E0019">
        <w:trPr>
          <w:trHeight w:val="300"/>
        </w:trPr>
        <w:tc>
          <w:tcPr>
            <w:tcW w:w="382" w:type="pct"/>
            <w:shd w:val="clear" w:color="auto" w:fill="auto"/>
            <w:noWrap/>
          </w:tcPr>
          <w:p w14:paraId="327505B3" w14:textId="5E32942C" w:rsidR="008B6DCD" w:rsidRPr="00465255" w:rsidRDefault="008B6DCD" w:rsidP="008B6DCD">
            <w:pPr>
              <w:jc w:val="center"/>
              <w:rPr>
                <w:rFonts w:ascii="Times New Roman" w:hAnsi="Times New Roman" w:cs="Times New Roman"/>
                <w:color w:val="000000"/>
                <w:sz w:val="24"/>
                <w:szCs w:val="24"/>
              </w:rPr>
            </w:pPr>
            <w:r w:rsidRPr="00465255">
              <w:rPr>
                <w:rFonts w:ascii="Times New Roman" w:hAnsi="Times New Roman" w:cs="Times New Roman"/>
                <w:color w:val="000000"/>
                <w:sz w:val="24"/>
                <w:szCs w:val="24"/>
              </w:rPr>
              <w:t>16.</w:t>
            </w:r>
          </w:p>
        </w:tc>
        <w:tc>
          <w:tcPr>
            <w:tcW w:w="1515" w:type="pct"/>
            <w:shd w:val="clear" w:color="auto" w:fill="auto"/>
            <w:noWrap/>
          </w:tcPr>
          <w:p w14:paraId="4E686BE2" w14:textId="1E6851D9" w:rsidR="008B6DCD" w:rsidRPr="00465255" w:rsidRDefault="008B6DCD" w:rsidP="008B6DCD">
            <w:pPr>
              <w:jc w:val="both"/>
              <w:rPr>
                <w:rFonts w:ascii="Times New Roman" w:hAnsi="Times New Roman" w:cs="Times New Roman"/>
                <w:sz w:val="24"/>
                <w:szCs w:val="24"/>
              </w:rPr>
            </w:pPr>
            <w:r w:rsidRPr="008B6DCD">
              <w:rPr>
                <w:rFonts w:ascii="Times New Roman" w:hAnsi="Times New Roman" w:cs="Times New Roman"/>
                <w:sz w:val="24"/>
                <w:szCs w:val="24"/>
              </w:rPr>
              <w:t>Республика Марий Эл</w:t>
            </w:r>
          </w:p>
        </w:tc>
        <w:tc>
          <w:tcPr>
            <w:tcW w:w="637" w:type="pct"/>
            <w:shd w:val="clear" w:color="auto" w:fill="auto"/>
            <w:noWrap/>
          </w:tcPr>
          <w:p w14:paraId="16FF9E5C" w14:textId="16EA2F1E"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48,1</w:t>
            </w:r>
          </w:p>
        </w:tc>
        <w:tc>
          <w:tcPr>
            <w:tcW w:w="486" w:type="pct"/>
            <w:shd w:val="clear" w:color="auto" w:fill="auto"/>
            <w:noWrap/>
          </w:tcPr>
          <w:p w14:paraId="676B006B" w14:textId="311E6140"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53,8</w:t>
            </w:r>
          </w:p>
        </w:tc>
        <w:tc>
          <w:tcPr>
            <w:tcW w:w="490" w:type="pct"/>
            <w:shd w:val="clear" w:color="auto" w:fill="auto"/>
            <w:noWrap/>
          </w:tcPr>
          <w:p w14:paraId="0EFBF047" w14:textId="7585956F"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50,3</w:t>
            </w:r>
          </w:p>
        </w:tc>
        <w:tc>
          <w:tcPr>
            <w:tcW w:w="571" w:type="pct"/>
            <w:shd w:val="clear" w:color="auto" w:fill="auto"/>
            <w:noWrap/>
          </w:tcPr>
          <w:p w14:paraId="723D7A61" w14:textId="20C2C494"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45,0</w:t>
            </w:r>
          </w:p>
        </w:tc>
        <w:tc>
          <w:tcPr>
            <w:tcW w:w="409" w:type="pct"/>
            <w:shd w:val="clear" w:color="auto" w:fill="auto"/>
            <w:noWrap/>
          </w:tcPr>
          <w:p w14:paraId="3B8CC9FC" w14:textId="6AFC21FA"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51,4</w:t>
            </w:r>
          </w:p>
        </w:tc>
        <w:tc>
          <w:tcPr>
            <w:tcW w:w="510" w:type="pct"/>
          </w:tcPr>
          <w:p w14:paraId="232D8E02" w14:textId="65B06735" w:rsidR="008B6DCD" w:rsidRPr="003B4A61" w:rsidRDefault="008B6DCD" w:rsidP="008B6DCD">
            <w:pPr>
              <w:jc w:val="center"/>
              <w:rPr>
                <w:rFonts w:ascii="Times New Roman" w:hAnsi="Times New Roman" w:cs="Times New Roman"/>
                <w:sz w:val="24"/>
                <w:szCs w:val="24"/>
              </w:rPr>
            </w:pPr>
            <w:r w:rsidRPr="003B4A61">
              <w:rPr>
                <w:rFonts w:ascii="Times New Roman" w:hAnsi="Times New Roman" w:cs="Times New Roman"/>
                <w:sz w:val="24"/>
                <w:szCs w:val="24"/>
              </w:rPr>
              <w:t>47,4</w:t>
            </w:r>
          </w:p>
        </w:tc>
      </w:tr>
    </w:tbl>
    <w:p w14:paraId="3190124E"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p>
    <w:p w14:paraId="7F1B1752" w14:textId="35D7DA50"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 xml:space="preserve">Самые высокие показатели смертности от ОНМК в 2022 году отмечаются в Юринском муниципальном районе Республики </w:t>
      </w:r>
      <w:r w:rsidRPr="00465255">
        <w:rPr>
          <w:color w:val="000000" w:themeColor="text1"/>
          <w:sz w:val="28"/>
          <w:szCs w:val="28"/>
        </w:rPr>
        <w:br/>
        <w:t xml:space="preserve">Марий Эл - 79,2 на 100 тыс. населения, что в 1,7 раза выше республиканского значения, показатель смертности от ОНМК </w:t>
      </w:r>
      <w:r w:rsidRPr="00465255">
        <w:rPr>
          <w:color w:val="000000" w:themeColor="text1"/>
          <w:sz w:val="28"/>
          <w:szCs w:val="28"/>
        </w:rPr>
        <w:br/>
        <w:t>в сравнении с 2017 годом увеличился</w:t>
      </w:r>
      <w:r>
        <w:rPr>
          <w:color w:val="000000" w:themeColor="text1"/>
          <w:sz w:val="28"/>
          <w:szCs w:val="28"/>
        </w:rPr>
        <w:t xml:space="preserve"> </w:t>
      </w:r>
      <w:r w:rsidRPr="00465255">
        <w:rPr>
          <w:color w:val="000000" w:themeColor="text1"/>
          <w:sz w:val="28"/>
          <w:szCs w:val="28"/>
        </w:rPr>
        <w:t>в</w:t>
      </w:r>
      <w:r>
        <w:rPr>
          <w:color w:val="000000" w:themeColor="text1"/>
          <w:sz w:val="28"/>
          <w:szCs w:val="28"/>
        </w:rPr>
        <w:t xml:space="preserve"> </w:t>
      </w:r>
      <w:r w:rsidRPr="00465255">
        <w:rPr>
          <w:color w:val="000000" w:themeColor="text1"/>
          <w:sz w:val="28"/>
          <w:szCs w:val="28"/>
        </w:rPr>
        <w:t xml:space="preserve">2 раза. В Сернурском муниципальном районе Республики Марий Эл показатель смертности </w:t>
      </w:r>
      <w:r>
        <w:rPr>
          <w:color w:val="000000" w:themeColor="text1"/>
          <w:sz w:val="28"/>
          <w:szCs w:val="28"/>
        </w:rPr>
        <w:br/>
      </w:r>
      <w:r w:rsidRPr="00465255">
        <w:rPr>
          <w:color w:val="000000" w:themeColor="text1"/>
          <w:sz w:val="28"/>
          <w:szCs w:val="28"/>
        </w:rPr>
        <w:t>от ОНМК - 76,1 на 100 тыс. населения, что в 1,6 раза выше республиканского значения, показатель смертности от ОНМК</w:t>
      </w:r>
      <w:r w:rsidR="00186B14">
        <w:rPr>
          <w:color w:val="000000" w:themeColor="text1"/>
          <w:sz w:val="28"/>
          <w:szCs w:val="28"/>
        </w:rPr>
        <w:t xml:space="preserve"> </w:t>
      </w:r>
      <w:r w:rsidR="00186B14">
        <w:rPr>
          <w:color w:val="000000" w:themeColor="text1"/>
          <w:sz w:val="28"/>
          <w:szCs w:val="28"/>
        </w:rPr>
        <w:br/>
      </w:r>
      <w:r w:rsidRPr="00465255">
        <w:rPr>
          <w:color w:val="000000" w:themeColor="text1"/>
          <w:sz w:val="28"/>
          <w:szCs w:val="28"/>
        </w:rPr>
        <w:t xml:space="preserve">в сравнении с 2017 годом увеличился в 1,1 раза. </w:t>
      </w:r>
      <w:r w:rsidRPr="00465255">
        <w:rPr>
          <w:color w:val="000000" w:themeColor="text1"/>
          <w:sz w:val="28"/>
          <w:szCs w:val="28"/>
        </w:rPr>
        <w:br/>
        <w:t xml:space="preserve">В Звениговском муниципальном районе Республики Марий Эл показатель смертности от ОНМК - 71,3 на 100 тыс. населения, </w:t>
      </w:r>
      <w:r w:rsidR="00186B14">
        <w:rPr>
          <w:color w:val="000000" w:themeColor="text1"/>
          <w:sz w:val="28"/>
          <w:szCs w:val="28"/>
        </w:rPr>
        <w:br/>
      </w:r>
      <w:r w:rsidRPr="00465255">
        <w:rPr>
          <w:color w:val="000000" w:themeColor="text1"/>
          <w:sz w:val="28"/>
          <w:szCs w:val="28"/>
        </w:rPr>
        <w:t>что в 1,5 раза выше республиканского значения, показатель смертности от ОНМК</w:t>
      </w:r>
      <w:r>
        <w:rPr>
          <w:color w:val="000000" w:themeColor="text1"/>
          <w:sz w:val="28"/>
          <w:szCs w:val="28"/>
        </w:rPr>
        <w:t xml:space="preserve"> </w:t>
      </w:r>
      <w:r w:rsidRPr="00465255">
        <w:rPr>
          <w:color w:val="000000" w:themeColor="text1"/>
          <w:sz w:val="28"/>
          <w:szCs w:val="28"/>
        </w:rPr>
        <w:t xml:space="preserve">в сравнении с 2017 годом увеличился в 1,7 раза. </w:t>
      </w:r>
    </w:p>
    <w:p w14:paraId="4D5A8E96"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r w:rsidRPr="00465255">
        <w:rPr>
          <w:color w:val="000000" w:themeColor="text1"/>
          <w:sz w:val="28"/>
          <w:szCs w:val="28"/>
        </w:rPr>
        <w:t>C учетом высоких показателей смертности от БСК определены специфические проблемы для каждого муниципального образования</w:t>
      </w:r>
      <w:r w:rsidRPr="00465255">
        <w:rPr>
          <w:color w:val="000000" w:themeColor="text1"/>
          <w:sz w:val="28"/>
          <w:szCs w:val="28"/>
        </w:rPr>
        <w:br/>
        <w:t xml:space="preserve">в Республике Марий Эл, влияющие на показатели смертности. С учетом </w:t>
      </w:r>
      <w:r w:rsidRPr="00465255">
        <w:rPr>
          <w:color w:val="000000" w:themeColor="text1"/>
          <w:sz w:val="28"/>
          <w:szCs w:val="28"/>
        </w:rPr>
        <w:lastRenderedPageBreak/>
        <w:t>выявленных проблем разработаны планы мероприятий по снижению смертности от БСК для каждого муниципального образования</w:t>
      </w:r>
      <w:r w:rsidRPr="00465255">
        <w:rPr>
          <w:color w:val="000000" w:themeColor="text1"/>
          <w:sz w:val="28"/>
          <w:szCs w:val="28"/>
        </w:rPr>
        <w:br/>
        <w:t xml:space="preserve">в Республике Марий Эл. </w:t>
      </w:r>
    </w:p>
    <w:p w14:paraId="79DAF757" w14:textId="77777777" w:rsidR="00F318E2" w:rsidRDefault="00F318E2" w:rsidP="003D1881">
      <w:pPr>
        <w:pStyle w:val="Standard"/>
        <w:widowControl w:val="0"/>
        <w:ind w:firstLine="709"/>
        <w:jc w:val="both"/>
        <w:rPr>
          <w:rFonts w:ascii="Times New Roman" w:hAnsi="Times New Roman" w:cs="Times New Roman"/>
          <w:color w:val="000000" w:themeColor="text1"/>
          <w:sz w:val="28"/>
          <w:szCs w:val="28"/>
        </w:rPr>
      </w:pPr>
    </w:p>
    <w:p w14:paraId="511467CE"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t>1.3. Заболеваемость болезнями системы кровообращения</w:t>
      </w:r>
    </w:p>
    <w:p w14:paraId="16DF27A6"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p>
    <w:p w14:paraId="0A00CEAB"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t>Общая заболеваемость от болезней системы кровообращения,</w:t>
      </w:r>
    </w:p>
    <w:p w14:paraId="5C0534E9" w14:textId="77777777" w:rsidR="00206DAF" w:rsidRPr="00465255" w:rsidRDefault="00206DAF" w:rsidP="00206DAF">
      <w:pPr>
        <w:pStyle w:val="a9"/>
        <w:widowControl w:val="0"/>
        <w:spacing w:before="0" w:beforeAutospacing="0" w:after="0" w:afterAutospacing="0"/>
        <w:jc w:val="center"/>
        <w:rPr>
          <w:color w:val="000000" w:themeColor="text1"/>
          <w:sz w:val="28"/>
          <w:szCs w:val="28"/>
        </w:rPr>
      </w:pPr>
      <w:r w:rsidRPr="00465255">
        <w:rPr>
          <w:color w:val="000000" w:themeColor="text1"/>
          <w:sz w:val="28"/>
          <w:szCs w:val="28"/>
        </w:rPr>
        <w:t>показатель на 100 тыс. населения за 2017 - 2022 годы</w:t>
      </w:r>
    </w:p>
    <w:p w14:paraId="4ECBB0BA" w14:textId="77777777" w:rsidR="00206DAF" w:rsidRPr="00465255" w:rsidRDefault="00206DAF" w:rsidP="00206DAF">
      <w:pPr>
        <w:pStyle w:val="a9"/>
        <w:widowControl w:val="0"/>
        <w:spacing w:before="0" w:beforeAutospacing="0" w:after="0" w:afterAutospacing="0"/>
        <w:ind w:firstLine="709"/>
        <w:jc w:val="both"/>
        <w:rPr>
          <w:color w:val="000000" w:themeColor="text1"/>
          <w:sz w:val="28"/>
          <w:szCs w:val="28"/>
        </w:rPr>
      </w:pPr>
    </w:p>
    <w:tbl>
      <w:tblPr>
        <w:tblW w:w="8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2"/>
        <w:gridCol w:w="992"/>
        <w:gridCol w:w="993"/>
        <w:gridCol w:w="1134"/>
        <w:gridCol w:w="1134"/>
        <w:gridCol w:w="1134"/>
        <w:gridCol w:w="992"/>
      </w:tblGrid>
      <w:tr w:rsidR="00206DAF" w:rsidRPr="00465255" w14:paraId="14C6DC67" w14:textId="77777777" w:rsidTr="00881B07">
        <w:trPr>
          <w:trHeight w:val="409"/>
        </w:trPr>
        <w:tc>
          <w:tcPr>
            <w:tcW w:w="2302" w:type="dxa"/>
            <w:vMerge w:val="restart"/>
            <w:tcBorders>
              <w:left w:val="nil"/>
              <w:right w:val="single" w:sz="4" w:space="0" w:color="auto"/>
            </w:tcBorders>
            <w:vAlign w:val="center"/>
          </w:tcPr>
          <w:p w14:paraId="7747A07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Наименование показателя</w:t>
            </w:r>
          </w:p>
        </w:tc>
        <w:tc>
          <w:tcPr>
            <w:tcW w:w="6379" w:type="dxa"/>
            <w:gridSpan w:val="6"/>
            <w:tcBorders>
              <w:left w:val="single" w:sz="4" w:space="0" w:color="auto"/>
              <w:bottom w:val="nil"/>
              <w:right w:val="nil"/>
            </w:tcBorders>
            <w:vAlign w:val="center"/>
          </w:tcPr>
          <w:p w14:paraId="11E4E23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Годы</w:t>
            </w:r>
          </w:p>
        </w:tc>
      </w:tr>
      <w:tr w:rsidR="00206DAF" w:rsidRPr="00465255" w14:paraId="53ACF7F8" w14:textId="77777777" w:rsidTr="005A377F">
        <w:trPr>
          <w:trHeight w:val="214"/>
          <w:tblHeader/>
        </w:trPr>
        <w:tc>
          <w:tcPr>
            <w:tcW w:w="2302" w:type="dxa"/>
            <w:vMerge/>
            <w:tcBorders>
              <w:left w:val="nil"/>
              <w:bottom w:val="nil"/>
              <w:right w:val="single" w:sz="4" w:space="0" w:color="auto"/>
            </w:tcBorders>
          </w:tcPr>
          <w:p w14:paraId="2C022A65" w14:textId="77777777" w:rsidR="00206DAF" w:rsidRPr="00465255" w:rsidRDefault="00206DAF" w:rsidP="00736DA8">
            <w:pPr>
              <w:jc w:val="center"/>
              <w:rPr>
                <w:rFonts w:ascii="Times New Roman" w:hAnsi="Times New Roman" w:cs="Times New Roman"/>
                <w:sz w:val="24"/>
                <w:szCs w:val="24"/>
              </w:rPr>
            </w:pPr>
          </w:p>
        </w:tc>
        <w:tc>
          <w:tcPr>
            <w:tcW w:w="992" w:type="dxa"/>
            <w:tcBorders>
              <w:left w:val="single" w:sz="4" w:space="0" w:color="auto"/>
              <w:bottom w:val="nil"/>
            </w:tcBorders>
          </w:tcPr>
          <w:p w14:paraId="6A21296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2017</w:t>
            </w:r>
          </w:p>
        </w:tc>
        <w:tc>
          <w:tcPr>
            <w:tcW w:w="993" w:type="dxa"/>
            <w:tcBorders>
              <w:bottom w:val="nil"/>
            </w:tcBorders>
          </w:tcPr>
          <w:p w14:paraId="153E1D8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2018</w:t>
            </w:r>
          </w:p>
        </w:tc>
        <w:tc>
          <w:tcPr>
            <w:tcW w:w="1134" w:type="dxa"/>
            <w:tcBorders>
              <w:bottom w:val="nil"/>
            </w:tcBorders>
          </w:tcPr>
          <w:p w14:paraId="0B00687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2019</w:t>
            </w:r>
          </w:p>
        </w:tc>
        <w:tc>
          <w:tcPr>
            <w:tcW w:w="1134" w:type="dxa"/>
            <w:tcBorders>
              <w:bottom w:val="nil"/>
            </w:tcBorders>
          </w:tcPr>
          <w:p w14:paraId="29B55B1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2020</w:t>
            </w:r>
          </w:p>
        </w:tc>
        <w:tc>
          <w:tcPr>
            <w:tcW w:w="1134" w:type="dxa"/>
            <w:tcBorders>
              <w:bottom w:val="nil"/>
              <w:right w:val="nil"/>
            </w:tcBorders>
          </w:tcPr>
          <w:p w14:paraId="2D73D5A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2021</w:t>
            </w:r>
          </w:p>
        </w:tc>
        <w:tc>
          <w:tcPr>
            <w:tcW w:w="992" w:type="dxa"/>
            <w:tcBorders>
              <w:bottom w:val="nil"/>
              <w:right w:val="nil"/>
            </w:tcBorders>
          </w:tcPr>
          <w:p w14:paraId="4FD9054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2022</w:t>
            </w:r>
          </w:p>
        </w:tc>
      </w:tr>
    </w:tbl>
    <w:p w14:paraId="2DB1CA40" w14:textId="77777777" w:rsidR="00206DAF" w:rsidRPr="00465255" w:rsidRDefault="00206DAF" w:rsidP="00206DAF">
      <w:pPr>
        <w:rPr>
          <w:rFonts w:ascii="Times New Roman" w:hAnsi="Times New Roman" w:cs="Times New Roman"/>
          <w:sz w:val="2"/>
          <w:szCs w:val="2"/>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7"/>
        <w:gridCol w:w="993"/>
        <w:gridCol w:w="992"/>
        <w:gridCol w:w="1135"/>
        <w:gridCol w:w="1135"/>
        <w:gridCol w:w="1135"/>
        <w:gridCol w:w="1025"/>
      </w:tblGrid>
      <w:tr w:rsidR="005A377F" w:rsidRPr="00465255" w14:paraId="54D00C34" w14:textId="77777777" w:rsidTr="005A377F">
        <w:trPr>
          <w:tblHeader/>
        </w:trPr>
        <w:tc>
          <w:tcPr>
            <w:tcW w:w="1365" w:type="pct"/>
            <w:tcBorders>
              <w:left w:val="nil"/>
              <w:bottom w:val="single" w:sz="4" w:space="0" w:color="auto"/>
            </w:tcBorders>
          </w:tcPr>
          <w:p w14:paraId="18A8B4F8"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563" w:type="pct"/>
            <w:tcBorders>
              <w:bottom w:val="single" w:sz="4" w:space="0" w:color="auto"/>
            </w:tcBorders>
          </w:tcPr>
          <w:p w14:paraId="1B335F05" w14:textId="77777777" w:rsidR="00206DAF" w:rsidRPr="00465255" w:rsidRDefault="00206DAF" w:rsidP="00736DA8">
            <w:pPr>
              <w:widowControl w:val="0"/>
              <w:ind w:left="-108" w:right="-109"/>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562" w:type="pct"/>
            <w:tcBorders>
              <w:bottom w:val="single" w:sz="4" w:space="0" w:color="auto"/>
            </w:tcBorders>
          </w:tcPr>
          <w:p w14:paraId="1CD0FCE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643" w:type="pct"/>
            <w:tcBorders>
              <w:bottom w:val="single" w:sz="4" w:space="0" w:color="auto"/>
            </w:tcBorders>
          </w:tcPr>
          <w:p w14:paraId="1882618A" w14:textId="77777777" w:rsidR="00206DAF" w:rsidRPr="00465255" w:rsidRDefault="00206DAF" w:rsidP="00736DA8">
            <w:pPr>
              <w:widowControl w:val="0"/>
              <w:ind w:left="-108" w:right="-107"/>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c>
          <w:tcPr>
            <w:tcW w:w="643" w:type="pct"/>
            <w:tcBorders>
              <w:bottom w:val="single" w:sz="4" w:space="0" w:color="auto"/>
            </w:tcBorders>
          </w:tcPr>
          <w:p w14:paraId="5CE4B32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c>
          <w:tcPr>
            <w:tcW w:w="643" w:type="pct"/>
            <w:tcBorders>
              <w:bottom w:val="single" w:sz="4" w:space="0" w:color="auto"/>
              <w:right w:val="nil"/>
            </w:tcBorders>
          </w:tcPr>
          <w:p w14:paraId="4CB934E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c>
          <w:tcPr>
            <w:tcW w:w="581" w:type="pct"/>
            <w:tcBorders>
              <w:bottom w:val="single" w:sz="4" w:space="0" w:color="auto"/>
              <w:right w:val="nil"/>
            </w:tcBorders>
          </w:tcPr>
          <w:p w14:paraId="782F976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w:t>
            </w:r>
          </w:p>
        </w:tc>
      </w:tr>
      <w:tr w:rsidR="005A377F" w:rsidRPr="00465255" w14:paraId="061E76AE" w14:textId="77777777" w:rsidTr="005A377F">
        <w:tc>
          <w:tcPr>
            <w:tcW w:w="1365" w:type="pct"/>
            <w:tcBorders>
              <w:left w:val="nil"/>
              <w:bottom w:val="nil"/>
              <w:right w:val="nil"/>
            </w:tcBorders>
          </w:tcPr>
          <w:p w14:paraId="4C711350"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563" w:type="pct"/>
            <w:tcBorders>
              <w:left w:val="nil"/>
              <w:bottom w:val="nil"/>
              <w:right w:val="nil"/>
            </w:tcBorders>
          </w:tcPr>
          <w:p w14:paraId="28FEB789" w14:textId="77777777" w:rsidR="00206DAF" w:rsidRPr="00465255" w:rsidRDefault="00206DAF" w:rsidP="00736DA8">
            <w:pPr>
              <w:widowControl w:val="0"/>
              <w:ind w:left="-108" w:right="-109"/>
              <w:jc w:val="center"/>
              <w:rPr>
                <w:rFonts w:ascii="Times New Roman" w:hAnsi="Times New Roman" w:cs="Times New Roman"/>
                <w:color w:val="000000" w:themeColor="text1"/>
                <w:sz w:val="24"/>
                <w:szCs w:val="24"/>
              </w:rPr>
            </w:pPr>
          </w:p>
        </w:tc>
        <w:tc>
          <w:tcPr>
            <w:tcW w:w="562" w:type="pct"/>
            <w:tcBorders>
              <w:left w:val="nil"/>
              <w:bottom w:val="nil"/>
              <w:right w:val="nil"/>
            </w:tcBorders>
          </w:tcPr>
          <w:p w14:paraId="4ED3C39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3" w:type="pct"/>
            <w:tcBorders>
              <w:left w:val="nil"/>
              <w:bottom w:val="nil"/>
              <w:right w:val="nil"/>
            </w:tcBorders>
          </w:tcPr>
          <w:p w14:paraId="2D03098A" w14:textId="77777777" w:rsidR="00206DAF" w:rsidRPr="00465255" w:rsidRDefault="00206DAF" w:rsidP="00736DA8">
            <w:pPr>
              <w:widowControl w:val="0"/>
              <w:ind w:left="-108" w:right="-107"/>
              <w:jc w:val="center"/>
              <w:rPr>
                <w:rFonts w:ascii="Times New Roman" w:hAnsi="Times New Roman" w:cs="Times New Roman"/>
                <w:color w:val="000000" w:themeColor="text1"/>
                <w:sz w:val="24"/>
                <w:szCs w:val="24"/>
              </w:rPr>
            </w:pPr>
          </w:p>
        </w:tc>
        <w:tc>
          <w:tcPr>
            <w:tcW w:w="643" w:type="pct"/>
            <w:tcBorders>
              <w:left w:val="nil"/>
              <w:bottom w:val="nil"/>
              <w:right w:val="nil"/>
            </w:tcBorders>
          </w:tcPr>
          <w:p w14:paraId="6891C7E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3" w:type="pct"/>
            <w:tcBorders>
              <w:left w:val="nil"/>
              <w:bottom w:val="nil"/>
              <w:right w:val="nil"/>
            </w:tcBorders>
          </w:tcPr>
          <w:p w14:paraId="3BADC6E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81" w:type="pct"/>
            <w:tcBorders>
              <w:left w:val="nil"/>
              <w:bottom w:val="nil"/>
              <w:right w:val="nil"/>
            </w:tcBorders>
          </w:tcPr>
          <w:p w14:paraId="14B530D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881B07" w:rsidRPr="00465255" w14:paraId="29F8640D" w14:textId="77777777" w:rsidTr="005A377F">
        <w:tc>
          <w:tcPr>
            <w:tcW w:w="1365" w:type="pct"/>
            <w:tcBorders>
              <w:top w:val="nil"/>
              <w:left w:val="nil"/>
              <w:bottom w:val="nil"/>
              <w:right w:val="nil"/>
            </w:tcBorders>
          </w:tcPr>
          <w:p w14:paraId="59BB9FE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0DF1CDE4" w14:textId="77777777" w:rsidR="00206DAF" w:rsidRPr="008252DB" w:rsidRDefault="00206DAF" w:rsidP="00736DA8">
            <w:pPr>
              <w:widowControl w:val="0"/>
              <w:jc w:val="center"/>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1074521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23143,52</w:t>
            </w:r>
          </w:p>
        </w:tc>
        <w:tc>
          <w:tcPr>
            <w:tcW w:w="562" w:type="pct"/>
            <w:tcBorders>
              <w:top w:val="nil"/>
              <w:left w:val="nil"/>
              <w:bottom w:val="nil"/>
              <w:right w:val="nil"/>
            </w:tcBorders>
            <w:shd w:val="clear" w:color="auto" w:fill="FFFFFF" w:themeFill="background1"/>
          </w:tcPr>
          <w:p w14:paraId="597CE60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24096,30</w:t>
            </w:r>
          </w:p>
        </w:tc>
        <w:tc>
          <w:tcPr>
            <w:tcW w:w="643" w:type="pct"/>
            <w:tcBorders>
              <w:top w:val="nil"/>
              <w:left w:val="nil"/>
              <w:bottom w:val="nil"/>
              <w:right w:val="nil"/>
            </w:tcBorders>
            <w:shd w:val="clear" w:color="auto" w:fill="FFFFFF" w:themeFill="background1"/>
          </w:tcPr>
          <w:p w14:paraId="2792BAC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29146,4</w:t>
            </w:r>
          </w:p>
        </w:tc>
        <w:tc>
          <w:tcPr>
            <w:tcW w:w="643" w:type="pct"/>
            <w:tcBorders>
              <w:top w:val="nil"/>
              <w:left w:val="nil"/>
              <w:bottom w:val="nil"/>
              <w:right w:val="nil"/>
            </w:tcBorders>
            <w:shd w:val="clear" w:color="auto" w:fill="FFFFFF" w:themeFill="background1"/>
          </w:tcPr>
          <w:p w14:paraId="4313F1E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29578,01</w:t>
            </w:r>
          </w:p>
        </w:tc>
        <w:tc>
          <w:tcPr>
            <w:tcW w:w="643" w:type="pct"/>
            <w:tcBorders>
              <w:top w:val="nil"/>
              <w:left w:val="nil"/>
              <w:bottom w:val="nil"/>
              <w:right w:val="nil"/>
            </w:tcBorders>
          </w:tcPr>
          <w:p w14:paraId="6F35138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30397,94</w:t>
            </w:r>
          </w:p>
        </w:tc>
        <w:tc>
          <w:tcPr>
            <w:tcW w:w="581" w:type="pct"/>
            <w:tcBorders>
              <w:top w:val="nil"/>
              <w:left w:val="nil"/>
              <w:bottom w:val="nil"/>
              <w:right w:val="nil"/>
            </w:tcBorders>
          </w:tcPr>
          <w:p w14:paraId="623BC4C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38404,96</w:t>
            </w:r>
          </w:p>
        </w:tc>
      </w:tr>
      <w:tr w:rsidR="00881B07" w:rsidRPr="00465255" w14:paraId="4F73E267" w14:textId="77777777" w:rsidTr="005A377F">
        <w:tc>
          <w:tcPr>
            <w:tcW w:w="1365" w:type="pct"/>
            <w:tcBorders>
              <w:top w:val="nil"/>
              <w:left w:val="nil"/>
              <w:bottom w:val="nil"/>
              <w:right w:val="nil"/>
            </w:tcBorders>
          </w:tcPr>
          <w:p w14:paraId="3923203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 Болезни, характеризующиеся повышенным кровяным давлением </w:t>
            </w:r>
          </w:p>
          <w:p w14:paraId="1396A6A2"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15835C7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11883,58</w:t>
            </w:r>
          </w:p>
        </w:tc>
        <w:tc>
          <w:tcPr>
            <w:tcW w:w="562" w:type="pct"/>
            <w:tcBorders>
              <w:top w:val="nil"/>
              <w:left w:val="nil"/>
              <w:bottom w:val="nil"/>
              <w:right w:val="nil"/>
            </w:tcBorders>
            <w:shd w:val="clear" w:color="auto" w:fill="FFFFFF" w:themeFill="background1"/>
          </w:tcPr>
          <w:p w14:paraId="6B7FCD6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12626,24</w:t>
            </w:r>
          </w:p>
        </w:tc>
        <w:tc>
          <w:tcPr>
            <w:tcW w:w="643" w:type="pct"/>
            <w:tcBorders>
              <w:top w:val="nil"/>
              <w:left w:val="nil"/>
              <w:bottom w:val="nil"/>
              <w:right w:val="nil"/>
            </w:tcBorders>
            <w:shd w:val="clear" w:color="auto" w:fill="FFFFFF" w:themeFill="background1"/>
          </w:tcPr>
          <w:p w14:paraId="20F79F6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16593,7</w:t>
            </w:r>
          </w:p>
        </w:tc>
        <w:tc>
          <w:tcPr>
            <w:tcW w:w="643" w:type="pct"/>
            <w:tcBorders>
              <w:top w:val="nil"/>
              <w:left w:val="nil"/>
              <w:bottom w:val="nil"/>
              <w:right w:val="nil"/>
            </w:tcBorders>
            <w:shd w:val="clear" w:color="auto" w:fill="FFFFFF" w:themeFill="background1"/>
          </w:tcPr>
          <w:p w14:paraId="56AB8BE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17709,45</w:t>
            </w:r>
          </w:p>
        </w:tc>
        <w:tc>
          <w:tcPr>
            <w:tcW w:w="643" w:type="pct"/>
            <w:tcBorders>
              <w:top w:val="nil"/>
              <w:left w:val="nil"/>
              <w:bottom w:val="nil"/>
              <w:right w:val="nil"/>
            </w:tcBorders>
          </w:tcPr>
          <w:p w14:paraId="0E24354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18462,47</w:t>
            </w:r>
          </w:p>
        </w:tc>
        <w:tc>
          <w:tcPr>
            <w:tcW w:w="581" w:type="pct"/>
            <w:tcBorders>
              <w:top w:val="nil"/>
              <w:left w:val="nil"/>
              <w:bottom w:val="nil"/>
              <w:right w:val="nil"/>
            </w:tcBorders>
          </w:tcPr>
          <w:p w14:paraId="1E1CBC6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19873,56</w:t>
            </w:r>
          </w:p>
        </w:tc>
      </w:tr>
      <w:tr w:rsidR="00881B07" w:rsidRPr="00465255" w14:paraId="658CD318" w14:textId="77777777" w:rsidTr="005A377F">
        <w:tc>
          <w:tcPr>
            <w:tcW w:w="1365" w:type="pct"/>
            <w:tcBorders>
              <w:top w:val="nil"/>
              <w:left w:val="nil"/>
              <w:bottom w:val="nil"/>
              <w:right w:val="nil"/>
            </w:tcBorders>
          </w:tcPr>
          <w:p w14:paraId="2BC16B5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ИБС, в том числе:</w:t>
            </w:r>
          </w:p>
          <w:p w14:paraId="36401EAF"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54E5E1E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2898,27</w:t>
            </w:r>
          </w:p>
        </w:tc>
        <w:tc>
          <w:tcPr>
            <w:tcW w:w="562" w:type="pct"/>
            <w:tcBorders>
              <w:top w:val="nil"/>
              <w:left w:val="nil"/>
              <w:bottom w:val="nil"/>
              <w:right w:val="nil"/>
            </w:tcBorders>
            <w:shd w:val="clear" w:color="auto" w:fill="FFFFFF" w:themeFill="background1"/>
          </w:tcPr>
          <w:p w14:paraId="121791C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2817,69</w:t>
            </w:r>
          </w:p>
        </w:tc>
        <w:tc>
          <w:tcPr>
            <w:tcW w:w="643" w:type="pct"/>
            <w:tcBorders>
              <w:top w:val="nil"/>
              <w:left w:val="nil"/>
              <w:bottom w:val="nil"/>
              <w:right w:val="nil"/>
            </w:tcBorders>
            <w:shd w:val="clear" w:color="auto" w:fill="FFFFFF" w:themeFill="background1"/>
          </w:tcPr>
          <w:p w14:paraId="2D40C16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3263,2</w:t>
            </w:r>
          </w:p>
        </w:tc>
        <w:tc>
          <w:tcPr>
            <w:tcW w:w="643" w:type="pct"/>
            <w:tcBorders>
              <w:top w:val="nil"/>
              <w:left w:val="nil"/>
              <w:bottom w:val="nil"/>
              <w:right w:val="nil"/>
            </w:tcBorders>
            <w:shd w:val="clear" w:color="auto" w:fill="FFFFFF" w:themeFill="background1"/>
          </w:tcPr>
          <w:p w14:paraId="28498B0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2940,02</w:t>
            </w:r>
          </w:p>
        </w:tc>
        <w:tc>
          <w:tcPr>
            <w:tcW w:w="643" w:type="pct"/>
            <w:tcBorders>
              <w:top w:val="nil"/>
              <w:left w:val="nil"/>
              <w:bottom w:val="nil"/>
              <w:right w:val="nil"/>
            </w:tcBorders>
          </w:tcPr>
          <w:p w14:paraId="28666A6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2957,80</w:t>
            </w:r>
          </w:p>
        </w:tc>
        <w:tc>
          <w:tcPr>
            <w:tcW w:w="581" w:type="pct"/>
            <w:tcBorders>
              <w:top w:val="nil"/>
              <w:left w:val="nil"/>
              <w:bottom w:val="nil"/>
              <w:right w:val="nil"/>
            </w:tcBorders>
          </w:tcPr>
          <w:p w14:paraId="7C0BA38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3036,69</w:t>
            </w:r>
          </w:p>
        </w:tc>
      </w:tr>
      <w:tr w:rsidR="00881B07" w:rsidRPr="00465255" w14:paraId="683617B6" w14:textId="77777777" w:rsidTr="005A377F">
        <w:tc>
          <w:tcPr>
            <w:tcW w:w="1365" w:type="pct"/>
            <w:tcBorders>
              <w:top w:val="nil"/>
              <w:left w:val="nil"/>
              <w:bottom w:val="nil"/>
              <w:right w:val="nil"/>
            </w:tcBorders>
          </w:tcPr>
          <w:p w14:paraId="668B3F5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 стенокардия</w:t>
            </w:r>
          </w:p>
          <w:p w14:paraId="07091372"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023BAA0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603,64</w:t>
            </w:r>
          </w:p>
        </w:tc>
        <w:tc>
          <w:tcPr>
            <w:tcW w:w="562" w:type="pct"/>
            <w:tcBorders>
              <w:top w:val="nil"/>
              <w:left w:val="nil"/>
              <w:bottom w:val="nil"/>
              <w:right w:val="nil"/>
            </w:tcBorders>
            <w:shd w:val="clear" w:color="auto" w:fill="FFFFFF" w:themeFill="background1"/>
          </w:tcPr>
          <w:p w14:paraId="45F7599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587,98</w:t>
            </w:r>
          </w:p>
        </w:tc>
        <w:tc>
          <w:tcPr>
            <w:tcW w:w="643" w:type="pct"/>
            <w:tcBorders>
              <w:top w:val="nil"/>
              <w:left w:val="nil"/>
              <w:bottom w:val="nil"/>
              <w:right w:val="nil"/>
            </w:tcBorders>
            <w:shd w:val="clear" w:color="auto" w:fill="FFFFFF" w:themeFill="background1"/>
          </w:tcPr>
          <w:p w14:paraId="3D34B76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677,6</w:t>
            </w:r>
          </w:p>
        </w:tc>
        <w:tc>
          <w:tcPr>
            <w:tcW w:w="643" w:type="pct"/>
            <w:tcBorders>
              <w:top w:val="nil"/>
              <w:left w:val="nil"/>
              <w:bottom w:val="nil"/>
              <w:right w:val="nil"/>
            </w:tcBorders>
            <w:shd w:val="clear" w:color="auto" w:fill="FFFFFF" w:themeFill="background1"/>
          </w:tcPr>
          <w:p w14:paraId="2A6D723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472,46</w:t>
            </w:r>
          </w:p>
        </w:tc>
        <w:tc>
          <w:tcPr>
            <w:tcW w:w="643" w:type="pct"/>
            <w:tcBorders>
              <w:top w:val="nil"/>
              <w:left w:val="nil"/>
              <w:bottom w:val="nil"/>
              <w:right w:val="nil"/>
            </w:tcBorders>
          </w:tcPr>
          <w:p w14:paraId="43C47D5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453,11</w:t>
            </w:r>
          </w:p>
        </w:tc>
        <w:tc>
          <w:tcPr>
            <w:tcW w:w="581" w:type="pct"/>
            <w:tcBorders>
              <w:top w:val="nil"/>
              <w:left w:val="nil"/>
              <w:bottom w:val="nil"/>
              <w:right w:val="nil"/>
            </w:tcBorders>
          </w:tcPr>
          <w:p w14:paraId="6409D4D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602,42</w:t>
            </w:r>
          </w:p>
        </w:tc>
      </w:tr>
      <w:tr w:rsidR="00881B07" w:rsidRPr="00465255" w14:paraId="4E0CF2F9" w14:textId="77777777" w:rsidTr="005A377F">
        <w:tc>
          <w:tcPr>
            <w:tcW w:w="1365" w:type="pct"/>
            <w:tcBorders>
              <w:top w:val="nil"/>
              <w:left w:val="nil"/>
              <w:bottom w:val="nil"/>
              <w:right w:val="nil"/>
            </w:tcBorders>
          </w:tcPr>
          <w:p w14:paraId="7E388D6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2.2. острый инфаркт миокарда </w:t>
            </w:r>
          </w:p>
          <w:p w14:paraId="5A94FADC"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2068B95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115,82</w:t>
            </w:r>
          </w:p>
        </w:tc>
        <w:tc>
          <w:tcPr>
            <w:tcW w:w="562" w:type="pct"/>
            <w:tcBorders>
              <w:top w:val="nil"/>
              <w:left w:val="nil"/>
              <w:bottom w:val="nil"/>
              <w:right w:val="nil"/>
            </w:tcBorders>
            <w:shd w:val="clear" w:color="auto" w:fill="FFFFFF" w:themeFill="background1"/>
          </w:tcPr>
          <w:p w14:paraId="6C9B1C4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113,43</w:t>
            </w:r>
          </w:p>
        </w:tc>
        <w:tc>
          <w:tcPr>
            <w:tcW w:w="643" w:type="pct"/>
            <w:tcBorders>
              <w:top w:val="nil"/>
              <w:left w:val="nil"/>
              <w:bottom w:val="nil"/>
              <w:right w:val="nil"/>
            </w:tcBorders>
            <w:shd w:val="clear" w:color="auto" w:fill="FFFFFF" w:themeFill="background1"/>
          </w:tcPr>
          <w:p w14:paraId="1598387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126,1</w:t>
            </w:r>
          </w:p>
        </w:tc>
        <w:tc>
          <w:tcPr>
            <w:tcW w:w="643" w:type="pct"/>
            <w:tcBorders>
              <w:top w:val="nil"/>
              <w:left w:val="nil"/>
              <w:bottom w:val="nil"/>
              <w:right w:val="nil"/>
            </w:tcBorders>
            <w:shd w:val="clear" w:color="auto" w:fill="FFFFFF" w:themeFill="background1"/>
          </w:tcPr>
          <w:p w14:paraId="0BBC00E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113,33</w:t>
            </w:r>
          </w:p>
        </w:tc>
        <w:tc>
          <w:tcPr>
            <w:tcW w:w="643" w:type="pct"/>
            <w:tcBorders>
              <w:top w:val="nil"/>
              <w:left w:val="nil"/>
              <w:bottom w:val="nil"/>
              <w:right w:val="nil"/>
            </w:tcBorders>
          </w:tcPr>
          <w:p w14:paraId="467AA00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114,31</w:t>
            </w:r>
          </w:p>
        </w:tc>
        <w:tc>
          <w:tcPr>
            <w:tcW w:w="581" w:type="pct"/>
            <w:tcBorders>
              <w:top w:val="nil"/>
              <w:left w:val="nil"/>
              <w:bottom w:val="nil"/>
              <w:right w:val="nil"/>
            </w:tcBorders>
          </w:tcPr>
          <w:p w14:paraId="695A737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132,40</w:t>
            </w:r>
          </w:p>
        </w:tc>
      </w:tr>
      <w:tr w:rsidR="00881B07" w:rsidRPr="00465255" w14:paraId="7211A627" w14:textId="77777777" w:rsidTr="005A377F">
        <w:tc>
          <w:tcPr>
            <w:tcW w:w="1365" w:type="pct"/>
            <w:tcBorders>
              <w:top w:val="nil"/>
              <w:left w:val="nil"/>
              <w:bottom w:val="nil"/>
              <w:right w:val="nil"/>
            </w:tcBorders>
          </w:tcPr>
          <w:p w14:paraId="61D22A9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2.3. повторный инфаркт миокарда </w:t>
            </w:r>
          </w:p>
          <w:p w14:paraId="56BA12BE"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3B6DDBF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2,48</w:t>
            </w:r>
          </w:p>
        </w:tc>
        <w:tc>
          <w:tcPr>
            <w:tcW w:w="562" w:type="pct"/>
            <w:tcBorders>
              <w:top w:val="nil"/>
              <w:left w:val="nil"/>
              <w:bottom w:val="nil"/>
              <w:right w:val="nil"/>
            </w:tcBorders>
            <w:shd w:val="clear" w:color="auto" w:fill="FFFFFF" w:themeFill="background1"/>
          </w:tcPr>
          <w:p w14:paraId="009C5D8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0,73</w:t>
            </w:r>
          </w:p>
        </w:tc>
        <w:tc>
          <w:tcPr>
            <w:tcW w:w="643" w:type="pct"/>
            <w:tcBorders>
              <w:top w:val="nil"/>
              <w:left w:val="nil"/>
              <w:bottom w:val="nil"/>
              <w:right w:val="nil"/>
            </w:tcBorders>
            <w:shd w:val="clear" w:color="auto" w:fill="FFFFFF" w:themeFill="background1"/>
          </w:tcPr>
          <w:p w14:paraId="09BC28B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w:t>
            </w:r>
          </w:p>
        </w:tc>
        <w:tc>
          <w:tcPr>
            <w:tcW w:w="643" w:type="pct"/>
            <w:tcBorders>
              <w:top w:val="nil"/>
              <w:left w:val="nil"/>
              <w:bottom w:val="nil"/>
              <w:right w:val="nil"/>
            </w:tcBorders>
            <w:shd w:val="clear" w:color="auto" w:fill="FFFFFF" w:themeFill="background1"/>
          </w:tcPr>
          <w:p w14:paraId="1272717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1,03</w:t>
            </w:r>
          </w:p>
        </w:tc>
        <w:tc>
          <w:tcPr>
            <w:tcW w:w="643" w:type="pct"/>
            <w:tcBorders>
              <w:top w:val="nil"/>
              <w:left w:val="nil"/>
              <w:bottom w:val="nil"/>
              <w:right w:val="nil"/>
            </w:tcBorders>
          </w:tcPr>
          <w:p w14:paraId="4B787D3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2,07</w:t>
            </w:r>
          </w:p>
        </w:tc>
        <w:tc>
          <w:tcPr>
            <w:tcW w:w="581" w:type="pct"/>
            <w:tcBorders>
              <w:top w:val="nil"/>
              <w:left w:val="nil"/>
              <w:bottom w:val="nil"/>
              <w:right w:val="nil"/>
            </w:tcBorders>
          </w:tcPr>
          <w:p w14:paraId="6867D2D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1,04</w:t>
            </w:r>
          </w:p>
        </w:tc>
      </w:tr>
      <w:tr w:rsidR="00881B07" w:rsidRPr="00465255" w14:paraId="797599F8" w14:textId="77777777" w:rsidTr="005A377F">
        <w:trPr>
          <w:trHeight w:val="141"/>
        </w:trPr>
        <w:tc>
          <w:tcPr>
            <w:tcW w:w="1365" w:type="pct"/>
            <w:tcBorders>
              <w:top w:val="nil"/>
              <w:left w:val="nil"/>
              <w:bottom w:val="nil"/>
              <w:right w:val="nil"/>
            </w:tcBorders>
          </w:tcPr>
          <w:p w14:paraId="2A200AA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 другие формы острых ИБС</w:t>
            </w:r>
          </w:p>
          <w:p w14:paraId="2A454C1C"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3F85A4C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12,71</w:t>
            </w:r>
          </w:p>
        </w:tc>
        <w:tc>
          <w:tcPr>
            <w:tcW w:w="562" w:type="pct"/>
            <w:tcBorders>
              <w:top w:val="nil"/>
              <w:left w:val="nil"/>
              <w:bottom w:val="nil"/>
              <w:right w:val="nil"/>
            </w:tcBorders>
            <w:shd w:val="clear" w:color="auto" w:fill="FFFFFF" w:themeFill="background1"/>
          </w:tcPr>
          <w:p w14:paraId="050FB25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12,02</w:t>
            </w:r>
          </w:p>
        </w:tc>
        <w:tc>
          <w:tcPr>
            <w:tcW w:w="643" w:type="pct"/>
            <w:tcBorders>
              <w:top w:val="nil"/>
              <w:left w:val="nil"/>
              <w:bottom w:val="nil"/>
              <w:right w:val="nil"/>
            </w:tcBorders>
            <w:shd w:val="clear" w:color="auto" w:fill="FFFFFF" w:themeFill="background1"/>
          </w:tcPr>
          <w:p w14:paraId="4638E4E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7,2</w:t>
            </w:r>
          </w:p>
        </w:tc>
        <w:tc>
          <w:tcPr>
            <w:tcW w:w="643" w:type="pct"/>
            <w:tcBorders>
              <w:top w:val="nil"/>
              <w:left w:val="nil"/>
              <w:bottom w:val="nil"/>
              <w:right w:val="nil"/>
            </w:tcBorders>
            <w:shd w:val="clear" w:color="auto" w:fill="FFFFFF" w:themeFill="background1"/>
          </w:tcPr>
          <w:p w14:paraId="0FB362F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10,60</w:t>
            </w:r>
          </w:p>
        </w:tc>
        <w:tc>
          <w:tcPr>
            <w:tcW w:w="643" w:type="pct"/>
            <w:tcBorders>
              <w:top w:val="nil"/>
              <w:left w:val="nil"/>
              <w:bottom w:val="nil"/>
              <w:right w:val="nil"/>
            </w:tcBorders>
          </w:tcPr>
          <w:p w14:paraId="6FE7814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6,66</w:t>
            </w:r>
          </w:p>
        </w:tc>
        <w:tc>
          <w:tcPr>
            <w:tcW w:w="581" w:type="pct"/>
            <w:tcBorders>
              <w:top w:val="nil"/>
              <w:left w:val="nil"/>
              <w:bottom w:val="nil"/>
              <w:right w:val="nil"/>
            </w:tcBorders>
          </w:tcPr>
          <w:p w14:paraId="1F5776C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5,21</w:t>
            </w:r>
          </w:p>
        </w:tc>
      </w:tr>
      <w:tr w:rsidR="00881B07" w:rsidRPr="00465255" w14:paraId="064B8F40" w14:textId="77777777" w:rsidTr="005A377F">
        <w:tc>
          <w:tcPr>
            <w:tcW w:w="1365" w:type="pct"/>
            <w:tcBorders>
              <w:top w:val="nil"/>
              <w:left w:val="nil"/>
              <w:bottom w:val="nil"/>
              <w:right w:val="nil"/>
            </w:tcBorders>
          </w:tcPr>
          <w:p w14:paraId="2FA0B6D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 хроническая ИБС</w:t>
            </w:r>
          </w:p>
          <w:p w14:paraId="4392C70C"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70EADDA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2341,08</w:t>
            </w:r>
          </w:p>
        </w:tc>
        <w:tc>
          <w:tcPr>
            <w:tcW w:w="562" w:type="pct"/>
            <w:tcBorders>
              <w:top w:val="nil"/>
              <w:left w:val="nil"/>
              <w:bottom w:val="nil"/>
              <w:right w:val="nil"/>
            </w:tcBorders>
            <w:shd w:val="clear" w:color="auto" w:fill="FFFFFF" w:themeFill="background1"/>
          </w:tcPr>
          <w:p w14:paraId="7D45C4F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2198,49</w:t>
            </w:r>
          </w:p>
        </w:tc>
        <w:tc>
          <w:tcPr>
            <w:tcW w:w="643" w:type="pct"/>
            <w:tcBorders>
              <w:top w:val="nil"/>
              <w:left w:val="nil"/>
              <w:bottom w:val="nil"/>
              <w:right w:val="nil"/>
            </w:tcBorders>
            <w:shd w:val="clear" w:color="auto" w:fill="FFFFFF" w:themeFill="background1"/>
          </w:tcPr>
          <w:p w14:paraId="78A19F8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2388,2</w:t>
            </w:r>
          </w:p>
        </w:tc>
        <w:tc>
          <w:tcPr>
            <w:tcW w:w="643" w:type="pct"/>
            <w:tcBorders>
              <w:top w:val="nil"/>
              <w:left w:val="nil"/>
              <w:bottom w:val="nil"/>
              <w:right w:val="nil"/>
            </w:tcBorders>
            <w:shd w:val="clear" w:color="auto" w:fill="FFFFFF" w:themeFill="background1"/>
          </w:tcPr>
          <w:p w14:paraId="6B71E49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2342,60</w:t>
            </w:r>
          </w:p>
        </w:tc>
        <w:tc>
          <w:tcPr>
            <w:tcW w:w="643" w:type="pct"/>
            <w:tcBorders>
              <w:top w:val="nil"/>
              <w:left w:val="nil"/>
              <w:bottom w:val="nil"/>
              <w:right w:val="nil"/>
            </w:tcBorders>
          </w:tcPr>
          <w:p w14:paraId="0B5C74D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2381,64</w:t>
            </w:r>
          </w:p>
        </w:tc>
        <w:tc>
          <w:tcPr>
            <w:tcW w:w="581" w:type="pct"/>
            <w:tcBorders>
              <w:top w:val="nil"/>
              <w:left w:val="nil"/>
              <w:bottom w:val="nil"/>
              <w:right w:val="nil"/>
            </w:tcBorders>
          </w:tcPr>
          <w:p w14:paraId="74FC18A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2295,61</w:t>
            </w:r>
          </w:p>
        </w:tc>
      </w:tr>
      <w:tr w:rsidR="00881B07" w:rsidRPr="00465255" w14:paraId="0B12E969" w14:textId="77777777" w:rsidTr="005A377F">
        <w:tc>
          <w:tcPr>
            <w:tcW w:w="1365" w:type="pct"/>
            <w:tcBorders>
              <w:top w:val="nil"/>
              <w:left w:val="nil"/>
              <w:bottom w:val="nil"/>
              <w:right w:val="nil"/>
            </w:tcBorders>
          </w:tcPr>
          <w:p w14:paraId="1BC33B0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 кардиомиопатия</w:t>
            </w:r>
          </w:p>
          <w:p w14:paraId="2BBC5EE6"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749171D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68,50</w:t>
            </w:r>
          </w:p>
        </w:tc>
        <w:tc>
          <w:tcPr>
            <w:tcW w:w="562" w:type="pct"/>
            <w:tcBorders>
              <w:top w:val="nil"/>
              <w:left w:val="nil"/>
              <w:bottom w:val="nil"/>
              <w:right w:val="nil"/>
            </w:tcBorders>
            <w:shd w:val="clear" w:color="auto" w:fill="FFFFFF" w:themeFill="background1"/>
          </w:tcPr>
          <w:p w14:paraId="0AC978F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58,33</w:t>
            </w:r>
          </w:p>
        </w:tc>
        <w:tc>
          <w:tcPr>
            <w:tcW w:w="643" w:type="pct"/>
            <w:tcBorders>
              <w:top w:val="nil"/>
              <w:left w:val="nil"/>
              <w:bottom w:val="nil"/>
              <w:right w:val="nil"/>
            </w:tcBorders>
            <w:shd w:val="clear" w:color="auto" w:fill="FFFFFF" w:themeFill="background1"/>
          </w:tcPr>
          <w:p w14:paraId="6E31404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66,9</w:t>
            </w:r>
          </w:p>
        </w:tc>
        <w:tc>
          <w:tcPr>
            <w:tcW w:w="643" w:type="pct"/>
            <w:tcBorders>
              <w:top w:val="nil"/>
              <w:left w:val="nil"/>
              <w:bottom w:val="nil"/>
              <w:right w:val="nil"/>
            </w:tcBorders>
            <w:shd w:val="clear" w:color="auto" w:fill="FFFFFF" w:themeFill="background1"/>
          </w:tcPr>
          <w:p w14:paraId="727B499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54,02</w:t>
            </w:r>
          </w:p>
        </w:tc>
        <w:tc>
          <w:tcPr>
            <w:tcW w:w="643" w:type="pct"/>
            <w:tcBorders>
              <w:top w:val="nil"/>
              <w:left w:val="nil"/>
              <w:bottom w:val="nil"/>
              <w:right w:val="nil"/>
            </w:tcBorders>
          </w:tcPr>
          <w:p w14:paraId="7EC229F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54,05</w:t>
            </w:r>
          </w:p>
        </w:tc>
        <w:tc>
          <w:tcPr>
            <w:tcW w:w="581" w:type="pct"/>
            <w:tcBorders>
              <w:top w:val="nil"/>
              <w:left w:val="nil"/>
              <w:bottom w:val="nil"/>
              <w:right w:val="nil"/>
            </w:tcBorders>
          </w:tcPr>
          <w:p w14:paraId="79D2123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48,10</w:t>
            </w:r>
          </w:p>
        </w:tc>
      </w:tr>
      <w:tr w:rsidR="00881B07" w:rsidRPr="00465255" w14:paraId="159B7CD2" w14:textId="77777777" w:rsidTr="005A377F">
        <w:tc>
          <w:tcPr>
            <w:tcW w:w="1365" w:type="pct"/>
            <w:tcBorders>
              <w:top w:val="nil"/>
              <w:left w:val="nil"/>
              <w:bottom w:val="nil"/>
              <w:right w:val="nil"/>
            </w:tcBorders>
          </w:tcPr>
          <w:p w14:paraId="6F91119F" w14:textId="77777777" w:rsidR="00206DAF" w:rsidRPr="00465255" w:rsidRDefault="00206DAF" w:rsidP="00736DA8">
            <w:pPr>
              <w:pStyle w:val="aff3"/>
              <w:widowControl w:val="0"/>
              <w:numPr>
                <w:ilvl w:val="0"/>
                <w:numId w:val="29"/>
              </w:numPr>
              <w:ind w:left="318"/>
              <w:jc w:val="both"/>
              <w:rPr>
                <w:rFonts w:ascii="Times New Roman" w:hAnsi="Times New Roman" w:cs="Times New Roman"/>
                <w:color w:val="000000" w:themeColor="text1"/>
                <w:szCs w:val="24"/>
              </w:rPr>
            </w:pPr>
            <w:r w:rsidRPr="00465255">
              <w:rPr>
                <w:rFonts w:ascii="Times New Roman" w:hAnsi="Times New Roman" w:cs="Times New Roman"/>
                <w:color w:val="000000" w:themeColor="text1"/>
                <w:szCs w:val="24"/>
              </w:rPr>
              <w:t>ЦВЗ, в том числе:</w:t>
            </w:r>
          </w:p>
          <w:p w14:paraId="2B5DEE9C"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shd w:val="clear" w:color="auto" w:fill="FFFFFF" w:themeFill="background1"/>
          </w:tcPr>
          <w:p w14:paraId="4D97953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5451,42</w:t>
            </w:r>
          </w:p>
        </w:tc>
        <w:tc>
          <w:tcPr>
            <w:tcW w:w="562" w:type="pct"/>
            <w:tcBorders>
              <w:top w:val="nil"/>
              <w:left w:val="nil"/>
              <w:bottom w:val="nil"/>
              <w:right w:val="nil"/>
            </w:tcBorders>
            <w:shd w:val="clear" w:color="auto" w:fill="FFFFFF" w:themeFill="background1"/>
          </w:tcPr>
          <w:p w14:paraId="4B45125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5526,92</w:t>
            </w:r>
          </w:p>
        </w:tc>
        <w:tc>
          <w:tcPr>
            <w:tcW w:w="643" w:type="pct"/>
            <w:tcBorders>
              <w:top w:val="nil"/>
              <w:left w:val="nil"/>
              <w:bottom w:val="nil"/>
              <w:right w:val="nil"/>
            </w:tcBorders>
            <w:shd w:val="clear" w:color="auto" w:fill="FFFFFF" w:themeFill="background1"/>
          </w:tcPr>
          <w:p w14:paraId="33DD4A8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5964,3</w:t>
            </w:r>
          </w:p>
        </w:tc>
        <w:tc>
          <w:tcPr>
            <w:tcW w:w="643" w:type="pct"/>
            <w:tcBorders>
              <w:top w:val="nil"/>
              <w:left w:val="nil"/>
              <w:bottom w:val="nil"/>
              <w:right w:val="nil"/>
            </w:tcBorders>
            <w:shd w:val="clear" w:color="auto" w:fill="FFFFFF" w:themeFill="background1"/>
          </w:tcPr>
          <w:p w14:paraId="4B80FC5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5422,59</w:t>
            </w:r>
          </w:p>
        </w:tc>
        <w:tc>
          <w:tcPr>
            <w:tcW w:w="643" w:type="pct"/>
            <w:tcBorders>
              <w:top w:val="nil"/>
              <w:left w:val="nil"/>
              <w:bottom w:val="nil"/>
              <w:right w:val="nil"/>
            </w:tcBorders>
          </w:tcPr>
          <w:p w14:paraId="2E5DE45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5768,27</w:t>
            </w:r>
          </w:p>
        </w:tc>
        <w:tc>
          <w:tcPr>
            <w:tcW w:w="581" w:type="pct"/>
            <w:tcBorders>
              <w:top w:val="nil"/>
              <w:left w:val="nil"/>
              <w:bottom w:val="nil"/>
              <w:right w:val="nil"/>
            </w:tcBorders>
          </w:tcPr>
          <w:p w14:paraId="630D705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6476,09</w:t>
            </w:r>
          </w:p>
        </w:tc>
      </w:tr>
      <w:tr w:rsidR="005A377F" w:rsidRPr="00465255" w14:paraId="1AC18B83" w14:textId="77777777" w:rsidTr="005A377F">
        <w:tc>
          <w:tcPr>
            <w:tcW w:w="1365" w:type="pct"/>
            <w:tcBorders>
              <w:top w:val="nil"/>
              <w:left w:val="nil"/>
              <w:bottom w:val="nil"/>
              <w:right w:val="nil"/>
            </w:tcBorders>
          </w:tcPr>
          <w:p w14:paraId="09103525" w14:textId="5865201D"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3.1. </w:t>
            </w:r>
            <w:proofErr w:type="spellStart"/>
            <w:r w:rsidRPr="00465255">
              <w:rPr>
                <w:rFonts w:ascii="Times New Roman" w:hAnsi="Times New Roman" w:cs="Times New Roman"/>
                <w:color w:val="000000" w:themeColor="text1"/>
                <w:sz w:val="24"/>
                <w:szCs w:val="24"/>
              </w:rPr>
              <w:t>субарахноидаль</w:t>
            </w:r>
            <w:r w:rsidR="005E6203">
              <w:rPr>
                <w:rFonts w:ascii="Times New Roman" w:hAnsi="Times New Roman" w:cs="Times New Roman"/>
                <w:color w:val="000000" w:themeColor="text1"/>
                <w:sz w:val="24"/>
                <w:szCs w:val="24"/>
              </w:rPr>
              <w:t>-</w:t>
            </w:r>
            <w:r w:rsidRPr="00465255">
              <w:rPr>
                <w:rFonts w:ascii="Times New Roman" w:hAnsi="Times New Roman" w:cs="Times New Roman"/>
                <w:color w:val="000000" w:themeColor="text1"/>
                <w:sz w:val="24"/>
                <w:szCs w:val="24"/>
              </w:rPr>
              <w:t>ное</w:t>
            </w:r>
            <w:proofErr w:type="spellEnd"/>
            <w:r w:rsidRPr="00465255">
              <w:rPr>
                <w:rFonts w:ascii="Times New Roman" w:hAnsi="Times New Roman" w:cs="Times New Roman"/>
                <w:color w:val="000000" w:themeColor="text1"/>
                <w:sz w:val="24"/>
                <w:szCs w:val="24"/>
              </w:rPr>
              <w:t xml:space="preserve"> кровоизлияние </w:t>
            </w:r>
          </w:p>
          <w:p w14:paraId="4DD39067" w14:textId="77777777" w:rsidR="005A377F" w:rsidRPr="008252DB" w:rsidRDefault="005A377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tcPr>
          <w:p w14:paraId="48578F9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8,33</w:t>
            </w:r>
          </w:p>
        </w:tc>
        <w:tc>
          <w:tcPr>
            <w:tcW w:w="562" w:type="pct"/>
            <w:tcBorders>
              <w:top w:val="nil"/>
              <w:left w:val="nil"/>
              <w:bottom w:val="nil"/>
              <w:right w:val="nil"/>
            </w:tcBorders>
          </w:tcPr>
          <w:p w14:paraId="622C7B5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12,31</w:t>
            </w:r>
          </w:p>
        </w:tc>
        <w:tc>
          <w:tcPr>
            <w:tcW w:w="643" w:type="pct"/>
            <w:tcBorders>
              <w:top w:val="nil"/>
              <w:left w:val="nil"/>
              <w:bottom w:val="nil"/>
              <w:right w:val="nil"/>
            </w:tcBorders>
          </w:tcPr>
          <w:p w14:paraId="5F843FC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11,2</w:t>
            </w:r>
          </w:p>
        </w:tc>
        <w:tc>
          <w:tcPr>
            <w:tcW w:w="643" w:type="pct"/>
            <w:tcBorders>
              <w:top w:val="nil"/>
              <w:left w:val="nil"/>
              <w:bottom w:val="nil"/>
              <w:right w:val="nil"/>
            </w:tcBorders>
          </w:tcPr>
          <w:p w14:paraId="6F905FB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16,48</w:t>
            </w:r>
          </w:p>
        </w:tc>
        <w:tc>
          <w:tcPr>
            <w:tcW w:w="643" w:type="pct"/>
            <w:tcBorders>
              <w:top w:val="nil"/>
              <w:left w:val="nil"/>
              <w:bottom w:val="nil"/>
              <w:right w:val="nil"/>
            </w:tcBorders>
          </w:tcPr>
          <w:p w14:paraId="10B574F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8,44</w:t>
            </w:r>
          </w:p>
        </w:tc>
        <w:tc>
          <w:tcPr>
            <w:tcW w:w="581" w:type="pct"/>
            <w:tcBorders>
              <w:top w:val="nil"/>
              <w:left w:val="nil"/>
              <w:bottom w:val="nil"/>
              <w:right w:val="nil"/>
            </w:tcBorders>
          </w:tcPr>
          <w:p w14:paraId="1C55985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12,36</w:t>
            </w:r>
          </w:p>
        </w:tc>
      </w:tr>
      <w:tr w:rsidR="005A377F" w:rsidRPr="00465255" w14:paraId="11F7333A" w14:textId="77777777" w:rsidTr="005A377F">
        <w:tc>
          <w:tcPr>
            <w:tcW w:w="1365" w:type="pct"/>
            <w:tcBorders>
              <w:top w:val="nil"/>
              <w:left w:val="nil"/>
              <w:bottom w:val="nil"/>
              <w:right w:val="nil"/>
            </w:tcBorders>
          </w:tcPr>
          <w:p w14:paraId="0E11CE8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3.2. внутримозговое </w:t>
            </w:r>
            <w:r w:rsidRPr="00465255">
              <w:rPr>
                <w:rFonts w:ascii="Times New Roman" w:hAnsi="Times New Roman" w:cs="Times New Roman"/>
                <w:color w:val="000000" w:themeColor="text1"/>
                <w:sz w:val="24"/>
                <w:szCs w:val="24"/>
              </w:rPr>
              <w:br/>
              <w:t xml:space="preserve">и другое внутричерепное кровоизлияние </w:t>
            </w:r>
          </w:p>
          <w:p w14:paraId="5C2CAB6B"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tcPr>
          <w:p w14:paraId="38B8FF5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63,09</w:t>
            </w:r>
          </w:p>
        </w:tc>
        <w:tc>
          <w:tcPr>
            <w:tcW w:w="562" w:type="pct"/>
            <w:tcBorders>
              <w:top w:val="nil"/>
              <w:left w:val="nil"/>
              <w:bottom w:val="nil"/>
              <w:right w:val="nil"/>
            </w:tcBorders>
          </w:tcPr>
          <w:p w14:paraId="2C2778E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58,48</w:t>
            </w:r>
          </w:p>
        </w:tc>
        <w:tc>
          <w:tcPr>
            <w:tcW w:w="643" w:type="pct"/>
            <w:tcBorders>
              <w:top w:val="nil"/>
              <w:left w:val="nil"/>
              <w:bottom w:val="nil"/>
              <w:right w:val="nil"/>
            </w:tcBorders>
          </w:tcPr>
          <w:p w14:paraId="0157064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58,9</w:t>
            </w:r>
          </w:p>
        </w:tc>
        <w:tc>
          <w:tcPr>
            <w:tcW w:w="643" w:type="pct"/>
            <w:tcBorders>
              <w:top w:val="nil"/>
              <w:left w:val="nil"/>
              <w:bottom w:val="nil"/>
              <w:right w:val="nil"/>
            </w:tcBorders>
          </w:tcPr>
          <w:p w14:paraId="02986DA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53,13</w:t>
            </w:r>
          </w:p>
        </w:tc>
        <w:tc>
          <w:tcPr>
            <w:tcW w:w="643" w:type="pct"/>
            <w:tcBorders>
              <w:top w:val="nil"/>
              <w:left w:val="nil"/>
              <w:bottom w:val="nil"/>
              <w:right w:val="nil"/>
            </w:tcBorders>
          </w:tcPr>
          <w:p w14:paraId="2CB4027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56,86</w:t>
            </w:r>
          </w:p>
        </w:tc>
        <w:tc>
          <w:tcPr>
            <w:tcW w:w="581" w:type="pct"/>
            <w:tcBorders>
              <w:top w:val="nil"/>
              <w:left w:val="nil"/>
              <w:bottom w:val="nil"/>
              <w:right w:val="nil"/>
            </w:tcBorders>
          </w:tcPr>
          <w:p w14:paraId="10CFE0F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53,47</w:t>
            </w:r>
          </w:p>
        </w:tc>
      </w:tr>
      <w:tr w:rsidR="005A377F" w:rsidRPr="00465255" w14:paraId="401F79EE" w14:textId="77777777" w:rsidTr="005A377F">
        <w:tc>
          <w:tcPr>
            <w:tcW w:w="1365" w:type="pct"/>
            <w:tcBorders>
              <w:top w:val="nil"/>
              <w:left w:val="nil"/>
              <w:bottom w:val="nil"/>
              <w:right w:val="nil"/>
            </w:tcBorders>
          </w:tcPr>
          <w:p w14:paraId="5374E3B7" w14:textId="77777777" w:rsidR="00206DAF" w:rsidRPr="00465255" w:rsidRDefault="00206DAF" w:rsidP="00736DA8">
            <w:pPr>
              <w:widowControl w:val="0"/>
              <w:ind w:right="-108"/>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3.3. инфаркт мозга</w:t>
            </w:r>
          </w:p>
          <w:p w14:paraId="4650C90C" w14:textId="77777777" w:rsidR="00206DAF" w:rsidRPr="008252DB" w:rsidRDefault="00206DAF" w:rsidP="00736DA8">
            <w:pPr>
              <w:widowControl w:val="0"/>
              <w:ind w:right="-108"/>
              <w:jc w:val="both"/>
              <w:rPr>
                <w:rFonts w:ascii="Times New Roman" w:hAnsi="Times New Roman" w:cs="Times New Roman"/>
                <w:color w:val="000000" w:themeColor="text1"/>
                <w:sz w:val="28"/>
                <w:szCs w:val="28"/>
              </w:rPr>
            </w:pPr>
          </w:p>
        </w:tc>
        <w:tc>
          <w:tcPr>
            <w:tcW w:w="563" w:type="pct"/>
            <w:tcBorders>
              <w:top w:val="nil"/>
              <w:left w:val="nil"/>
              <w:bottom w:val="nil"/>
              <w:right w:val="nil"/>
            </w:tcBorders>
          </w:tcPr>
          <w:p w14:paraId="243DA03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347,31</w:t>
            </w:r>
          </w:p>
        </w:tc>
        <w:tc>
          <w:tcPr>
            <w:tcW w:w="562" w:type="pct"/>
            <w:tcBorders>
              <w:top w:val="nil"/>
              <w:left w:val="nil"/>
              <w:bottom w:val="nil"/>
              <w:right w:val="nil"/>
            </w:tcBorders>
          </w:tcPr>
          <w:p w14:paraId="6B37083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352,32</w:t>
            </w:r>
          </w:p>
        </w:tc>
        <w:tc>
          <w:tcPr>
            <w:tcW w:w="643" w:type="pct"/>
            <w:tcBorders>
              <w:top w:val="nil"/>
              <w:left w:val="nil"/>
              <w:bottom w:val="nil"/>
              <w:right w:val="nil"/>
            </w:tcBorders>
          </w:tcPr>
          <w:p w14:paraId="3942D0F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385,4</w:t>
            </w:r>
          </w:p>
        </w:tc>
        <w:tc>
          <w:tcPr>
            <w:tcW w:w="643" w:type="pct"/>
            <w:tcBorders>
              <w:top w:val="nil"/>
              <w:left w:val="nil"/>
              <w:bottom w:val="nil"/>
              <w:right w:val="nil"/>
            </w:tcBorders>
          </w:tcPr>
          <w:p w14:paraId="53585DF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335,88</w:t>
            </w:r>
          </w:p>
        </w:tc>
        <w:tc>
          <w:tcPr>
            <w:tcW w:w="643" w:type="pct"/>
            <w:tcBorders>
              <w:top w:val="nil"/>
              <w:left w:val="nil"/>
              <w:bottom w:val="nil"/>
              <w:right w:val="nil"/>
            </w:tcBorders>
          </w:tcPr>
          <w:p w14:paraId="0018ACD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402,02</w:t>
            </w:r>
          </w:p>
        </w:tc>
        <w:tc>
          <w:tcPr>
            <w:tcW w:w="581" w:type="pct"/>
            <w:tcBorders>
              <w:top w:val="nil"/>
              <w:left w:val="nil"/>
              <w:bottom w:val="nil"/>
              <w:right w:val="nil"/>
            </w:tcBorders>
          </w:tcPr>
          <w:p w14:paraId="4DAB4FC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400,03</w:t>
            </w:r>
          </w:p>
        </w:tc>
      </w:tr>
      <w:tr w:rsidR="005A377F" w:rsidRPr="00465255" w14:paraId="0EFE10B5" w14:textId="77777777" w:rsidTr="005A377F">
        <w:tc>
          <w:tcPr>
            <w:tcW w:w="1365" w:type="pct"/>
            <w:tcBorders>
              <w:top w:val="nil"/>
              <w:left w:val="nil"/>
              <w:bottom w:val="nil"/>
              <w:right w:val="nil"/>
            </w:tcBorders>
          </w:tcPr>
          <w:p w14:paraId="12956645" w14:textId="1F5991DB"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3.4. инсульт, </w:t>
            </w:r>
            <w:r w:rsidR="005A377F">
              <w:rPr>
                <w:rFonts w:ascii="Times New Roman" w:hAnsi="Times New Roman" w:cs="Times New Roman"/>
                <w:color w:val="000000" w:themeColor="text1"/>
                <w:sz w:val="24"/>
                <w:szCs w:val="24"/>
              </w:rPr>
              <w:br/>
            </w:r>
            <w:r w:rsidRPr="00465255">
              <w:rPr>
                <w:rFonts w:ascii="Times New Roman" w:hAnsi="Times New Roman" w:cs="Times New Roman"/>
                <w:color w:val="000000" w:themeColor="text1"/>
                <w:sz w:val="24"/>
                <w:szCs w:val="24"/>
              </w:rPr>
              <w:t xml:space="preserve">не уточненный как кровоизлияние или инфаркт </w:t>
            </w:r>
          </w:p>
          <w:p w14:paraId="0881317F"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tcPr>
          <w:p w14:paraId="5F54931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2,63</w:t>
            </w:r>
          </w:p>
        </w:tc>
        <w:tc>
          <w:tcPr>
            <w:tcW w:w="562" w:type="pct"/>
            <w:tcBorders>
              <w:top w:val="nil"/>
              <w:left w:val="nil"/>
              <w:bottom w:val="nil"/>
              <w:right w:val="nil"/>
            </w:tcBorders>
          </w:tcPr>
          <w:p w14:paraId="4A9C2E9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0,88</w:t>
            </w:r>
          </w:p>
        </w:tc>
        <w:tc>
          <w:tcPr>
            <w:tcW w:w="643" w:type="pct"/>
            <w:tcBorders>
              <w:top w:val="nil"/>
              <w:left w:val="nil"/>
              <w:bottom w:val="nil"/>
              <w:right w:val="nil"/>
            </w:tcBorders>
          </w:tcPr>
          <w:p w14:paraId="64B4A1D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0,9</w:t>
            </w:r>
          </w:p>
        </w:tc>
        <w:tc>
          <w:tcPr>
            <w:tcW w:w="643" w:type="pct"/>
            <w:tcBorders>
              <w:top w:val="nil"/>
              <w:left w:val="nil"/>
              <w:bottom w:val="nil"/>
              <w:right w:val="nil"/>
            </w:tcBorders>
          </w:tcPr>
          <w:p w14:paraId="00B16B0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0,15</w:t>
            </w:r>
          </w:p>
        </w:tc>
        <w:tc>
          <w:tcPr>
            <w:tcW w:w="643" w:type="pct"/>
            <w:tcBorders>
              <w:top w:val="nil"/>
              <w:left w:val="nil"/>
              <w:bottom w:val="nil"/>
              <w:right w:val="nil"/>
            </w:tcBorders>
          </w:tcPr>
          <w:p w14:paraId="3164C98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3,11</w:t>
            </w:r>
          </w:p>
        </w:tc>
        <w:tc>
          <w:tcPr>
            <w:tcW w:w="581" w:type="pct"/>
            <w:tcBorders>
              <w:top w:val="nil"/>
              <w:left w:val="nil"/>
              <w:bottom w:val="nil"/>
              <w:right w:val="nil"/>
            </w:tcBorders>
          </w:tcPr>
          <w:p w14:paraId="0294514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0,15</w:t>
            </w:r>
          </w:p>
        </w:tc>
      </w:tr>
      <w:tr w:rsidR="005A377F" w:rsidRPr="00465255" w14:paraId="1BEA785D" w14:textId="77777777" w:rsidTr="005A377F">
        <w:tc>
          <w:tcPr>
            <w:tcW w:w="1365" w:type="pct"/>
            <w:tcBorders>
              <w:top w:val="nil"/>
              <w:left w:val="nil"/>
              <w:bottom w:val="nil"/>
              <w:right w:val="nil"/>
            </w:tcBorders>
          </w:tcPr>
          <w:p w14:paraId="43D3A2A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 другие ЦВЗ</w:t>
            </w:r>
          </w:p>
          <w:p w14:paraId="29146815" w14:textId="77777777" w:rsidR="00206DAF" w:rsidRPr="008252DB" w:rsidRDefault="00206DAF" w:rsidP="00736DA8">
            <w:pPr>
              <w:widowControl w:val="0"/>
              <w:jc w:val="both"/>
              <w:rPr>
                <w:rFonts w:ascii="Times New Roman" w:hAnsi="Times New Roman" w:cs="Times New Roman"/>
                <w:color w:val="000000" w:themeColor="text1"/>
                <w:sz w:val="28"/>
                <w:szCs w:val="28"/>
              </w:rPr>
            </w:pPr>
          </w:p>
        </w:tc>
        <w:tc>
          <w:tcPr>
            <w:tcW w:w="563" w:type="pct"/>
            <w:tcBorders>
              <w:top w:val="nil"/>
              <w:left w:val="nil"/>
              <w:bottom w:val="nil"/>
              <w:right w:val="nil"/>
            </w:tcBorders>
          </w:tcPr>
          <w:p w14:paraId="0EE9A34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4974,27</w:t>
            </w:r>
          </w:p>
        </w:tc>
        <w:tc>
          <w:tcPr>
            <w:tcW w:w="562" w:type="pct"/>
            <w:tcBorders>
              <w:top w:val="nil"/>
              <w:left w:val="nil"/>
              <w:bottom w:val="nil"/>
              <w:right w:val="nil"/>
            </w:tcBorders>
          </w:tcPr>
          <w:p w14:paraId="3429B6B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5067,76</w:t>
            </w:r>
          </w:p>
        </w:tc>
        <w:tc>
          <w:tcPr>
            <w:tcW w:w="643" w:type="pct"/>
            <w:tcBorders>
              <w:top w:val="nil"/>
              <w:left w:val="nil"/>
              <w:bottom w:val="nil"/>
              <w:right w:val="nil"/>
            </w:tcBorders>
          </w:tcPr>
          <w:p w14:paraId="3F53F8E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5479,4</w:t>
            </w:r>
          </w:p>
        </w:tc>
        <w:tc>
          <w:tcPr>
            <w:tcW w:w="643" w:type="pct"/>
            <w:tcBorders>
              <w:top w:val="nil"/>
              <w:left w:val="nil"/>
              <w:bottom w:val="nil"/>
              <w:right w:val="nil"/>
            </w:tcBorders>
          </w:tcPr>
          <w:p w14:paraId="13808F0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4981,04</w:t>
            </w:r>
          </w:p>
        </w:tc>
        <w:tc>
          <w:tcPr>
            <w:tcW w:w="643" w:type="pct"/>
            <w:tcBorders>
              <w:top w:val="nil"/>
              <w:left w:val="nil"/>
              <w:bottom w:val="nil"/>
              <w:right w:val="nil"/>
            </w:tcBorders>
          </w:tcPr>
          <w:p w14:paraId="45FB187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5259,04</w:t>
            </w:r>
          </w:p>
        </w:tc>
        <w:tc>
          <w:tcPr>
            <w:tcW w:w="581" w:type="pct"/>
            <w:tcBorders>
              <w:top w:val="nil"/>
              <w:left w:val="nil"/>
              <w:bottom w:val="nil"/>
              <w:right w:val="nil"/>
            </w:tcBorders>
          </w:tcPr>
          <w:p w14:paraId="4CE5834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5950,36</w:t>
            </w:r>
          </w:p>
        </w:tc>
      </w:tr>
      <w:tr w:rsidR="005A377F" w:rsidRPr="00465255" w14:paraId="18D488C5" w14:textId="77777777" w:rsidTr="005A377F">
        <w:tc>
          <w:tcPr>
            <w:tcW w:w="1365" w:type="pct"/>
            <w:tcBorders>
              <w:top w:val="nil"/>
              <w:left w:val="nil"/>
              <w:bottom w:val="nil"/>
              <w:right w:val="nil"/>
            </w:tcBorders>
          </w:tcPr>
          <w:p w14:paraId="0D185065" w14:textId="4A3D3FF8"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Переходящие транзиторные церебральные ишемические приступы (атаки) </w:t>
            </w:r>
            <w:r w:rsidR="005A377F">
              <w:rPr>
                <w:rFonts w:ascii="Times New Roman" w:hAnsi="Times New Roman" w:cs="Times New Roman"/>
                <w:color w:val="000000" w:themeColor="text1"/>
                <w:sz w:val="24"/>
                <w:szCs w:val="24"/>
              </w:rPr>
              <w:br/>
            </w:r>
            <w:r w:rsidRPr="00465255">
              <w:rPr>
                <w:rFonts w:ascii="Times New Roman" w:hAnsi="Times New Roman" w:cs="Times New Roman"/>
                <w:color w:val="000000" w:themeColor="text1"/>
                <w:sz w:val="24"/>
                <w:szCs w:val="24"/>
              </w:rPr>
              <w:t>и родственные синдромы</w:t>
            </w:r>
          </w:p>
        </w:tc>
        <w:tc>
          <w:tcPr>
            <w:tcW w:w="563" w:type="pct"/>
            <w:tcBorders>
              <w:top w:val="nil"/>
              <w:left w:val="nil"/>
              <w:bottom w:val="nil"/>
              <w:right w:val="nil"/>
            </w:tcBorders>
          </w:tcPr>
          <w:p w14:paraId="78D0E68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14,46</w:t>
            </w:r>
          </w:p>
        </w:tc>
        <w:tc>
          <w:tcPr>
            <w:tcW w:w="562" w:type="pct"/>
            <w:tcBorders>
              <w:top w:val="nil"/>
              <w:left w:val="nil"/>
              <w:bottom w:val="nil"/>
              <w:right w:val="nil"/>
            </w:tcBorders>
          </w:tcPr>
          <w:p w14:paraId="012930A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17,53</w:t>
            </w:r>
          </w:p>
        </w:tc>
        <w:tc>
          <w:tcPr>
            <w:tcW w:w="643" w:type="pct"/>
            <w:tcBorders>
              <w:top w:val="nil"/>
              <w:left w:val="nil"/>
              <w:bottom w:val="nil"/>
              <w:right w:val="nil"/>
            </w:tcBorders>
          </w:tcPr>
          <w:p w14:paraId="243C152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26,3</w:t>
            </w:r>
          </w:p>
        </w:tc>
        <w:tc>
          <w:tcPr>
            <w:tcW w:w="643" w:type="pct"/>
            <w:tcBorders>
              <w:top w:val="nil"/>
              <w:left w:val="nil"/>
              <w:bottom w:val="nil"/>
              <w:right w:val="nil"/>
            </w:tcBorders>
          </w:tcPr>
          <w:p w14:paraId="3004C35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27,52</w:t>
            </w:r>
          </w:p>
        </w:tc>
        <w:tc>
          <w:tcPr>
            <w:tcW w:w="643" w:type="pct"/>
            <w:tcBorders>
              <w:top w:val="nil"/>
              <w:left w:val="nil"/>
              <w:bottom w:val="nil"/>
              <w:right w:val="nil"/>
            </w:tcBorders>
          </w:tcPr>
          <w:p w14:paraId="41C62F0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24,58</w:t>
            </w:r>
          </w:p>
        </w:tc>
        <w:tc>
          <w:tcPr>
            <w:tcW w:w="581" w:type="pct"/>
            <w:tcBorders>
              <w:top w:val="nil"/>
              <w:left w:val="nil"/>
              <w:bottom w:val="nil"/>
              <w:right w:val="nil"/>
            </w:tcBorders>
          </w:tcPr>
          <w:p w14:paraId="6B0779B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26,36</w:t>
            </w:r>
          </w:p>
        </w:tc>
      </w:tr>
    </w:tbl>
    <w:p w14:paraId="2C8F9EA5"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p>
    <w:p w14:paraId="1CC5F8CF"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Общая заболеваемость БСК увеличилась в 2022 году по сравнению </w:t>
      </w:r>
      <w:r w:rsidRPr="00465255">
        <w:rPr>
          <w:rFonts w:ascii="Times New Roman" w:hAnsi="Times New Roman" w:cs="Times New Roman"/>
          <w:color w:val="000000" w:themeColor="text1"/>
          <w:sz w:val="28"/>
          <w:szCs w:val="28"/>
        </w:rPr>
        <w:br/>
        <w:t>с 2017 годом увеличилась на 65,9 процента и составила 38 404,96</w:t>
      </w:r>
      <w:r w:rsidRPr="00465255">
        <w:rPr>
          <w:rFonts w:ascii="Times New Roman" w:hAnsi="Times New Roman" w:cs="Times New Roman"/>
          <w:color w:val="000000" w:themeColor="text1"/>
          <w:sz w:val="28"/>
          <w:szCs w:val="28"/>
        </w:rPr>
        <w:br/>
        <w:t>на 100 тыс. населения (2017 год</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23 143,52 на 100 тыс. населения). </w:t>
      </w:r>
    </w:p>
    <w:p w14:paraId="71E6E102"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структуре заболеваемости от БСК:</w:t>
      </w:r>
    </w:p>
    <w:p w14:paraId="4152F254"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а) на первом месте - болезни, характеризующиеся повышенным кровяным давлением (51,7 процента от общего количества заболевших БСК), показатель заболеваемости в 2022 году составил 19873,56</w:t>
      </w:r>
      <w:r w:rsidRPr="00465255">
        <w:rPr>
          <w:rFonts w:ascii="Times New Roman" w:hAnsi="Times New Roman" w:cs="Times New Roman"/>
          <w:color w:val="000000" w:themeColor="text1"/>
          <w:sz w:val="28"/>
          <w:szCs w:val="28"/>
        </w:rPr>
        <w:br/>
        <w:t>на 100 тыс. населения (в 2017 году - 11 883,58</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на 100 тыс. населения), </w:t>
      </w:r>
      <w:r w:rsidRPr="00465255">
        <w:rPr>
          <w:rFonts w:ascii="Times New Roman" w:hAnsi="Times New Roman" w:cs="Times New Roman"/>
          <w:color w:val="000000" w:themeColor="text1"/>
          <w:sz w:val="28"/>
          <w:szCs w:val="28"/>
        </w:rPr>
        <w:br/>
        <w:t xml:space="preserve">за 6 лет показатель увеличился на 67,2 процента; </w:t>
      </w:r>
    </w:p>
    <w:p w14:paraId="262749DF" w14:textId="2ACBFCE3" w:rsidR="00206DAF" w:rsidRPr="00465255" w:rsidRDefault="00206DAF" w:rsidP="00206DAF">
      <w:pPr>
        <w:widowControl w:val="0"/>
        <w:ind w:firstLine="709"/>
        <w:jc w:val="both"/>
        <w:rPr>
          <w:rFonts w:ascii="Times New Roman" w:hAnsi="Times New Roman" w:cs="Times New Roman"/>
          <w:bCs/>
          <w:color w:val="000000" w:themeColor="text1"/>
          <w:sz w:val="28"/>
          <w:szCs w:val="28"/>
        </w:rPr>
      </w:pPr>
      <w:r w:rsidRPr="00465255">
        <w:rPr>
          <w:rFonts w:ascii="Times New Roman" w:hAnsi="Times New Roman" w:cs="Times New Roman"/>
          <w:color w:val="000000" w:themeColor="text1"/>
          <w:sz w:val="28"/>
          <w:szCs w:val="28"/>
        </w:rPr>
        <w:t xml:space="preserve">б) на втором месте - </w:t>
      </w:r>
      <w:r w:rsidRPr="00465255">
        <w:rPr>
          <w:rFonts w:ascii="Times New Roman" w:hAnsi="Times New Roman" w:cs="Times New Roman"/>
          <w:bCs/>
          <w:color w:val="000000" w:themeColor="text1"/>
          <w:sz w:val="28"/>
          <w:szCs w:val="28"/>
        </w:rPr>
        <w:t xml:space="preserve">ЦВЗ </w:t>
      </w:r>
      <w:r w:rsidRPr="00465255">
        <w:rPr>
          <w:rFonts w:ascii="Times New Roman" w:hAnsi="Times New Roman" w:cs="Times New Roman"/>
          <w:color w:val="000000" w:themeColor="text1"/>
          <w:sz w:val="28"/>
          <w:szCs w:val="28"/>
        </w:rPr>
        <w:t>(16,9 процента от общего числа заболевших БСК), показатель заболеваемости в 2022 году составил 6</w:t>
      </w:r>
      <w:r>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476,09</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на 100 тыс. населения (2017 год </w:t>
      </w:r>
      <w:r>
        <w:rPr>
          <w:rFonts w:ascii="Times New Roman" w:hAnsi="Times New Roman" w:cs="Times New Roman"/>
          <w:color w:val="000000" w:themeColor="text1"/>
          <w:sz w:val="28"/>
          <w:szCs w:val="28"/>
        </w:rPr>
        <w:t>-</w:t>
      </w:r>
      <w:r w:rsidRPr="00465255">
        <w:rPr>
          <w:rFonts w:ascii="Times New Roman" w:hAnsi="Times New Roman" w:cs="Times New Roman"/>
          <w:color w:val="000000" w:themeColor="text1"/>
          <w:sz w:val="28"/>
          <w:szCs w:val="28"/>
        </w:rPr>
        <w:t xml:space="preserve"> 5</w:t>
      </w:r>
      <w:r>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451,42</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 за 6 лет показатель увеличился на 18,8 процента</w:t>
      </w:r>
      <w:r w:rsidRPr="00465255">
        <w:rPr>
          <w:rFonts w:ascii="Times New Roman" w:hAnsi="Times New Roman" w:cs="Times New Roman"/>
          <w:bCs/>
          <w:color w:val="000000" w:themeColor="text1"/>
          <w:sz w:val="28"/>
          <w:szCs w:val="28"/>
        </w:rPr>
        <w:t xml:space="preserve">. </w:t>
      </w:r>
    </w:p>
    <w:p w14:paraId="4C49C32F"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bCs/>
          <w:color w:val="000000" w:themeColor="text1"/>
          <w:sz w:val="28"/>
          <w:szCs w:val="28"/>
        </w:rPr>
        <w:t xml:space="preserve">Среди ЦВЗ основная доля заболеваний приходится на </w:t>
      </w:r>
      <w:r w:rsidRPr="00465255">
        <w:rPr>
          <w:rFonts w:ascii="Times New Roman" w:hAnsi="Times New Roman" w:cs="Times New Roman"/>
          <w:color w:val="000000" w:themeColor="text1"/>
          <w:sz w:val="28"/>
          <w:szCs w:val="28"/>
        </w:rPr>
        <w:t xml:space="preserve">хронические </w:t>
      </w:r>
      <w:r w:rsidRPr="00465255">
        <w:rPr>
          <w:rFonts w:ascii="Times New Roman" w:hAnsi="Times New Roman" w:cs="Times New Roman"/>
          <w:bCs/>
          <w:color w:val="000000" w:themeColor="text1"/>
          <w:sz w:val="28"/>
          <w:szCs w:val="28"/>
        </w:rPr>
        <w:t>ЦВЗ - 91,8</w:t>
      </w:r>
      <w:r>
        <w:rPr>
          <w:rFonts w:ascii="Times New Roman" w:hAnsi="Times New Roman" w:cs="Times New Roman"/>
          <w:bCs/>
          <w:color w:val="000000" w:themeColor="text1"/>
          <w:sz w:val="28"/>
          <w:szCs w:val="28"/>
        </w:rPr>
        <w:t xml:space="preserve"> </w:t>
      </w:r>
      <w:r w:rsidRPr="00465255">
        <w:rPr>
          <w:rFonts w:ascii="Times New Roman" w:hAnsi="Times New Roman" w:cs="Times New Roman"/>
          <w:color w:val="000000" w:themeColor="text1"/>
          <w:sz w:val="28"/>
          <w:szCs w:val="28"/>
        </w:rPr>
        <w:t>процента</w:t>
      </w:r>
      <w:r w:rsidRPr="00465255">
        <w:rPr>
          <w:rFonts w:ascii="Times New Roman" w:hAnsi="Times New Roman" w:cs="Times New Roman"/>
          <w:bCs/>
          <w:color w:val="000000" w:themeColor="text1"/>
          <w:sz w:val="28"/>
          <w:szCs w:val="28"/>
        </w:rPr>
        <w:t xml:space="preserve"> от общего числа всех ЦВЗ.</w:t>
      </w:r>
    </w:p>
    <w:p w14:paraId="44D1AD61"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Среди </w:t>
      </w:r>
      <w:r w:rsidRPr="00465255">
        <w:rPr>
          <w:rFonts w:ascii="Times New Roman" w:hAnsi="Times New Roman" w:cs="Times New Roman"/>
          <w:bCs/>
          <w:color w:val="000000" w:themeColor="text1"/>
          <w:sz w:val="28"/>
          <w:szCs w:val="28"/>
        </w:rPr>
        <w:t>ОНМК основная доля заболеваний приходится на инфаркт мозга</w:t>
      </w:r>
      <w:r w:rsidRPr="00465255">
        <w:rPr>
          <w:rFonts w:ascii="Times New Roman" w:hAnsi="Times New Roman" w:cs="Times New Roman"/>
          <w:color w:val="000000" w:themeColor="text1"/>
          <w:sz w:val="28"/>
          <w:szCs w:val="28"/>
        </w:rPr>
        <w:t xml:space="preserve">, показатель в 2022 году по сравнению с 2017 годом увеличился </w:t>
      </w:r>
      <w:r w:rsidRPr="00465255">
        <w:rPr>
          <w:rFonts w:ascii="Times New Roman" w:hAnsi="Times New Roman" w:cs="Times New Roman"/>
          <w:color w:val="000000" w:themeColor="text1"/>
          <w:sz w:val="28"/>
          <w:szCs w:val="28"/>
        </w:rPr>
        <w:br/>
        <w:t xml:space="preserve">на 15,2 процента и составил 400,03 на 100 тыс. населения </w:t>
      </w:r>
      <w:r w:rsidRPr="00465255">
        <w:rPr>
          <w:rFonts w:ascii="Times New Roman" w:hAnsi="Times New Roman" w:cs="Times New Roman"/>
          <w:color w:val="000000" w:themeColor="text1"/>
          <w:sz w:val="28"/>
          <w:szCs w:val="28"/>
        </w:rPr>
        <w:br/>
        <w:t>(2017 год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347,31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w:t>
      </w:r>
    </w:p>
    <w:p w14:paraId="3AF52AC5" w14:textId="2753837E"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на третьем месте - ИБС, показатель заболеваемости в 2022 году составил 3036,69 на 100 тыс. населения (2017 год - 2898,27 </w:t>
      </w:r>
      <w:r w:rsidR="005A377F">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на 100 тыс. населения). За 6 лет показатель увеличился на 4,8 процента.</w:t>
      </w:r>
    </w:p>
    <w:p w14:paraId="6A769ACF" w14:textId="6E323FAC" w:rsidR="00206DAF" w:rsidRPr="00465255" w:rsidRDefault="00206DAF" w:rsidP="00206DAF">
      <w:pPr>
        <w:widowControl w:val="0"/>
        <w:ind w:firstLine="709"/>
        <w:jc w:val="both"/>
        <w:rPr>
          <w:rFonts w:ascii="Times New Roman" w:hAnsi="Times New Roman" w:cs="Times New Roman"/>
          <w:bCs/>
          <w:color w:val="000000" w:themeColor="text1"/>
          <w:sz w:val="28"/>
          <w:szCs w:val="28"/>
        </w:rPr>
      </w:pPr>
      <w:r w:rsidRPr="00465255">
        <w:rPr>
          <w:rFonts w:ascii="Times New Roman" w:hAnsi="Times New Roman" w:cs="Times New Roman"/>
          <w:color w:val="000000" w:themeColor="text1"/>
          <w:sz w:val="28"/>
          <w:szCs w:val="28"/>
        </w:rPr>
        <w:t>Среди ИБС</w:t>
      </w:r>
      <w:r w:rsidRPr="00465255">
        <w:rPr>
          <w:rFonts w:ascii="Times New Roman" w:hAnsi="Times New Roman" w:cs="Times New Roman"/>
          <w:bCs/>
          <w:color w:val="000000" w:themeColor="text1"/>
          <w:sz w:val="28"/>
          <w:szCs w:val="28"/>
        </w:rPr>
        <w:t xml:space="preserve"> основная доля заболеваний приходится </w:t>
      </w:r>
      <w:r w:rsidRPr="00465255">
        <w:rPr>
          <w:rFonts w:ascii="Times New Roman" w:hAnsi="Times New Roman" w:cs="Times New Roman"/>
          <w:color w:val="000000" w:themeColor="text1"/>
          <w:sz w:val="28"/>
          <w:szCs w:val="28"/>
        </w:rPr>
        <w:t xml:space="preserve">на хронические ИБС </w:t>
      </w:r>
      <w:r w:rsidRPr="00465255">
        <w:rPr>
          <w:rFonts w:ascii="Times New Roman" w:hAnsi="Times New Roman" w:cs="Times New Roman"/>
          <w:bCs/>
          <w:color w:val="000000" w:themeColor="text1"/>
          <w:sz w:val="28"/>
          <w:szCs w:val="28"/>
        </w:rPr>
        <w:t xml:space="preserve">- 75,6 </w:t>
      </w:r>
      <w:r w:rsidRPr="00465255">
        <w:rPr>
          <w:rFonts w:ascii="Times New Roman" w:hAnsi="Times New Roman" w:cs="Times New Roman"/>
          <w:color w:val="000000" w:themeColor="text1"/>
          <w:sz w:val="28"/>
          <w:szCs w:val="28"/>
        </w:rPr>
        <w:t>процента</w:t>
      </w:r>
      <w:r w:rsidRPr="00465255">
        <w:rPr>
          <w:rFonts w:ascii="Times New Roman" w:hAnsi="Times New Roman" w:cs="Times New Roman"/>
          <w:bCs/>
          <w:color w:val="000000" w:themeColor="text1"/>
          <w:sz w:val="28"/>
          <w:szCs w:val="28"/>
        </w:rPr>
        <w:t xml:space="preserve">. Показатель общей заболеваемости от хронических ИБС в 2022 году увеличился по сравнению с 2017 годом на 1,9 </w:t>
      </w:r>
      <w:r w:rsidRPr="00465255">
        <w:rPr>
          <w:rFonts w:ascii="Times New Roman" w:hAnsi="Times New Roman" w:cs="Times New Roman"/>
          <w:color w:val="000000" w:themeColor="text1"/>
          <w:sz w:val="28"/>
          <w:szCs w:val="28"/>
        </w:rPr>
        <w:t>процента</w:t>
      </w:r>
      <w:r w:rsidRPr="00465255">
        <w:rPr>
          <w:rFonts w:ascii="Times New Roman" w:hAnsi="Times New Roman" w:cs="Times New Roman"/>
          <w:bCs/>
          <w:color w:val="000000" w:themeColor="text1"/>
          <w:sz w:val="28"/>
          <w:szCs w:val="28"/>
        </w:rPr>
        <w:t xml:space="preserve"> и составил </w:t>
      </w:r>
      <w:r w:rsidRPr="00465255">
        <w:rPr>
          <w:rFonts w:ascii="Times New Roman" w:hAnsi="Times New Roman" w:cs="Times New Roman"/>
          <w:sz w:val="28"/>
          <w:szCs w:val="28"/>
        </w:rPr>
        <w:t xml:space="preserve">2295,61 </w:t>
      </w:r>
      <w:r w:rsidRPr="00465255">
        <w:rPr>
          <w:rFonts w:ascii="Times New Roman" w:hAnsi="Times New Roman" w:cs="Times New Roman"/>
          <w:bCs/>
          <w:color w:val="000000" w:themeColor="text1"/>
          <w:sz w:val="28"/>
          <w:szCs w:val="28"/>
        </w:rPr>
        <w:t xml:space="preserve">на 100 тыс. населения (2017 год - 2 341,08 </w:t>
      </w:r>
      <w:r w:rsidR="005A377F">
        <w:rPr>
          <w:rFonts w:ascii="Times New Roman" w:hAnsi="Times New Roman" w:cs="Times New Roman"/>
          <w:bCs/>
          <w:color w:val="000000" w:themeColor="text1"/>
          <w:sz w:val="28"/>
          <w:szCs w:val="28"/>
        </w:rPr>
        <w:br/>
      </w:r>
      <w:r w:rsidRPr="00465255">
        <w:rPr>
          <w:rFonts w:ascii="Times New Roman" w:hAnsi="Times New Roman" w:cs="Times New Roman"/>
          <w:bCs/>
          <w:color w:val="000000" w:themeColor="text1"/>
          <w:sz w:val="28"/>
          <w:szCs w:val="28"/>
        </w:rPr>
        <w:t>на 100 тыс. населения).</w:t>
      </w:r>
    </w:p>
    <w:p w14:paraId="0E86A928" w14:textId="77777777" w:rsidR="00206DAF" w:rsidRPr="00465255" w:rsidRDefault="00206DAF" w:rsidP="00206DAF">
      <w:pPr>
        <w:widowControl w:val="0"/>
        <w:jc w:val="center"/>
        <w:outlineLvl w:val="1"/>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 xml:space="preserve">Общая заболеваемость по муниципальным образованиям </w:t>
      </w:r>
    </w:p>
    <w:p w14:paraId="5F1410C9" w14:textId="77777777" w:rsidR="00206DAF" w:rsidRDefault="00206DAF" w:rsidP="00206DAF">
      <w:pPr>
        <w:widowControl w:val="0"/>
        <w:jc w:val="center"/>
        <w:outlineLvl w:val="1"/>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Республике Марий Эл от болезней системы кровообращения,</w:t>
      </w:r>
      <w:r w:rsidRPr="00465255">
        <w:rPr>
          <w:rFonts w:ascii="Times New Roman" w:hAnsi="Times New Roman" w:cs="Times New Roman"/>
          <w:color w:val="000000" w:themeColor="text1"/>
          <w:sz w:val="28"/>
          <w:szCs w:val="28"/>
        </w:rPr>
        <w:br/>
        <w:t>показатель на 100 тыс. соответствующего населения за 2017 - 2022 годы</w:t>
      </w:r>
    </w:p>
    <w:p w14:paraId="4468444D" w14:textId="77777777" w:rsidR="00907A9F" w:rsidRPr="00465255" w:rsidRDefault="00907A9F" w:rsidP="00206DAF">
      <w:pPr>
        <w:widowControl w:val="0"/>
        <w:jc w:val="center"/>
        <w:outlineLvl w:val="1"/>
        <w:rPr>
          <w:rFonts w:ascii="Times New Roman" w:hAnsi="Times New Roman" w:cs="Times New Roman"/>
          <w:color w:val="000000" w:themeColor="text1"/>
          <w:sz w:val="28"/>
          <w:szCs w:val="28"/>
        </w:rPr>
      </w:pPr>
    </w:p>
    <w:tbl>
      <w:tblPr>
        <w:tblW w:w="8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9"/>
        <w:gridCol w:w="1134"/>
        <w:gridCol w:w="958"/>
        <w:gridCol w:w="1168"/>
        <w:gridCol w:w="1134"/>
        <w:gridCol w:w="1134"/>
        <w:gridCol w:w="1134"/>
      </w:tblGrid>
      <w:tr w:rsidR="00206DAF" w:rsidRPr="00465255" w14:paraId="60733DCF" w14:textId="77777777" w:rsidTr="00736DA8">
        <w:trPr>
          <w:trHeight w:val="364"/>
        </w:trPr>
        <w:tc>
          <w:tcPr>
            <w:tcW w:w="2019" w:type="dxa"/>
            <w:vMerge w:val="restart"/>
            <w:tcBorders>
              <w:left w:val="nil"/>
              <w:right w:val="single" w:sz="4" w:space="0" w:color="auto"/>
            </w:tcBorders>
            <w:vAlign w:val="center"/>
          </w:tcPr>
          <w:p w14:paraId="1FD4E42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показателя</w:t>
            </w:r>
          </w:p>
        </w:tc>
        <w:tc>
          <w:tcPr>
            <w:tcW w:w="6662" w:type="dxa"/>
            <w:gridSpan w:val="6"/>
            <w:tcBorders>
              <w:left w:val="single" w:sz="4" w:space="0" w:color="auto"/>
              <w:bottom w:val="nil"/>
              <w:right w:val="nil"/>
            </w:tcBorders>
            <w:vAlign w:val="center"/>
          </w:tcPr>
          <w:p w14:paraId="4540C28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Годы</w:t>
            </w:r>
          </w:p>
        </w:tc>
      </w:tr>
      <w:tr w:rsidR="00206DAF" w:rsidRPr="00465255" w14:paraId="2C815F83" w14:textId="77777777" w:rsidTr="00907A9F">
        <w:trPr>
          <w:trHeight w:val="218"/>
          <w:tblHeader/>
        </w:trPr>
        <w:tc>
          <w:tcPr>
            <w:tcW w:w="2019" w:type="dxa"/>
            <w:vMerge/>
            <w:tcBorders>
              <w:left w:val="nil"/>
              <w:bottom w:val="nil"/>
              <w:right w:val="single" w:sz="4" w:space="0" w:color="auto"/>
            </w:tcBorders>
          </w:tcPr>
          <w:p w14:paraId="401711B4"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1134" w:type="dxa"/>
            <w:tcBorders>
              <w:left w:val="single" w:sz="4" w:space="0" w:color="auto"/>
              <w:bottom w:val="nil"/>
            </w:tcBorders>
          </w:tcPr>
          <w:p w14:paraId="500F089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2017</w:t>
            </w:r>
          </w:p>
        </w:tc>
        <w:tc>
          <w:tcPr>
            <w:tcW w:w="958" w:type="dxa"/>
            <w:tcBorders>
              <w:bottom w:val="nil"/>
            </w:tcBorders>
          </w:tcPr>
          <w:p w14:paraId="6BCA9A9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2018</w:t>
            </w:r>
          </w:p>
        </w:tc>
        <w:tc>
          <w:tcPr>
            <w:tcW w:w="1168" w:type="dxa"/>
            <w:tcBorders>
              <w:bottom w:val="nil"/>
            </w:tcBorders>
          </w:tcPr>
          <w:p w14:paraId="569A9DF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2019</w:t>
            </w:r>
          </w:p>
        </w:tc>
        <w:tc>
          <w:tcPr>
            <w:tcW w:w="1134" w:type="dxa"/>
            <w:tcBorders>
              <w:bottom w:val="nil"/>
            </w:tcBorders>
          </w:tcPr>
          <w:p w14:paraId="04AA6B8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2020</w:t>
            </w:r>
          </w:p>
        </w:tc>
        <w:tc>
          <w:tcPr>
            <w:tcW w:w="1134" w:type="dxa"/>
            <w:tcBorders>
              <w:bottom w:val="nil"/>
              <w:right w:val="nil"/>
            </w:tcBorders>
          </w:tcPr>
          <w:p w14:paraId="18EC551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2021</w:t>
            </w:r>
          </w:p>
        </w:tc>
        <w:tc>
          <w:tcPr>
            <w:tcW w:w="1134" w:type="dxa"/>
            <w:tcBorders>
              <w:bottom w:val="nil"/>
              <w:right w:val="nil"/>
            </w:tcBorders>
          </w:tcPr>
          <w:p w14:paraId="3D882F0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2022</w:t>
            </w:r>
          </w:p>
        </w:tc>
      </w:tr>
    </w:tbl>
    <w:p w14:paraId="7A39E600" w14:textId="77777777" w:rsidR="00206DAF" w:rsidRPr="00465255" w:rsidRDefault="00206DAF" w:rsidP="00206DAF">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1134"/>
        <w:gridCol w:w="991"/>
        <w:gridCol w:w="1135"/>
        <w:gridCol w:w="1135"/>
        <w:gridCol w:w="1134"/>
        <w:gridCol w:w="1132"/>
      </w:tblGrid>
      <w:tr w:rsidR="005A377F" w:rsidRPr="00465255" w14:paraId="7B21F582" w14:textId="77777777" w:rsidTr="00C76734">
        <w:trPr>
          <w:trHeight w:val="161"/>
          <w:tblHeader/>
        </w:trPr>
        <w:tc>
          <w:tcPr>
            <w:tcW w:w="1210" w:type="pct"/>
            <w:tcBorders>
              <w:left w:val="nil"/>
              <w:bottom w:val="single" w:sz="4" w:space="0" w:color="auto"/>
            </w:tcBorders>
          </w:tcPr>
          <w:p w14:paraId="1A397DC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645" w:type="pct"/>
            <w:tcBorders>
              <w:bottom w:val="single" w:sz="4" w:space="0" w:color="auto"/>
            </w:tcBorders>
          </w:tcPr>
          <w:p w14:paraId="2A9BAEE3" w14:textId="77777777" w:rsidR="00206DAF" w:rsidRPr="00465255" w:rsidRDefault="00206DAF" w:rsidP="00736DA8">
            <w:pPr>
              <w:widowControl w:val="0"/>
              <w:ind w:left="-108" w:right="-109"/>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564" w:type="pct"/>
            <w:tcBorders>
              <w:bottom w:val="single" w:sz="4" w:space="0" w:color="auto"/>
            </w:tcBorders>
          </w:tcPr>
          <w:p w14:paraId="319101A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646" w:type="pct"/>
            <w:tcBorders>
              <w:bottom w:val="single" w:sz="4" w:space="0" w:color="auto"/>
            </w:tcBorders>
          </w:tcPr>
          <w:p w14:paraId="22F90636" w14:textId="77777777" w:rsidR="00206DAF" w:rsidRPr="00465255" w:rsidRDefault="00206DAF" w:rsidP="00736DA8">
            <w:pPr>
              <w:widowControl w:val="0"/>
              <w:ind w:left="-108" w:right="-107"/>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c>
          <w:tcPr>
            <w:tcW w:w="646" w:type="pct"/>
            <w:tcBorders>
              <w:bottom w:val="single" w:sz="4" w:space="0" w:color="auto"/>
            </w:tcBorders>
          </w:tcPr>
          <w:p w14:paraId="4670155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c>
          <w:tcPr>
            <w:tcW w:w="645" w:type="pct"/>
            <w:tcBorders>
              <w:bottom w:val="single" w:sz="4" w:space="0" w:color="auto"/>
              <w:right w:val="nil"/>
            </w:tcBorders>
          </w:tcPr>
          <w:p w14:paraId="54EF8EA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c>
          <w:tcPr>
            <w:tcW w:w="644" w:type="pct"/>
            <w:tcBorders>
              <w:bottom w:val="single" w:sz="4" w:space="0" w:color="auto"/>
              <w:right w:val="nil"/>
            </w:tcBorders>
          </w:tcPr>
          <w:p w14:paraId="053FC98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w:t>
            </w:r>
          </w:p>
        </w:tc>
      </w:tr>
      <w:tr w:rsidR="00206DAF" w:rsidRPr="00465255" w14:paraId="16C9164D" w14:textId="77777777" w:rsidTr="005A377F">
        <w:tc>
          <w:tcPr>
            <w:tcW w:w="4356" w:type="pct"/>
            <w:gridSpan w:val="6"/>
            <w:tcBorders>
              <w:top w:val="nil"/>
              <w:left w:val="nil"/>
              <w:bottom w:val="nil"/>
              <w:right w:val="nil"/>
            </w:tcBorders>
          </w:tcPr>
          <w:p w14:paraId="60D47D67"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p>
          <w:p w14:paraId="52DBB7F3"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Волжский муниципальный район Республики Марий Эл</w:t>
            </w:r>
          </w:p>
          <w:p w14:paraId="522CD5D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1D13AC63"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p>
        </w:tc>
      </w:tr>
      <w:tr w:rsidR="005A377F" w:rsidRPr="00465255" w14:paraId="1BCEFA12" w14:textId="77777777" w:rsidTr="005A377F">
        <w:tc>
          <w:tcPr>
            <w:tcW w:w="1210" w:type="pct"/>
            <w:tcBorders>
              <w:top w:val="nil"/>
              <w:left w:val="nil"/>
              <w:bottom w:val="nil"/>
              <w:right w:val="nil"/>
            </w:tcBorders>
          </w:tcPr>
          <w:p w14:paraId="3B6954A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52E050F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2901C6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20812,29</w:t>
            </w:r>
          </w:p>
        </w:tc>
        <w:tc>
          <w:tcPr>
            <w:tcW w:w="564" w:type="pct"/>
            <w:tcBorders>
              <w:top w:val="nil"/>
              <w:left w:val="nil"/>
              <w:bottom w:val="nil"/>
              <w:right w:val="nil"/>
            </w:tcBorders>
            <w:shd w:val="clear" w:color="auto" w:fill="FFFFFF" w:themeFill="background1"/>
          </w:tcPr>
          <w:p w14:paraId="6D9F80F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23315,65</w:t>
            </w:r>
          </w:p>
        </w:tc>
        <w:tc>
          <w:tcPr>
            <w:tcW w:w="646" w:type="pct"/>
            <w:tcBorders>
              <w:top w:val="nil"/>
              <w:left w:val="nil"/>
              <w:bottom w:val="nil"/>
              <w:right w:val="nil"/>
            </w:tcBorders>
            <w:shd w:val="clear" w:color="auto" w:fill="FFFFFF" w:themeFill="background1"/>
          </w:tcPr>
          <w:p w14:paraId="1B23C89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28027,08</w:t>
            </w:r>
          </w:p>
        </w:tc>
        <w:tc>
          <w:tcPr>
            <w:tcW w:w="646" w:type="pct"/>
            <w:tcBorders>
              <w:top w:val="nil"/>
              <w:left w:val="nil"/>
              <w:bottom w:val="nil"/>
              <w:right w:val="nil"/>
            </w:tcBorders>
            <w:shd w:val="clear" w:color="auto" w:fill="FFFFFF" w:themeFill="background1"/>
          </w:tcPr>
          <w:p w14:paraId="46D25A0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33183,44</w:t>
            </w:r>
          </w:p>
        </w:tc>
        <w:tc>
          <w:tcPr>
            <w:tcW w:w="645" w:type="pct"/>
            <w:tcBorders>
              <w:top w:val="nil"/>
              <w:left w:val="nil"/>
              <w:bottom w:val="nil"/>
              <w:right w:val="nil"/>
            </w:tcBorders>
          </w:tcPr>
          <w:p w14:paraId="0ED4F2AD" w14:textId="77777777" w:rsidR="00206DAF" w:rsidRPr="00465255" w:rsidRDefault="00206DAF" w:rsidP="00B232F8">
            <w:pPr>
              <w:widowControl w:val="0"/>
              <w:ind w:left="-108" w:right="-108" w:hanging="1"/>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34323,53</w:t>
            </w:r>
          </w:p>
        </w:tc>
        <w:tc>
          <w:tcPr>
            <w:tcW w:w="644" w:type="pct"/>
            <w:tcBorders>
              <w:top w:val="nil"/>
              <w:left w:val="nil"/>
              <w:bottom w:val="nil"/>
              <w:right w:val="nil"/>
            </w:tcBorders>
          </w:tcPr>
          <w:p w14:paraId="1A6E7D7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36857,15</w:t>
            </w:r>
          </w:p>
        </w:tc>
      </w:tr>
      <w:tr w:rsidR="005A377F" w:rsidRPr="00465255" w14:paraId="519D01D7" w14:textId="77777777" w:rsidTr="005A377F">
        <w:tc>
          <w:tcPr>
            <w:tcW w:w="1210" w:type="pct"/>
            <w:tcBorders>
              <w:top w:val="nil"/>
              <w:left w:val="nil"/>
              <w:bottom w:val="nil"/>
              <w:right w:val="nil"/>
            </w:tcBorders>
          </w:tcPr>
          <w:p w14:paraId="6E5C49D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6589E45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609EDF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2008,54</w:t>
            </w:r>
          </w:p>
        </w:tc>
        <w:tc>
          <w:tcPr>
            <w:tcW w:w="564" w:type="pct"/>
            <w:tcBorders>
              <w:top w:val="nil"/>
              <w:left w:val="nil"/>
              <w:bottom w:val="nil"/>
              <w:right w:val="nil"/>
            </w:tcBorders>
            <w:shd w:val="clear" w:color="auto" w:fill="FFFFFF" w:themeFill="background1"/>
          </w:tcPr>
          <w:p w14:paraId="75FC03E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2407,34</w:t>
            </w:r>
          </w:p>
        </w:tc>
        <w:tc>
          <w:tcPr>
            <w:tcW w:w="646" w:type="pct"/>
            <w:tcBorders>
              <w:top w:val="nil"/>
              <w:left w:val="nil"/>
              <w:bottom w:val="nil"/>
              <w:right w:val="nil"/>
            </w:tcBorders>
            <w:shd w:val="clear" w:color="auto" w:fill="FFFFFF" w:themeFill="background1"/>
          </w:tcPr>
          <w:p w14:paraId="602FDFE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3871,48</w:t>
            </w:r>
          </w:p>
        </w:tc>
        <w:tc>
          <w:tcPr>
            <w:tcW w:w="646" w:type="pct"/>
            <w:tcBorders>
              <w:top w:val="nil"/>
              <w:left w:val="nil"/>
              <w:bottom w:val="nil"/>
              <w:right w:val="nil"/>
            </w:tcBorders>
            <w:shd w:val="clear" w:color="auto" w:fill="FFFFFF" w:themeFill="background1"/>
          </w:tcPr>
          <w:p w14:paraId="27AEB44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2046,36</w:t>
            </w:r>
          </w:p>
        </w:tc>
        <w:tc>
          <w:tcPr>
            <w:tcW w:w="645" w:type="pct"/>
            <w:tcBorders>
              <w:top w:val="nil"/>
              <w:left w:val="nil"/>
              <w:bottom w:val="nil"/>
              <w:right w:val="nil"/>
            </w:tcBorders>
          </w:tcPr>
          <w:p w14:paraId="7446190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3168,18</w:t>
            </w:r>
          </w:p>
        </w:tc>
        <w:tc>
          <w:tcPr>
            <w:tcW w:w="644" w:type="pct"/>
            <w:tcBorders>
              <w:top w:val="nil"/>
              <w:left w:val="nil"/>
              <w:bottom w:val="nil"/>
              <w:right w:val="nil"/>
            </w:tcBorders>
          </w:tcPr>
          <w:p w14:paraId="403BCFBB"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2508,83</w:t>
            </w:r>
          </w:p>
        </w:tc>
      </w:tr>
      <w:tr w:rsidR="005A377F" w:rsidRPr="00465255" w14:paraId="228E6349" w14:textId="77777777" w:rsidTr="005A377F">
        <w:tc>
          <w:tcPr>
            <w:tcW w:w="1210" w:type="pct"/>
            <w:tcBorders>
              <w:top w:val="nil"/>
              <w:left w:val="nil"/>
              <w:bottom w:val="nil"/>
              <w:right w:val="nil"/>
            </w:tcBorders>
          </w:tcPr>
          <w:p w14:paraId="0F5C64D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6694FD0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CBC7BA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96,58</w:t>
            </w:r>
          </w:p>
        </w:tc>
        <w:tc>
          <w:tcPr>
            <w:tcW w:w="564" w:type="pct"/>
            <w:tcBorders>
              <w:top w:val="nil"/>
              <w:left w:val="nil"/>
              <w:bottom w:val="nil"/>
              <w:right w:val="nil"/>
            </w:tcBorders>
            <w:shd w:val="clear" w:color="auto" w:fill="FFFFFF" w:themeFill="background1"/>
          </w:tcPr>
          <w:p w14:paraId="65E02AF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103,75</w:t>
            </w:r>
          </w:p>
        </w:tc>
        <w:tc>
          <w:tcPr>
            <w:tcW w:w="646" w:type="pct"/>
            <w:tcBorders>
              <w:top w:val="nil"/>
              <w:left w:val="nil"/>
              <w:bottom w:val="nil"/>
              <w:right w:val="nil"/>
            </w:tcBorders>
            <w:shd w:val="clear" w:color="auto" w:fill="FFFFFF" w:themeFill="background1"/>
          </w:tcPr>
          <w:p w14:paraId="63DCAD8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38,50</w:t>
            </w:r>
          </w:p>
        </w:tc>
        <w:tc>
          <w:tcPr>
            <w:tcW w:w="646" w:type="pct"/>
            <w:tcBorders>
              <w:top w:val="nil"/>
              <w:left w:val="nil"/>
              <w:bottom w:val="nil"/>
              <w:right w:val="nil"/>
            </w:tcBorders>
            <w:shd w:val="clear" w:color="auto" w:fill="FFFFFF" w:themeFill="background1"/>
          </w:tcPr>
          <w:p w14:paraId="23F9FA8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77,63</w:t>
            </w:r>
          </w:p>
        </w:tc>
        <w:tc>
          <w:tcPr>
            <w:tcW w:w="645" w:type="pct"/>
            <w:tcBorders>
              <w:top w:val="nil"/>
              <w:left w:val="nil"/>
              <w:bottom w:val="nil"/>
              <w:right w:val="nil"/>
            </w:tcBorders>
          </w:tcPr>
          <w:p w14:paraId="480D92E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89,32</w:t>
            </w:r>
          </w:p>
        </w:tc>
        <w:tc>
          <w:tcPr>
            <w:tcW w:w="644" w:type="pct"/>
            <w:tcBorders>
              <w:top w:val="nil"/>
              <w:left w:val="nil"/>
              <w:bottom w:val="nil"/>
              <w:right w:val="nil"/>
            </w:tcBorders>
          </w:tcPr>
          <w:p w14:paraId="4BCA14D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111,35</w:t>
            </w:r>
          </w:p>
        </w:tc>
      </w:tr>
      <w:tr w:rsidR="005A377F" w:rsidRPr="00465255" w14:paraId="08602877" w14:textId="77777777" w:rsidTr="005A377F">
        <w:tc>
          <w:tcPr>
            <w:tcW w:w="1210" w:type="pct"/>
            <w:tcBorders>
              <w:top w:val="nil"/>
              <w:left w:val="nil"/>
              <w:bottom w:val="nil"/>
              <w:right w:val="nil"/>
            </w:tcBorders>
          </w:tcPr>
          <w:p w14:paraId="4B839F9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38D526C"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F9FBD6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1,31</w:t>
            </w:r>
          </w:p>
        </w:tc>
        <w:tc>
          <w:tcPr>
            <w:tcW w:w="564" w:type="pct"/>
            <w:tcBorders>
              <w:top w:val="nil"/>
              <w:left w:val="nil"/>
              <w:bottom w:val="nil"/>
              <w:right w:val="nil"/>
            </w:tcBorders>
            <w:shd w:val="clear" w:color="auto" w:fill="FFFFFF" w:themeFill="background1"/>
          </w:tcPr>
          <w:p w14:paraId="1E3296F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15D5C36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44B5A85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0809249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5,41</w:t>
            </w:r>
          </w:p>
        </w:tc>
        <w:tc>
          <w:tcPr>
            <w:tcW w:w="644" w:type="pct"/>
            <w:tcBorders>
              <w:top w:val="nil"/>
              <w:left w:val="nil"/>
              <w:bottom w:val="nil"/>
              <w:right w:val="nil"/>
            </w:tcBorders>
          </w:tcPr>
          <w:p w14:paraId="61CCC9A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59FC90BD" w14:textId="77777777" w:rsidTr="005A377F">
        <w:tc>
          <w:tcPr>
            <w:tcW w:w="1210" w:type="pct"/>
            <w:tcBorders>
              <w:top w:val="nil"/>
              <w:left w:val="nil"/>
              <w:bottom w:val="nil"/>
              <w:right w:val="nil"/>
            </w:tcBorders>
          </w:tcPr>
          <w:p w14:paraId="6BFD242F"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69621FCD"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46AD7B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7874,92</w:t>
            </w:r>
          </w:p>
        </w:tc>
        <w:tc>
          <w:tcPr>
            <w:tcW w:w="564" w:type="pct"/>
            <w:tcBorders>
              <w:top w:val="nil"/>
              <w:left w:val="nil"/>
              <w:bottom w:val="nil"/>
              <w:right w:val="nil"/>
            </w:tcBorders>
            <w:shd w:val="clear" w:color="auto" w:fill="FFFFFF" w:themeFill="background1"/>
          </w:tcPr>
          <w:p w14:paraId="41E22B9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7895,77</w:t>
            </w:r>
          </w:p>
        </w:tc>
        <w:tc>
          <w:tcPr>
            <w:tcW w:w="646" w:type="pct"/>
            <w:tcBorders>
              <w:top w:val="nil"/>
              <w:left w:val="nil"/>
              <w:bottom w:val="nil"/>
              <w:right w:val="nil"/>
            </w:tcBorders>
            <w:shd w:val="clear" w:color="auto" w:fill="FFFFFF" w:themeFill="background1"/>
          </w:tcPr>
          <w:p w14:paraId="1CAF555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8247,48</w:t>
            </w:r>
          </w:p>
        </w:tc>
        <w:tc>
          <w:tcPr>
            <w:tcW w:w="646" w:type="pct"/>
            <w:tcBorders>
              <w:top w:val="nil"/>
              <w:left w:val="nil"/>
              <w:bottom w:val="nil"/>
              <w:right w:val="nil"/>
            </w:tcBorders>
            <w:shd w:val="clear" w:color="auto" w:fill="FFFFFF" w:themeFill="background1"/>
          </w:tcPr>
          <w:p w14:paraId="0D69AC6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7631,36</w:t>
            </w:r>
          </w:p>
        </w:tc>
        <w:tc>
          <w:tcPr>
            <w:tcW w:w="645" w:type="pct"/>
            <w:tcBorders>
              <w:top w:val="nil"/>
              <w:left w:val="nil"/>
              <w:bottom w:val="nil"/>
              <w:right w:val="nil"/>
            </w:tcBorders>
          </w:tcPr>
          <w:p w14:paraId="2A07649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9409,81</w:t>
            </w:r>
          </w:p>
        </w:tc>
        <w:tc>
          <w:tcPr>
            <w:tcW w:w="644" w:type="pct"/>
            <w:tcBorders>
              <w:top w:val="nil"/>
              <w:left w:val="nil"/>
              <w:bottom w:val="nil"/>
              <w:right w:val="nil"/>
            </w:tcBorders>
          </w:tcPr>
          <w:p w14:paraId="78AB2D7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12142,75</w:t>
            </w:r>
          </w:p>
        </w:tc>
      </w:tr>
      <w:tr w:rsidR="005A377F" w:rsidRPr="00465255" w14:paraId="44F91A14" w14:textId="77777777" w:rsidTr="005A377F">
        <w:tc>
          <w:tcPr>
            <w:tcW w:w="1210" w:type="pct"/>
            <w:tcBorders>
              <w:top w:val="nil"/>
              <w:left w:val="nil"/>
              <w:bottom w:val="nil"/>
              <w:right w:val="nil"/>
            </w:tcBorders>
          </w:tcPr>
          <w:p w14:paraId="49498065"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2.1.  ОНМК</w:t>
            </w:r>
          </w:p>
          <w:p w14:paraId="23CF8573"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B3F4FB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378,48</w:t>
            </w:r>
          </w:p>
        </w:tc>
        <w:tc>
          <w:tcPr>
            <w:tcW w:w="564" w:type="pct"/>
            <w:tcBorders>
              <w:top w:val="nil"/>
              <w:left w:val="nil"/>
              <w:bottom w:val="nil"/>
              <w:right w:val="nil"/>
            </w:tcBorders>
            <w:shd w:val="clear" w:color="auto" w:fill="FFFFFF" w:themeFill="background1"/>
          </w:tcPr>
          <w:p w14:paraId="76E0F4A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387,43</w:t>
            </w:r>
          </w:p>
        </w:tc>
        <w:tc>
          <w:tcPr>
            <w:tcW w:w="646" w:type="pct"/>
            <w:tcBorders>
              <w:top w:val="nil"/>
              <w:left w:val="nil"/>
              <w:bottom w:val="nil"/>
              <w:right w:val="nil"/>
            </w:tcBorders>
            <w:shd w:val="clear" w:color="auto" w:fill="FFFFFF" w:themeFill="background1"/>
          </w:tcPr>
          <w:p w14:paraId="2F16326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242,96</w:t>
            </w:r>
          </w:p>
        </w:tc>
        <w:tc>
          <w:tcPr>
            <w:tcW w:w="646" w:type="pct"/>
            <w:tcBorders>
              <w:top w:val="nil"/>
              <w:left w:val="nil"/>
              <w:bottom w:val="nil"/>
              <w:right w:val="nil"/>
            </w:tcBorders>
            <w:shd w:val="clear" w:color="auto" w:fill="FFFFFF" w:themeFill="background1"/>
          </w:tcPr>
          <w:p w14:paraId="0197CEB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281,06</w:t>
            </w:r>
          </w:p>
        </w:tc>
        <w:tc>
          <w:tcPr>
            <w:tcW w:w="645" w:type="pct"/>
            <w:tcBorders>
              <w:top w:val="nil"/>
              <w:left w:val="nil"/>
              <w:bottom w:val="nil"/>
              <w:right w:val="nil"/>
            </w:tcBorders>
          </w:tcPr>
          <w:p w14:paraId="37E218A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349,16</w:t>
            </w:r>
          </w:p>
        </w:tc>
        <w:tc>
          <w:tcPr>
            <w:tcW w:w="644" w:type="pct"/>
            <w:tcBorders>
              <w:top w:val="nil"/>
              <w:left w:val="nil"/>
              <w:bottom w:val="nil"/>
              <w:right w:val="nil"/>
            </w:tcBorders>
          </w:tcPr>
          <w:p w14:paraId="77D86DC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455,03</w:t>
            </w:r>
          </w:p>
        </w:tc>
      </w:tr>
      <w:tr w:rsidR="00206DAF" w:rsidRPr="00465255" w14:paraId="50F8AC58" w14:textId="77777777" w:rsidTr="005A377F">
        <w:tc>
          <w:tcPr>
            <w:tcW w:w="4356" w:type="pct"/>
            <w:gridSpan w:val="6"/>
            <w:tcBorders>
              <w:top w:val="nil"/>
              <w:left w:val="nil"/>
              <w:bottom w:val="nil"/>
              <w:right w:val="nil"/>
            </w:tcBorders>
          </w:tcPr>
          <w:p w14:paraId="236A4B8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Горномарийский муниципальный район Республики Марий Эл</w:t>
            </w:r>
          </w:p>
          <w:p w14:paraId="3FE15BB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4387EF6B"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7E7526FC" w14:textId="77777777" w:rsidTr="005A377F">
        <w:tc>
          <w:tcPr>
            <w:tcW w:w="1210" w:type="pct"/>
            <w:tcBorders>
              <w:top w:val="nil"/>
              <w:left w:val="nil"/>
              <w:bottom w:val="nil"/>
              <w:right w:val="nil"/>
            </w:tcBorders>
          </w:tcPr>
          <w:p w14:paraId="6EF888F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4FAAE270"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9BDCEC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20924,43</w:t>
            </w:r>
          </w:p>
        </w:tc>
        <w:tc>
          <w:tcPr>
            <w:tcW w:w="564" w:type="pct"/>
            <w:tcBorders>
              <w:top w:val="nil"/>
              <w:left w:val="nil"/>
              <w:bottom w:val="nil"/>
              <w:right w:val="nil"/>
            </w:tcBorders>
            <w:shd w:val="clear" w:color="auto" w:fill="FFFFFF" w:themeFill="background1"/>
          </w:tcPr>
          <w:p w14:paraId="31B3B92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21416,65</w:t>
            </w:r>
          </w:p>
        </w:tc>
        <w:tc>
          <w:tcPr>
            <w:tcW w:w="646" w:type="pct"/>
            <w:tcBorders>
              <w:top w:val="nil"/>
              <w:left w:val="nil"/>
              <w:bottom w:val="nil"/>
              <w:right w:val="nil"/>
            </w:tcBorders>
            <w:shd w:val="clear" w:color="auto" w:fill="FFFFFF" w:themeFill="background1"/>
          </w:tcPr>
          <w:p w14:paraId="56D32B3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23156,34</w:t>
            </w:r>
          </w:p>
        </w:tc>
        <w:tc>
          <w:tcPr>
            <w:tcW w:w="646" w:type="pct"/>
            <w:tcBorders>
              <w:top w:val="nil"/>
              <w:left w:val="nil"/>
              <w:bottom w:val="nil"/>
              <w:right w:val="nil"/>
            </w:tcBorders>
            <w:shd w:val="clear" w:color="auto" w:fill="FFFFFF" w:themeFill="background1"/>
          </w:tcPr>
          <w:p w14:paraId="7E2CD3B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23812,90</w:t>
            </w:r>
          </w:p>
        </w:tc>
        <w:tc>
          <w:tcPr>
            <w:tcW w:w="645" w:type="pct"/>
            <w:tcBorders>
              <w:top w:val="nil"/>
              <w:left w:val="nil"/>
              <w:bottom w:val="nil"/>
              <w:right w:val="nil"/>
            </w:tcBorders>
          </w:tcPr>
          <w:p w14:paraId="18C2CFF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24281,76</w:t>
            </w:r>
          </w:p>
        </w:tc>
        <w:tc>
          <w:tcPr>
            <w:tcW w:w="644" w:type="pct"/>
            <w:tcBorders>
              <w:top w:val="nil"/>
              <w:left w:val="nil"/>
              <w:bottom w:val="nil"/>
              <w:right w:val="nil"/>
            </w:tcBorders>
          </w:tcPr>
          <w:p w14:paraId="04B0673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26436,00</w:t>
            </w:r>
          </w:p>
        </w:tc>
      </w:tr>
      <w:tr w:rsidR="005A377F" w:rsidRPr="00465255" w14:paraId="458737DD" w14:textId="77777777" w:rsidTr="005A377F">
        <w:tc>
          <w:tcPr>
            <w:tcW w:w="1210" w:type="pct"/>
            <w:tcBorders>
              <w:top w:val="nil"/>
              <w:left w:val="nil"/>
              <w:bottom w:val="nil"/>
              <w:right w:val="nil"/>
            </w:tcBorders>
          </w:tcPr>
          <w:p w14:paraId="6F65889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25369447"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39E325E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1957,69</w:t>
            </w:r>
          </w:p>
        </w:tc>
        <w:tc>
          <w:tcPr>
            <w:tcW w:w="564" w:type="pct"/>
            <w:tcBorders>
              <w:top w:val="nil"/>
              <w:left w:val="nil"/>
              <w:bottom w:val="nil"/>
              <w:right w:val="nil"/>
            </w:tcBorders>
            <w:shd w:val="clear" w:color="auto" w:fill="FFFFFF" w:themeFill="background1"/>
          </w:tcPr>
          <w:p w14:paraId="5A32255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1880,45</w:t>
            </w:r>
          </w:p>
        </w:tc>
        <w:tc>
          <w:tcPr>
            <w:tcW w:w="646" w:type="pct"/>
            <w:tcBorders>
              <w:top w:val="nil"/>
              <w:left w:val="nil"/>
              <w:bottom w:val="nil"/>
              <w:right w:val="nil"/>
            </w:tcBorders>
            <w:shd w:val="clear" w:color="auto" w:fill="FFFFFF" w:themeFill="background1"/>
          </w:tcPr>
          <w:p w14:paraId="50D0A38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1905,31</w:t>
            </w:r>
          </w:p>
        </w:tc>
        <w:tc>
          <w:tcPr>
            <w:tcW w:w="646" w:type="pct"/>
            <w:tcBorders>
              <w:top w:val="nil"/>
              <w:left w:val="nil"/>
              <w:bottom w:val="nil"/>
              <w:right w:val="nil"/>
            </w:tcBorders>
            <w:shd w:val="clear" w:color="auto" w:fill="FFFFFF" w:themeFill="background1"/>
          </w:tcPr>
          <w:p w14:paraId="6F1E28B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1891,04</w:t>
            </w:r>
          </w:p>
        </w:tc>
        <w:tc>
          <w:tcPr>
            <w:tcW w:w="645" w:type="pct"/>
            <w:tcBorders>
              <w:top w:val="nil"/>
              <w:left w:val="nil"/>
              <w:bottom w:val="nil"/>
              <w:right w:val="nil"/>
            </w:tcBorders>
          </w:tcPr>
          <w:p w14:paraId="730DCB6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1807,35</w:t>
            </w:r>
          </w:p>
        </w:tc>
        <w:tc>
          <w:tcPr>
            <w:tcW w:w="644" w:type="pct"/>
            <w:tcBorders>
              <w:top w:val="nil"/>
              <w:left w:val="nil"/>
              <w:bottom w:val="nil"/>
              <w:right w:val="nil"/>
            </w:tcBorders>
          </w:tcPr>
          <w:p w14:paraId="7341FCA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1911,31</w:t>
            </w:r>
          </w:p>
        </w:tc>
      </w:tr>
      <w:tr w:rsidR="005A377F" w:rsidRPr="00465255" w14:paraId="0F2E994E" w14:textId="77777777" w:rsidTr="005A377F">
        <w:tc>
          <w:tcPr>
            <w:tcW w:w="1210" w:type="pct"/>
            <w:tcBorders>
              <w:top w:val="nil"/>
              <w:left w:val="nil"/>
              <w:bottom w:val="nil"/>
              <w:right w:val="nil"/>
            </w:tcBorders>
          </w:tcPr>
          <w:p w14:paraId="6F76E9F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3FFB341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3099A5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167,26</w:t>
            </w:r>
          </w:p>
        </w:tc>
        <w:tc>
          <w:tcPr>
            <w:tcW w:w="564" w:type="pct"/>
            <w:tcBorders>
              <w:top w:val="nil"/>
              <w:left w:val="nil"/>
              <w:bottom w:val="nil"/>
              <w:right w:val="nil"/>
            </w:tcBorders>
            <w:shd w:val="clear" w:color="auto" w:fill="FFFFFF" w:themeFill="background1"/>
          </w:tcPr>
          <w:p w14:paraId="4272C27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133,47</w:t>
            </w:r>
          </w:p>
        </w:tc>
        <w:tc>
          <w:tcPr>
            <w:tcW w:w="646" w:type="pct"/>
            <w:tcBorders>
              <w:top w:val="nil"/>
              <w:left w:val="nil"/>
              <w:bottom w:val="nil"/>
              <w:right w:val="nil"/>
            </w:tcBorders>
            <w:shd w:val="clear" w:color="auto" w:fill="FFFFFF" w:themeFill="background1"/>
          </w:tcPr>
          <w:p w14:paraId="479C08C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130,57</w:t>
            </w:r>
          </w:p>
        </w:tc>
        <w:tc>
          <w:tcPr>
            <w:tcW w:w="646" w:type="pct"/>
            <w:tcBorders>
              <w:top w:val="nil"/>
              <w:left w:val="nil"/>
              <w:bottom w:val="nil"/>
              <w:right w:val="nil"/>
            </w:tcBorders>
            <w:shd w:val="clear" w:color="auto" w:fill="FFFFFF" w:themeFill="background1"/>
          </w:tcPr>
          <w:p w14:paraId="480AA70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92,96</w:t>
            </w:r>
          </w:p>
        </w:tc>
        <w:tc>
          <w:tcPr>
            <w:tcW w:w="645" w:type="pct"/>
            <w:tcBorders>
              <w:top w:val="nil"/>
              <w:left w:val="nil"/>
              <w:bottom w:val="nil"/>
              <w:right w:val="nil"/>
            </w:tcBorders>
          </w:tcPr>
          <w:p w14:paraId="1E40966A" w14:textId="3DA5BE55" w:rsidR="00206DAF" w:rsidRPr="00465255" w:rsidRDefault="00206DAF" w:rsidP="00907A9F">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91,48</w:t>
            </w:r>
          </w:p>
        </w:tc>
        <w:tc>
          <w:tcPr>
            <w:tcW w:w="644" w:type="pct"/>
            <w:tcBorders>
              <w:top w:val="nil"/>
              <w:left w:val="nil"/>
              <w:bottom w:val="nil"/>
              <w:right w:val="nil"/>
            </w:tcBorders>
          </w:tcPr>
          <w:p w14:paraId="2ED7283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176,27</w:t>
            </w:r>
          </w:p>
        </w:tc>
      </w:tr>
      <w:tr w:rsidR="005A377F" w:rsidRPr="00465255" w14:paraId="0AD7FB41" w14:textId="77777777" w:rsidTr="005A377F">
        <w:tc>
          <w:tcPr>
            <w:tcW w:w="1210" w:type="pct"/>
            <w:tcBorders>
              <w:top w:val="nil"/>
              <w:left w:val="nil"/>
              <w:bottom w:val="nil"/>
              <w:right w:val="nil"/>
            </w:tcBorders>
          </w:tcPr>
          <w:p w14:paraId="09BBF83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0B2E164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2192911"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2,36</w:t>
            </w:r>
          </w:p>
        </w:tc>
        <w:tc>
          <w:tcPr>
            <w:tcW w:w="564" w:type="pct"/>
            <w:tcBorders>
              <w:top w:val="nil"/>
              <w:left w:val="nil"/>
              <w:bottom w:val="nil"/>
              <w:right w:val="nil"/>
            </w:tcBorders>
            <w:shd w:val="clear" w:color="auto" w:fill="FFFFFF" w:themeFill="background1"/>
          </w:tcPr>
          <w:p w14:paraId="1A49160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00DF659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15480D5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0833CBA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4617670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26754432" w14:textId="77777777" w:rsidTr="005A377F">
        <w:tc>
          <w:tcPr>
            <w:tcW w:w="1210" w:type="pct"/>
            <w:tcBorders>
              <w:top w:val="nil"/>
              <w:left w:val="nil"/>
              <w:bottom w:val="nil"/>
              <w:right w:val="nil"/>
            </w:tcBorders>
          </w:tcPr>
          <w:p w14:paraId="1ACEB2E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tc>
        <w:tc>
          <w:tcPr>
            <w:tcW w:w="645" w:type="pct"/>
            <w:tcBorders>
              <w:top w:val="nil"/>
              <w:left w:val="nil"/>
              <w:bottom w:val="nil"/>
              <w:right w:val="nil"/>
            </w:tcBorders>
            <w:shd w:val="clear" w:color="auto" w:fill="FFFFFF" w:themeFill="background1"/>
          </w:tcPr>
          <w:p w14:paraId="06B1E39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3312,29</w:t>
            </w:r>
          </w:p>
        </w:tc>
        <w:tc>
          <w:tcPr>
            <w:tcW w:w="564" w:type="pct"/>
            <w:tcBorders>
              <w:top w:val="nil"/>
              <w:left w:val="nil"/>
              <w:bottom w:val="nil"/>
              <w:right w:val="nil"/>
            </w:tcBorders>
            <w:shd w:val="clear" w:color="auto" w:fill="FFFFFF" w:themeFill="background1"/>
          </w:tcPr>
          <w:p w14:paraId="71740C7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3165,07</w:t>
            </w:r>
          </w:p>
        </w:tc>
        <w:tc>
          <w:tcPr>
            <w:tcW w:w="646" w:type="pct"/>
            <w:tcBorders>
              <w:top w:val="nil"/>
              <w:left w:val="nil"/>
              <w:bottom w:val="nil"/>
              <w:right w:val="nil"/>
            </w:tcBorders>
            <w:shd w:val="clear" w:color="auto" w:fill="FFFFFF" w:themeFill="background1"/>
          </w:tcPr>
          <w:p w14:paraId="0C0FF6F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3121,52</w:t>
            </w:r>
          </w:p>
        </w:tc>
        <w:tc>
          <w:tcPr>
            <w:tcW w:w="646" w:type="pct"/>
            <w:tcBorders>
              <w:top w:val="nil"/>
              <w:left w:val="nil"/>
              <w:bottom w:val="nil"/>
              <w:right w:val="nil"/>
            </w:tcBorders>
            <w:shd w:val="clear" w:color="auto" w:fill="FFFFFF" w:themeFill="background1"/>
          </w:tcPr>
          <w:p w14:paraId="5B816C2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2742,37</w:t>
            </w:r>
          </w:p>
        </w:tc>
        <w:tc>
          <w:tcPr>
            <w:tcW w:w="645" w:type="pct"/>
            <w:tcBorders>
              <w:top w:val="nil"/>
              <w:left w:val="nil"/>
              <w:bottom w:val="nil"/>
              <w:right w:val="nil"/>
            </w:tcBorders>
          </w:tcPr>
          <w:p w14:paraId="0F1F87B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2863,08</w:t>
            </w:r>
          </w:p>
        </w:tc>
        <w:tc>
          <w:tcPr>
            <w:tcW w:w="644" w:type="pct"/>
            <w:tcBorders>
              <w:top w:val="nil"/>
              <w:left w:val="nil"/>
              <w:bottom w:val="nil"/>
              <w:right w:val="nil"/>
            </w:tcBorders>
          </w:tcPr>
          <w:p w14:paraId="47A52B2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3799,95</w:t>
            </w:r>
          </w:p>
        </w:tc>
      </w:tr>
      <w:tr w:rsidR="005A377F" w:rsidRPr="00465255" w14:paraId="533E446F" w14:textId="77777777" w:rsidTr="005A377F">
        <w:tc>
          <w:tcPr>
            <w:tcW w:w="1210" w:type="pct"/>
            <w:tcBorders>
              <w:top w:val="nil"/>
              <w:left w:val="nil"/>
              <w:bottom w:val="nil"/>
              <w:right w:val="nil"/>
            </w:tcBorders>
          </w:tcPr>
          <w:p w14:paraId="7BC60183"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7634E62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405,20</w:t>
            </w:r>
          </w:p>
        </w:tc>
        <w:tc>
          <w:tcPr>
            <w:tcW w:w="564" w:type="pct"/>
            <w:tcBorders>
              <w:top w:val="nil"/>
              <w:left w:val="nil"/>
              <w:bottom w:val="nil"/>
              <w:right w:val="nil"/>
            </w:tcBorders>
            <w:shd w:val="clear" w:color="auto" w:fill="FFFFFF" w:themeFill="background1"/>
          </w:tcPr>
          <w:p w14:paraId="666DCE1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328,90</w:t>
            </w:r>
          </w:p>
        </w:tc>
        <w:tc>
          <w:tcPr>
            <w:tcW w:w="646" w:type="pct"/>
            <w:tcBorders>
              <w:top w:val="nil"/>
              <w:left w:val="nil"/>
              <w:bottom w:val="nil"/>
              <w:right w:val="nil"/>
            </w:tcBorders>
            <w:shd w:val="clear" w:color="auto" w:fill="FFFFFF" w:themeFill="background1"/>
          </w:tcPr>
          <w:p w14:paraId="1D89230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498,09</w:t>
            </w:r>
          </w:p>
        </w:tc>
        <w:tc>
          <w:tcPr>
            <w:tcW w:w="646" w:type="pct"/>
            <w:tcBorders>
              <w:top w:val="nil"/>
              <w:left w:val="nil"/>
              <w:bottom w:val="nil"/>
              <w:right w:val="nil"/>
            </w:tcBorders>
            <w:shd w:val="clear" w:color="auto" w:fill="FFFFFF" w:themeFill="background1"/>
          </w:tcPr>
          <w:p w14:paraId="31126E8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552,88</w:t>
            </w:r>
          </w:p>
        </w:tc>
        <w:tc>
          <w:tcPr>
            <w:tcW w:w="645" w:type="pct"/>
            <w:tcBorders>
              <w:top w:val="nil"/>
              <w:left w:val="nil"/>
              <w:bottom w:val="nil"/>
              <w:right w:val="nil"/>
            </w:tcBorders>
          </w:tcPr>
          <w:p w14:paraId="2B26415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548,88</w:t>
            </w:r>
          </w:p>
        </w:tc>
        <w:tc>
          <w:tcPr>
            <w:tcW w:w="644" w:type="pct"/>
            <w:tcBorders>
              <w:top w:val="nil"/>
              <w:left w:val="nil"/>
              <w:bottom w:val="nil"/>
              <w:right w:val="nil"/>
            </w:tcBorders>
          </w:tcPr>
          <w:p w14:paraId="75A4EDA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634,58</w:t>
            </w:r>
          </w:p>
        </w:tc>
      </w:tr>
      <w:tr w:rsidR="005A377F" w:rsidRPr="00465255" w14:paraId="04ADB203" w14:textId="77777777" w:rsidTr="005A377F">
        <w:tc>
          <w:tcPr>
            <w:tcW w:w="1210" w:type="pct"/>
            <w:tcBorders>
              <w:top w:val="nil"/>
              <w:left w:val="nil"/>
              <w:bottom w:val="nil"/>
              <w:right w:val="nil"/>
            </w:tcBorders>
          </w:tcPr>
          <w:p w14:paraId="16D440A6"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67C0F07A"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6FD65FCB"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0E25E908"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5F699C2A"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7198E34D"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1154FE55" w14:textId="77777777" w:rsidR="00206DAF" w:rsidRPr="00465255" w:rsidRDefault="00206DAF" w:rsidP="00736DA8">
            <w:pPr>
              <w:jc w:val="center"/>
              <w:rPr>
                <w:rFonts w:ascii="Times New Roman" w:hAnsi="Times New Roman" w:cs="Times New Roman"/>
              </w:rPr>
            </w:pPr>
          </w:p>
        </w:tc>
      </w:tr>
      <w:tr w:rsidR="00206DAF" w:rsidRPr="00465255" w14:paraId="56F40097" w14:textId="77777777" w:rsidTr="005A377F">
        <w:tc>
          <w:tcPr>
            <w:tcW w:w="4356" w:type="pct"/>
            <w:gridSpan w:val="6"/>
            <w:tcBorders>
              <w:top w:val="nil"/>
              <w:left w:val="nil"/>
              <w:bottom w:val="nil"/>
              <w:right w:val="nil"/>
            </w:tcBorders>
          </w:tcPr>
          <w:p w14:paraId="1692DA3C" w14:textId="1C7A76DD"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Звениговский муниципальный район Республики Марий Эл</w:t>
            </w:r>
          </w:p>
          <w:p w14:paraId="1ACAEBA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75BFB79D"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636FF7CC" w14:textId="77777777" w:rsidTr="005A377F">
        <w:tc>
          <w:tcPr>
            <w:tcW w:w="1210" w:type="pct"/>
            <w:tcBorders>
              <w:top w:val="nil"/>
              <w:left w:val="nil"/>
              <w:bottom w:val="nil"/>
              <w:right w:val="nil"/>
            </w:tcBorders>
          </w:tcPr>
          <w:p w14:paraId="69C772C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238A1E0C"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4AF743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15543,71</w:t>
            </w:r>
          </w:p>
        </w:tc>
        <w:tc>
          <w:tcPr>
            <w:tcW w:w="564" w:type="pct"/>
            <w:tcBorders>
              <w:top w:val="nil"/>
              <w:left w:val="nil"/>
              <w:bottom w:val="nil"/>
              <w:right w:val="nil"/>
            </w:tcBorders>
            <w:shd w:val="clear" w:color="auto" w:fill="FFFFFF" w:themeFill="background1"/>
          </w:tcPr>
          <w:p w14:paraId="5A0A7B9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19014,97</w:t>
            </w:r>
          </w:p>
        </w:tc>
        <w:tc>
          <w:tcPr>
            <w:tcW w:w="646" w:type="pct"/>
            <w:tcBorders>
              <w:top w:val="nil"/>
              <w:left w:val="nil"/>
              <w:bottom w:val="nil"/>
              <w:right w:val="nil"/>
            </w:tcBorders>
            <w:shd w:val="clear" w:color="auto" w:fill="FFFFFF" w:themeFill="background1"/>
          </w:tcPr>
          <w:p w14:paraId="5F33EAE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30674,27</w:t>
            </w:r>
          </w:p>
        </w:tc>
        <w:tc>
          <w:tcPr>
            <w:tcW w:w="646" w:type="pct"/>
            <w:tcBorders>
              <w:top w:val="nil"/>
              <w:left w:val="nil"/>
              <w:bottom w:val="nil"/>
              <w:right w:val="nil"/>
            </w:tcBorders>
            <w:shd w:val="clear" w:color="auto" w:fill="FFFFFF" w:themeFill="background1"/>
          </w:tcPr>
          <w:p w14:paraId="65C78FB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30723,31</w:t>
            </w:r>
          </w:p>
        </w:tc>
        <w:tc>
          <w:tcPr>
            <w:tcW w:w="645" w:type="pct"/>
            <w:tcBorders>
              <w:top w:val="nil"/>
              <w:left w:val="nil"/>
              <w:bottom w:val="nil"/>
              <w:right w:val="nil"/>
            </w:tcBorders>
          </w:tcPr>
          <w:p w14:paraId="33E1134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36119,74</w:t>
            </w:r>
          </w:p>
        </w:tc>
        <w:tc>
          <w:tcPr>
            <w:tcW w:w="644" w:type="pct"/>
            <w:tcBorders>
              <w:top w:val="nil"/>
              <w:left w:val="nil"/>
              <w:bottom w:val="nil"/>
              <w:right w:val="nil"/>
            </w:tcBorders>
          </w:tcPr>
          <w:p w14:paraId="5CAC922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53053,22</w:t>
            </w:r>
          </w:p>
        </w:tc>
      </w:tr>
      <w:tr w:rsidR="005A377F" w:rsidRPr="00465255" w14:paraId="6121849A" w14:textId="77777777" w:rsidTr="005A377F">
        <w:tc>
          <w:tcPr>
            <w:tcW w:w="1210" w:type="pct"/>
            <w:tcBorders>
              <w:top w:val="nil"/>
              <w:left w:val="nil"/>
              <w:bottom w:val="nil"/>
              <w:right w:val="nil"/>
            </w:tcBorders>
          </w:tcPr>
          <w:p w14:paraId="5982433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558B93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7C5797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1925,41</w:t>
            </w:r>
          </w:p>
        </w:tc>
        <w:tc>
          <w:tcPr>
            <w:tcW w:w="564" w:type="pct"/>
            <w:tcBorders>
              <w:top w:val="nil"/>
              <w:left w:val="nil"/>
              <w:bottom w:val="nil"/>
              <w:right w:val="nil"/>
            </w:tcBorders>
            <w:shd w:val="clear" w:color="auto" w:fill="FFFFFF" w:themeFill="background1"/>
          </w:tcPr>
          <w:p w14:paraId="1DD0F2F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2650,89</w:t>
            </w:r>
          </w:p>
        </w:tc>
        <w:tc>
          <w:tcPr>
            <w:tcW w:w="646" w:type="pct"/>
            <w:tcBorders>
              <w:top w:val="nil"/>
              <w:left w:val="nil"/>
              <w:bottom w:val="nil"/>
              <w:right w:val="nil"/>
            </w:tcBorders>
            <w:shd w:val="clear" w:color="auto" w:fill="FFFFFF" w:themeFill="background1"/>
          </w:tcPr>
          <w:p w14:paraId="7404C9E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2569,71</w:t>
            </w:r>
          </w:p>
        </w:tc>
        <w:tc>
          <w:tcPr>
            <w:tcW w:w="646" w:type="pct"/>
            <w:tcBorders>
              <w:top w:val="nil"/>
              <w:left w:val="nil"/>
              <w:bottom w:val="nil"/>
              <w:right w:val="nil"/>
            </w:tcBorders>
            <w:shd w:val="clear" w:color="auto" w:fill="FFFFFF" w:themeFill="background1"/>
          </w:tcPr>
          <w:p w14:paraId="76C3D37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2989,75</w:t>
            </w:r>
          </w:p>
        </w:tc>
        <w:tc>
          <w:tcPr>
            <w:tcW w:w="645" w:type="pct"/>
            <w:tcBorders>
              <w:top w:val="nil"/>
              <w:left w:val="nil"/>
              <w:bottom w:val="nil"/>
              <w:right w:val="nil"/>
            </w:tcBorders>
          </w:tcPr>
          <w:p w14:paraId="5194E0B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3860,22</w:t>
            </w:r>
          </w:p>
        </w:tc>
        <w:tc>
          <w:tcPr>
            <w:tcW w:w="644" w:type="pct"/>
            <w:tcBorders>
              <w:top w:val="nil"/>
              <w:left w:val="nil"/>
              <w:bottom w:val="nil"/>
              <w:right w:val="nil"/>
            </w:tcBorders>
          </w:tcPr>
          <w:p w14:paraId="577C930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7507,00</w:t>
            </w:r>
          </w:p>
        </w:tc>
      </w:tr>
      <w:tr w:rsidR="005A377F" w:rsidRPr="00465255" w14:paraId="4F1D481B" w14:textId="77777777" w:rsidTr="005A377F">
        <w:tc>
          <w:tcPr>
            <w:tcW w:w="1210" w:type="pct"/>
            <w:tcBorders>
              <w:top w:val="nil"/>
              <w:left w:val="nil"/>
              <w:bottom w:val="nil"/>
              <w:right w:val="nil"/>
            </w:tcBorders>
          </w:tcPr>
          <w:p w14:paraId="5DE8FAF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5434B977" w14:textId="77777777" w:rsidR="00206DAF" w:rsidRDefault="00206DAF" w:rsidP="00736DA8">
            <w:pPr>
              <w:widowControl w:val="0"/>
              <w:jc w:val="both"/>
              <w:rPr>
                <w:rFonts w:ascii="Times New Roman" w:hAnsi="Times New Roman" w:cs="Times New Roman"/>
                <w:color w:val="000000" w:themeColor="text1"/>
                <w:sz w:val="24"/>
                <w:szCs w:val="24"/>
              </w:rPr>
            </w:pPr>
          </w:p>
          <w:p w14:paraId="4DF0823D" w14:textId="77777777" w:rsidR="00E21157" w:rsidRPr="00465255" w:rsidRDefault="00E21157"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EC133F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lastRenderedPageBreak/>
              <w:t>80,92</w:t>
            </w:r>
          </w:p>
        </w:tc>
        <w:tc>
          <w:tcPr>
            <w:tcW w:w="564" w:type="pct"/>
            <w:tcBorders>
              <w:top w:val="nil"/>
              <w:left w:val="nil"/>
              <w:bottom w:val="nil"/>
              <w:right w:val="nil"/>
            </w:tcBorders>
            <w:shd w:val="clear" w:color="auto" w:fill="FFFFFF" w:themeFill="background1"/>
          </w:tcPr>
          <w:p w14:paraId="74F2F0A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77,26</w:t>
            </w:r>
          </w:p>
        </w:tc>
        <w:tc>
          <w:tcPr>
            <w:tcW w:w="646" w:type="pct"/>
            <w:tcBorders>
              <w:top w:val="nil"/>
              <w:left w:val="nil"/>
              <w:bottom w:val="nil"/>
              <w:right w:val="nil"/>
            </w:tcBorders>
            <w:shd w:val="clear" w:color="auto" w:fill="FFFFFF" w:themeFill="background1"/>
          </w:tcPr>
          <w:p w14:paraId="27072EC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113,12</w:t>
            </w:r>
          </w:p>
        </w:tc>
        <w:tc>
          <w:tcPr>
            <w:tcW w:w="646" w:type="pct"/>
            <w:tcBorders>
              <w:top w:val="nil"/>
              <w:left w:val="nil"/>
              <w:bottom w:val="nil"/>
              <w:right w:val="nil"/>
            </w:tcBorders>
            <w:shd w:val="clear" w:color="auto" w:fill="FFFFFF" w:themeFill="background1"/>
          </w:tcPr>
          <w:p w14:paraId="599A68B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159,19</w:t>
            </w:r>
          </w:p>
        </w:tc>
        <w:tc>
          <w:tcPr>
            <w:tcW w:w="645" w:type="pct"/>
            <w:tcBorders>
              <w:top w:val="nil"/>
              <w:left w:val="nil"/>
              <w:bottom w:val="nil"/>
              <w:right w:val="nil"/>
            </w:tcBorders>
          </w:tcPr>
          <w:p w14:paraId="13B078A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180,36</w:t>
            </w:r>
          </w:p>
        </w:tc>
        <w:tc>
          <w:tcPr>
            <w:tcW w:w="644" w:type="pct"/>
            <w:tcBorders>
              <w:top w:val="nil"/>
              <w:left w:val="nil"/>
              <w:bottom w:val="nil"/>
              <w:right w:val="nil"/>
            </w:tcBorders>
          </w:tcPr>
          <w:p w14:paraId="741119F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142,60</w:t>
            </w:r>
          </w:p>
        </w:tc>
      </w:tr>
      <w:tr w:rsidR="005A377F" w:rsidRPr="00465255" w14:paraId="49405868" w14:textId="77777777" w:rsidTr="005A377F">
        <w:tc>
          <w:tcPr>
            <w:tcW w:w="1210" w:type="pct"/>
            <w:tcBorders>
              <w:top w:val="nil"/>
              <w:left w:val="nil"/>
              <w:bottom w:val="nil"/>
              <w:right w:val="nil"/>
            </w:tcBorders>
          </w:tcPr>
          <w:p w14:paraId="316422E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699CC63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3E6E4B2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64" w:type="pct"/>
            <w:tcBorders>
              <w:top w:val="nil"/>
              <w:left w:val="nil"/>
              <w:bottom w:val="nil"/>
              <w:right w:val="nil"/>
            </w:tcBorders>
            <w:shd w:val="clear" w:color="auto" w:fill="FFFFFF" w:themeFill="background1"/>
          </w:tcPr>
          <w:p w14:paraId="2846296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26B02A0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7,38</w:t>
            </w:r>
          </w:p>
        </w:tc>
        <w:tc>
          <w:tcPr>
            <w:tcW w:w="646" w:type="pct"/>
            <w:tcBorders>
              <w:top w:val="nil"/>
              <w:left w:val="nil"/>
              <w:bottom w:val="nil"/>
              <w:right w:val="nil"/>
            </w:tcBorders>
            <w:shd w:val="clear" w:color="auto" w:fill="FFFFFF" w:themeFill="background1"/>
          </w:tcPr>
          <w:p w14:paraId="4F48B91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33F2695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75BF5C2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03A99C4C" w14:textId="77777777" w:rsidTr="005A377F">
        <w:tc>
          <w:tcPr>
            <w:tcW w:w="1210" w:type="pct"/>
            <w:tcBorders>
              <w:top w:val="nil"/>
              <w:left w:val="nil"/>
              <w:bottom w:val="nil"/>
              <w:right w:val="nil"/>
            </w:tcBorders>
          </w:tcPr>
          <w:p w14:paraId="448C65D2"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592B138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4995E5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4067,40</w:t>
            </w:r>
          </w:p>
        </w:tc>
        <w:tc>
          <w:tcPr>
            <w:tcW w:w="564" w:type="pct"/>
            <w:tcBorders>
              <w:top w:val="nil"/>
              <w:left w:val="nil"/>
              <w:bottom w:val="nil"/>
              <w:right w:val="nil"/>
            </w:tcBorders>
            <w:shd w:val="clear" w:color="auto" w:fill="FFFFFF" w:themeFill="background1"/>
          </w:tcPr>
          <w:p w14:paraId="6AC4F4D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5746,02</w:t>
            </w:r>
          </w:p>
        </w:tc>
        <w:tc>
          <w:tcPr>
            <w:tcW w:w="646" w:type="pct"/>
            <w:tcBorders>
              <w:top w:val="nil"/>
              <w:left w:val="nil"/>
              <w:bottom w:val="nil"/>
              <w:right w:val="nil"/>
            </w:tcBorders>
            <w:shd w:val="clear" w:color="auto" w:fill="FFFFFF" w:themeFill="background1"/>
          </w:tcPr>
          <w:p w14:paraId="20F1AFA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7485,37</w:t>
            </w:r>
          </w:p>
        </w:tc>
        <w:tc>
          <w:tcPr>
            <w:tcW w:w="646" w:type="pct"/>
            <w:tcBorders>
              <w:top w:val="nil"/>
              <w:left w:val="nil"/>
              <w:bottom w:val="nil"/>
              <w:right w:val="nil"/>
            </w:tcBorders>
            <w:shd w:val="clear" w:color="auto" w:fill="FFFFFF" w:themeFill="background1"/>
          </w:tcPr>
          <w:p w14:paraId="72EC618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6800,32</w:t>
            </w:r>
          </w:p>
        </w:tc>
        <w:tc>
          <w:tcPr>
            <w:tcW w:w="645" w:type="pct"/>
            <w:tcBorders>
              <w:top w:val="nil"/>
              <w:left w:val="nil"/>
              <w:bottom w:val="nil"/>
              <w:right w:val="nil"/>
            </w:tcBorders>
          </w:tcPr>
          <w:p w14:paraId="716632E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7094,19</w:t>
            </w:r>
          </w:p>
        </w:tc>
        <w:tc>
          <w:tcPr>
            <w:tcW w:w="644" w:type="pct"/>
            <w:tcBorders>
              <w:top w:val="nil"/>
              <w:left w:val="nil"/>
              <w:bottom w:val="nil"/>
              <w:right w:val="nil"/>
            </w:tcBorders>
          </w:tcPr>
          <w:p w14:paraId="78BCF25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7445,89</w:t>
            </w:r>
          </w:p>
        </w:tc>
      </w:tr>
      <w:tr w:rsidR="005A377F" w:rsidRPr="00465255" w14:paraId="116DE9D8" w14:textId="77777777" w:rsidTr="005A377F">
        <w:tc>
          <w:tcPr>
            <w:tcW w:w="1210" w:type="pct"/>
            <w:tcBorders>
              <w:top w:val="nil"/>
              <w:left w:val="nil"/>
              <w:bottom w:val="nil"/>
              <w:right w:val="nil"/>
            </w:tcBorders>
          </w:tcPr>
          <w:p w14:paraId="1CDDB500"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00758CF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411,74</w:t>
            </w:r>
          </w:p>
        </w:tc>
        <w:tc>
          <w:tcPr>
            <w:tcW w:w="564" w:type="pct"/>
            <w:tcBorders>
              <w:top w:val="nil"/>
              <w:left w:val="nil"/>
              <w:bottom w:val="nil"/>
              <w:right w:val="nil"/>
            </w:tcBorders>
            <w:shd w:val="clear" w:color="auto" w:fill="FFFFFF" w:themeFill="background1"/>
          </w:tcPr>
          <w:p w14:paraId="38AE33B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446,64</w:t>
            </w:r>
          </w:p>
        </w:tc>
        <w:tc>
          <w:tcPr>
            <w:tcW w:w="646" w:type="pct"/>
            <w:tcBorders>
              <w:top w:val="nil"/>
              <w:left w:val="nil"/>
              <w:bottom w:val="nil"/>
              <w:right w:val="nil"/>
            </w:tcBorders>
            <w:shd w:val="clear" w:color="auto" w:fill="FFFFFF" w:themeFill="background1"/>
          </w:tcPr>
          <w:p w14:paraId="0E0254E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368,86</w:t>
            </w:r>
          </w:p>
        </w:tc>
        <w:tc>
          <w:tcPr>
            <w:tcW w:w="646" w:type="pct"/>
            <w:tcBorders>
              <w:top w:val="nil"/>
              <w:left w:val="nil"/>
              <w:bottom w:val="nil"/>
              <w:right w:val="nil"/>
            </w:tcBorders>
            <w:shd w:val="clear" w:color="auto" w:fill="FFFFFF" w:themeFill="background1"/>
          </w:tcPr>
          <w:p w14:paraId="0A804FC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410,41</w:t>
            </w:r>
          </w:p>
        </w:tc>
        <w:tc>
          <w:tcPr>
            <w:tcW w:w="645" w:type="pct"/>
            <w:tcBorders>
              <w:top w:val="nil"/>
              <w:left w:val="nil"/>
              <w:bottom w:val="nil"/>
              <w:right w:val="nil"/>
            </w:tcBorders>
          </w:tcPr>
          <w:p w14:paraId="7780622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465,93</w:t>
            </w:r>
          </w:p>
        </w:tc>
        <w:tc>
          <w:tcPr>
            <w:tcW w:w="644" w:type="pct"/>
            <w:tcBorders>
              <w:top w:val="nil"/>
              <w:left w:val="nil"/>
              <w:bottom w:val="nil"/>
              <w:right w:val="nil"/>
            </w:tcBorders>
          </w:tcPr>
          <w:p w14:paraId="134321A1"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468,55</w:t>
            </w:r>
          </w:p>
        </w:tc>
      </w:tr>
      <w:tr w:rsidR="005A377F" w:rsidRPr="00465255" w14:paraId="33C49CA5" w14:textId="77777777" w:rsidTr="005A377F">
        <w:tc>
          <w:tcPr>
            <w:tcW w:w="1210" w:type="pct"/>
            <w:tcBorders>
              <w:top w:val="nil"/>
              <w:left w:val="nil"/>
              <w:bottom w:val="nil"/>
              <w:right w:val="nil"/>
            </w:tcBorders>
          </w:tcPr>
          <w:p w14:paraId="40B0BA77"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56EE4D82"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0F204BBF"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650697DB"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48FC929C"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1C9153A6"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0E42CD24" w14:textId="77777777" w:rsidR="00206DAF" w:rsidRPr="00465255" w:rsidRDefault="00206DAF" w:rsidP="00736DA8">
            <w:pPr>
              <w:jc w:val="center"/>
              <w:rPr>
                <w:rFonts w:ascii="Times New Roman" w:hAnsi="Times New Roman" w:cs="Times New Roman"/>
              </w:rPr>
            </w:pPr>
          </w:p>
        </w:tc>
      </w:tr>
      <w:tr w:rsidR="00206DAF" w:rsidRPr="00465255" w14:paraId="72E36161" w14:textId="77777777" w:rsidTr="005A377F">
        <w:tc>
          <w:tcPr>
            <w:tcW w:w="4356" w:type="pct"/>
            <w:gridSpan w:val="6"/>
            <w:tcBorders>
              <w:top w:val="nil"/>
              <w:left w:val="nil"/>
              <w:bottom w:val="nil"/>
              <w:right w:val="nil"/>
            </w:tcBorders>
          </w:tcPr>
          <w:p w14:paraId="18BA331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Килемарский муниципальный район Республики Марий Эл</w:t>
            </w:r>
          </w:p>
        </w:tc>
        <w:tc>
          <w:tcPr>
            <w:tcW w:w="644" w:type="pct"/>
            <w:tcBorders>
              <w:top w:val="nil"/>
              <w:left w:val="nil"/>
              <w:bottom w:val="nil"/>
              <w:right w:val="nil"/>
            </w:tcBorders>
          </w:tcPr>
          <w:p w14:paraId="3A47E32F"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206DAF" w:rsidRPr="00465255" w14:paraId="1A5152B7" w14:textId="77777777" w:rsidTr="005A377F">
        <w:tc>
          <w:tcPr>
            <w:tcW w:w="1210" w:type="pct"/>
            <w:tcBorders>
              <w:top w:val="nil"/>
              <w:left w:val="nil"/>
              <w:bottom w:val="nil"/>
              <w:right w:val="nil"/>
            </w:tcBorders>
          </w:tcPr>
          <w:p w14:paraId="181BC83E"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3146" w:type="pct"/>
            <w:gridSpan w:val="5"/>
            <w:tcBorders>
              <w:top w:val="nil"/>
              <w:left w:val="nil"/>
              <w:bottom w:val="nil"/>
              <w:right w:val="nil"/>
            </w:tcBorders>
            <w:shd w:val="clear" w:color="auto" w:fill="FFFFFF" w:themeFill="background1"/>
          </w:tcPr>
          <w:p w14:paraId="7CDDABB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4" w:type="pct"/>
            <w:tcBorders>
              <w:top w:val="nil"/>
              <w:left w:val="nil"/>
              <w:bottom w:val="nil"/>
              <w:right w:val="nil"/>
            </w:tcBorders>
            <w:shd w:val="clear" w:color="auto" w:fill="FFFFFF" w:themeFill="background1"/>
          </w:tcPr>
          <w:p w14:paraId="5F1095D7"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69F48E69" w14:textId="77777777" w:rsidTr="005A377F">
        <w:tc>
          <w:tcPr>
            <w:tcW w:w="1210" w:type="pct"/>
            <w:tcBorders>
              <w:top w:val="nil"/>
              <w:left w:val="nil"/>
              <w:bottom w:val="nil"/>
              <w:right w:val="nil"/>
            </w:tcBorders>
          </w:tcPr>
          <w:p w14:paraId="3CDF08C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535F988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56B204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16437,36</w:t>
            </w:r>
          </w:p>
        </w:tc>
        <w:tc>
          <w:tcPr>
            <w:tcW w:w="564" w:type="pct"/>
            <w:tcBorders>
              <w:top w:val="nil"/>
              <w:left w:val="nil"/>
              <w:bottom w:val="nil"/>
              <w:right w:val="nil"/>
            </w:tcBorders>
            <w:shd w:val="clear" w:color="auto" w:fill="FFFFFF" w:themeFill="background1"/>
          </w:tcPr>
          <w:p w14:paraId="49C2F8B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17787,95</w:t>
            </w:r>
          </w:p>
        </w:tc>
        <w:tc>
          <w:tcPr>
            <w:tcW w:w="646" w:type="pct"/>
            <w:tcBorders>
              <w:top w:val="nil"/>
              <w:left w:val="nil"/>
              <w:bottom w:val="nil"/>
              <w:right w:val="nil"/>
            </w:tcBorders>
            <w:shd w:val="clear" w:color="auto" w:fill="FFFFFF" w:themeFill="background1"/>
          </w:tcPr>
          <w:p w14:paraId="57CCA76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17962,62</w:t>
            </w:r>
          </w:p>
        </w:tc>
        <w:tc>
          <w:tcPr>
            <w:tcW w:w="646" w:type="pct"/>
            <w:tcBorders>
              <w:top w:val="nil"/>
              <w:left w:val="nil"/>
              <w:bottom w:val="nil"/>
              <w:right w:val="nil"/>
            </w:tcBorders>
            <w:shd w:val="clear" w:color="auto" w:fill="FFFFFF" w:themeFill="background1"/>
          </w:tcPr>
          <w:p w14:paraId="613DE35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17497,26</w:t>
            </w:r>
          </w:p>
        </w:tc>
        <w:tc>
          <w:tcPr>
            <w:tcW w:w="645" w:type="pct"/>
            <w:tcBorders>
              <w:top w:val="nil"/>
              <w:left w:val="nil"/>
              <w:bottom w:val="nil"/>
              <w:right w:val="nil"/>
            </w:tcBorders>
          </w:tcPr>
          <w:p w14:paraId="1E4870A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21615,34</w:t>
            </w:r>
          </w:p>
        </w:tc>
        <w:tc>
          <w:tcPr>
            <w:tcW w:w="644" w:type="pct"/>
            <w:tcBorders>
              <w:top w:val="nil"/>
              <w:left w:val="nil"/>
              <w:bottom w:val="nil"/>
              <w:right w:val="nil"/>
            </w:tcBorders>
          </w:tcPr>
          <w:p w14:paraId="5C1698E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23353,40</w:t>
            </w:r>
          </w:p>
        </w:tc>
      </w:tr>
      <w:tr w:rsidR="005A377F" w:rsidRPr="00465255" w14:paraId="6EB6E6D8" w14:textId="77777777" w:rsidTr="005A377F">
        <w:tc>
          <w:tcPr>
            <w:tcW w:w="1210" w:type="pct"/>
            <w:tcBorders>
              <w:top w:val="nil"/>
              <w:left w:val="nil"/>
              <w:bottom w:val="nil"/>
              <w:right w:val="nil"/>
            </w:tcBorders>
          </w:tcPr>
          <w:p w14:paraId="660850B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680CB4D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A82D02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2258,01</w:t>
            </w:r>
          </w:p>
        </w:tc>
        <w:tc>
          <w:tcPr>
            <w:tcW w:w="564" w:type="pct"/>
            <w:tcBorders>
              <w:top w:val="nil"/>
              <w:left w:val="nil"/>
              <w:bottom w:val="nil"/>
              <w:right w:val="nil"/>
            </w:tcBorders>
            <w:shd w:val="clear" w:color="auto" w:fill="FFFFFF" w:themeFill="background1"/>
          </w:tcPr>
          <w:p w14:paraId="17787AE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2395,16</w:t>
            </w:r>
          </w:p>
        </w:tc>
        <w:tc>
          <w:tcPr>
            <w:tcW w:w="646" w:type="pct"/>
            <w:tcBorders>
              <w:top w:val="nil"/>
              <w:left w:val="nil"/>
              <w:bottom w:val="nil"/>
              <w:right w:val="nil"/>
            </w:tcBorders>
            <w:shd w:val="clear" w:color="auto" w:fill="FFFFFF" w:themeFill="background1"/>
          </w:tcPr>
          <w:p w14:paraId="040ED63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2761,56</w:t>
            </w:r>
          </w:p>
        </w:tc>
        <w:tc>
          <w:tcPr>
            <w:tcW w:w="646" w:type="pct"/>
            <w:tcBorders>
              <w:top w:val="nil"/>
              <w:left w:val="nil"/>
              <w:bottom w:val="nil"/>
              <w:right w:val="nil"/>
            </w:tcBorders>
            <w:shd w:val="clear" w:color="auto" w:fill="FFFFFF" w:themeFill="background1"/>
          </w:tcPr>
          <w:p w14:paraId="483DCD7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2580,32</w:t>
            </w:r>
          </w:p>
        </w:tc>
        <w:tc>
          <w:tcPr>
            <w:tcW w:w="645" w:type="pct"/>
            <w:tcBorders>
              <w:top w:val="nil"/>
              <w:left w:val="nil"/>
              <w:bottom w:val="nil"/>
              <w:right w:val="nil"/>
            </w:tcBorders>
          </w:tcPr>
          <w:p w14:paraId="05FFDF8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2864,27</w:t>
            </w:r>
          </w:p>
        </w:tc>
        <w:tc>
          <w:tcPr>
            <w:tcW w:w="644" w:type="pct"/>
            <w:tcBorders>
              <w:top w:val="nil"/>
              <w:left w:val="nil"/>
              <w:bottom w:val="nil"/>
              <w:right w:val="nil"/>
            </w:tcBorders>
          </w:tcPr>
          <w:p w14:paraId="442F896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3009,68</w:t>
            </w:r>
          </w:p>
        </w:tc>
      </w:tr>
      <w:tr w:rsidR="005A377F" w:rsidRPr="00465255" w14:paraId="3BC41924" w14:textId="77777777" w:rsidTr="005A377F">
        <w:tc>
          <w:tcPr>
            <w:tcW w:w="1210" w:type="pct"/>
            <w:tcBorders>
              <w:top w:val="nil"/>
              <w:left w:val="nil"/>
              <w:bottom w:val="nil"/>
              <w:right w:val="nil"/>
            </w:tcBorders>
          </w:tcPr>
          <w:p w14:paraId="79C2CFA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41A5E63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47D485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80,93</w:t>
            </w:r>
          </w:p>
        </w:tc>
        <w:tc>
          <w:tcPr>
            <w:tcW w:w="564" w:type="pct"/>
            <w:tcBorders>
              <w:top w:val="nil"/>
              <w:left w:val="nil"/>
              <w:bottom w:val="nil"/>
              <w:right w:val="nil"/>
            </w:tcBorders>
            <w:shd w:val="clear" w:color="auto" w:fill="FFFFFF" w:themeFill="background1"/>
          </w:tcPr>
          <w:p w14:paraId="254BDC5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32,70</w:t>
            </w:r>
          </w:p>
        </w:tc>
        <w:tc>
          <w:tcPr>
            <w:tcW w:w="646" w:type="pct"/>
            <w:tcBorders>
              <w:top w:val="nil"/>
              <w:left w:val="nil"/>
              <w:bottom w:val="nil"/>
              <w:right w:val="nil"/>
            </w:tcBorders>
            <w:shd w:val="clear" w:color="auto" w:fill="FFFFFF" w:themeFill="background1"/>
          </w:tcPr>
          <w:p w14:paraId="6A51913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141,83</w:t>
            </w:r>
          </w:p>
        </w:tc>
        <w:tc>
          <w:tcPr>
            <w:tcW w:w="646" w:type="pct"/>
            <w:tcBorders>
              <w:top w:val="nil"/>
              <w:left w:val="nil"/>
              <w:bottom w:val="nil"/>
              <w:right w:val="nil"/>
            </w:tcBorders>
            <w:shd w:val="clear" w:color="auto" w:fill="FFFFFF" w:themeFill="background1"/>
          </w:tcPr>
          <w:p w14:paraId="563C8BA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59,03</w:t>
            </w:r>
          </w:p>
        </w:tc>
        <w:tc>
          <w:tcPr>
            <w:tcW w:w="645" w:type="pct"/>
            <w:tcBorders>
              <w:top w:val="nil"/>
              <w:left w:val="nil"/>
              <w:bottom w:val="nil"/>
              <w:right w:val="nil"/>
            </w:tcBorders>
          </w:tcPr>
          <w:p w14:paraId="6BC640A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34,41</w:t>
            </w:r>
          </w:p>
        </w:tc>
        <w:tc>
          <w:tcPr>
            <w:tcW w:w="644" w:type="pct"/>
            <w:tcBorders>
              <w:top w:val="nil"/>
              <w:left w:val="nil"/>
              <w:bottom w:val="nil"/>
              <w:right w:val="nil"/>
            </w:tcBorders>
          </w:tcPr>
          <w:p w14:paraId="2FAA852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5F0058FC" w14:textId="77777777" w:rsidTr="005A377F">
        <w:tc>
          <w:tcPr>
            <w:tcW w:w="1210" w:type="pct"/>
            <w:tcBorders>
              <w:top w:val="nil"/>
              <w:left w:val="nil"/>
              <w:bottom w:val="nil"/>
              <w:right w:val="nil"/>
            </w:tcBorders>
          </w:tcPr>
          <w:p w14:paraId="6D05555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00A7CD97"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086CB6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64" w:type="pct"/>
            <w:tcBorders>
              <w:top w:val="nil"/>
              <w:left w:val="nil"/>
              <w:bottom w:val="nil"/>
              <w:right w:val="nil"/>
            </w:tcBorders>
            <w:shd w:val="clear" w:color="auto" w:fill="FFFFFF" w:themeFill="background1"/>
          </w:tcPr>
          <w:p w14:paraId="0E354AE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2D87CFE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4E404D3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13DE8DC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5BF19C2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642FC7BE" w14:textId="77777777" w:rsidTr="005A377F">
        <w:tc>
          <w:tcPr>
            <w:tcW w:w="1210" w:type="pct"/>
            <w:tcBorders>
              <w:top w:val="nil"/>
              <w:left w:val="nil"/>
              <w:bottom w:val="nil"/>
              <w:right w:val="nil"/>
            </w:tcBorders>
          </w:tcPr>
          <w:p w14:paraId="2B62AD11"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03961FC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314DA40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1918,10</w:t>
            </w:r>
          </w:p>
        </w:tc>
        <w:tc>
          <w:tcPr>
            <w:tcW w:w="564" w:type="pct"/>
            <w:tcBorders>
              <w:top w:val="nil"/>
              <w:left w:val="nil"/>
              <w:bottom w:val="nil"/>
              <w:right w:val="nil"/>
            </w:tcBorders>
            <w:shd w:val="clear" w:color="auto" w:fill="FFFFFF" w:themeFill="background1"/>
          </w:tcPr>
          <w:p w14:paraId="0A9B7E9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1929,21</w:t>
            </w:r>
          </w:p>
        </w:tc>
        <w:tc>
          <w:tcPr>
            <w:tcW w:w="646" w:type="pct"/>
            <w:tcBorders>
              <w:top w:val="nil"/>
              <w:left w:val="nil"/>
              <w:bottom w:val="nil"/>
              <w:right w:val="nil"/>
            </w:tcBorders>
            <w:shd w:val="clear" w:color="auto" w:fill="FFFFFF" w:themeFill="background1"/>
          </w:tcPr>
          <w:p w14:paraId="0A54F22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1418,32</w:t>
            </w:r>
          </w:p>
        </w:tc>
        <w:tc>
          <w:tcPr>
            <w:tcW w:w="646" w:type="pct"/>
            <w:tcBorders>
              <w:top w:val="nil"/>
              <w:left w:val="nil"/>
              <w:bottom w:val="nil"/>
              <w:right w:val="nil"/>
            </w:tcBorders>
            <w:shd w:val="clear" w:color="auto" w:fill="FFFFFF" w:themeFill="background1"/>
          </w:tcPr>
          <w:p w14:paraId="77D98C1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1492,54</w:t>
            </w:r>
          </w:p>
        </w:tc>
        <w:tc>
          <w:tcPr>
            <w:tcW w:w="645" w:type="pct"/>
            <w:tcBorders>
              <w:top w:val="nil"/>
              <w:left w:val="nil"/>
              <w:bottom w:val="nil"/>
              <w:right w:val="nil"/>
            </w:tcBorders>
          </w:tcPr>
          <w:p w14:paraId="6FE03FB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1651,47</w:t>
            </w:r>
          </w:p>
        </w:tc>
        <w:tc>
          <w:tcPr>
            <w:tcW w:w="644" w:type="pct"/>
            <w:tcBorders>
              <w:top w:val="nil"/>
              <w:left w:val="nil"/>
              <w:bottom w:val="nil"/>
              <w:right w:val="nil"/>
            </w:tcBorders>
          </w:tcPr>
          <w:p w14:paraId="08F96F4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1788,36</w:t>
            </w:r>
          </w:p>
        </w:tc>
      </w:tr>
      <w:tr w:rsidR="005A377F" w:rsidRPr="00465255" w14:paraId="729F1B8B" w14:textId="77777777" w:rsidTr="005A377F">
        <w:tc>
          <w:tcPr>
            <w:tcW w:w="1210" w:type="pct"/>
            <w:tcBorders>
              <w:top w:val="nil"/>
              <w:left w:val="nil"/>
              <w:bottom w:val="nil"/>
              <w:right w:val="nil"/>
            </w:tcBorders>
          </w:tcPr>
          <w:p w14:paraId="180EBE02"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089C217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275,17</w:t>
            </w:r>
          </w:p>
        </w:tc>
        <w:tc>
          <w:tcPr>
            <w:tcW w:w="564" w:type="pct"/>
            <w:tcBorders>
              <w:top w:val="nil"/>
              <w:left w:val="nil"/>
              <w:bottom w:val="nil"/>
              <w:right w:val="nil"/>
            </w:tcBorders>
            <w:shd w:val="clear" w:color="auto" w:fill="FFFFFF" w:themeFill="background1"/>
          </w:tcPr>
          <w:p w14:paraId="68BD1B7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245,24</w:t>
            </w:r>
          </w:p>
        </w:tc>
        <w:tc>
          <w:tcPr>
            <w:tcW w:w="646" w:type="pct"/>
            <w:tcBorders>
              <w:top w:val="nil"/>
              <w:left w:val="nil"/>
              <w:bottom w:val="nil"/>
              <w:right w:val="nil"/>
            </w:tcBorders>
            <w:shd w:val="clear" w:color="auto" w:fill="FFFFFF" w:themeFill="background1"/>
          </w:tcPr>
          <w:p w14:paraId="39D45FE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333,72</w:t>
            </w:r>
          </w:p>
        </w:tc>
        <w:tc>
          <w:tcPr>
            <w:tcW w:w="646" w:type="pct"/>
            <w:tcBorders>
              <w:top w:val="nil"/>
              <w:left w:val="nil"/>
              <w:bottom w:val="nil"/>
              <w:right w:val="nil"/>
            </w:tcBorders>
            <w:shd w:val="clear" w:color="auto" w:fill="FFFFFF" w:themeFill="background1"/>
          </w:tcPr>
          <w:p w14:paraId="2370046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337,30</w:t>
            </w:r>
          </w:p>
        </w:tc>
        <w:tc>
          <w:tcPr>
            <w:tcW w:w="645" w:type="pct"/>
            <w:tcBorders>
              <w:top w:val="nil"/>
              <w:left w:val="nil"/>
              <w:bottom w:val="nil"/>
              <w:right w:val="nil"/>
            </w:tcBorders>
          </w:tcPr>
          <w:p w14:paraId="1B66857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120,42</w:t>
            </w:r>
          </w:p>
        </w:tc>
        <w:tc>
          <w:tcPr>
            <w:tcW w:w="644" w:type="pct"/>
            <w:tcBorders>
              <w:top w:val="nil"/>
              <w:left w:val="nil"/>
              <w:bottom w:val="nil"/>
              <w:right w:val="nil"/>
            </w:tcBorders>
          </w:tcPr>
          <w:p w14:paraId="471B051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1F958DC1" w14:textId="77777777" w:rsidTr="005A377F">
        <w:tc>
          <w:tcPr>
            <w:tcW w:w="1210" w:type="pct"/>
            <w:tcBorders>
              <w:top w:val="nil"/>
              <w:left w:val="nil"/>
              <w:bottom w:val="nil"/>
              <w:right w:val="nil"/>
            </w:tcBorders>
          </w:tcPr>
          <w:p w14:paraId="5CF09BAE"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1591498A"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01BEF91F"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1667C067"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254CF45B"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144715BC"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06199C80" w14:textId="77777777" w:rsidR="00206DAF" w:rsidRPr="00465255" w:rsidRDefault="00206DAF" w:rsidP="00736DA8">
            <w:pPr>
              <w:jc w:val="center"/>
              <w:rPr>
                <w:rFonts w:ascii="Times New Roman" w:hAnsi="Times New Roman" w:cs="Times New Roman"/>
              </w:rPr>
            </w:pPr>
          </w:p>
        </w:tc>
      </w:tr>
      <w:tr w:rsidR="00206DAF" w:rsidRPr="00465255" w14:paraId="2DEA47B2" w14:textId="77777777" w:rsidTr="005A377F">
        <w:tc>
          <w:tcPr>
            <w:tcW w:w="4356" w:type="pct"/>
            <w:gridSpan w:val="6"/>
            <w:tcBorders>
              <w:top w:val="nil"/>
              <w:left w:val="nil"/>
              <w:bottom w:val="nil"/>
              <w:right w:val="nil"/>
            </w:tcBorders>
          </w:tcPr>
          <w:p w14:paraId="476BE1E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Куженерский муниципальный район Республики Марий Эл</w:t>
            </w:r>
          </w:p>
          <w:p w14:paraId="10C55A7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7E2D60DF"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04702C31" w14:textId="77777777" w:rsidTr="005A377F">
        <w:tc>
          <w:tcPr>
            <w:tcW w:w="1210" w:type="pct"/>
            <w:tcBorders>
              <w:top w:val="nil"/>
              <w:left w:val="nil"/>
              <w:bottom w:val="nil"/>
              <w:right w:val="nil"/>
            </w:tcBorders>
          </w:tcPr>
          <w:p w14:paraId="0FCD34B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4E6CC53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3DD5F22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30120,21</w:t>
            </w:r>
          </w:p>
        </w:tc>
        <w:tc>
          <w:tcPr>
            <w:tcW w:w="564" w:type="pct"/>
            <w:tcBorders>
              <w:top w:val="nil"/>
              <w:left w:val="nil"/>
              <w:bottom w:val="nil"/>
              <w:right w:val="nil"/>
            </w:tcBorders>
            <w:shd w:val="clear" w:color="auto" w:fill="FFFFFF" w:themeFill="background1"/>
          </w:tcPr>
          <w:p w14:paraId="53B74D4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31495,52</w:t>
            </w:r>
          </w:p>
        </w:tc>
        <w:tc>
          <w:tcPr>
            <w:tcW w:w="646" w:type="pct"/>
            <w:tcBorders>
              <w:top w:val="nil"/>
              <w:left w:val="nil"/>
              <w:bottom w:val="nil"/>
              <w:right w:val="nil"/>
            </w:tcBorders>
            <w:shd w:val="clear" w:color="auto" w:fill="FFFFFF" w:themeFill="background1"/>
          </w:tcPr>
          <w:p w14:paraId="3A1BB25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71900,05</w:t>
            </w:r>
          </w:p>
        </w:tc>
        <w:tc>
          <w:tcPr>
            <w:tcW w:w="646" w:type="pct"/>
            <w:tcBorders>
              <w:top w:val="nil"/>
              <w:left w:val="nil"/>
              <w:bottom w:val="nil"/>
              <w:right w:val="nil"/>
            </w:tcBorders>
            <w:shd w:val="clear" w:color="auto" w:fill="FFFFFF" w:themeFill="background1"/>
          </w:tcPr>
          <w:p w14:paraId="5394C95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37547,86</w:t>
            </w:r>
          </w:p>
        </w:tc>
        <w:tc>
          <w:tcPr>
            <w:tcW w:w="645" w:type="pct"/>
            <w:tcBorders>
              <w:top w:val="nil"/>
              <w:left w:val="nil"/>
              <w:bottom w:val="nil"/>
              <w:right w:val="nil"/>
            </w:tcBorders>
          </w:tcPr>
          <w:p w14:paraId="0DFD928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37923,69</w:t>
            </w:r>
          </w:p>
        </w:tc>
        <w:tc>
          <w:tcPr>
            <w:tcW w:w="644" w:type="pct"/>
            <w:tcBorders>
              <w:top w:val="nil"/>
              <w:left w:val="nil"/>
              <w:bottom w:val="nil"/>
              <w:right w:val="nil"/>
            </w:tcBorders>
          </w:tcPr>
          <w:p w14:paraId="53EB498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38848,68</w:t>
            </w:r>
          </w:p>
        </w:tc>
      </w:tr>
      <w:tr w:rsidR="005A377F" w:rsidRPr="00465255" w14:paraId="02552766" w14:textId="77777777" w:rsidTr="005A377F">
        <w:tc>
          <w:tcPr>
            <w:tcW w:w="1210" w:type="pct"/>
            <w:tcBorders>
              <w:top w:val="nil"/>
              <w:left w:val="nil"/>
              <w:bottom w:val="nil"/>
              <w:right w:val="nil"/>
            </w:tcBorders>
          </w:tcPr>
          <w:p w14:paraId="5E5C021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0AC9A964"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574242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1874,95</w:t>
            </w:r>
          </w:p>
        </w:tc>
        <w:tc>
          <w:tcPr>
            <w:tcW w:w="564" w:type="pct"/>
            <w:tcBorders>
              <w:top w:val="nil"/>
              <w:left w:val="nil"/>
              <w:bottom w:val="nil"/>
              <w:right w:val="nil"/>
            </w:tcBorders>
            <w:shd w:val="clear" w:color="auto" w:fill="FFFFFF" w:themeFill="background1"/>
          </w:tcPr>
          <w:p w14:paraId="039C3A0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1876,10</w:t>
            </w:r>
          </w:p>
        </w:tc>
        <w:tc>
          <w:tcPr>
            <w:tcW w:w="646" w:type="pct"/>
            <w:tcBorders>
              <w:top w:val="nil"/>
              <w:left w:val="nil"/>
              <w:bottom w:val="nil"/>
              <w:right w:val="nil"/>
            </w:tcBorders>
            <w:shd w:val="clear" w:color="auto" w:fill="FFFFFF" w:themeFill="background1"/>
          </w:tcPr>
          <w:p w14:paraId="1B69C44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2008,25</w:t>
            </w:r>
          </w:p>
        </w:tc>
        <w:tc>
          <w:tcPr>
            <w:tcW w:w="646" w:type="pct"/>
            <w:tcBorders>
              <w:top w:val="nil"/>
              <w:left w:val="nil"/>
              <w:bottom w:val="nil"/>
              <w:right w:val="nil"/>
            </w:tcBorders>
            <w:shd w:val="clear" w:color="auto" w:fill="FFFFFF" w:themeFill="background1"/>
          </w:tcPr>
          <w:p w14:paraId="439BAD1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2209,64</w:t>
            </w:r>
          </w:p>
        </w:tc>
        <w:tc>
          <w:tcPr>
            <w:tcW w:w="645" w:type="pct"/>
            <w:tcBorders>
              <w:top w:val="nil"/>
              <w:left w:val="nil"/>
              <w:bottom w:val="nil"/>
              <w:right w:val="nil"/>
            </w:tcBorders>
          </w:tcPr>
          <w:p w14:paraId="464B0D6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2415,26</w:t>
            </w:r>
          </w:p>
        </w:tc>
        <w:tc>
          <w:tcPr>
            <w:tcW w:w="644" w:type="pct"/>
            <w:tcBorders>
              <w:top w:val="nil"/>
              <w:left w:val="nil"/>
              <w:bottom w:val="nil"/>
              <w:right w:val="nil"/>
            </w:tcBorders>
          </w:tcPr>
          <w:p w14:paraId="484E63B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2709,98</w:t>
            </w:r>
          </w:p>
        </w:tc>
      </w:tr>
      <w:tr w:rsidR="005A377F" w:rsidRPr="00465255" w14:paraId="1EC237F1" w14:textId="77777777" w:rsidTr="005A377F">
        <w:tc>
          <w:tcPr>
            <w:tcW w:w="1210" w:type="pct"/>
            <w:tcBorders>
              <w:top w:val="nil"/>
              <w:left w:val="nil"/>
              <w:bottom w:val="nil"/>
              <w:right w:val="nil"/>
            </w:tcBorders>
          </w:tcPr>
          <w:p w14:paraId="17D5307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68B06EB0"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3934EA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68,04</w:t>
            </w:r>
          </w:p>
        </w:tc>
        <w:tc>
          <w:tcPr>
            <w:tcW w:w="564" w:type="pct"/>
            <w:tcBorders>
              <w:top w:val="nil"/>
              <w:left w:val="nil"/>
              <w:bottom w:val="nil"/>
              <w:right w:val="nil"/>
            </w:tcBorders>
            <w:shd w:val="clear" w:color="auto" w:fill="FFFFFF" w:themeFill="background1"/>
          </w:tcPr>
          <w:p w14:paraId="553D01A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76,58</w:t>
            </w:r>
          </w:p>
        </w:tc>
        <w:tc>
          <w:tcPr>
            <w:tcW w:w="646" w:type="pct"/>
            <w:tcBorders>
              <w:top w:val="nil"/>
              <w:left w:val="nil"/>
              <w:bottom w:val="nil"/>
              <w:right w:val="nil"/>
            </w:tcBorders>
            <w:shd w:val="clear" w:color="auto" w:fill="FFFFFF" w:themeFill="background1"/>
          </w:tcPr>
          <w:p w14:paraId="2076661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62,27</w:t>
            </w:r>
          </w:p>
        </w:tc>
        <w:tc>
          <w:tcPr>
            <w:tcW w:w="646" w:type="pct"/>
            <w:tcBorders>
              <w:top w:val="nil"/>
              <w:left w:val="nil"/>
              <w:bottom w:val="nil"/>
              <w:right w:val="nil"/>
            </w:tcBorders>
            <w:shd w:val="clear" w:color="auto" w:fill="FFFFFF" w:themeFill="background1"/>
          </w:tcPr>
          <w:p w14:paraId="7936B60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55,84</w:t>
            </w:r>
          </w:p>
        </w:tc>
        <w:tc>
          <w:tcPr>
            <w:tcW w:w="645" w:type="pct"/>
            <w:tcBorders>
              <w:top w:val="nil"/>
              <w:left w:val="nil"/>
              <w:bottom w:val="nil"/>
              <w:right w:val="nil"/>
            </w:tcBorders>
          </w:tcPr>
          <w:p w14:paraId="42F1FD3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90,06</w:t>
            </w:r>
          </w:p>
          <w:p w14:paraId="588B01C3" w14:textId="77777777" w:rsidR="00206DAF" w:rsidRPr="00465255" w:rsidRDefault="00206DAF" w:rsidP="00736DA8">
            <w:pPr>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67CF822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109,41</w:t>
            </w:r>
          </w:p>
        </w:tc>
      </w:tr>
      <w:tr w:rsidR="005A377F" w:rsidRPr="00465255" w14:paraId="5B953AB9" w14:textId="77777777" w:rsidTr="005A377F">
        <w:tc>
          <w:tcPr>
            <w:tcW w:w="1210" w:type="pct"/>
            <w:tcBorders>
              <w:top w:val="nil"/>
              <w:left w:val="nil"/>
              <w:bottom w:val="nil"/>
              <w:right w:val="nil"/>
            </w:tcBorders>
          </w:tcPr>
          <w:p w14:paraId="1BE8DD7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4F85BC1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88D49E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7,56</w:t>
            </w:r>
          </w:p>
        </w:tc>
        <w:tc>
          <w:tcPr>
            <w:tcW w:w="564" w:type="pct"/>
            <w:tcBorders>
              <w:top w:val="nil"/>
              <w:left w:val="nil"/>
              <w:bottom w:val="nil"/>
              <w:right w:val="nil"/>
            </w:tcBorders>
            <w:shd w:val="clear" w:color="auto" w:fill="FFFFFF" w:themeFill="background1"/>
          </w:tcPr>
          <w:p w14:paraId="3F58AEF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483DB66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028AE0B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23,93</w:t>
            </w:r>
          </w:p>
        </w:tc>
        <w:tc>
          <w:tcPr>
            <w:tcW w:w="645" w:type="pct"/>
            <w:tcBorders>
              <w:top w:val="nil"/>
              <w:left w:val="nil"/>
              <w:bottom w:val="nil"/>
              <w:right w:val="nil"/>
            </w:tcBorders>
          </w:tcPr>
          <w:p w14:paraId="24DA88E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6EC3761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8,42</w:t>
            </w:r>
          </w:p>
        </w:tc>
      </w:tr>
      <w:tr w:rsidR="005A377F" w:rsidRPr="00465255" w14:paraId="70019941" w14:textId="77777777" w:rsidTr="005A377F">
        <w:tc>
          <w:tcPr>
            <w:tcW w:w="1210" w:type="pct"/>
            <w:tcBorders>
              <w:top w:val="nil"/>
              <w:left w:val="nil"/>
              <w:bottom w:val="nil"/>
              <w:right w:val="nil"/>
            </w:tcBorders>
          </w:tcPr>
          <w:p w14:paraId="06FAAF3D"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5A217D71" w14:textId="77777777" w:rsidR="00907A9F" w:rsidRPr="00465255" w:rsidRDefault="00907A9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1D6406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4294,25</w:t>
            </w:r>
          </w:p>
        </w:tc>
        <w:tc>
          <w:tcPr>
            <w:tcW w:w="564" w:type="pct"/>
            <w:tcBorders>
              <w:top w:val="nil"/>
              <w:left w:val="nil"/>
              <w:bottom w:val="nil"/>
              <w:right w:val="nil"/>
            </w:tcBorders>
            <w:shd w:val="clear" w:color="auto" w:fill="FFFFFF" w:themeFill="background1"/>
          </w:tcPr>
          <w:p w14:paraId="2372706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4089,13</w:t>
            </w:r>
          </w:p>
        </w:tc>
        <w:tc>
          <w:tcPr>
            <w:tcW w:w="646" w:type="pct"/>
            <w:tcBorders>
              <w:top w:val="nil"/>
              <w:left w:val="nil"/>
              <w:bottom w:val="nil"/>
              <w:right w:val="nil"/>
            </w:tcBorders>
            <w:shd w:val="clear" w:color="auto" w:fill="FFFFFF" w:themeFill="background1"/>
          </w:tcPr>
          <w:p w14:paraId="784F4BA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4039,85</w:t>
            </w:r>
          </w:p>
        </w:tc>
        <w:tc>
          <w:tcPr>
            <w:tcW w:w="646" w:type="pct"/>
            <w:tcBorders>
              <w:top w:val="nil"/>
              <w:left w:val="nil"/>
              <w:bottom w:val="nil"/>
              <w:right w:val="nil"/>
            </w:tcBorders>
            <w:shd w:val="clear" w:color="auto" w:fill="FFFFFF" w:themeFill="background1"/>
          </w:tcPr>
          <w:p w14:paraId="15171C6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3557,75</w:t>
            </w:r>
          </w:p>
        </w:tc>
        <w:tc>
          <w:tcPr>
            <w:tcW w:w="645" w:type="pct"/>
            <w:tcBorders>
              <w:top w:val="nil"/>
              <w:left w:val="nil"/>
              <w:bottom w:val="nil"/>
              <w:right w:val="nil"/>
            </w:tcBorders>
          </w:tcPr>
          <w:p w14:paraId="32A8FB9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3340,43</w:t>
            </w:r>
          </w:p>
        </w:tc>
        <w:tc>
          <w:tcPr>
            <w:tcW w:w="644" w:type="pct"/>
            <w:tcBorders>
              <w:top w:val="nil"/>
              <w:left w:val="nil"/>
              <w:bottom w:val="nil"/>
              <w:right w:val="nil"/>
            </w:tcBorders>
          </w:tcPr>
          <w:p w14:paraId="17C808A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3046,63</w:t>
            </w:r>
          </w:p>
        </w:tc>
      </w:tr>
      <w:tr w:rsidR="005A377F" w:rsidRPr="00465255" w14:paraId="1DE56716" w14:textId="77777777" w:rsidTr="005A377F">
        <w:tc>
          <w:tcPr>
            <w:tcW w:w="1210" w:type="pct"/>
            <w:tcBorders>
              <w:top w:val="nil"/>
              <w:left w:val="nil"/>
              <w:bottom w:val="nil"/>
              <w:right w:val="nil"/>
            </w:tcBorders>
          </w:tcPr>
          <w:p w14:paraId="08614C9A"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17C4585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272,17</w:t>
            </w:r>
          </w:p>
        </w:tc>
        <w:tc>
          <w:tcPr>
            <w:tcW w:w="564" w:type="pct"/>
            <w:tcBorders>
              <w:top w:val="nil"/>
              <w:left w:val="nil"/>
              <w:bottom w:val="nil"/>
              <w:right w:val="nil"/>
            </w:tcBorders>
            <w:shd w:val="clear" w:color="auto" w:fill="FFFFFF" w:themeFill="background1"/>
          </w:tcPr>
          <w:p w14:paraId="627D8B0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390,54</w:t>
            </w:r>
          </w:p>
        </w:tc>
        <w:tc>
          <w:tcPr>
            <w:tcW w:w="646" w:type="pct"/>
            <w:tcBorders>
              <w:top w:val="nil"/>
              <w:left w:val="nil"/>
              <w:bottom w:val="nil"/>
              <w:right w:val="nil"/>
            </w:tcBorders>
            <w:shd w:val="clear" w:color="auto" w:fill="FFFFFF" w:themeFill="background1"/>
          </w:tcPr>
          <w:p w14:paraId="054C20D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435,90</w:t>
            </w:r>
          </w:p>
        </w:tc>
        <w:tc>
          <w:tcPr>
            <w:tcW w:w="646" w:type="pct"/>
            <w:tcBorders>
              <w:top w:val="nil"/>
              <w:left w:val="nil"/>
              <w:bottom w:val="nil"/>
              <w:right w:val="nil"/>
            </w:tcBorders>
            <w:shd w:val="clear" w:color="auto" w:fill="FFFFFF" w:themeFill="background1"/>
          </w:tcPr>
          <w:p w14:paraId="54952EB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311,10</w:t>
            </w:r>
          </w:p>
        </w:tc>
        <w:tc>
          <w:tcPr>
            <w:tcW w:w="645" w:type="pct"/>
            <w:tcBorders>
              <w:top w:val="nil"/>
              <w:left w:val="nil"/>
              <w:bottom w:val="nil"/>
              <w:right w:val="nil"/>
            </w:tcBorders>
          </w:tcPr>
          <w:p w14:paraId="7A2D6B4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466,68</w:t>
            </w:r>
          </w:p>
        </w:tc>
        <w:tc>
          <w:tcPr>
            <w:tcW w:w="644" w:type="pct"/>
            <w:tcBorders>
              <w:top w:val="nil"/>
              <w:left w:val="nil"/>
              <w:bottom w:val="nil"/>
              <w:right w:val="nil"/>
            </w:tcBorders>
          </w:tcPr>
          <w:p w14:paraId="3B78A1D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446,05</w:t>
            </w:r>
          </w:p>
        </w:tc>
      </w:tr>
      <w:tr w:rsidR="005A377F" w:rsidRPr="00465255" w14:paraId="4B1A4E2D" w14:textId="77777777" w:rsidTr="005A377F">
        <w:tc>
          <w:tcPr>
            <w:tcW w:w="1210" w:type="pct"/>
            <w:tcBorders>
              <w:top w:val="nil"/>
              <w:left w:val="nil"/>
              <w:bottom w:val="nil"/>
              <w:right w:val="nil"/>
            </w:tcBorders>
          </w:tcPr>
          <w:p w14:paraId="04B07064"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7FD4650C"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12356A75"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2641CFF7"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45D3F8D1"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6FFD4BB4"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634E3A2A" w14:textId="77777777" w:rsidR="00206DAF" w:rsidRPr="00465255" w:rsidRDefault="00206DAF" w:rsidP="00736DA8">
            <w:pPr>
              <w:jc w:val="center"/>
              <w:rPr>
                <w:rFonts w:ascii="Times New Roman" w:hAnsi="Times New Roman" w:cs="Times New Roman"/>
              </w:rPr>
            </w:pPr>
          </w:p>
        </w:tc>
      </w:tr>
      <w:tr w:rsidR="00C76734" w:rsidRPr="00465255" w14:paraId="3E0976C2" w14:textId="77777777" w:rsidTr="00C76734">
        <w:tc>
          <w:tcPr>
            <w:tcW w:w="5000" w:type="pct"/>
            <w:gridSpan w:val="7"/>
            <w:tcBorders>
              <w:top w:val="nil"/>
              <w:left w:val="nil"/>
              <w:bottom w:val="nil"/>
              <w:right w:val="nil"/>
            </w:tcBorders>
          </w:tcPr>
          <w:p w14:paraId="288E317F" w14:textId="77777777" w:rsidR="00C76734" w:rsidRPr="00465255" w:rsidRDefault="00C76734"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Мари-Турекский муниципальный район Республики Марий Эл</w:t>
            </w:r>
          </w:p>
          <w:p w14:paraId="5627558A" w14:textId="77777777" w:rsidR="00C76734" w:rsidRPr="00465255" w:rsidRDefault="00C76734" w:rsidP="00736DA8">
            <w:pPr>
              <w:widowControl w:val="0"/>
              <w:ind w:left="-108" w:right="-108"/>
              <w:jc w:val="center"/>
              <w:rPr>
                <w:rFonts w:ascii="Times New Roman" w:hAnsi="Times New Roman" w:cs="Times New Roman"/>
                <w:color w:val="000000" w:themeColor="text1"/>
              </w:rPr>
            </w:pPr>
          </w:p>
        </w:tc>
      </w:tr>
      <w:tr w:rsidR="005A377F" w:rsidRPr="00465255" w14:paraId="0A193D1B" w14:textId="77777777" w:rsidTr="005A377F">
        <w:tc>
          <w:tcPr>
            <w:tcW w:w="1210" w:type="pct"/>
            <w:tcBorders>
              <w:top w:val="nil"/>
              <w:left w:val="nil"/>
              <w:bottom w:val="nil"/>
              <w:right w:val="nil"/>
            </w:tcBorders>
          </w:tcPr>
          <w:p w14:paraId="0C1DD25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6F1AE94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67375C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22540,72</w:t>
            </w:r>
          </w:p>
        </w:tc>
        <w:tc>
          <w:tcPr>
            <w:tcW w:w="564" w:type="pct"/>
            <w:tcBorders>
              <w:top w:val="nil"/>
              <w:left w:val="nil"/>
              <w:bottom w:val="nil"/>
              <w:right w:val="nil"/>
            </w:tcBorders>
            <w:shd w:val="clear" w:color="auto" w:fill="FFFFFF" w:themeFill="background1"/>
          </w:tcPr>
          <w:p w14:paraId="4679FCE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27973,42</w:t>
            </w:r>
          </w:p>
        </w:tc>
        <w:tc>
          <w:tcPr>
            <w:tcW w:w="646" w:type="pct"/>
            <w:tcBorders>
              <w:top w:val="nil"/>
              <w:left w:val="nil"/>
              <w:bottom w:val="nil"/>
              <w:right w:val="nil"/>
            </w:tcBorders>
            <w:shd w:val="clear" w:color="auto" w:fill="FFFFFF" w:themeFill="background1"/>
          </w:tcPr>
          <w:p w14:paraId="50E7166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32441,63</w:t>
            </w:r>
          </w:p>
        </w:tc>
        <w:tc>
          <w:tcPr>
            <w:tcW w:w="646" w:type="pct"/>
            <w:tcBorders>
              <w:top w:val="nil"/>
              <w:left w:val="nil"/>
              <w:bottom w:val="nil"/>
              <w:right w:val="nil"/>
            </w:tcBorders>
            <w:shd w:val="clear" w:color="auto" w:fill="FFFFFF" w:themeFill="background1"/>
          </w:tcPr>
          <w:p w14:paraId="4C5294D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26713,14</w:t>
            </w:r>
          </w:p>
        </w:tc>
        <w:tc>
          <w:tcPr>
            <w:tcW w:w="645" w:type="pct"/>
            <w:tcBorders>
              <w:top w:val="nil"/>
              <w:left w:val="nil"/>
              <w:bottom w:val="nil"/>
              <w:right w:val="nil"/>
            </w:tcBorders>
          </w:tcPr>
          <w:p w14:paraId="1725549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29667,80</w:t>
            </w:r>
          </w:p>
        </w:tc>
        <w:tc>
          <w:tcPr>
            <w:tcW w:w="644" w:type="pct"/>
            <w:tcBorders>
              <w:top w:val="nil"/>
              <w:left w:val="nil"/>
              <w:bottom w:val="nil"/>
              <w:right w:val="nil"/>
            </w:tcBorders>
          </w:tcPr>
          <w:p w14:paraId="0E2A5C0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33693,45</w:t>
            </w:r>
          </w:p>
        </w:tc>
      </w:tr>
      <w:tr w:rsidR="005A377F" w:rsidRPr="00465255" w14:paraId="3B0FE28D" w14:textId="77777777" w:rsidTr="005A377F">
        <w:tc>
          <w:tcPr>
            <w:tcW w:w="1210" w:type="pct"/>
            <w:tcBorders>
              <w:top w:val="nil"/>
              <w:left w:val="nil"/>
              <w:bottom w:val="nil"/>
              <w:right w:val="nil"/>
            </w:tcBorders>
          </w:tcPr>
          <w:p w14:paraId="0549F00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FD65AD2" w14:textId="77777777" w:rsidR="00E21157" w:rsidRDefault="00E21157" w:rsidP="00736DA8">
            <w:pPr>
              <w:widowControl w:val="0"/>
              <w:jc w:val="both"/>
              <w:rPr>
                <w:rFonts w:ascii="Times New Roman" w:hAnsi="Times New Roman" w:cs="Times New Roman"/>
                <w:color w:val="000000" w:themeColor="text1"/>
                <w:sz w:val="24"/>
                <w:szCs w:val="24"/>
              </w:rPr>
            </w:pPr>
          </w:p>
          <w:p w14:paraId="5951BB78" w14:textId="77777777" w:rsidR="00F61E63" w:rsidRDefault="00F61E63" w:rsidP="00736DA8">
            <w:pPr>
              <w:widowControl w:val="0"/>
              <w:jc w:val="both"/>
              <w:rPr>
                <w:rFonts w:ascii="Times New Roman" w:hAnsi="Times New Roman" w:cs="Times New Roman"/>
                <w:color w:val="000000" w:themeColor="text1"/>
                <w:sz w:val="24"/>
                <w:szCs w:val="24"/>
              </w:rPr>
            </w:pPr>
          </w:p>
          <w:p w14:paraId="00891CE0" w14:textId="77777777" w:rsidR="00F61E63" w:rsidRPr="00465255" w:rsidRDefault="00F61E63"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7256DE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lastRenderedPageBreak/>
              <w:t>2500,63</w:t>
            </w:r>
          </w:p>
        </w:tc>
        <w:tc>
          <w:tcPr>
            <w:tcW w:w="564" w:type="pct"/>
            <w:tcBorders>
              <w:top w:val="nil"/>
              <w:left w:val="nil"/>
              <w:bottom w:val="nil"/>
              <w:right w:val="nil"/>
            </w:tcBorders>
            <w:shd w:val="clear" w:color="auto" w:fill="FFFFFF" w:themeFill="background1"/>
          </w:tcPr>
          <w:p w14:paraId="61F711E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2826,48</w:t>
            </w:r>
          </w:p>
        </w:tc>
        <w:tc>
          <w:tcPr>
            <w:tcW w:w="646" w:type="pct"/>
            <w:tcBorders>
              <w:top w:val="nil"/>
              <w:left w:val="nil"/>
              <w:bottom w:val="nil"/>
              <w:right w:val="nil"/>
            </w:tcBorders>
            <w:shd w:val="clear" w:color="auto" w:fill="FFFFFF" w:themeFill="background1"/>
          </w:tcPr>
          <w:p w14:paraId="5E7703C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3177,68</w:t>
            </w:r>
          </w:p>
        </w:tc>
        <w:tc>
          <w:tcPr>
            <w:tcW w:w="646" w:type="pct"/>
            <w:tcBorders>
              <w:top w:val="nil"/>
              <w:left w:val="nil"/>
              <w:bottom w:val="nil"/>
              <w:right w:val="nil"/>
            </w:tcBorders>
            <w:shd w:val="clear" w:color="auto" w:fill="FFFFFF" w:themeFill="background1"/>
          </w:tcPr>
          <w:p w14:paraId="16D9C41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2520,11</w:t>
            </w:r>
          </w:p>
        </w:tc>
        <w:tc>
          <w:tcPr>
            <w:tcW w:w="645" w:type="pct"/>
            <w:tcBorders>
              <w:top w:val="nil"/>
              <w:left w:val="nil"/>
              <w:bottom w:val="nil"/>
              <w:right w:val="nil"/>
            </w:tcBorders>
          </w:tcPr>
          <w:p w14:paraId="3B43659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2554,54</w:t>
            </w:r>
          </w:p>
        </w:tc>
        <w:tc>
          <w:tcPr>
            <w:tcW w:w="644" w:type="pct"/>
            <w:tcBorders>
              <w:top w:val="nil"/>
              <w:left w:val="nil"/>
              <w:bottom w:val="nil"/>
              <w:right w:val="nil"/>
            </w:tcBorders>
          </w:tcPr>
          <w:p w14:paraId="239C37A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3117,26</w:t>
            </w:r>
          </w:p>
        </w:tc>
      </w:tr>
      <w:tr w:rsidR="005A377F" w:rsidRPr="00465255" w14:paraId="17118800" w14:textId="77777777" w:rsidTr="005A377F">
        <w:tc>
          <w:tcPr>
            <w:tcW w:w="1210" w:type="pct"/>
            <w:tcBorders>
              <w:top w:val="nil"/>
              <w:left w:val="nil"/>
              <w:bottom w:val="nil"/>
              <w:right w:val="nil"/>
            </w:tcBorders>
          </w:tcPr>
          <w:p w14:paraId="6B730FB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382FC1A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B25884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95,21</w:t>
            </w:r>
          </w:p>
        </w:tc>
        <w:tc>
          <w:tcPr>
            <w:tcW w:w="564" w:type="pct"/>
            <w:tcBorders>
              <w:top w:val="nil"/>
              <w:left w:val="nil"/>
              <w:bottom w:val="nil"/>
              <w:right w:val="nil"/>
            </w:tcBorders>
            <w:shd w:val="clear" w:color="auto" w:fill="FFFFFF" w:themeFill="background1"/>
          </w:tcPr>
          <w:p w14:paraId="09E9C66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143,11</w:t>
            </w:r>
          </w:p>
        </w:tc>
        <w:tc>
          <w:tcPr>
            <w:tcW w:w="646" w:type="pct"/>
            <w:tcBorders>
              <w:top w:val="nil"/>
              <w:left w:val="nil"/>
              <w:bottom w:val="nil"/>
              <w:right w:val="nil"/>
            </w:tcBorders>
            <w:shd w:val="clear" w:color="auto" w:fill="FFFFFF" w:themeFill="background1"/>
          </w:tcPr>
          <w:p w14:paraId="686C9F7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183,23</w:t>
            </w:r>
          </w:p>
        </w:tc>
        <w:tc>
          <w:tcPr>
            <w:tcW w:w="646" w:type="pct"/>
            <w:tcBorders>
              <w:top w:val="nil"/>
              <w:left w:val="nil"/>
              <w:bottom w:val="nil"/>
              <w:right w:val="nil"/>
            </w:tcBorders>
            <w:shd w:val="clear" w:color="auto" w:fill="FFFFFF" w:themeFill="background1"/>
          </w:tcPr>
          <w:p w14:paraId="2A2DF6A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107,24</w:t>
            </w:r>
          </w:p>
        </w:tc>
        <w:tc>
          <w:tcPr>
            <w:tcW w:w="645" w:type="pct"/>
            <w:tcBorders>
              <w:top w:val="nil"/>
              <w:left w:val="nil"/>
              <w:bottom w:val="nil"/>
              <w:right w:val="nil"/>
            </w:tcBorders>
          </w:tcPr>
          <w:p w14:paraId="405CA33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142,53</w:t>
            </w:r>
          </w:p>
        </w:tc>
        <w:tc>
          <w:tcPr>
            <w:tcW w:w="644" w:type="pct"/>
            <w:tcBorders>
              <w:top w:val="nil"/>
              <w:left w:val="nil"/>
              <w:bottom w:val="nil"/>
              <w:right w:val="nil"/>
            </w:tcBorders>
          </w:tcPr>
          <w:p w14:paraId="3CEE251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174,43</w:t>
            </w:r>
          </w:p>
        </w:tc>
      </w:tr>
      <w:tr w:rsidR="005A377F" w:rsidRPr="00465255" w14:paraId="2F2A4C8D" w14:textId="77777777" w:rsidTr="005A377F">
        <w:tc>
          <w:tcPr>
            <w:tcW w:w="1210" w:type="pct"/>
            <w:tcBorders>
              <w:top w:val="nil"/>
              <w:left w:val="nil"/>
              <w:bottom w:val="nil"/>
              <w:right w:val="nil"/>
            </w:tcBorders>
          </w:tcPr>
          <w:p w14:paraId="169B14A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567454C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7E48D9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10,02</w:t>
            </w:r>
          </w:p>
        </w:tc>
        <w:tc>
          <w:tcPr>
            <w:tcW w:w="564" w:type="pct"/>
            <w:tcBorders>
              <w:top w:val="nil"/>
              <w:left w:val="nil"/>
              <w:bottom w:val="nil"/>
              <w:right w:val="nil"/>
            </w:tcBorders>
            <w:shd w:val="clear" w:color="auto" w:fill="FFFFFF" w:themeFill="background1"/>
          </w:tcPr>
          <w:p w14:paraId="2619928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3E1744B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5,24</w:t>
            </w:r>
          </w:p>
        </w:tc>
        <w:tc>
          <w:tcPr>
            <w:tcW w:w="646" w:type="pct"/>
            <w:tcBorders>
              <w:top w:val="nil"/>
              <w:left w:val="nil"/>
              <w:bottom w:val="nil"/>
              <w:right w:val="nil"/>
            </w:tcBorders>
            <w:shd w:val="clear" w:color="auto" w:fill="FFFFFF" w:themeFill="background1"/>
          </w:tcPr>
          <w:p w14:paraId="1DB4347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10,72</w:t>
            </w:r>
          </w:p>
        </w:tc>
        <w:tc>
          <w:tcPr>
            <w:tcW w:w="645" w:type="pct"/>
            <w:tcBorders>
              <w:top w:val="nil"/>
              <w:left w:val="nil"/>
              <w:bottom w:val="nil"/>
              <w:right w:val="nil"/>
            </w:tcBorders>
          </w:tcPr>
          <w:p w14:paraId="254D891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5,48</w:t>
            </w:r>
          </w:p>
        </w:tc>
        <w:tc>
          <w:tcPr>
            <w:tcW w:w="644" w:type="pct"/>
            <w:tcBorders>
              <w:top w:val="nil"/>
              <w:left w:val="nil"/>
              <w:bottom w:val="nil"/>
              <w:right w:val="nil"/>
            </w:tcBorders>
          </w:tcPr>
          <w:p w14:paraId="2A919C6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443DCE7A" w14:textId="77777777" w:rsidTr="005A377F">
        <w:tc>
          <w:tcPr>
            <w:tcW w:w="1210" w:type="pct"/>
            <w:tcBorders>
              <w:top w:val="nil"/>
              <w:left w:val="nil"/>
              <w:bottom w:val="nil"/>
              <w:right w:val="nil"/>
            </w:tcBorders>
          </w:tcPr>
          <w:p w14:paraId="04C77FFD"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7485BA50"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949921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4495,11</w:t>
            </w:r>
          </w:p>
        </w:tc>
        <w:tc>
          <w:tcPr>
            <w:tcW w:w="564" w:type="pct"/>
            <w:tcBorders>
              <w:top w:val="nil"/>
              <w:left w:val="nil"/>
              <w:bottom w:val="nil"/>
              <w:right w:val="nil"/>
            </w:tcBorders>
            <w:shd w:val="clear" w:color="auto" w:fill="FFFFFF" w:themeFill="background1"/>
          </w:tcPr>
          <w:p w14:paraId="2677308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7855,87</w:t>
            </w:r>
          </w:p>
        </w:tc>
        <w:tc>
          <w:tcPr>
            <w:tcW w:w="646" w:type="pct"/>
            <w:tcBorders>
              <w:top w:val="nil"/>
              <w:left w:val="nil"/>
              <w:bottom w:val="nil"/>
              <w:right w:val="nil"/>
            </w:tcBorders>
            <w:shd w:val="clear" w:color="auto" w:fill="FFFFFF" w:themeFill="background1"/>
          </w:tcPr>
          <w:p w14:paraId="458DD4F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8156,21</w:t>
            </w:r>
          </w:p>
        </w:tc>
        <w:tc>
          <w:tcPr>
            <w:tcW w:w="646" w:type="pct"/>
            <w:tcBorders>
              <w:top w:val="nil"/>
              <w:left w:val="nil"/>
              <w:bottom w:val="nil"/>
              <w:right w:val="nil"/>
            </w:tcBorders>
            <w:shd w:val="clear" w:color="auto" w:fill="FFFFFF" w:themeFill="background1"/>
          </w:tcPr>
          <w:p w14:paraId="6D30798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4187,67</w:t>
            </w:r>
          </w:p>
        </w:tc>
        <w:tc>
          <w:tcPr>
            <w:tcW w:w="645" w:type="pct"/>
            <w:tcBorders>
              <w:top w:val="nil"/>
              <w:left w:val="nil"/>
              <w:bottom w:val="nil"/>
              <w:right w:val="nil"/>
            </w:tcBorders>
          </w:tcPr>
          <w:p w14:paraId="77B2E96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3700,25</w:t>
            </w:r>
          </w:p>
        </w:tc>
        <w:tc>
          <w:tcPr>
            <w:tcW w:w="644" w:type="pct"/>
            <w:tcBorders>
              <w:top w:val="nil"/>
              <w:left w:val="nil"/>
              <w:bottom w:val="nil"/>
              <w:right w:val="nil"/>
            </w:tcBorders>
          </w:tcPr>
          <w:p w14:paraId="25B24CE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4270,76</w:t>
            </w:r>
          </w:p>
        </w:tc>
      </w:tr>
      <w:tr w:rsidR="005A377F" w:rsidRPr="00465255" w14:paraId="426BA58D" w14:textId="77777777" w:rsidTr="005A377F">
        <w:tc>
          <w:tcPr>
            <w:tcW w:w="1210" w:type="pct"/>
            <w:tcBorders>
              <w:top w:val="nil"/>
              <w:left w:val="nil"/>
              <w:bottom w:val="nil"/>
              <w:right w:val="nil"/>
            </w:tcBorders>
          </w:tcPr>
          <w:p w14:paraId="122708DF"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7E8C11B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446,00</w:t>
            </w:r>
          </w:p>
        </w:tc>
        <w:tc>
          <w:tcPr>
            <w:tcW w:w="564" w:type="pct"/>
            <w:tcBorders>
              <w:top w:val="nil"/>
              <w:left w:val="nil"/>
              <w:bottom w:val="nil"/>
              <w:right w:val="nil"/>
            </w:tcBorders>
            <w:shd w:val="clear" w:color="auto" w:fill="FFFFFF" w:themeFill="background1"/>
          </w:tcPr>
          <w:p w14:paraId="5E90E7A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434,45</w:t>
            </w:r>
          </w:p>
        </w:tc>
        <w:tc>
          <w:tcPr>
            <w:tcW w:w="646" w:type="pct"/>
            <w:tcBorders>
              <w:top w:val="nil"/>
              <w:left w:val="nil"/>
              <w:bottom w:val="nil"/>
              <w:right w:val="nil"/>
            </w:tcBorders>
            <w:shd w:val="clear" w:color="auto" w:fill="FFFFFF" w:themeFill="background1"/>
          </w:tcPr>
          <w:p w14:paraId="7814F99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465,92</w:t>
            </w:r>
          </w:p>
        </w:tc>
        <w:tc>
          <w:tcPr>
            <w:tcW w:w="646" w:type="pct"/>
            <w:tcBorders>
              <w:top w:val="nil"/>
              <w:left w:val="nil"/>
              <w:bottom w:val="nil"/>
              <w:right w:val="nil"/>
            </w:tcBorders>
            <w:shd w:val="clear" w:color="auto" w:fill="FFFFFF" w:themeFill="background1"/>
          </w:tcPr>
          <w:p w14:paraId="57B9027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434,32</w:t>
            </w:r>
          </w:p>
        </w:tc>
        <w:tc>
          <w:tcPr>
            <w:tcW w:w="645" w:type="pct"/>
            <w:tcBorders>
              <w:top w:val="nil"/>
              <w:left w:val="nil"/>
              <w:bottom w:val="nil"/>
              <w:right w:val="nil"/>
            </w:tcBorders>
          </w:tcPr>
          <w:p w14:paraId="6FA0173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509,81</w:t>
            </w:r>
          </w:p>
        </w:tc>
        <w:tc>
          <w:tcPr>
            <w:tcW w:w="644" w:type="pct"/>
            <w:tcBorders>
              <w:top w:val="nil"/>
              <w:left w:val="nil"/>
              <w:bottom w:val="nil"/>
              <w:right w:val="nil"/>
            </w:tcBorders>
          </w:tcPr>
          <w:p w14:paraId="6BA8B66F"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410,76</w:t>
            </w:r>
          </w:p>
        </w:tc>
      </w:tr>
      <w:tr w:rsidR="005A377F" w:rsidRPr="00465255" w14:paraId="6E9C4708" w14:textId="77777777" w:rsidTr="005A377F">
        <w:tc>
          <w:tcPr>
            <w:tcW w:w="1210" w:type="pct"/>
            <w:tcBorders>
              <w:top w:val="nil"/>
              <w:left w:val="nil"/>
              <w:bottom w:val="nil"/>
              <w:right w:val="nil"/>
            </w:tcBorders>
          </w:tcPr>
          <w:p w14:paraId="36BAFB59"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3E49591A"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1EEC1722"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62404146"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56151709"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022190BC"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5CBA3551" w14:textId="77777777" w:rsidR="00206DAF" w:rsidRPr="00465255" w:rsidRDefault="00206DAF" w:rsidP="00736DA8">
            <w:pPr>
              <w:jc w:val="center"/>
              <w:rPr>
                <w:rFonts w:ascii="Times New Roman" w:hAnsi="Times New Roman" w:cs="Times New Roman"/>
              </w:rPr>
            </w:pPr>
          </w:p>
        </w:tc>
      </w:tr>
      <w:tr w:rsidR="00C76734" w:rsidRPr="00465255" w14:paraId="6E06D049" w14:textId="77777777" w:rsidTr="00C76734">
        <w:tc>
          <w:tcPr>
            <w:tcW w:w="5000" w:type="pct"/>
            <w:gridSpan w:val="7"/>
            <w:tcBorders>
              <w:top w:val="nil"/>
              <w:left w:val="nil"/>
              <w:bottom w:val="nil"/>
              <w:right w:val="nil"/>
            </w:tcBorders>
          </w:tcPr>
          <w:p w14:paraId="0073C274" w14:textId="77777777" w:rsidR="00C76734" w:rsidRPr="00465255" w:rsidRDefault="00C76734"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Медведевский муниципальный район Республики Марий Эл</w:t>
            </w:r>
          </w:p>
          <w:p w14:paraId="5242F6E7" w14:textId="77777777" w:rsidR="00C76734" w:rsidRPr="00465255" w:rsidRDefault="00C76734" w:rsidP="00736DA8">
            <w:pPr>
              <w:widowControl w:val="0"/>
              <w:ind w:left="-108" w:right="-108"/>
              <w:jc w:val="center"/>
              <w:rPr>
                <w:rFonts w:ascii="Times New Roman" w:hAnsi="Times New Roman" w:cs="Times New Roman"/>
                <w:color w:val="000000" w:themeColor="text1"/>
              </w:rPr>
            </w:pPr>
          </w:p>
        </w:tc>
      </w:tr>
      <w:tr w:rsidR="005A377F" w:rsidRPr="00465255" w14:paraId="3A98429F" w14:textId="77777777" w:rsidTr="005A377F">
        <w:tc>
          <w:tcPr>
            <w:tcW w:w="1210" w:type="pct"/>
            <w:tcBorders>
              <w:top w:val="nil"/>
              <w:left w:val="nil"/>
              <w:bottom w:val="nil"/>
              <w:right w:val="nil"/>
            </w:tcBorders>
          </w:tcPr>
          <w:p w14:paraId="16716E9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18AC6A4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974F97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18117,71</w:t>
            </w:r>
          </w:p>
        </w:tc>
        <w:tc>
          <w:tcPr>
            <w:tcW w:w="564" w:type="pct"/>
            <w:tcBorders>
              <w:top w:val="nil"/>
              <w:left w:val="nil"/>
              <w:bottom w:val="nil"/>
              <w:right w:val="nil"/>
            </w:tcBorders>
            <w:shd w:val="clear" w:color="auto" w:fill="FFFFFF" w:themeFill="background1"/>
          </w:tcPr>
          <w:p w14:paraId="0792E00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18074,25</w:t>
            </w:r>
          </w:p>
        </w:tc>
        <w:tc>
          <w:tcPr>
            <w:tcW w:w="646" w:type="pct"/>
            <w:tcBorders>
              <w:top w:val="nil"/>
              <w:left w:val="nil"/>
              <w:bottom w:val="nil"/>
              <w:right w:val="nil"/>
            </w:tcBorders>
            <w:shd w:val="clear" w:color="auto" w:fill="FFFFFF" w:themeFill="background1"/>
          </w:tcPr>
          <w:p w14:paraId="28A98DA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19356,57</w:t>
            </w:r>
          </w:p>
        </w:tc>
        <w:tc>
          <w:tcPr>
            <w:tcW w:w="646" w:type="pct"/>
            <w:tcBorders>
              <w:top w:val="nil"/>
              <w:left w:val="nil"/>
              <w:bottom w:val="nil"/>
              <w:right w:val="nil"/>
            </w:tcBorders>
            <w:shd w:val="clear" w:color="auto" w:fill="FFFFFF" w:themeFill="background1"/>
          </w:tcPr>
          <w:p w14:paraId="0BAB944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18674,54</w:t>
            </w:r>
          </w:p>
        </w:tc>
        <w:tc>
          <w:tcPr>
            <w:tcW w:w="645" w:type="pct"/>
            <w:tcBorders>
              <w:top w:val="nil"/>
              <w:left w:val="nil"/>
              <w:bottom w:val="nil"/>
              <w:right w:val="nil"/>
            </w:tcBorders>
          </w:tcPr>
          <w:p w14:paraId="506487D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20592,72</w:t>
            </w:r>
          </w:p>
        </w:tc>
        <w:tc>
          <w:tcPr>
            <w:tcW w:w="644" w:type="pct"/>
            <w:tcBorders>
              <w:top w:val="nil"/>
              <w:left w:val="nil"/>
              <w:bottom w:val="nil"/>
              <w:right w:val="nil"/>
            </w:tcBorders>
          </w:tcPr>
          <w:p w14:paraId="3BBC1C5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20186,29</w:t>
            </w:r>
          </w:p>
        </w:tc>
      </w:tr>
      <w:tr w:rsidR="005A377F" w:rsidRPr="00465255" w14:paraId="605A180B" w14:textId="77777777" w:rsidTr="005A377F">
        <w:tc>
          <w:tcPr>
            <w:tcW w:w="1210" w:type="pct"/>
            <w:tcBorders>
              <w:top w:val="nil"/>
              <w:left w:val="nil"/>
              <w:bottom w:val="nil"/>
              <w:right w:val="nil"/>
            </w:tcBorders>
          </w:tcPr>
          <w:p w14:paraId="7E40A1C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108A5AB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6C6935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2541,82</w:t>
            </w:r>
          </w:p>
        </w:tc>
        <w:tc>
          <w:tcPr>
            <w:tcW w:w="564" w:type="pct"/>
            <w:tcBorders>
              <w:top w:val="nil"/>
              <w:left w:val="nil"/>
              <w:bottom w:val="nil"/>
              <w:right w:val="nil"/>
            </w:tcBorders>
            <w:shd w:val="clear" w:color="auto" w:fill="FFFFFF" w:themeFill="background1"/>
          </w:tcPr>
          <w:p w14:paraId="2B0E61C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2272,52</w:t>
            </w:r>
          </w:p>
        </w:tc>
        <w:tc>
          <w:tcPr>
            <w:tcW w:w="646" w:type="pct"/>
            <w:tcBorders>
              <w:top w:val="nil"/>
              <w:left w:val="nil"/>
              <w:bottom w:val="nil"/>
              <w:right w:val="nil"/>
            </w:tcBorders>
            <w:shd w:val="clear" w:color="auto" w:fill="FFFFFF" w:themeFill="background1"/>
          </w:tcPr>
          <w:p w14:paraId="61CA7AA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2345,44</w:t>
            </w:r>
          </w:p>
        </w:tc>
        <w:tc>
          <w:tcPr>
            <w:tcW w:w="646" w:type="pct"/>
            <w:tcBorders>
              <w:top w:val="nil"/>
              <w:left w:val="nil"/>
              <w:bottom w:val="nil"/>
              <w:right w:val="nil"/>
            </w:tcBorders>
            <w:shd w:val="clear" w:color="auto" w:fill="FFFFFF" w:themeFill="background1"/>
          </w:tcPr>
          <w:p w14:paraId="2FCFD3E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3094,80</w:t>
            </w:r>
          </w:p>
        </w:tc>
        <w:tc>
          <w:tcPr>
            <w:tcW w:w="645" w:type="pct"/>
            <w:tcBorders>
              <w:top w:val="nil"/>
              <w:left w:val="nil"/>
              <w:bottom w:val="nil"/>
              <w:right w:val="nil"/>
            </w:tcBorders>
          </w:tcPr>
          <w:p w14:paraId="52FFFA3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1740,25</w:t>
            </w:r>
          </w:p>
        </w:tc>
        <w:tc>
          <w:tcPr>
            <w:tcW w:w="644" w:type="pct"/>
            <w:tcBorders>
              <w:top w:val="nil"/>
              <w:left w:val="nil"/>
              <w:bottom w:val="nil"/>
              <w:right w:val="nil"/>
            </w:tcBorders>
          </w:tcPr>
          <w:p w14:paraId="412FC30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2077,43</w:t>
            </w:r>
          </w:p>
        </w:tc>
      </w:tr>
      <w:tr w:rsidR="005A377F" w:rsidRPr="00465255" w14:paraId="791134ED" w14:textId="77777777" w:rsidTr="005A377F">
        <w:tc>
          <w:tcPr>
            <w:tcW w:w="1210" w:type="pct"/>
            <w:tcBorders>
              <w:top w:val="nil"/>
              <w:left w:val="nil"/>
              <w:bottom w:val="nil"/>
              <w:right w:val="nil"/>
            </w:tcBorders>
          </w:tcPr>
          <w:p w14:paraId="7B594DC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2C0A188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A5B93F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95,41</w:t>
            </w:r>
          </w:p>
        </w:tc>
        <w:tc>
          <w:tcPr>
            <w:tcW w:w="564" w:type="pct"/>
            <w:tcBorders>
              <w:top w:val="nil"/>
              <w:left w:val="nil"/>
              <w:bottom w:val="nil"/>
              <w:right w:val="nil"/>
            </w:tcBorders>
            <w:shd w:val="clear" w:color="auto" w:fill="FFFFFF" w:themeFill="background1"/>
          </w:tcPr>
          <w:p w14:paraId="46472E1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50,73</w:t>
            </w:r>
          </w:p>
        </w:tc>
        <w:tc>
          <w:tcPr>
            <w:tcW w:w="646" w:type="pct"/>
            <w:tcBorders>
              <w:top w:val="nil"/>
              <w:left w:val="nil"/>
              <w:bottom w:val="nil"/>
              <w:right w:val="nil"/>
            </w:tcBorders>
            <w:shd w:val="clear" w:color="auto" w:fill="FFFFFF" w:themeFill="background1"/>
          </w:tcPr>
          <w:p w14:paraId="33BEE76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68,55</w:t>
            </w:r>
          </w:p>
        </w:tc>
        <w:tc>
          <w:tcPr>
            <w:tcW w:w="646" w:type="pct"/>
            <w:tcBorders>
              <w:top w:val="nil"/>
              <w:left w:val="nil"/>
              <w:bottom w:val="nil"/>
              <w:right w:val="nil"/>
            </w:tcBorders>
            <w:shd w:val="clear" w:color="auto" w:fill="FFFFFF" w:themeFill="background1"/>
          </w:tcPr>
          <w:p w14:paraId="3DC0B1E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88,13</w:t>
            </w:r>
          </w:p>
        </w:tc>
        <w:tc>
          <w:tcPr>
            <w:tcW w:w="645" w:type="pct"/>
            <w:tcBorders>
              <w:top w:val="nil"/>
              <w:left w:val="nil"/>
              <w:bottom w:val="nil"/>
              <w:right w:val="nil"/>
            </w:tcBorders>
          </w:tcPr>
          <w:p w14:paraId="247620C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22,22</w:t>
            </w:r>
          </w:p>
        </w:tc>
        <w:tc>
          <w:tcPr>
            <w:tcW w:w="644" w:type="pct"/>
            <w:tcBorders>
              <w:top w:val="nil"/>
              <w:left w:val="nil"/>
              <w:bottom w:val="nil"/>
              <w:right w:val="nil"/>
            </w:tcBorders>
          </w:tcPr>
          <w:p w14:paraId="62D3F95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49,50</w:t>
            </w:r>
          </w:p>
        </w:tc>
      </w:tr>
      <w:tr w:rsidR="005A377F" w:rsidRPr="00465255" w14:paraId="378D5ABD" w14:textId="77777777" w:rsidTr="005A377F">
        <w:tc>
          <w:tcPr>
            <w:tcW w:w="1210" w:type="pct"/>
            <w:tcBorders>
              <w:top w:val="nil"/>
              <w:left w:val="nil"/>
              <w:bottom w:val="nil"/>
              <w:right w:val="nil"/>
            </w:tcBorders>
          </w:tcPr>
          <w:p w14:paraId="24285C6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3B6D183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34685B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1,49</w:t>
            </w:r>
          </w:p>
        </w:tc>
        <w:tc>
          <w:tcPr>
            <w:tcW w:w="564" w:type="pct"/>
            <w:tcBorders>
              <w:top w:val="nil"/>
              <w:left w:val="nil"/>
              <w:bottom w:val="nil"/>
              <w:right w:val="nil"/>
            </w:tcBorders>
            <w:shd w:val="clear" w:color="auto" w:fill="FFFFFF" w:themeFill="background1"/>
          </w:tcPr>
          <w:p w14:paraId="23849CD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3182ACE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7D2F822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22A16F3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1,48</w:t>
            </w:r>
          </w:p>
        </w:tc>
        <w:tc>
          <w:tcPr>
            <w:tcW w:w="644" w:type="pct"/>
            <w:tcBorders>
              <w:top w:val="nil"/>
              <w:left w:val="nil"/>
              <w:bottom w:val="nil"/>
              <w:right w:val="nil"/>
            </w:tcBorders>
          </w:tcPr>
          <w:p w14:paraId="2634181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4A14F5E5" w14:textId="77777777" w:rsidTr="005A377F">
        <w:tc>
          <w:tcPr>
            <w:tcW w:w="1210" w:type="pct"/>
            <w:tcBorders>
              <w:top w:val="nil"/>
              <w:left w:val="nil"/>
              <w:bottom w:val="nil"/>
              <w:right w:val="nil"/>
            </w:tcBorders>
          </w:tcPr>
          <w:p w14:paraId="44DECE77"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2A381D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5B93AC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3671,84</w:t>
            </w:r>
          </w:p>
        </w:tc>
        <w:tc>
          <w:tcPr>
            <w:tcW w:w="564" w:type="pct"/>
            <w:tcBorders>
              <w:top w:val="nil"/>
              <w:left w:val="nil"/>
              <w:bottom w:val="nil"/>
              <w:right w:val="nil"/>
            </w:tcBorders>
            <w:shd w:val="clear" w:color="auto" w:fill="FFFFFF" w:themeFill="background1"/>
          </w:tcPr>
          <w:p w14:paraId="6E1088B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3536,36</w:t>
            </w:r>
          </w:p>
        </w:tc>
        <w:tc>
          <w:tcPr>
            <w:tcW w:w="646" w:type="pct"/>
            <w:tcBorders>
              <w:top w:val="nil"/>
              <w:left w:val="nil"/>
              <w:bottom w:val="nil"/>
              <w:right w:val="nil"/>
            </w:tcBorders>
            <w:shd w:val="clear" w:color="auto" w:fill="FFFFFF" w:themeFill="background1"/>
          </w:tcPr>
          <w:p w14:paraId="0B596C3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3549,45</w:t>
            </w:r>
          </w:p>
        </w:tc>
        <w:tc>
          <w:tcPr>
            <w:tcW w:w="646" w:type="pct"/>
            <w:tcBorders>
              <w:top w:val="nil"/>
              <w:left w:val="nil"/>
              <w:bottom w:val="nil"/>
              <w:right w:val="nil"/>
            </w:tcBorders>
            <w:shd w:val="clear" w:color="auto" w:fill="FFFFFF" w:themeFill="background1"/>
          </w:tcPr>
          <w:p w14:paraId="009A039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2752,56</w:t>
            </w:r>
          </w:p>
        </w:tc>
        <w:tc>
          <w:tcPr>
            <w:tcW w:w="645" w:type="pct"/>
            <w:tcBorders>
              <w:top w:val="nil"/>
              <w:left w:val="nil"/>
              <w:bottom w:val="nil"/>
              <w:right w:val="nil"/>
            </w:tcBorders>
          </w:tcPr>
          <w:p w14:paraId="2F89019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3844,84</w:t>
            </w:r>
          </w:p>
        </w:tc>
        <w:tc>
          <w:tcPr>
            <w:tcW w:w="644" w:type="pct"/>
            <w:tcBorders>
              <w:top w:val="nil"/>
              <w:left w:val="nil"/>
              <w:bottom w:val="nil"/>
              <w:right w:val="nil"/>
            </w:tcBorders>
          </w:tcPr>
          <w:p w14:paraId="360DCA41"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4181,85</w:t>
            </w:r>
          </w:p>
        </w:tc>
      </w:tr>
      <w:tr w:rsidR="005A377F" w:rsidRPr="00465255" w14:paraId="12450C86" w14:textId="77777777" w:rsidTr="005A377F">
        <w:tc>
          <w:tcPr>
            <w:tcW w:w="1210" w:type="pct"/>
            <w:tcBorders>
              <w:top w:val="nil"/>
              <w:left w:val="nil"/>
              <w:bottom w:val="nil"/>
              <w:right w:val="nil"/>
            </w:tcBorders>
          </w:tcPr>
          <w:p w14:paraId="212A1EEC"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67F0F73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234,06</w:t>
            </w:r>
          </w:p>
        </w:tc>
        <w:tc>
          <w:tcPr>
            <w:tcW w:w="564" w:type="pct"/>
            <w:tcBorders>
              <w:top w:val="nil"/>
              <w:left w:val="nil"/>
              <w:bottom w:val="nil"/>
              <w:right w:val="nil"/>
            </w:tcBorders>
            <w:shd w:val="clear" w:color="auto" w:fill="FFFFFF" w:themeFill="background1"/>
          </w:tcPr>
          <w:p w14:paraId="2248A44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116,39</w:t>
            </w:r>
          </w:p>
        </w:tc>
        <w:tc>
          <w:tcPr>
            <w:tcW w:w="646" w:type="pct"/>
            <w:tcBorders>
              <w:top w:val="nil"/>
              <w:left w:val="nil"/>
              <w:bottom w:val="nil"/>
              <w:right w:val="nil"/>
            </w:tcBorders>
            <w:shd w:val="clear" w:color="auto" w:fill="FFFFFF" w:themeFill="background1"/>
          </w:tcPr>
          <w:p w14:paraId="57D3844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377,00</w:t>
            </w:r>
          </w:p>
        </w:tc>
        <w:tc>
          <w:tcPr>
            <w:tcW w:w="646" w:type="pct"/>
            <w:tcBorders>
              <w:top w:val="nil"/>
              <w:left w:val="nil"/>
              <w:bottom w:val="nil"/>
              <w:right w:val="nil"/>
            </w:tcBorders>
            <w:shd w:val="clear" w:color="auto" w:fill="FFFFFF" w:themeFill="background1"/>
          </w:tcPr>
          <w:p w14:paraId="68863FA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230,60</w:t>
            </w:r>
          </w:p>
        </w:tc>
        <w:tc>
          <w:tcPr>
            <w:tcW w:w="645" w:type="pct"/>
            <w:tcBorders>
              <w:top w:val="nil"/>
              <w:left w:val="nil"/>
              <w:bottom w:val="nil"/>
              <w:right w:val="nil"/>
            </w:tcBorders>
          </w:tcPr>
          <w:p w14:paraId="0144DBC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124,41</w:t>
            </w:r>
          </w:p>
        </w:tc>
        <w:tc>
          <w:tcPr>
            <w:tcW w:w="644" w:type="pct"/>
            <w:tcBorders>
              <w:top w:val="nil"/>
              <w:left w:val="nil"/>
              <w:bottom w:val="nil"/>
              <w:right w:val="nil"/>
            </w:tcBorders>
          </w:tcPr>
          <w:p w14:paraId="49B079F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172,49</w:t>
            </w:r>
          </w:p>
        </w:tc>
      </w:tr>
      <w:tr w:rsidR="00C76734" w:rsidRPr="00465255" w14:paraId="35E0E7C3" w14:textId="77777777" w:rsidTr="00C76734">
        <w:tc>
          <w:tcPr>
            <w:tcW w:w="5000" w:type="pct"/>
            <w:gridSpan w:val="7"/>
            <w:tcBorders>
              <w:top w:val="nil"/>
              <w:left w:val="nil"/>
              <w:bottom w:val="nil"/>
              <w:right w:val="nil"/>
            </w:tcBorders>
          </w:tcPr>
          <w:p w14:paraId="53F16F1F" w14:textId="77777777" w:rsidR="00C76734" w:rsidRPr="00465255" w:rsidRDefault="00C76734" w:rsidP="00736DA8">
            <w:pPr>
              <w:widowControl w:val="0"/>
              <w:ind w:left="-108" w:right="-108"/>
              <w:jc w:val="center"/>
              <w:rPr>
                <w:rFonts w:ascii="Times New Roman" w:hAnsi="Times New Roman" w:cs="Times New Roman"/>
                <w:color w:val="000000" w:themeColor="text1"/>
                <w:sz w:val="24"/>
                <w:szCs w:val="24"/>
              </w:rPr>
            </w:pPr>
          </w:p>
          <w:p w14:paraId="7040DCE3" w14:textId="77777777" w:rsidR="00C76734" w:rsidRPr="00465255" w:rsidRDefault="00C76734"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Моркинский муниципальный район Республики Марий Эл</w:t>
            </w:r>
          </w:p>
          <w:p w14:paraId="13CCE103" w14:textId="77777777" w:rsidR="00C76734" w:rsidRPr="00465255" w:rsidRDefault="00C76734" w:rsidP="00736DA8">
            <w:pPr>
              <w:widowControl w:val="0"/>
              <w:ind w:left="-108" w:right="-108"/>
              <w:jc w:val="center"/>
              <w:rPr>
                <w:rFonts w:ascii="Times New Roman" w:hAnsi="Times New Roman" w:cs="Times New Roman"/>
                <w:color w:val="000000" w:themeColor="text1"/>
              </w:rPr>
            </w:pPr>
          </w:p>
        </w:tc>
      </w:tr>
      <w:tr w:rsidR="005A377F" w:rsidRPr="00465255" w14:paraId="191B451A" w14:textId="77777777" w:rsidTr="005A377F">
        <w:tc>
          <w:tcPr>
            <w:tcW w:w="1210" w:type="pct"/>
            <w:tcBorders>
              <w:top w:val="nil"/>
              <w:left w:val="nil"/>
              <w:bottom w:val="nil"/>
              <w:right w:val="nil"/>
            </w:tcBorders>
          </w:tcPr>
          <w:p w14:paraId="1027FC1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68FF709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A8F80C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17219,28</w:t>
            </w:r>
          </w:p>
        </w:tc>
        <w:tc>
          <w:tcPr>
            <w:tcW w:w="564" w:type="pct"/>
            <w:tcBorders>
              <w:top w:val="nil"/>
              <w:left w:val="nil"/>
              <w:bottom w:val="nil"/>
              <w:right w:val="nil"/>
            </w:tcBorders>
            <w:shd w:val="clear" w:color="auto" w:fill="FFFFFF" w:themeFill="background1"/>
          </w:tcPr>
          <w:p w14:paraId="5E4C8BB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20579,73</w:t>
            </w:r>
          </w:p>
        </w:tc>
        <w:tc>
          <w:tcPr>
            <w:tcW w:w="646" w:type="pct"/>
            <w:tcBorders>
              <w:top w:val="nil"/>
              <w:left w:val="nil"/>
              <w:bottom w:val="nil"/>
              <w:right w:val="nil"/>
            </w:tcBorders>
            <w:shd w:val="clear" w:color="auto" w:fill="FFFFFF" w:themeFill="background1"/>
          </w:tcPr>
          <w:p w14:paraId="3999C10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43088,70</w:t>
            </w:r>
          </w:p>
        </w:tc>
        <w:tc>
          <w:tcPr>
            <w:tcW w:w="646" w:type="pct"/>
            <w:tcBorders>
              <w:top w:val="nil"/>
              <w:left w:val="nil"/>
              <w:bottom w:val="nil"/>
              <w:right w:val="nil"/>
            </w:tcBorders>
            <w:shd w:val="clear" w:color="auto" w:fill="FFFFFF" w:themeFill="background1"/>
          </w:tcPr>
          <w:p w14:paraId="5A8E1A0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39386,97</w:t>
            </w:r>
          </w:p>
        </w:tc>
        <w:tc>
          <w:tcPr>
            <w:tcW w:w="645" w:type="pct"/>
            <w:tcBorders>
              <w:top w:val="nil"/>
              <w:left w:val="nil"/>
              <w:bottom w:val="nil"/>
              <w:right w:val="nil"/>
            </w:tcBorders>
          </w:tcPr>
          <w:p w14:paraId="188A6AF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31867,81</w:t>
            </w:r>
          </w:p>
        </w:tc>
        <w:tc>
          <w:tcPr>
            <w:tcW w:w="644" w:type="pct"/>
            <w:tcBorders>
              <w:top w:val="nil"/>
              <w:left w:val="nil"/>
              <w:bottom w:val="nil"/>
              <w:right w:val="nil"/>
            </w:tcBorders>
          </w:tcPr>
          <w:p w14:paraId="11377F4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31046,05</w:t>
            </w:r>
          </w:p>
        </w:tc>
      </w:tr>
      <w:tr w:rsidR="005A377F" w:rsidRPr="00465255" w14:paraId="278F2B74" w14:textId="77777777" w:rsidTr="005A377F">
        <w:tc>
          <w:tcPr>
            <w:tcW w:w="1210" w:type="pct"/>
            <w:tcBorders>
              <w:top w:val="nil"/>
              <w:left w:val="nil"/>
              <w:bottom w:val="nil"/>
              <w:right w:val="nil"/>
            </w:tcBorders>
          </w:tcPr>
          <w:p w14:paraId="4636BCA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3CF0341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60A9BD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1535,94</w:t>
            </w:r>
          </w:p>
        </w:tc>
        <w:tc>
          <w:tcPr>
            <w:tcW w:w="564" w:type="pct"/>
            <w:tcBorders>
              <w:top w:val="nil"/>
              <w:left w:val="nil"/>
              <w:bottom w:val="nil"/>
              <w:right w:val="nil"/>
            </w:tcBorders>
            <w:shd w:val="clear" w:color="auto" w:fill="FFFFFF" w:themeFill="background1"/>
          </w:tcPr>
          <w:p w14:paraId="40093FE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1435,22</w:t>
            </w:r>
          </w:p>
        </w:tc>
        <w:tc>
          <w:tcPr>
            <w:tcW w:w="646" w:type="pct"/>
            <w:tcBorders>
              <w:top w:val="nil"/>
              <w:left w:val="nil"/>
              <w:bottom w:val="nil"/>
              <w:right w:val="nil"/>
            </w:tcBorders>
            <w:shd w:val="clear" w:color="auto" w:fill="FFFFFF" w:themeFill="background1"/>
          </w:tcPr>
          <w:p w14:paraId="3DE54E9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3842,01</w:t>
            </w:r>
          </w:p>
        </w:tc>
        <w:tc>
          <w:tcPr>
            <w:tcW w:w="646" w:type="pct"/>
            <w:tcBorders>
              <w:top w:val="nil"/>
              <w:left w:val="nil"/>
              <w:bottom w:val="nil"/>
              <w:right w:val="nil"/>
            </w:tcBorders>
            <w:shd w:val="clear" w:color="auto" w:fill="FFFFFF" w:themeFill="background1"/>
          </w:tcPr>
          <w:p w14:paraId="2105EB1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2722,13</w:t>
            </w:r>
          </w:p>
        </w:tc>
        <w:tc>
          <w:tcPr>
            <w:tcW w:w="645" w:type="pct"/>
            <w:tcBorders>
              <w:top w:val="nil"/>
              <w:left w:val="nil"/>
              <w:bottom w:val="nil"/>
              <w:right w:val="nil"/>
            </w:tcBorders>
          </w:tcPr>
          <w:p w14:paraId="7B1906E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2127,74</w:t>
            </w:r>
          </w:p>
        </w:tc>
        <w:tc>
          <w:tcPr>
            <w:tcW w:w="644" w:type="pct"/>
            <w:tcBorders>
              <w:top w:val="nil"/>
              <w:left w:val="nil"/>
              <w:bottom w:val="nil"/>
              <w:right w:val="nil"/>
            </w:tcBorders>
          </w:tcPr>
          <w:p w14:paraId="0A2AD08B"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1967,06</w:t>
            </w:r>
          </w:p>
        </w:tc>
      </w:tr>
      <w:tr w:rsidR="005A377F" w:rsidRPr="00465255" w14:paraId="7513E08F" w14:textId="77777777" w:rsidTr="005A377F">
        <w:tc>
          <w:tcPr>
            <w:tcW w:w="1210" w:type="pct"/>
            <w:tcBorders>
              <w:top w:val="nil"/>
              <w:left w:val="nil"/>
              <w:bottom w:val="nil"/>
              <w:right w:val="nil"/>
            </w:tcBorders>
          </w:tcPr>
          <w:p w14:paraId="3A82DB8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492BBFF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E6FB02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80,11</w:t>
            </w:r>
          </w:p>
        </w:tc>
        <w:tc>
          <w:tcPr>
            <w:tcW w:w="564" w:type="pct"/>
            <w:tcBorders>
              <w:top w:val="nil"/>
              <w:left w:val="nil"/>
              <w:bottom w:val="nil"/>
              <w:right w:val="nil"/>
            </w:tcBorders>
            <w:shd w:val="clear" w:color="auto" w:fill="FFFFFF" w:themeFill="background1"/>
          </w:tcPr>
          <w:p w14:paraId="0DC6CBE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95,21</w:t>
            </w:r>
          </w:p>
        </w:tc>
        <w:tc>
          <w:tcPr>
            <w:tcW w:w="646" w:type="pct"/>
            <w:tcBorders>
              <w:top w:val="nil"/>
              <w:left w:val="nil"/>
              <w:bottom w:val="nil"/>
              <w:right w:val="nil"/>
            </w:tcBorders>
            <w:shd w:val="clear" w:color="auto" w:fill="FFFFFF" w:themeFill="background1"/>
          </w:tcPr>
          <w:p w14:paraId="1E89F63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61,10</w:t>
            </w:r>
          </w:p>
        </w:tc>
        <w:tc>
          <w:tcPr>
            <w:tcW w:w="646" w:type="pct"/>
            <w:tcBorders>
              <w:top w:val="nil"/>
              <w:left w:val="nil"/>
              <w:bottom w:val="nil"/>
              <w:right w:val="nil"/>
            </w:tcBorders>
            <w:shd w:val="clear" w:color="auto" w:fill="FFFFFF" w:themeFill="background1"/>
          </w:tcPr>
          <w:p w14:paraId="2DB6D7B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91,22</w:t>
            </w:r>
          </w:p>
        </w:tc>
        <w:tc>
          <w:tcPr>
            <w:tcW w:w="645" w:type="pct"/>
            <w:tcBorders>
              <w:top w:val="nil"/>
              <w:left w:val="nil"/>
              <w:bottom w:val="nil"/>
              <w:right w:val="nil"/>
            </w:tcBorders>
          </w:tcPr>
          <w:p w14:paraId="5A7E9BD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89,12</w:t>
            </w:r>
          </w:p>
          <w:p w14:paraId="462D5375" w14:textId="77777777" w:rsidR="00206DAF" w:rsidRPr="00465255" w:rsidRDefault="00206DAF" w:rsidP="00736DA8">
            <w:pPr>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53E78CD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57,18</w:t>
            </w:r>
          </w:p>
        </w:tc>
      </w:tr>
      <w:tr w:rsidR="005A377F" w:rsidRPr="00465255" w14:paraId="34A67F4B" w14:textId="77777777" w:rsidTr="005A377F">
        <w:tc>
          <w:tcPr>
            <w:tcW w:w="1210" w:type="pct"/>
            <w:tcBorders>
              <w:top w:val="nil"/>
              <w:left w:val="nil"/>
              <w:bottom w:val="nil"/>
              <w:right w:val="nil"/>
            </w:tcBorders>
          </w:tcPr>
          <w:p w14:paraId="169ACBD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4B8A63D9" w14:textId="77777777" w:rsidR="00907A9F" w:rsidRPr="00465255" w:rsidRDefault="00907A9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72561E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64" w:type="pct"/>
            <w:tcBorders>
              <w:top w:val="nil"/>
              <w:left w:val="nil"/>
              <w:bottom w:val="nil"/>
              <w:right w:val="nil"/>
            </w:tcBorders>
            <w:shd w:val="clear" w:color="auto" w:fill="FFFFFF" w:themeFill="background1"/>
          </w:tcPr>
          <w:p w14:paraId="1029041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108E391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3B31590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3,65</w:t>
            </w:r>
          </w:p>
        </w:tc>
        <w:tc>
          <w:tcPr>
            <w:tcW w:w="645" w:type="pct"/>
            <w:tcBorders>
              <w:top w:val="nil"/>
              <w:left w:val="nil"/>
              <w:bottom w:val="nil"/>
              <w:right w:val="nil"/>
            </w:tcBorders>
          </w:tcPr>
          <w:p w14:paraId="6F30954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3,71</w:t>
            </w:r>
          </w:p>
        </w:tc>
        <w:tc>
          <w:tcPr>
            <w:tcW w:w="644" w:type="pct"/>
            <w:tcBorders>
              <w:top w:val="nil"/>
              <w:left w:val="nil"/>
              <w:bottom w:val="nil"/>
              <w:right w:val="nil"/>
            </w:tcBorders>
          </w:tcPr>
          <w:p w14:paraId="35DB2EF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68780631" w14:textId="77777777" w:rsidTr="005A377F">
        <w:tc>
          <w:tcPr>
            <w:tcW w:w="1210" w:type="pct"/>
            <w:tcBorders>
              <w:top w:val="nil"/>
              <w:left w:val="nil"/>
              <w:bottom w:val="nil"/>
              <w:right w:val="nil"/>
            </w:tcBorders>
          </w:tcPr>
          <w:p w14:paraId="7B0D5F17" w14:textId="77777777" w:rsidR="00206DAF"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726E42D9" w14:textId="77777777" w:rsidR="00907A9F" w:rsidRPr="00465255" w:rsidRDefault="00907A9F" w:rsidP="00736DA8">
            <w:pPr>
              <w:widowControl w:val="0"/>
              <w:ind w:left="34"/>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B07808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1689,19</w:t>
            </w:r>
          </w:p>
        </w:tc>
        <w:tc>
          <w:tcPr>
            <w:tcW w:w="564" w:type="pct"/>
            <w:tcBorders>
              <w:top w:val="nil"/>
              <w:left w:val="nil"/>
              <w:bottom w:val="nil"/>
              <w:right w:val="nil"/>
            </w:tcBorders>
            <w:shd w:val="clear" w:color="auto" w:fill="FFFFFF" w:themeFill="background1"/>
          </w:tcPr>
          <w:p w14:paraId="39DACB6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5846,67</w:t>
            </w:r>
          </w:p>
        </w:tc>
        <w:tc>
          <w:tcPr>
            <w:tcW w:w="646" w:type="pct"/>
            <w:tcBorders>
              <w:top w:val="nil"/>
              <w:left w:val="nil"/>
              <w:bottom w:val="nil"/>
              <w:right w:val="nil"/>
            </w:tcBorders>
            <w:shd w:val="clear" w:color="auto" w:fill="FFFFFF" w:themeFill="background1"/>
          </w:tcPr>
          <w:p w14:paraId="19BB15A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13757,91</w:t>
            </w:r>
          </w:p>
        </w:tc>
        <w:tc>
          <w:tcPr>
            <w:tcW w:w="646" w:type="pct"/>
            <w:tcBorders>
              <w:top w:val="nil"/>
              <w:left w:val="nil"/>
              <w:bottom w:val="nil"/>
              <w:right w:val="nil"/>
            </w:tcBorders>
            <w:shd w:val="clear" w:color="auto" w:fill="FFFFFF" w:themeFill="background1"/>
          </w:tcPr>
          <w:p w14:paraId="39396CB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12738,55</w:t>
            </w:r>
          </w:p>
        </w:tc>
        <w:tc>
          <w:tcPr>
            <w:tcW w:w="645" w:type="pct"/>
            <w:tcBorders>
              <w:top w:val="nil"/>
              <w:left w:val="nil"/>
              <w:bottom w:val="nil"/>
              <w:right w:val="nil"/>
            </w:tcBorders>
          </w:tcPr>
          <w:p w14:paraId="6B0CC7A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8618,64</w:t>
            </w:r>
          </w:p>
        </w:tc>
        <w:tc>
          <w:tcPr>
            <w:tcW w:w="644" w:type="pct"/>
            <w:tcBorders>
              <w:top w:val="nil"/>
              <w:left w:val="nil"/>
              <w:bottom w:val="nil"/>
              <w:right w:val="nil"/>
            </w:tcBorders>
          </w:tcPr>
          <w:p w14:paraId="64533DD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8714,55</w:t>
            </w:r>
          </w:p>
        </w:tc>
      </w:tr>
      <w:tr w:rsidR="005A377F" w:rsidRPr="00465255" w14:paraId="17467E27" w14:textId="77777777" w:rsidTr="005A377F">
        <w:tc>
          <w:tcPr>
            <w:tcW w:w="1210" w:type="pct"/>
            <w:tcBorders>
              <w:top w:val="nil"/>
              <w:left w:val="nil"/>
              <w:bottom w:val="nil"/>
              <w:right w:val="nil"/>
            </w:tcBorders>
          </w:tcPr>
          <w:p w14:paraId="5F9282A1"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12AA4BD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323,91</w:t>
            </w:r>
          </w:p>
        </w:tc>
        <w:tc>
          <w:tcPr>
            <w:tcW w:w="564" w:type="pct"/>
            <w:tcBorders>
              <w:top w:val="nil"/>
              <w:left w:val="nil"/>
              <w:bottom w:val="nil"/>
              <w:right w:val="nil"/>
            </w:tcBorders>
            <w:shd w:val="clear" w:color="auto" w:fill="FFFFFF" w:themeFill="background1"/>
          </w:tcPr>
          <w:p w14:paraId="2A2CE39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208,05</w:t>
            </w:r>
          </w:p>
        </w:tc>
        <w:tc>
          <w:tcPr>
            <w:tcW w:w="646" w:type="pct"/>
            <w:tcBorders>
              <w:top w:val="nil"/>
              <w:left w:val="nil"/>
              <w:bottom w:val="nil"/>
              <w:right w:val="nil"/>
            </w:tcBorders>
            <w:shd w:val="clear" w:color="auto" w:fill="FFFFFF" w:themeFill="background1"/>
          </w:tcPr>
          <w:p w14:paraId="1723887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226,42</w:t>
            </w:r>
          </w:p>
        </w:tc>
        <w:tc>
          <w:tcPr>
            <w:tcW w:w="646" w:type="pct"/>
            <w:tcBorders>
              <w:top w:val="nil"/>
              <w:left w:val="nil"/>
              <w:bottom w:val="nil"/>
              <w:right w:val="nil"/>
            </w:tcBorders>
            <w:shd w:val="clear" w:color="auto" w:fill="FFFFFF" w:themeFill="background1"/>
          </w:tcPr>
          <w:p w14:paraId="493840E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434,23</w:t>
            </w:r>
          </w:p>
        </w:tc>
        <w:tc>
          <w:tcPr>
            <w:tcW w:w="645" w:type="pct"/>
            <w:tcBorders>
              <w:top w:val="nil"/>
              <w:left w:val="nil"/>
              <w:bottom w:val="nil"/>
              <w:right w:val="nil"/>
            </w:tcBorders>
          </w:tcPr>
          <w:p w14:paraId="0E1EFD2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311,92</w:t>
            </w:r>
          </w:p>
          <w:p w14:paraId="55E22764"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600E14F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316,41</w:t>
            </w:r>
          </w:p>
        </w:tc>
      </w:tr>
      <w:tr w:rsidR="00C76734" w:rsidRPr="00465255" w14:paraId="72DD9D1C" w14:textId="77777777" w:rsidTr="00C76734">
        <w:tc>
          <w:tcPr>
            <w:tcW w:w="5000" w:type="pct"/>
            <w:gridSpan w:val="7"/>
            <w:tcBorders>
              <w:top w:val="nil"/>
              <w:left w:val="nil"/>
              <w:bottom w:val="nil"/>
              <w:right w:val="nil"/>
            </w:tcBorders>
          </w:tcPr>
          <w:p w14:paraId="0B73D203" w14:textId="77777777" w:rsidR="00C76734" w:rsidRPr="00465255" w:rsidRDefault="00C76734"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Новоторъяльский муниципальный район Республики Марий Эл</w:t>
            </w:r>
          </w:p>
          <w:p w14:paraId="46F9A938" w14:textId="77777777" w:rsidR="00C76734" w:rsidRPr="00465255" w:rsidRDefault="00C76734" w:rsidP="00736DA8">
            <w:pPr>
              <w:widowControl w:val="0"/>
              <w:ind w:left="-108" w:right="-108"/>
              <w:jc w:val="center"/>
              <w:rPr>
                <w:rFonts w:ascii="Times New Roman" w:hAnsi="Times New Roman" w:cs="Times New Roman"/>
                <w:color w:val="000000" w:themeColor="text1"/>
              </w:rPr>
            </w:pPr>
          </w:p>
        </w:tc>
      </w:tr>
      <w:tr w:rsidR="005A377F" w:rsidRPr="00465255" w14:paraId="1B4A4EEF" w14:textId="77777777" w:rsidTr="005A377F">
        <w:tc>
          <w:tcPr>
            <w:tcW w:w="1210" w:type="pct"/>
            <w:tcBorders>
              <w:top w:val="nil"/>
              <w:left w:val="nil"/>
              <w:bottom w:val="nil"/>
              <w:right w:val="nil"/>
            </w:tcBorders>
          </w:tcPr>
          <w:p w14:paraId="3AE13E3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2E6ACEB5" w14:textId="77777777" w:rsidR="00206DAF" w:rsidRDefault="00206DAF" w:rsidP="00736DA8">
            <w:pPr>
              <w:widowControl w:val="0"/>
              <w:jc w:val="both"/>
              <w:rPr>
                <w:rFonts w:ascii="Times New Roman" w:hAnsi="Times New Roman" w:cs="Times New Roman"/>
                <w:color w:val="000000" w:themeColor="text1"/>
                <w:sz w:val="24"/>
                <w:szCs w:val="24"/>
              </w:rPr>
            </w:pPr>
          </w:p>
          <w:p w14:paraId="6E1CDEB4" w14:textId="77777777" w:rsidR="00E21157" w:rsidRPr="00465255" w:rsidRDefault="00E21157"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498A2F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lastRenderedPageBreak/>
              <w:t>20794,24</w:t>
            </w:r>
          </w:p>
        </w:tc>
        <w:tc>
          <w:tcPr>
            <w:tcW w:w="564" w:type="pct"/>
            <w:tcBorders>
              <w:top w:val="nil"/>
              <w:left w:val="nil"/>
              <w:bottom w:val="nil"/>
              <w:right w:val="nil"/>
            </w:tcBorders>
            <w:shd w:val="clear" w:color="auto" w:fill="FFFFFF" w:themeFill="background1"/>
          </w:tcPr>
          <w:p w14:paraId="4EB0B61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21315,86</w:t>
            </w:r>
          </w:p>
        </w:tc>
        <w:tc>
          <w:tcPr>
            <w:tcW w:w="646" w:type="pct"/>
            <w:tcBorders>
              <w:top w:val="nil"/>
              <w:left w:val="nil"/>
              <w:bottom w:val="nil"/>
              <w:right w:val="nil"/>
            </w:tcBorders>
            <w:shd w:val="clear" w:color="auto" w:fill="FFFFFF" w:themeFill="background1"/>
          </w:tcPr>
          <w:p w14:paraId="6C45B04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22811,71</w:t>
            </w:r>
          </w:p>
        </w:tc>
        <w:tc>
          <w:tcPr>
            <w:tcW w:w="646" w:type="pct"/>
            <w:tcBorders>
              <w:top w:val="nil"/>
              <w:left w:val="nil"/>
              <w:bottom w:val="nil"/>
              <w:right w:val="nil"/>
            </w:tcBorders>
            <w:shd w:val="clear" w:color="auto" w:fill="FFFFFF" w:themeFill="background1"/>
          </w:tcPr>
          <w:p w14:paraId="488932B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23672,41</w:t>
            </w:r>
          </w:p>
        </w:tc>
        <w:tc>
          <w:tcPr>
            <w:tcW w:w="645" w:type="pct"/>
            <w:tcBorders>
              <w:top w:val="nil"/>
              <w:left w:val="nil"/>
              <w:bottom w:val="nil"/>
              <w:right w:val="nil"/>
            </w:tcBorders>
          </w:tcPr>
          <w:p w14:paraId="526A9D7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25879,83</w:t>
            </w:r>
          </w:p>
        </w:tc>
        <w:tc>
          <w:tcPr>
            <w:tcW w:w="644" w:type="pct"/>
            <w:tcBorders>
              <w:top w:val="nil"/>
              <w:left w:val="nil"/>
              <w:bottom w:val="nil"/>
              <w:right w:val="nil"/>
            </w:tcBorders>
          </w:tcPr>
          <w:p w14:paraId="5F27F76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27482,98</w:t>
            </w:r>
          </w:p>
        </w:tc>
      </w:tr>
      <w:tr w:rsidR="005A377F" w:rsidRPr="00465255" w14:paraId="131A144E" w14:textId="77777777" w:rsidTr="005A377F">
        <w:tc>
          <w:tcPr>
            <w:tcW w:w="1210" w:type="pct"/>
            <w:tcBorders>
              <w:top w:val="nil"/>
              <w:left w:val="nil"/>
              <w:bottom w:val="nil"/>
              <w:right w:val="nil"/>
            </w:tcBorders>
          </w:tcPr>
          <w:p w14:paraId="0CC2E29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2B7C9F4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6F7B63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3151,84</w:t>
            </w:r>
          </w:p>
        </w:tc>
        <w:tc>
          <w:tcPr>
            <w:tcW w:w="564" w:type="pct"/>
            <w:tcBorders>
              <w:top w:val="nil"/>
              <w:left w:val="nil"/>
              <w:bottom w:val="nil"/>
              <w:right w:val="nil"/>
            </w:tcBorders>
            <w:shd w:val="clear" w:color="auto" w:fill="FFFFFF" w:themeFill="background1"/>
          </w:tcPr>
          <w:p w14:paraId="48156D9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3142,55</w:t>
            </w:r>
          </w:p>
        </w:tc>
        <w:tc>
          <w:tcPr>
            <w:tcW w:w="646" w:type="pct"/>
            <w:tcBorders>
              <w:top w:val="nil"/>
              <w:left w:val="nil"/>
              <w:bottom w:val="nil"/>
              <w:right w:val="nil"/>
            </w:tcBorders>
            <w:shd w:val="clear" w:color="auto" w:fill="FFFFFF" w:themeFill="background1"/>
          </w:tcPr>
          <w:p w14:paraId="791AE48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3132,50</w:t>
            </w:r>
          </w:p>
        </w:tc>
        <w:tc>
          <w:tcPr>
            <w:tcW w:w="646" w:type="pct"/>
            <w:tcBorders>
              <w:top w:val="nil"/>
              <w:left w:val="nil"/>
              <w:bottom w:val="nil"/>
              <w:right w:val="nil"/>
            </w:tcBorders>
            <w:shd w:val="clear" w:color="auto" w:fill="FFFFFF" w:themeFill="background1"/>
          </w:tcPr>
          <w:p w14:paraId="17BD9CE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3166,60</w:t>
            </w:r>
          </w:p>
        </w:tc>
        <w:tc>
          <w:tcPr>
            <w:tcW w:w="645" w:type="pct"/>
            <w:tcBorders>
              <w:top w:val="nil"/>
              <w:left w:val="nil"/>
              <w:bottom w:val="nil"/>
              <w:right w:val="nil"/>
            </w:tcBorders>
          </w:tcPr>
          <w:p w14:paraId="60393AF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3290,41</w:t>
            </w:r>
          </w:p>
        </w:tc>
        <w:tc>
          <w:tcPr>
            <w:tcW w:w="644" w:type="pct"/>
            <w:tcBorders>
              <w:top w:val="nil"/>
              <w:left w:val="nil"/>
              <w:bottom w:val="nil"/>
              <w:right w:val="nil"/>
            </w:tcBorders>
          </w:tcPr>
          <w:p w14:paraId="0E98B31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3117,91</w:t>
            </w:r>
          </w:p>
        </w:tc>
      </w:tr>
      <w:tr w:rsidR="005A377F" w:rsidRPr="00465255" w14:paraId="305A3CBF" w14:textId="77777777" w:rsidTr="005A377F">
        <w:tc>
          <w:tcPr>
            <w:tcW w:w="1210" w:type="pct"/>
            <w:tcBorders>
              <w:top w:val="nil"/>
              <w:left w:val="nil"/>
              <w:bottom w:val="nil"/>
              <w:right w:val="nil"/>
            </w:tcBorders>
          </w:tcPr>
          <w:p w14:paraId="6A899D3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острый инфаркт миокарда </w:t>
            </w:r>
          </w:p>
          <w:p w14:paraId="3C625A7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4358C9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lang w:eastAsia="en-US"/>
              </w:rPr>
            </w:pPr>
            <w:r w:rsidRPr="00465255">
              <w:rPr>
                <w:rFonts w:ascii="Times New Roman" w:hAnsi="Times New Roman" w:cs="Times New Roman"/>
                <w:sz w:val="24"/>
                <w:szCs w:val="24"/>
                <w:lang w:eastAsia="en-US"/>
              </w:rPr>
              <w:t>46,25</w:t>
            </w:r>
          </w:p>
        </w:tc>
        <w:tc>
          <w:tcPr>
            <w:tcW w:w="564" w:type="pct"/>
            <w:tcBorders>
              <w:top w:val="nil"/>
              <w:left w:val="nil"/>
              <w:bottom w:val="nil"/>
              <w:right w:val="nil"/>
            </w:tcBorders>
            <w:shd w:val="clear" w:color="auto" w:fill="FFFFFF" w:themeFill="background1"/>
          </w:tcPr>
          <w:p w14:paraId="355FD61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lang w:eastAsia="en-US"/>
              </w:rPr>
            </w:pPr>
            <w:r w:rsidRPr="00465255">
              <w:rPr>
                <w:rFonts w:ascii="Times New Roman" w:hAnsi="Times New Roman" w:cs="Times New Roman"/>
                <w:sz w:val="24"/>
                <w:szCs w:val="24"/>
                <w:lang w:eastAsia="en-US"/>
              </w:rPr>
              <w:t>26,75</w:t>
            </w:r>
          </w:p>
        </w:tc>
        <w:tc>
          <w:tcPr>
            <w:tcW w:w="646" w:type="pct"/>
            <w:tcBorders>
              <w:top w:val="nil"/>
              <w:left w:val="nil"/>
              <w:bottom w:val="nil"/>
              <w:right w:val="nil"/>
            </w:tcBorders>
            <w:shd w:val="clear" w:color="auto" w:fill="FFFFFF" w:themeFill="background1"/>
          </w:tcPr>
          <w:p w14:paraId="38A4607C" w14:textId="77777777" w:rsidR="00206DAF" w:rsidRPr="00465255" w:rsidRDefault="00206DAF" w:rsidP="00736DA8">
            <w:pPr>
              <w:jc w:val="center"/>
              <w:rPr>
                <w:rFonts w:ascii="Times New Roman" w:hAnsi="Times New Roman" w:cs="Times New Roman"/>
                <w:color w:val="000000" w:themeColor="text1"/>
                <w:sz w:val="24"/>
                <w:szCs w:val="24"/>
                <w:lang w:eastAsia="en-US"/>
              </w:rPr>
            </w:pPr>
            <w:r w:rsidRPr="00465255">
              <w:rPr>
                <w:rFonts w:ascii="Times New Roman" w:hAnsi="Times New Roman" w:cs="Times New Roman"/>
                <w:sz w:val="24"/>
                <w:szCs w:val="24"/>
                <w:lang w:eastAsia="en-US"/>
              </w:rPr>
              <w:t>102,82</w:t>
            </w:r>
          </w:p>
        </w:tc>
        <w:tc>
          <w:tcPr>
            <w:tcW w:w="646" w:type="pct"/>
            <w:tcBorders>
              <w:top w:val="nil"/>
              <w:left w:val="nil"/>
              <w:bottom w:val="nil"/>
              <w:right w:val="nil"/>
            </w:tcBorders>
            <w:shd w:val="clear" w:color="auto" w:fill="FFFFFF" w:themeFill="background1"/>
          </w:tcPr>
          <w:p w14:paraId="151636C3" w14:textId="77777777" w:rsidR="00206DAF" w:rsidRPr="00465255" w:rsidRDefault="00206DAF" w:rsidP="00736DA8">
            <w:pPr>
              <w:jc w:val="center"/>
              <w:rPr>
                <w:rFonts w:ascii="Times New Roman" w:hAnsi="Times New Roman" w:cs="Times New Roman"/>
                <w:color w:val="000000" w:themeColor="text1"/>
                <w:sz w:val="24"/>
                <w:szCs w:val="24"/>
                <w:lang w:eastAsia="en-US"/>
              </w:rPr>
            </w:pPr>
            <w:r w:rsidRPr="00465255">
              <w:rPr>
                <w:rFonts w:ascii="Times New Roman" w:hAnsi="Times New Roman" w:cs="Times New Roman"/>
                <w:sz w:val="24"/>
                <w:szCs w:val="24"/>
                <w:lang w:eastAsia="en-US"/>
              </w:rPr>
              <w:t>98,08</w:t>
            </w:r>
          </w:p>
        </w:tc>
        <w:tc>
          <w:tcPr>
            <w:tcW w:w="645" w:type="pct"/>
            <w:tcBorders>
              <w:top w:val="nil"/>
              <w:left w:val="nil"/>
              <w:bottom w:val="nil"/>
              <w:right w:val="nil"/>
            </w:tcBorders>
          </w:tcPr>
          <w:p w14:paraId="103F95C8" w14:textId="77777777" w:rsidR="00206DAF" w:rsidRPr="00465255" w:rsidRDefault="00206DAF" w:rsidP="00736DA8">
            <w:pPr>
              <w:jc w:val="center"/>
              <w:rPr>
                <w:rFonts w:ascii="Times New Roman" w:hAnsi="Times New Roman" w:cs="Times New Roman"/>
                <w:color w:val="000000" w:themeColor="text1"/>
                <w:sz w:val="24"/>
                <w:szCs w:val="24"/>
                <w:lang w:eastAsia="en-US"/>
              </w:rPr>
            </w:pPr>
            <w:r w:rsidRPr="00465255">
              <w:rPr>
                <w:rFonts w:ascii="Times New Roman" w:hAnsi="Times New Roman" w:cs="Times New Roman"/>
                <w:sz w:val="24"/>
                <w:szCs w:val="24"/>
                <w:lang w:eastAsia="en-US"/>
              </w:rPr>
              <w:t>28,61</w:t>
            </w:r>
          </w:p>
        </w:tc>
        <w:tc>
          <w:tcPr>
            <w:tcW w:w="644" w:type="pct"/>
            <w:tcBorders>
              <w:top w:val="nil"/>
              <w:left w:val="nil"/>
              <w:bottom w:val="nil"/>
              <w:right w:val="nil"/>
            </w:tcBorders>
          </w:tcPr>
          <w:p w14:paraId="7261E34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51,23</w:t>
            </w:r>
          </w:p>
        </w:tc>
      </w:tr>
      <w:tr w:rsidR="005A377F" w:rsidRPr="00465255" w14:paraId="0326AC2E" w14:textId="77777777" w:rsidTr="005A377F">
        <w:tc>
          <w:tcPr>
            <w:tcW w:w="1210" w:type="pct"/>
            <w:tcBorders>
              <w:top w:val="nil"/>
              <w:left w:val="nil"/>
              <w:bottom w:val="nil"/>
              <w:right w:val="nil"/>
            </w:tcBorders>
          </w:tcPr>
          <w:p w14:paraId="10D9265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75A1490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77B4E7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6,61</w:t>
            </w:r>
          </w:p>
        </w:tc>
        <w:tc>
          <w:tcPr>
            <w:tcW w:w="564" w:type="pct"/>
            <w:tcBorders>
              <w:top w:val="nil"/>
              <w:left w:val="nil"/>
              <w:bottom w:val="nil"/>
              <w:right w:val="nil"/>
            </w:tcBorders>
            <w:shd w:val="clear" w:color="auto" w:fill="FFFFFF" w:themeFill="background1"/>
          </w:tcPr>
          <w:p w14:paraId="607DD24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55F86CE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3676602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7,01</w:t>
            </w:r>
          </w:p>
        </w:tc>
        <w:tc>
          <w:tcPr>
            <w:tcW w:w="645" w:type="pct"/>
            <w:tcBorders>
              <w:top w:val="nil"/>
              <w:left w:val="nil"/>
              <w:bottom w:val="nil"/>
              <w:right w:val="nil"/>
            </w:tcBorders>
          </w:tcPr>
          <w:p w14:paraId="7652FB7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68864C3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2C3A4ABD" w14:textId="77777777" w:rsidTr="005A377F">
        <w:tc>
          <w:tcPr>
            <w:tcW w:w="1210" w:type="pct"/>
            <w:tcBorders>
              <w:top w:val="nil"/>
              <w:left w:val="nil"/>
              <w:bottom w:val="nil"/>
              <w:right w:val="nil"/>
            </w:tcBorders>
          </w:tcPr>
          <w:p w14:paraId="7DA81E26" w14:textId="77777777" w:rsidR="00206DAF" w:rsidRPr="00465255" w:rsidRDefault="00206DAF" w:rsidP="00736DA8">
            <w:pPr>
              <w:widowControl w:val="0"/>
              <w:ind w:left="34"/>
              <w:jc w:val="both"/>
              <w:rPr>
                <w:rFonts w:ascii="Times New Roman" w:hAnsi="Times New Roman" w:cs="Times New Roman"/>
                <w:color w:val="000000" w:themeColor="text1"/>
                <w:sz w:val="24"/>
                <w:szCs w:val="24"/>
                <w:lang w:eastAsia="en-US"/>
              </w:rPr>
            </w:pPr>
            <w:r w:rsidRPr="00465255">
              <w:rPr>
                <w:rFonts w:ascii="Times New Roman" w:hAnsi="Times New Roman" w:cs="Times New Roman"/>
                <w:color w:val="000000" w:themeColor="text1"/>
                <w:sz w:val="24"/>
                <w:szCs w:val="24"/>
                <w:lang w:eastAsia="en-US"/>
              </w:rPr>
              <w:t>2. ЦВЗ, в том числе:</w:t>
            </w:r>
          </w:p>
          <w:p w14:paraId="359995EA" w14:textId="77777777" w:rsidR="00206DAF" w:rsidRPr="00465255" w:rsidRDefault="00206DAF" w:rsidP="00736DA8">
            <w:pPr>
              <w:widowControl w:val="0"/>
              <w:jc w:val="both"/>
              <w:rPr>
                <w:rFonts w:ascii="Times New Roman" w:hAnsi="Times New Roman" w:cs="Times New Roman"/>
                <w:color w:val="000000" w:themeColor="text1"/>
                <w:sz w:val="24"/>
                <w:szCs w:val="24"/>
                <w:lang w:eastAsia="en-US"/>
              </w:rPr>
            </w:pPr>
          </w:p>
        </w:tc>
        <w:tc>
          <w:tcPr>
            <w:tcW w:w="645" w:type="pct"/>
            <w:tcBorders>
              <w:top w:val="nil"/>
              <w:left w:val="nil"/>
              <w:bottom w:val="nil"/>
              <w:right w:val="nil"/>
            </w:tcBorders>
            <w:shd w:val="clear" w:color="auto" w:fill="FFFFFF" w:themeFill="background1"/>
          </w:tcPr>
          <w:p w14:paraId="6018F105" w14:textId="77777777" w:rsidR="00206DAF" w:rsidRPr="00465255" w:rsidRDefault="00206DAF" w:rsidP="00736DA8">
            <w:pPr>
              <w:widowControl w:val="0"/>
              <w:ind w:left="-108" w:right="-108"/>
              <w:jc w:val="center"/>
              <w:rPr>
                <w:rFonts w:ascii="Times New Roman" w:hAnsi="Times New Roman" w:cs="Times New Roman"/>
                <w:sz w:val="24"/>
                <w:szCs w:val="24"/>
                <w:lang w:eastAsia="en-US"/>
              </w:rPr>
            </w:pPr>
            <w:r w:rsidRPr="00465255">
              <w:rPr>
                <w:rFonts w:ascii="Times New Roman" w:hAnsi="Times New Roman" w:cs="Times New Roman"/>
                <w:sz w:val="24"/>
                <w:szCs w:val="24"/>
                <w:lang w:eastAsia="en-US"/>
              </w:rPr>
              <w:t>3138,63</w:t>
            </w:r>
          </w:p>
        </w:tc>
        <w:tc>
          <w:tcPr>
            <w:tcW w:w="564" w:type="pct"/>
            <w:tcBorders>
              <w:top w:val="nil"/>
              <w:left w:val="nil"/>
              <w:bottom w:val="nil"/>
              <w:right w:val="nil"/>
            </w:tcBorders>
            <w:shd w:val="clear" w:color="auto" w:fill="FFFFFF" w:themeFill="background1"/>
          </w:tcPr>
          <w:p w14:paraId="37E343CE" w14:textId="77777777" w:rsidR="00206DAF" w:rsidRPr="00465255" w:rsidRDefault="00206DAF" w:rsidP="00736DA8">
            <w:pPr>
              <w:widowControl w:val="0"/>
              <w:ind w:left="-108" w:right="-108"/>
              <w:jc w:val="center"/>
              <w:rPr>
                <w:rFonts w:ascii="Times New Roman" w:hAnsi="Times New Roman" w:cs="Times New Roman"/>
                <w:sz w:val="24"/>
                <w:szCs w:val="24"/>
                <w:lang w:eastAsia="en-US"/>
              </w:rPr>
            </w:pPr>
            <w:r w:rsidRPr="00465255">
              <w:rPr>
                <w:rFonts w:ascii="Times New Roman" w:hAnsi="Times New Roman" w:cs="Times New Roman"/>
                <w:sz w:val="24"/>
                <w:szCs w:val="24"/>
                <w:lang w:eastAsia="en-US"/>
              </w:rPr>
              <w:t>3436,75</w:t>
            </w:r>
          </w:p>
        </w:tc>
        <w:tc>
          <w:tcPr>
            <w:tcW w:w="646" w:type="pct"/>
            <w:tcBorders>
              <w:top w:val="nil"/>
              <w:left w:val="nil"/>
              <w:bottom w:val="nil"/>
              <w:right w:val="nil"/>
            </w:tcBorders>
            <w:shd w:val="clear" w:color="auto" w:fill="FFFFFF" w:themeFill="background1"/>
          </w:tcPr>
          <w:p w14:paraId="24ACFA66" w14:textId="77777777" w:rsidR="00206DAF" w:rsidRPr="00465255" w:rsidRDefault="00206DAF" w:rsidP="00736DA8">
            <w:pPr>
              <w:jc w:val="center"/>
              <w:rPr>
                <w:rFonts w:ascii="Times New Roman" w:hAnsi="Times New Roman" w:cs="Times New Roman"/>
                <w:sz w:val="24"/>
                <w:szCs w:val="24"/>
                <w:lang w:eastAsia="en-US"/>
              </w:rPr>
            </w:pPr>
            <w:r w:rsidRPr="00465255">
              <w:rPr>
                <w:rFonts w:ascii="Times New Roman" w:hAnsi="Times New Roman" w:cs="Times New Roman"/>
                <w:sz w:val="24"/>
                <w:szCs w:val="24"/>
                <w:lang w:eastAsia="en-US"/>
              </w:rPr>
              <w:t>3235,31</w:t>
            </w:r>
          </w:p>
        </w:tc>
        <w:tc>
          <w:tcPr>
            <w:tcW w:w="646" w:type="pct"/>
            <w:tcBorders>
              <w:top w:val="nil"/>
              <w:left w:val="nil"/>
              <w:bottom w:val="nil"/>
              <w:right w:val="nil"/>
            </w:tcBorders>
            <w:shd w:val="clear" w:color="auto" w:fill="FFFFFF" w:themeFill="background1"/>
          </w:tcPr>
          <w:p w14:paraId="1B0ED640" w14:textId="77777777" w:rsidR="00206DAF" w:rsidRPr="00465255" w:rsidRDefault="00206DAF" w:rsidP="00736DA8">
            <w:pPr>
              <w:jc w:val="center"/>
              <w:rPr>
                <w:rFonts w:ascii="Times New Roman" w:hAnsi="Times New Roman" w:cs="Times New Roman"/>
                <w:sz w:val="24"/>
                <w:szCs w:val="24"/>
                <w:lang w:eastAsia="en-US"/>
              </w:rPr>
            </w:pPr>
            <w:r w:rsidRPr="00465255">
              <w:rPr>
                <w:rFonts w:ascii="Times New Roman" w:hAnsi="Times New Roman" w:cs="Times New Roman"/>
                <w:sz w:val="24"/>
                <w:szCs w:val="24"/>
                <w:lang w:eastAsia="en-US"/>
              </w:rPr>
              <w:t>2697,21</w:t>
            </w:r>
          </w:p>
        </w:tc>
        <w:tc>
          <w:tcPr>
            <w:tcW w:w="645" w:type="pct"/>
            <w:tcBorders>
              <w:top w:val="nil"/>
              <w:left w:val="nil"/>
              <w:bottom w:val="nil"/>
              <w:right w:val="nil"/>
            </w:tcBorders>
          </w:tcPr>
          <w:p w14:paraId="233E1BC2" w14:textId="77777777" w:rsidR="00206DAF" w:rsidRPr="00465255" w:rsidRDefault="00206DAF" w:rsidP="00736DA8">
            <w:pPr>
              <w:jc w:val="center"/>
              <w:rPr>
                <w:rFonts w:ascii="Times New Roman" w:hAnsi="Times New Roman" w:cs="Times New Roman"/>
                <w:sz w:val="24"/>
                <w:szCs w:val="24"/>
                <w:lang w:eastAsia="en-US"/>
              </w:rPr>
            </w:pPr>
            <w:r w:rsidRPr="00465255">
              <w:rPr>
                <w:rFonts w:ascii="Times New Roman" w:hAnsi="Times New Roman" w:cs="Times New Roman"/>
                <w:sz w:val="24"/>
                <w:szCs w:val="24"/>
                <w:lang w:eastAsia="en-US"/>
              </w:rPr>
              <w:t>3290,41</w:t>
            </w:r>
          </w:p>
        </w:tc>
        <w:tc>
          <w:tcPr>
            <w:tcW w:w="644" w:type="pct"/>
            <w:tcBorders>
              <w:top w:val="nil"/>
              <w:left w:val="nil"/>
              <w:bottom w:val="nil"/>
              <w:right w:val="nil"/>
            </w:tcBorders>
          </w:tcPr>
          <w:p w14:paraId="20BBB86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3666,84</w:t>
            </w:r>
          </w:p>
          <w:p w14:paraId="5C9DC924" w14:textId="77777777" w:rsidR="00206DAF" w:rsidRPr="00465255" w:rsidRDefault="00206DAF" w:rsidP="00736DA8">
            <w:pPr>
              <w:jc w:val="center"/>
              <w:rPr>
                <w:rFonts w:ascii="Times New Roman" w:hAnsi="Times New Roman" w:cs="Times New Roman"/>
              </w:rPr>
            </w:pPr>
          </w:p>
        </w:tc>
      </w:tr>
      <w:tr w:rsidR="005A377F" w:rsidRPr="00465255" w14:paraId="2628EB1E" w14:textId="77777777" w:rsidTr="005A377F">
        <w:tc>
          <w:tcPr>
            <w:tcW w:w="1210" w:type="pct"/>
            <w:tcBorders>
              <w:top w:val="nil"/>
              <w:left w:val="nil"/>
              <w:bottom w:val="nil"/>
              <w:right w:val="nil"/>
            </w:tcBorders>
          </w:tcPr>
          <w:p w14:paraId="5351F44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0A150371"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469,14</w:t>
            </w:r>
          </w:p>
        </w:tc>
        <w:tc>
          <w:tcPr>
            <w:tcW w:w="564" w:type="pct"/>
            <w:tcBorders>
              <w:top w:val="nil"/>
              <w:left w:val="nil"/>
              <w:bottom w:val="nil"/>
              <w:right w:val="nil"/>
            </w:tcBorders>
            <w:shd w:val="clear" w:color="auto" w:fill="FFFFFF" w:themeFill="background1"/>
          </w:tcPr>
          <w:p w14:paraId="6331A9A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381,12</w:t>
            </w:r>
          </w:p>
        </w:tc>
        <w:tc>
          <w:tcPr>
            <w:tcW w:w="646" w:type="pct"/>
            <w:tcBorders>
              <w:top w:val="nil"/>
              <w:left w:val="nil"/>
              <w:bottom w:val="nil"/>
              <w:right w:val="nil"/>
            </w:tcBorders>
            <w:shd w:val="clear" w:color="auto" w:fill="FFFFFF" w:themeFill="background1"/>
          </w:tcPr>
          <w:p w14:paraId="0345DD2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356,43</w:t>
            </w:r>
          </w:p>
        </w:tc>
        <w:tc>
          <w:tcPr>
            <w:tcW w:w="646" w:type="pct"/>
            <w:tcBorders>
              <w:top w:val="nil"/>
              <w:left w:val="nil"/>
              <w:bottom w:val="nil"/>
              <w:right w:val="nil"/>
            </w:tcBorders>
            <w:shd w:val="clear" w:color="auto" w:fill="FFFFFF" w:themeFill="background1"/>
          </w:tcPr>
          <w:p w14:paraId="2A41320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392,32</w:t>
            </w:r>
          </w:p>
        </w:tc>
        <w:tc>
          <w:tcPr>
            <w:tcW w:w="645" w:type="pct"/>
            <w:tcBorders>
              <w:top w:val="nil"/>
              <w:left w:val="nil"/>
              <w:bottom w:val="nil"/>
              <w:right w:val="nil"/>
            </w:tcBorders>
          </w:tcPr>
          <w:p w14:paraId="2229E84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400,57</w:t>
            </w:r>
          </w:p>
        </w:tc>
        <w:tc>
          <w:tcPr>
            <w:tcW w:w="644" w:type="pct"/>
            <w:tcBorders>
              <w:top w:val="nil"/>
              <w:left w:val="nil"/>
              <w:bottom w:val="nil"/>
              <w:right w:val="nil"/>
            </w:tcBorders>
          </w:tcPr>
          <w:p w14:paraId="3CBFD3B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497,69</w:t>
            </w:r>
          </w:p>
        </w:tc>
      </w:tr>
      <w:tr w:rsidR="008920EA" w:rsidRPr="00465255" w14:paraId="0BA85955" w14:textId="77777777" w:rsidTr="008920EA">
        <w:tc>
          <w:tcPr>
            <w:tcW w:w="5000" w:type="pct"/>
            <w:gridSpan w:val="7"/>
            <w:tcBorders>
              <w:top w:val="nil"/>
              <w:left w:val="nil"/>
              <w:bottom w:val="nil"/>
              <w:right w:val="nil"/>
            </w:tcBorders>
          </w:tcPr>
          <w:p w14:paraId="5F7BA48F" w14:textId="77777777" w:rsidR="008920EA" w:rsidRPr="00465255" w:rsidRDefault="008920EA" w:rsidP="00736DA8">
            <w:pPr>
              <w:widowControl w:val="0"/>
              <w:ind w:left="-108" w:right="-108"/>
              <w:jc w:val="center"/>
              <w:rPr>
                <w:rFonts w:ascii="Times New Roman" w:hAnsi="Times New Roman" w:cs="Times New Roman"/>
                <w:color w:val="000000" w:themeColor="text1"/>
                <w:sz w:val="24"/>
                <w:szCs w:val="24"/>
              </w:rPr>
            </w:pPr>
          </w:p>
          <w:p w14:paraId="2564FA49" w14:textId="77777777" w:rsidR="008920EA" w:rsidRPr="00465255" w:rsidRDefault="008920EA"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Оршанский муниципальный район Республики Марий Эл</w:t>
            </w:r>
          </w:p>
          <w:p w14:paraId="7137FB15" w14:textId="77777777" w:rsidR="008920EA" w:rsidRPr="00465255" w:rsidRDefault="008920EA" w:rsidP="00736DA8">
            <w:pPr>
              <w:widowControl w:val="0"/>
              <w:ind w:left="-108" w:right="-108"/>
              <w:jc w:val="center"/>
              <w:rPr>
                <w:rFonts w:ascii="Times New Roman" w:hAnsi="Times New Roman" w:cs="Times New Roman"/>
                <w:color w:val="000000" w:themeColor="text1"/>
              </w:rPr>
            </w:pPr>
          </w:p>
        </w:tc>
      </w:tr>
      <w:tr w:rsidR="005A377F" w:rsidRPr="00465255" w14:paraId="0A34777E" w14:textId="77777777" w:rsidTr="005A377F">
        <w:tc>
          <w:tcPr>
            <w:tcW w:w="1210" w:type="pct"/>
            <w:tcBorders>
              <w:top w:val="nil"/>
              <w:left w:val="nil"/>
              <w:bottom w:val="nil"/>
              <w:right w:val="nil"/>
            </w:tcBorders>
          </w:tcPr>
          <w:p w14:paraId="5477B95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100F1A6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E7581D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32706,98</w:t>
            </w:r>
          </w:p>
        </w:tc>
        <w:tc>
          <w:tcPr>
            <w:tcW w:w="564" w:type="pct"/>
            <w:tcBorders>
              <w:top w:val="nil"/>
              <w:left w:val="nil"/>
              <w:bottom w:val="nil"/>
              <w:right w:val="nil"/>
            </w:tcBorders>
            <w:shd w:val="clear" w:color="auto" w:fill="FFFFFF" w:themeFill="background1"/>
          </w:tcPr>
          <w:p w14:paraId="6D020DE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31889,04</w:t>
            </w:r>
          </w:p>
        </w:tc>
        <w:tc>
          <w:tcPr>
            <w:tcW w:w="646" w:type="pct"/>
            <w:tcBorders>
              <w:top w:val="nil"/>
              <w:left w:val="nil"/>
              <w:bottom w:val="nil"/>
              <w:right w:val="nil"/>
            </w:tcBorders>
            <w:shd w:val="clear" w:color="auto" w:fill="FFFFFF" w:themeFill="background1"/>
          </w:tcPr>
          <w:p w14:paraId="02DD6FF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36783,59</w:t>
            </w:r>
          </w:p>
        </w:tc>
        <w:tc>
          <w:tcPr>
            <w:tcW w:w="646" w:type="pct"/>
            <w:tcBorders>
              <w:top w:val="nil"/>
              <w:left w:val="nil"/>
              <w:bottom w:val="nil"/>
              <w:right w:val="nil"/>
            </w:tcBorders>
            <w:shd w:val="clear" w:color="auto" w:fill="FFFFFF" w:themeFill="background1"/>
          </w:tcPr>
          <w:p w14:paraId="041CAD4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37156,10</w:t>
            </w:r>
          </w:p>
        </w:tc>
        <w:tc>
          <w:tcPr>
            <w:tcW w:w="645" w:type="pct"/>
            <w:tcBorders>
              <w:top w:val="nil"/>
              <w:left w:val="nil"/>
              <w:bottom w:val="nil"/>
              <w:right w:val="nil"/>
            </w:tcBorders>
          </w:tcPr>
          <w:p w14:paraId="5B31054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25447,36</w:t>
            </w:r>
          </w:p>
        </w:tc>
        <w:tc>
          <w:tcPr>
            <w:tcW w:w="644" w:type="pct"/>
            <w:tcBorders>
              <w:top w:val="nil"/>
              <w:left w:val="nil"/>
              <w:bottom w:val="nil"/>
              <w:right w:val="nil"/>
            </w:tcBorders>
          </w:tcPr>
          <w:p w14:paraId="02A4E01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30532,53</w:t>
            </w:r>
          </w:p>
        </w:tc>
      </w:tr>
      <w:tr w:rsidR="005A377F" w:rsidRPr="00465255" w14:paraId="1187FFE1" w14:textId="77777777" w:rsidTr="005A377F">
        <w:tc>
          <w:tcPr>
            <w:tcW w:w="1210" w:type="pct"/>
            <w:tcBorders>
              <w:top w:val="nil"/>
              <w:left w:val="nil"/>
              <w:bottom w:val="nil"/>
              <w:right w:val="nil"/>
            </w:tcBorders>
          </w:tcPr>
          <w:p w14:paraId="19D8E0A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302F939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C3E018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2908,57</w:t>
            </w:r>
          </w:p>
        </w:tc>
        <w:tc>
          <w:tcPr>
            <w:tcW w:w="564" w:type="pct"/>
            <w:tcBorders>
              <w:top w:val="nil"/>
              <w:left w:val="nil"/>
              <w:bottom w:val="nil"/>
              <w:right w:val="nil"/>
            </w:tcBorders>
            <w:shd w:val="clear" w:color="auto" w:fill="FFFFFF" w:themeFill="background1"/>
          </w:tcPr>
          <w:p w14:paraId="61CC746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2510,43</w:t>
            </w:r>
          </w:p>
        </w:tc>
        <w:tc>
          <w:tcPr>
            <w:tcW w:w="646" w:type="pct"/>
            <w:tcBorders>
              <w:top w:val="nil"/>
              <w:left w:val="nil"/>
              <w:bottom w:val="nil"/>
              <w:right w:val="nil"/>
            </w:tcBorders>
            <w:shd w:val="clear" w:color="auto" w:fill="FFFFFF" w:themeFill="background1"/>
          </w:tcPr>
          <w:p w14:paraId="7B9BC23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3222,41</w:t>
            </w:r>
          </w:p>
        </w:tc>
        <w:tc>
          <w:tcPr>
            <w:tcW w:w="646" w:type="pct"/>
            <w:tcBorders>
              <w:top w:val="nil"/>
              <w:left w:val="nil"/>
              <w:bottom w:val="nil"/>
              <w:right w:val="nil"/>
            </w:tcBorders>
            <w:shd w:val="clear" w:color="auto" w:fill="FFFFFF" w:themeFill="background1"/>
          </w:tcPr>
          <w:p w14:paraId="2176B21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3305,97</w:t>
            </w:r>
          </w:p>
        </w:tc>
        <w:tc>
          <w:tcPr>
            <w:tcW w:w="645" w:type="pct"/>
            <w:tcBorders>
              <w:top w:val="nil"/>
              <w:left w:val="nil"/>
              <w:bottom w:val="nil"/>
              <w:right w:val="nil"/>
            </w:tcBorders>
          </w:tcPr>
          <w:p w14:paraId="619BDF5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2432,41</w:t>
            </w:r>
          </w:p>
        </w:tc>
        <w:tc>
          <w:tcPr>
            <w:tcW w:w="644" w:type="pct"/>
            <w:tcBorders>
              <w:top w:val="nil"/>
              <w:left w:val="nil"/>
              <w:bottom w:val="nil"/>
              <w:right w:val="nil"/>
            </w:tcBorders>
          </w:tcPr>
          <w:p w14:paraId="33D51B6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3356,19</w:t>
            </w:r>
          </w:p>
        </w:tc>
      </w:tr>
      <w:tr w:rsidR="005A377F" w:rsidRPr="00465255" w14:paraId="6BF581EA" w14:textId="77777777" w:rsidTr="005A377F">
        <w:tc>
          <w:tcPr>
            <w:tcW w:w="1210" w:type="pct"/>
            <w:tcBorders>
              <w:top w:val="nil"/>
              <w:left w:val="nil"/>
              <w:bottom w:val="nil"/>
              <w:right w:val="nil"/>
            </w:tcBorders>
          </w:tcPr>
          <w:p w14:paraId="2970119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4B5F7FD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9B7EE2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143,99</w:t>
            </w:r>
          </w:p>
        </w:tc>
        <w:tc>
          <w:tcPr>
            <w:tcW w:w="564" w:type="pct"/>
            <w:tcBorders>
              <w:top w:val="nil"/>
              <w:left w:val="nil"/>
              <w:bottom w:val="nil"/>
              <w:right w:val="nil"/>
            </w:tcBorders>
            <w:shd w:val="clear" w:color="auto" w:fill="FFFFFF" w:themeFill="background1"/>
          </w:tcPr>
          <w:p w14:paraId="103793C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117,10</w:t>
            </w:r>
          </w:p>
        </w:tc>
        <w:tc>
          <w:tcPr>
            <w:tcW w:w="646" w:type="pct"/>
            <w:tcBorders>
              <w:top w:val="nil"/>
              <w:left w:val="nil"/>
              <w:bottom w:val="nil"/>
              <w:right w:val="nil"/>
            </w:tcBorders>
            <w:shd w:val="clear" w:color="auto" w:fill="FFFFFF" w:themeFill="background1"/>
          </w:tcPr>
          <w:p w14:paraId="3F2DE63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150,23</w:t>
            </w:r>
          </w:p>
        </w:tc>
        <w:tc>
          <w:tcPr>
            <w:tcW w:w="646" w:type="pct"/>
            <w:tcBorders>
              <w:top w:val="nil"/>
              <w:left w:val="nil"/>
              <w:bottom w:val="nil"/>
              <w:right w:val="nil"/>
            </w:tcBorders>
            <w:shd w:val="clear" w:color="auto" w:fill="FFFFFF" w:themeFill="background1"/>
          </w:tcPr>
          <w:p w14:paraId="5EE544B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144,40</w:t>
            </w:r>
          </w:p>
        </w:tc>
        <w:tc>
          <w:tcPr>
            <w:tcW w:w="645" w:type="pct"/>
            <w:tcBorders>
              <w:top w:val="nil"/>
              <w:left w:val="nil"/>
              <w:bottom w:val="nil"/>
              <w:right w:val="nil"/>
            </w:tcBorders>
          </w:tcPr>
          <w:p w14:paraId="1C89E29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61,97</w:t>
            </w:r>
          </w:p>
        </w:tc>
        <w:tc>
          <w:tcPr>
            <w:tcW w:w="644" w:type="pct"/>
            <w:tcBorders>
              <w:top w:val="nil"/>
              <w:left w:val="nil"/>
              <w:bottom w:val="nil"/>
              <w:right w:val="nil"/>
            </w:tcBorders>
          </w:tcPr>
          <w:p w14:paraId="70C5B67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79,72</w:t>
            </w:r>
          </w:p>
        </w:tc>
      </w:tr>
      <w:tr w:rsidR="005A377F" w:rsidRPr="00465255" w14:paraId="4CFEDA1F" w14:textId="77777777" w:rsidTr="005A377F">
        <w:tc>
          <w:tcPr>
            <w:tcW w:w="1210" w:type="pct"/>
            <w:tcBorders>
              <w:top w:val="nil"/>
              <w:left w:val="nil"/>
              <w:bottom w:val="nil"/>
              <w:right w:val="nil"/>
            </w:tcBorders>
          </w:tcPr>
          <w:p w14:paraId="4485DEE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5EC5F9B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C0AF17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64" w:type="pct"/>
            <w:tcBorders>
              <w:top w:val="nil"/>
              <w:left w:val="nil"/>
              <w:bottom w:val="nil"/>
              <w:right w:val="nil"/>
            </w:tcBorders>
            <w:shd w:val="clear" w:color="auto" w:fill="FFFFFF" w:themeFill="background1"/>
          </w:tcPr>
          <w:p w14:paraId="7ADD932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216433C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1C238B6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1AA798A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2A990FC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04AC66A2" w14:textId="77777777" w:rsidTr="005A377F">
        <w:tc>
          <w:tcPr>
            <w:tcW w:w="1210" w:type="pct"/>
            <w:tcBorders>
              <w:top w:val="nil"/>
              <w:left w:val="nil"/>
              <w:bottom w:val="nil"/>
              <w:right w:val="nil"/>
            </w:tcBorders>
          </w:tcPr>
          <w:p w14:paraId="6802C421"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4D2B234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AF4DC8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6810,66</w:t>
            </w:r>
          </w:p>
        </w:tc>
        <w:tc>
          <w:tcPr>
            <w:tcW w:w="564" w:type="pct"/>
            <w:tcBorders>
              <w:top w:val="nil"/>
              <w:left w:val="nil"/>
              <w:bottom w:val="nil"/>
              <w:right w:val="nil"/>
            </w:tcBorders>
            <w:shd w:val="clear" w:color="auto" w:fill="FFFFFF" w:themeFill="background1"/>
          </w:tcPr>
          <w:p w14:paraId="6EBC949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8760,89</w:t>
            </w:r>
          </w:p>
        </w:tc>
        <w:tc>
          <w:tcPr>
            <w:tcW w:w="646" w:type="pct"/>
            <w:tcBorders>
              <w:top w:val="nil"/>
              <w:left w:val="nil"/>
              <w:bottom w:val="nil"/>
              <w:right w:val="nil"/>
            </w:tcBorders>
            <w:shd w:val="clear" w:color="auto" w:fill="FFFFFF" w:themeFill="background1"/>
          </w:tcPr>
          <w:p w14:paraId="539E0AA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8713,29</w:t>
            </w:r>
          </w:p>
        </w:tc>
        <w:tc>
          <w:tcPr>
            <w:tcW w:w="646" w:type="pct"/>
            <w:tcBorders>
              <w:top w:val="nil"/>
              <w:left w:val="nil"/>
              <w:bottom w:val="nil"/>
              <w:right w:val="nil"/>
            </w:tcBorders>
            <w:shd w:val="clear" w:color="auto" w:fill="FFFFFF" w:themeFill="background1"/>
          </w:tcPr>
          <w:p w14:paraId="710B646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8815,93</w:t>
            </w:r>
          </w:p>
        </w:tc>
        <w:tc>
          <w:tcPr>
            <w:tcW w:w="645" w:type="pct"/>
            <w:tcBorders>
              <w:top w:val="nil"/>
              <w:left w:val="nil"/>
              <w:bottom w:val="nil"/>
              <w:right w:val="nil"/>
            </w:tcBorders>
          </w:tcPr>
          <w:p w14:paraId="5D16FAE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4671,16</w:t>
            </w:r>
          </w:p>
        </w:tc>
        <w:tc>
          <w:tcPr>
            <w:tcW w:w="644" w:type="pct"/>
            <w:tcBorders>
              <w:top w:val="nil"/>
              <w:left w:val="nil"/>
              <w:bottom w:val="nil"/>
              <w:right w:val="nil"/>
            </w:tcBorders>
          </w:tcPr>
          <w:p w14:paraId="55A3B6E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3332,27</w:t>
            </w:r>
          </w:p>
        </w:tc>
      </w:tr>
      <w:tr w:rsidR="005A377F" w:rsidRPr="00465255" w14:paraId="35C2DBF8" w14:textId="77777777" w:rsidTr="005A377F">
        <w:tc>
          <w:tcPr>
            <w:tcW w:w="1210" w:type="pct"/>
            <w:tcBorders>
              <w:top w:val="nil"/>
              <w:left w:val="nil"/>
              <w:bottom w:val="nil"/>
              <w:right w:val="nil"/>
            </w:tcBorders>
          </w:tcPr>
          <w:p w14:paraId="64E9F67E"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7EA22EF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273,58</w:t>
            </w:r>
          </w:p>
        </w:tc>
        <w:tc>
          <w:tcPr>
            <w:tcW w:w="564" w:type="pct"/>
            <w:tcBorders>
              <w:top w:val="nil"/>
              <w:left w:val="nil"/>
              <w:bottom w:val="nil"/>
              <w:right w:val="nil"/>
            </w:tcBorders>
            <w:shd w:val="clear" w:color="auto" w:fill="FFFFFF" w:themeFill="background1"/>
          </w:tcPr>
          <w:p w14:paraId="2EF0A8D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365,95</w:t>
            </w:r>
          </w:p>
        </w:tc>
        <w:tc>
          <w:tcPr>
            <w:tcW w:w="646" w:type="pct"/>
            <w:tcBorders>
              <w:top w:val="nil"/>
              <w:left w:val="nil"/>
              <w:bottom w:val="nil"/>
              <w:right w:val="nil"/>
            </w:tcBorders>
            <w:shd w:val="clear" w:color="auto" w:fill="FFFFFF" w:themeFill="background1"/>
          </w:tcPr>
          <w:p w14:paraId="618A750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360,55</w:t>
            </w:r>
          </w:p>
        </w:tc>
        <w:tc>
          <w:tcPr>
            <w:tcW w:w="646" w:type="pct"/>
            <w:tcBorders>
              <w:top w:val="nil"/>
              <w:left w:val="nil"/>
              <w:bottom w:val="nil"/>
              <w:right w:val="nil"/>
            </w:tcBorders>
            <w:shd w:val="clear" w:color="auto" w:fill="FFFFFF" w:themeFill="background1"/>
          </w:tcPr>
          <w:p w14:paraId="17B98D5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357,20</w:t>
            </w:r>
          </w:p>
        </w:tc>
        <w:tc>
          <w:tcPr>
            <w:tcW w:w="645" w:type="pct"/>
            <w:tcBorders>
              <w:top w:val="nil"/>
              <w:left w:val="nil"/>
              <w:bottom w:val="nil"/>
              <w:right w:val="nil"/>
            </w:tcBorders>
          </w:tcPr>
          <w:p w14:paraId="446F90E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278,88</w:t>
            </w:r>
          </w:p>
        </w:tc>
        <w:tc>
          <w:tcPr>
            <w:tcW w:w="644" w:type="pct"/>
            <w:tcBorders>
              <w:top w:val="nil"/>
              <w:left w:val="nil"/>
              <w:bottom w:val="nil"/>
              <w:right w:val="nil"/>
            </w:tcBorders>
          </w:tcPr>
          <w:p w14:paraId="0717C3E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398,60</w:t>
            </w:r>
          </w:p>
        </w:tc>
      </w:tr>
      <w:tr w:rsidR="00206DAF" w:rsidRPr="00465255" w14:paraId="582ECFC7" w14:textId="77777777" w:rsidTr="005A377F">
        <w:tc>
          <w:tcPr>
            <w:tcW w:w="5000" w:type="pct"/>
            <w:gridSpan w:val="7"/>
            <w:tcBorders>
              <w:top w:val="nil"/>
              <w:left w:val="nil"/>
              <w:bottom w:val="nil"/>
              <w:right w:val="nil"/>
            </w:tcBorders>
          </w:tcPr>
          <w:p w14:paraId="0F7D804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5CAEECB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Параньгинский муниципальный район Республики Марий Эл</w:t>
            </w:r>
          </w:p>
          <w:p w14:paraId="3DBB5EC0"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4B0E81F4" w14:textId="77777777" w:rsidTr="005A377F">
        <w:tc>
          <w:tcPr>
            <w:tcW w:w="1210" w:type="pct"/>
            <w:tcBorders>
              <w:top w:val="nil"/>
              <w:left w:val="nil"/>
              <w:bottom w:val="nil"/>
              <w:right w:val="nil"/>
            </w:tcBorders>
          </w:tcPr>
          <w:p w14:paraId="16E5F1F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0E7F6C9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974AB2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23918,21</w:t>
            </w:r>
          </w:p>
        </w:tc>
        <w:tc>
          <w:tcPr>
            <w:tcW w:w="564" w:type="pct"/>
            <w:tcBorders>
              <w:top w:val="nil"/>
              <w:left w:val="nil"/>
              <w:bottom w:val="nil"/>
              <w:right w:val="nil"/>
            </w:tcBorders>
            <w:shd w:val="clear" w:color="auto" w:fill="FFFFFF" w:themeFill="background1"/>
          </w:tcPr>
          <w:p w14:paraId="1BD5CA2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25635,56</w:t>
            </w:r>
          </w:p>
        </w:tc>
        <w:tc>
          <w:tcPr>
            <w:tcW w:w="646" w:type="pct"/>
            <w:tcBorders>
              <w:top w:val="nil"/>
              <w:left w:val="nil"/>
              <w:bottom w:val="nil"/>
              <w:right w:val="nil"/>
            </w:tcBorders>
            <w:shd w:val="clear" w:color="auto" w:fill="FFFFFF" w:themeFill="background1"/>
          </w:tcPr>
          <w:p w14:paraId="73B9511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26904,16</w:t>
            </w:r>
          </w:p>
        </w:tc>
        <w:tc>
          <w:tcPr>
            <w:tcW w:w="646" w:type="pct"/>
            <w:tcBorders>
              <w:top w:val="nil"/>
              <w:left w:val="nil"/>
              <w:bottom w:val="nil"/>
              <w:right w:val="nil"/>
            </w:tcBorders>
            <w:shd w:val="clear" w:color="auto" w:fill="FFFFFF" w:themeFill="background1"/>
          </w:tcPr>
          <w:p w14:paraId="2768190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28201,63</w:t>
            </w:r>
          </w:p>
        </w:tc>
        <w:tc>
          <w:tcPr>
            <w:tcW w:w="645" w:type="pct"/>
            <w:tcBorders>
              <w:top w:val="nil"/>
              <w:left w:val="nil"/>
              <w:bottom w:val="nil"/>
              <w:right w:val="nil"/>
            </w:tcBorders>
          </w:tcPr>
          <w:p w14:paraId="5F93D96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29862,23</w:t>
            </w:r>
          </w:p>
        </w:tc>
        <w:tc>
          <w:tcPr>
            <w:tcW w:w="644" w:type="pct"/>
            <w:tcBorders>
              <w:top w:val="nil"/>
              <w:left w:val="nil"/>
              <w:bottom w:val="nil"/>
              <w:right w:val="nil"/>
            </w:tcBorders>
          </w:tcPr>
          <w:p w14:paraId="460864C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32141,79</w:t>
            </w:r>
          </w:p>
        </w:tc>
      </w:tr>
      <w:tr w:rsidR="005A377F" w:rsidRPr="00465255" w14:paraId="079E84B1" w14:textId="77777777" w:rsidTr="005A377F">
        <w:tc>
          <w:tcPr>
            <w:tcW w:w="1210" w:type="pct"/>
            <w:tcBorders>
              <w:top w:val="nil"/>
              <w:left w:val="nil"/>
              <w:bottom w:val="nil"/>
              <w:right w:val="nil"/>
            </w:tcBorders>
          </w:tcPr>
          <w:p w14:paraId="069C43D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33E231B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79936C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3260,65</w:t>
            </w:r>
          </w:p>
        </w:tc>
        <w:tc>
          <w:tcPr>
            <w:tcW w:w="564" w:type="pct"/>
            <w:tcBorders>
              <w:top w:val="nil"/>
              <w:left w:val="nil"/>
              <w:bottom w:val="nil"/>
              <w:right w:val="nil"/>
            </w:tcBorders>
            <w:shd w:val="clear" w:color="auto" w:fill="FFFFFF" w:themeFill="background1"/>
          </w:tcPr>
          <w:p w14:paraId="1BD85F1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3263,71</w:t>
            </w:r>
          </w:p>
        </w:tc>
        <w:tc>
          <w:tcPr>
            <w:tcW w:w="646" w:type="pct"/>
            <w:tcBorders>
              <w:top w:val="nil"/>
              <w:left w:val="nil"/>
              <w:bottom w:val="nil"/>
              <w:right w:val="nil"/>
            </w:tcBorders>
            <w:shd w:val="clear" w:color="auto" w:fill="FFFFFF" w:themeFill="background1"/>
          </w:tcPr>
          <w:p w14:paraId="56C3EE0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3492,13</w:t>
            </w:r>
          </w:p>
        </w:tc>
        <w:tc>
          <w:tcPr>
            <w:tcW w:w="646" w:type="pct"/>
            <w:tcBorders>
              <w:top w:val="nil"/>
              <w:left w:val="nil"/>
              <w:bottom w:val="nil"/>
              <w:right w:val="nil"/>
            </w:tcBorders>
            <w:shd w:val="clear" w:color="auto" w:fill="FFFFFF" w:themeFill="background1"/>
          </w:tcPr>
          <w:p w14:paraId="358FA77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3717,55</w:t>
            </w:r>
          </w:p>
        </w:tc>
        <w:tc>
          <w:tcPr>
            <w:tcW w:w="645" w:type="pct"/>
            <w:tcBorders>
              <w:top w:val="nil"/>
              <w:left w:val="nil"/>
              <w:bottom w:val="nil"/>
              <w:right w:val="nil"/>
            </w:tcBorders>
          </w:tcPr>
          <w:p w14:paraId="63182BB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3942,55</w:t>
            </w:r>
          </w:p>
        </w:tc>
        <w:tc>
          <w:tcPr>
            <w:tcW w:w="644" w:type="pct"/>
            <w:tcBorders>
              <w:top w:val="nil"/>
              <w:left w:val="nil"/>
              <w:bottom w:val="nil"/>
              <w:right w:val="nil"/>
            </w:tcBorders>
          </w:tcPr>
          <w:p w14:paraId="3150E64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4113,07</w:t>
            </w:r>
          </w:p>
        </w:tc>
      </w:tr>
      <w:tr w:rsidR="005A377F" w:rsidRPr="00465255" w14:paraId="62DCAA38" w14:textId="77777777" w:rsidTr="005A377F">
        <w:tc>
          <w:tcPr>
            <w:tcW w:w="1210" w:type="pct"/>
            <w:tcBorders>
              <w:top w:val="nil"/>
              <w:left w:val="nil"/>
              <w:bottom w:val="nil"/>
              <w:right w:val="nil"/>
            </w:tcBorders>
          </w:tcPr>
          <w:p w14:paraId="6755207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47CA53FC" w14:textId="77777777" w:rsidR="00907A9F" w:rsidRPr="00465255" w:rsidRDefault="00907A9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3804C89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135,86</w:t>
            </w:r>
          </w:p>
        </w:tc>
        <w:tc>
          <w:tcPr>
            <w:tcW w:w="564" w:type="pct"/>
            <w:tcBorders>
              <w:top w:val="nil"/>
              <w:left w:val="nil"/>
              <w:bottom w:val="nil"/>
              <w:right w:val="nil"/>
            </w:tcBorders>
            <w:shd w:val="clear" w:color="auto" w:fill="FFFFFF" w:themeFill="background1"/>
          </w:tcPr>
          <w:p w14:paraId="2A8FD46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116,81</w:t>
            </w:r>
          </w:p>
        </w:tc>
        <w:tc>
          <w:tcPr>
            <w:tcW w:w="646" w:type="pct"/>
            <w:tcBorders>
              <w:top w:val="nil"/>
              <w:left w:val="nil"/>
              <w:bottom w:val="nil"/>
              <w:right w:val="nil"/>
            </w:tcBorders>
            <w:shd w:val="clear" w:color="auto" w:fill="FFFFFF" w:themeFill="background1"/>
          </w:tcPr>
          <w:p w14:paraId="6AD3FF7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147,55</w:t>
            </w:r>
          </w:p>
        </w:tc>
        <w:tc>
          <w:tcPr>
            <w:tcW w:w="646" w:type="pct"/>
            <w:tcBorders>
              <w:top w:val="nil"/>
              <w:left w:val="nil"/>
              <w:bottom w:val="nil"/>
              <w:right w:val="nil"/>
            </w:tcBorders>
            <w:shd w:val="clear" w:color="auto" w:fill="FFFFFF" w:themeFill="background1"/>
          </w:tcPr>
          <w:p w14:paraId="61FCF4E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129,43</w:t>
            </w:r>
          </w:p>
        </w:tc>
        <w:tc>
          <w:tcPr>
            <w:tcW w:w="645" w:type="pct"/>
            <w:tcBorders>
              <w:top w:val="nil"/>
              <w:left w:val="nil"/>
              <w:bottom w:val="nil"/>
              <w:right w:val="nil"/>
            </w:tcBorders>
          </w:tcPr>
          <w:p w14:paraId="404B953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117,25</w:t>
            </w:r>
          </w:p>
          <w:p w14:paraId="2EA71B6B" w14:textId="77777777" w:rsidR="00206DAF" w:rsidRPr="00465255" w:rsidRDefault="00206DAF" w:rsidP="00736DA8">
            <w:pPr>
              <w:jc w:val="center"/>
              <w:rPr>
                <w:rFonts w:ascii="Times New Roman" w:hAnsi="Times New Roman" w:cs="Times New Roman"/>
                <w:color w:val="000000" w:themeColor="text1"/>
                <w:sz w:val="24"/>
                <w:szCs w:val="24"/>
              </w:rPr>
            </w:pPr>
          </w:p>
        </w:tc>
        <w:tc>
          <w:tcPr>
            <w:tcW w:w="644" w:type="pct"/>
            <w:tcBorders>
              <w:top w:val="nil"/>
              <w:left w:val="nil"/>
              <w:bottom w:val="nil"/>
              <w:right w:val="nil"/>
            </w:tcBorders>
          </w:tcPr>
          <w:p w14:paraId="5BD3AE9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127,13</w:t>
            </w:r>
          </w:p>
        </w:tc>
      </w:tr>
      <w:tr w:rsidR="005A377F" w:rsidRPr="00465255" w14:paraId="70309921" w14:textId="77777777" w:rsidTr="005A377F">
        <w:tc>
          <w:tcPr>
            <w:tcW w:w="1210" w:type="pct"/>
            <w:tcBorders>
              <w:top w:val="nil"/>
              <w:left w:val="nil"/>
              <w:bottom w:val="nil"/>
              <w:right w:val="nil"/>
            </w:tcBorders>
          </w:tcPr>
          <w:p w14:paraId="467B135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7AA2BBA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00548C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6,79</w:t>
            </w:r>
          </w:p>
        </w:tc>
        <w:tc>
          <w:tcPr>
            <w:tcW w:w="564" w:type="pct"/>
            <w:tcBorders>
              <w:top w:val="nil"/>
              <w:left w:val="nil"/>
              <w:bottom w:val="nil"/>
              <w:right w:val="nil"/>
            </w:tcBorders>
            <w:shd w:val="clear" w:color="auto" w:fill="FFFFFF" w:themeFill="background1"/>
          </w:tcPr>
          <w:p w14:paraId="75C6288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4E0C9C6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54D8F67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2273B49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4BE375F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22,43</w:t>
            </w:r>
          </w:p>
        </w:tc>
      </w:tr>
      <w:tr w:rsidR="005A377F" w:rsidRPr="00465255" w14:paraId="00750D8E" w14:textId="77777777" w:rsidTr="005A377F">
        <w:tc>
          <w:tcPr>
            <w:tcW w:w="1210" w:type="pct"/>
            <w:tcBorders>
              <w:top w:val="nil"/>
              <w:left w:val="nil"/>
              <w:bottom w:val="nil"/>
              <w:right w:val="nil"/>
            </w:tcBorders>
          </w:tcPr>
          <w:p w14:paraId="136F8D7D"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993A9A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0E17E0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7132,67</w:t>
            </w:r>
          </w:p>
        </w:tc>
        <w:tc>
          <w:tcPr>
            <w:tcW w:w="564" w:type="pct"/>
            <w:tcBorders>
              <w:top w:val="nil"/>
              <w:left w:val="nil"/>
              <w:bottom w:val="nil"/>
              <w:right w:val="nil"/>
            </w:tcBorders>
            <w:shd w:val="clear" w:color="auto" w:fill="FFFFFF" w:themeFill="background1"/>
          </w:tcPr>
          <w:p w14:paraId="15ACE27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7221,38</w:t>
            </w:r>
          </w:p>
        </w:tc>
        <w:tc>
          <w:tcPr>
            <w:tcW w:w="646" w:type="pct"/>
            <w:tcBorders>
              <w:top w:val="nil"/>
              <w:left w:val="nil"/>
              <w:bottom w:val="nil"/>
              <w:right w:val="nil"/>
            </w:tcBorders>
            <w:shd w:val="clear" w:color="auto" w:fill="FFFFFF" w:themeFill="background1"/>
          </w:tcPr>
          <w:p w14:paraId="24795FF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7469,08</w:t>
            </w:r>
          </w:p>
        </w:tc>
        <w:tc>
          <w:tcPr>
            <w:tcW w:w="646" w:type="pct"/>
            <w:tcBorders>
              <w:top w:val="nil"/>
              <w:left w:val="nil"/>
              <w:bottom w:val="nil"/>
              <w:right w:val="nil"/>
            </w:tcBorders>
            <w:shd w:val="clear" w:color="auto" w:fill="FFFFFF" w:themeFill="background1"/>
          </w:tcPr>
          <w:p w14:paraId="5F63C4B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7427,91</w:t>
            </w:r>
          </w:p>
        </w:tc>
        <w:tc>
          <w:tcPr>
            <w:tcW w:w="645" w:type="pct"/>
            <w:tcBorders>
              <w:top w:val="nil"/>
              <w:left w:val="nil"/>
              <w:bottom w:val="nil"/>
              <w:right w:val="nil"/>
            </w:tcBorders>
          </w:tcPr>
          <w:p w14:paraId="117FC5C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7738,53</w:t>
            </w:r>
          </w:p>
        </w:tc>
        <w:tc>
          <w:tcPr>
            <w:tcW w:w="644" w:type="pct"/>
            <w:tcBorders>
              <w:top w:val="nil"/>
              <w:left w:val="nil"/>
              <w:bottom w:val="nil"/>
              <w:right w:val="nil"/>
            </w:tcBorders>
          </w:tcPr>
          <w:p w14:paraId="6DD4315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8749,63</w:t>
            </w:r>
          </w:p>
        </w:tc>
      </w:tr>
      <w:tr w:rsidR="005A377F" w:rsidRPr="00465255" w14:paraId="68B51408" w14:textId="77777777" w:rsidTr="005A377F">
        <w:tc>
          <w:tcPr>
            <w:tcW w:w="1210" w:type="pct"/>
            <w:tcBorders>
              <w:top w:val="nil"/>
              <w:left w:val="nil"/>
              <w:bottom w:val="nil"/>
              <w:right w:val="nil"/>
            </w:tcBorders>
          </w:tcPr>
          <w:p w14:paraId="2595B051"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7A99E1F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332,86</w:t>
            </w:r>
          </w:p>
        </w:tc>
        <w:tc>
          <w:tcPr>
            <w:tcW w:w="564" w:type="pct"/>
            <w:tcBorders>
              <w:top w:val="nil"/>
              <w:left w:val="nil"/>
              <w:bottom w:val="nil"/>
              <w:right w:val="nil"/>
            </w:tcBorders>
            <w:shd w:val="clear" w:color="auto" w:fill="FFFFFF" w:themeFill="background1"/>
          </w:tcPr>
          <w:p w14:paraId="7C7E1A6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350,42</w:t>
            </w:r>
          </w:p>
        </w:tc>
        <w:tc>
          <w:tcPr>
            <w:tcW w:w="646" w:type="pct"/>
            <w:tcBorders>
              <w:top w:val="nil"/>
              <w:left w:val="nil"/>
              <w:bottom w:val="nil"/>
              <w:right w:val="nil"/>
            </w:tcBorders>
            <w:shd w:val="clear" w:color="auto" w:fill="FFFFFF" w:themeFill="background1"/>
          </w:tcPr>
          <w:p w14:paraId="0CC7D20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442,66</w:t>
            </w:r>
          </w:p>
        </w:tc>
        <w:tc>
          <w:tcPr>
            <w:tcW w:w="646" w:type="pct"/>
            <w:tcBorders>
              <w:top w:val="nil"/>
              <w:left w:val="nil"/>
              <w:bottom w:val="nil"/>
              <w:right w:val="nil"/>
            </w:tcBorders>
            <w:shd w:val="clear" w:color="auto" w:fill="FFFFFF" w:themeFill="background1"/>
          </w:tcPr>
          <w:p w14:paraId="68D17D6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445,82</w:t>
            </w:r>
          </w:p>
        </w:tc>
        <w:tc>
          <w:tcPr>
            <w:tcW w:w="645" w:type="pct"/>
            <w:tcBorders>
              <w:top w:val="nil"/>
              <w:left w:val="nil"/>
              <w:bottom w:val="nil"/>
              <w:right w:val="nil"/>
            </w:tcBorders>
          </w:tcPr>
          <w:p w14:paraId="47C4EC5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483,66</w:t>
            </w:r>
          </w:p>
          <w:p w14:paraId="68AB1B6B" w14:textId="77777777" w:rsidR="00EE5EB5" w:rsidRPr="00465255" w:rsidRDefault="00EE5EB5"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0747CDF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448,70</w:t>
            </w:r>
          </w:p>
        </w:tc>
      </w:tr>
      <w:tr w:rsidR="00206DAF" w:rsidRPr="00465255" w14:paraId="4EF9C865" w14:textId="77777777" w:rsidTr="005A377F">
        <w:tc>
          <w:tcPr>
            <w:tcW w:w="5000" w:type="pct"/>
            <w:gridSpan w:val="7"/>
            <w:tcBorders>
              <w:top w:val="nil"/>
              <w:left w:val="nil"/>
              <w:bottom w:val="nil"/>
              <w:right w:val="nil"/>
            </w:tcBorders>
          </w:tcPr>
          <w:p w14:paraId="3358D838" w14:textId="77777777" w:rsidR="00A01850" w:rsidRDefault="00A01850" w:rsidP="00736DA8">
            <w:pPr>
              <w:widowControl w:val="0"/>
              <w:ind w:left="-108" w:right="-108"/>
              <w:jc w:val="center"/>
              <w:rPr>
                <w:rFonts w:ascii="Times New Roman" w:hAnsi="Times New Roman" w:cs="Times New Roman"/>
                <w:color w:val="000000" w:themeColor="text1"/>
                <w:sz w:val="24"/>
                <w:szCs w:val="24"/>
              </w:rPr>
            </w:pPr>
          </w:p>
          <w:p w14:paraId="782B669D" w14:textId="77777777" w:rsidR="008D4521" w:rsidRDefault="008D4521" w:rsidP="00736DA8">
            <w:pPr>
              <w:widowControl w:val="0"/>
              <w:ind w:left="-108" w:right="-108"/>
              <w:jc w:val="center"/>
              <w:rPr>
                <w:rFonts w:ascii="Times New Roman" w:hAnsi="Times New Roman" w:cs="Times New Roman"/>
                <w:color w:val="000000" w:themeColor="text1"/>
                <w:sz w:val="24"/>
                <w:szCs w:val="24"/>
              </w:rPr>
            </w:pPr>
          </w:p>
          <w:p w14:paraId="189B5EEF" w14:textId="77777777" w:rsidR="00D03975" w:rsidRDefault="00D03975" w:rsidP="00736DA8">
            <w:pPr>
              <w:widowControl w:val="0"/>
              <w:ind w:left="-108" w:right="-108"/>
              <w:jc w:val="center"/>
              <w:rPr>
                <w:rFonts w:ascii="Times New Roman" w:hAnsi="Times New Roman" w:cs="Times New Roman"/>
                <w:color w:val="000000" w:themeColor="text1"/>
                <w:sz w:val="24"/>
                <w:szCs w:val="24"/>
              </w:rPr>
            </w:pPr>
          </w:p>
          <w:p w14:paraId="05CE638E" w14:textId="5884C2A0"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Сернурский муниципальный район Республики Марий Эл</w:t>
            </w:r>
          </w:p>
          <w:p w14:paraId="59CE0099"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0D4A3698" w14:textId="77777777" w:rsidTr="005A377F">
        <w:tc>
          <w:tcPr>
            <w:tcW w:w="1210" w:type="pct"/>
            <w:tcBorders>
              <w:top w:val="nil"/>
              <w:left w:val="nil"/>
              <w:bottom w:val="nil"/>
              <w:right w:val="nil"/>
            </w:tcBorders>
          </w:tcPr>
          <w:p w14:paraId="5F89AA3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БСК, из них:</w:t>
            </w:r>
          </w:p>
          <w:p w14:paraId="3F543D40"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1DBE935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22377,16</w:t>
            </w:r>
          </w:p>
        </w:tc>
        <w:tc>
          <w:tcPr>
            <w:tcW w:w="564" w:type="pct"/>
            <w:tcBorders>
              <w:top w:val="nil"/>
              <w:left w:val="nil"/>
              <w:bottom w:val="nil"/>
              <w:right w:val="nil"/>
            </w:tcBorders>
            <w:shd w:val="clear" w:color="auto" w:fill="FFFFFF" w:themeFill="background1"/>
          </w:tcPr>
          <w:p w14:paraId="332781A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23697,86</w:t>
            </w:r>
          </w:p>
        </w:tc>
        <w:tc>
          <w:tcPr>
            <w:tcW w:w="646" w:type="pct"/>
            <w:tcBorders>
              <w:top w:val="nil"/>
              <w:left w:val="nil"/>
              <w:bottom w:val="nil"/>
              <w:right w:val="nil"/>
            </w:tcBorders>
            <w:shd w:val="clear" w:color="auto" w:fill="FFFFFF" w:themeFill="background1"/>
          </w:tcPr>
          <w:p w14:paraId="0DA649C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26071,02</w:t>
            </w:r>
          </w:p>
        </w:tc>
        <w:tc>
          <w:tcPr>
            <w:tcW w:w="646" w:type="pct"/>
            <w:tcBorders>
              <w:top w:val="nil"/>
              <w:left w:val="nil"/>
              <w:bottom w:val="nil"/>
              <w:right w:val="nil"/>
            </w:tcBorders>
            <w:shd w:val="clear" w:color="auto" w:fill="FFFFFF" w:themeFill="background1"/>
          </w:tcPr>
          <w:p w14:paraId="3F6903C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26823,88</w:t>
            </w:r>
          </w:p>
        </w:tc>
        <w:tc>
          <w:tcPr>
            <w:tcW w:w="645" w:type="pct"/>
            <w:tcBorders>
              <w:top w:val="nil"/>
              <w:left w:val="nil"/>
              <w:bottom w:val="nil"/>
              <w:right w:val="nil"/>
            </w:tcBorders>
          </w:tcPr>
          <w:p w14:paraId="3AC3A54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56276,16</w:t>
            </w:r>
          </w:p>
        </w:tc>
        <w:tc>
          <w:tcPr>
            <w:tcW w:w="644" w:type="pct"/>
            <w:tcBorders>
              <w:top w:val="nil"/>
              <w:left w:val="nil"/>
              <w:bottom w:val="nil"/>
              <w:right w:val="nil"/>
            </w:tcBorders>
          </w:tcPr>
          <w:p w14:paraId="7EA7FAB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29930,57</w:t>
            </w:r>
          </w:p>
        </w:tc>
      </w:tr>
      <w:tr w:rsidR="005A377F" w:rsidRPr="00465255" w14:paraId="4EAC2923" w14:textId="77777777" w:rsidTr="005A377F">
        <w:tc>
          <w:tcPr>
            <w:tcW w:w="1210" w:type="pct"/>
            <w:tcBorders>
              <w:top w:val="nil"/>
              <w:left w:val="nil"/>
              <w:bottom w:val="nil"/>
              <w:right w:val="nil"/>
            </w:tcBorders>
          </w:tcPr>
          <w:p w14:paraId="731D1F4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3F462AF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01EAC12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2241,89</w:t>
            </w:r>
          </w:p>
        </w:tc>
        <w:tc>
          <w:tcPr>
            <w:tcW w:w="564" w:type="pct"/>
            <w:tcBorders>
              <w:top w:val="nil"/>
              <w:left w:val="nil"/>
              <w:bottom w:val="nil"/>
              <w:right w:val="nil"/>
            </w:tcBorders>
            <w:shd w:val="clear" w:color="auto" w:fill="FFFFFF" w:themeFill="background1"/>
          </w:tcPr>
          <w:p w14:paraId="260118A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2281,64</w:t>
            </w:r>
          </w:p>
        </w:tc>
        <w:tc>
          <w:tcPr>
            <w:tcW w:w="646" w:type="pct"/>
            <w:tcBorders>
              <w:top w:val="nil"/>
              <w:left w:val="nil"/>
              <w:bottom w:val="nil"/>
              <w:right w:val="nil"/>
            </w:tcBorders>
            <w:shd w:val="clear" w:color="auto" w:fill="FFFFFF" w:themeFill="background1"/>
          </w:tcPr>
          <w:p w14:paraId="131BF24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2370,09</w:t>
            </w:r>
          </w:p>
        </w:tc>
        <w:tc>
          <w:tcPr>
            <w:tcW w:w="646" w:type="pct"/>
            <w:tcBorders>
              <w:top w:val="nil"/>
              <w:left w:val="nil"/>
              <w:bottom w:val="nil"/>
              <w:right w:val="nil"/>
            </w:tcBorders>
            <w:shd w:val="clear" w:color="auto" w:fill="FFFFFF" w:themeFill="background1"/>
          </w:tcPr>
          <w:p w14:paraId="322A40F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2522,87</w:t>
            </w:r>
          </w:p>
        </w:tc>
        <w:tc>
          <w:tcPr>
            <w:tcW w:w="645" w:type="pct"/>
            <w:tcBorders>
              <w:top w:val="nil"/>
              <w:left w:val="nil"/>
              <w:bottom w:val="nil"/>
              <w:right w:val="nil"/>
            </w:tcBorders>
          </w:tcPr>
          <w:p w14:paraId="1A0B464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2696,39</w:t>
            </w:r>
          </w:p>
        </w:tc>
        <w:tc>
          <w:tcPr>
            <w:tcW w:w="644" w:type="pct"/>
            <w:tcBorders>
              <w:top w:val="nil"/>
              <w:left w:val="nil"/>
              <w:bottom w:val="nil"/>
              <w:right w:val="nil"/>
            </w:tcBorders>
          </w:tcPr>
          <w:p w14:paraId="3D93157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2759,24</w:t>
            </w:r>
          </w:p>
        </w:tc>
      </w:tr>
      <w:tr w:rsidR="005A377F" w:rsidRPr="00465255" w14:paraId="19EA0ABC" w14:textId="77777777" w:rsidTr="005A377F">
        <w:tc>
          <w:tcPr>
            <w:tcW w:w="1210" w:type="pct"/>
            <w:tcBorders>
              <w:top w:val="nil"/>
              <w:left w:val="nil"/>
              <w:bottom w:val="nil"/>
              <w:right w:val="nil"/>
            </w:tcBorders>
          </w:tcPr>
          <w:p w14:paraId="3DB2FD8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16B6024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F81775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62,62</w:t>
            </w:r>
          </w:p>
        </w:tc>
        <w:tc>
          <w:tcPr>
            <w:tcW w:w="564" w:type="pct"/>
            <w:tcBorders>
              <w:top w:val="nil"/>
              <w:left w:val="nil"/>
              <w:bottom w:val="nil"/>
              <w:right w:val="nil"/>
            </w:tcBorders>
            <w:shd w:val="clear" w:color="auto" w:fill="FFFFFF" w:themeFill="background1"/>
          </w:tcPr>
          <w:p w14:paraId="04CD1F6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42,17</w:t>
            </w:r>
          </w:p>
        </w:tc>
        <w:tc>
          <w:tcPr>
            <w:tcW w:w="646" w:type="pct"/>
            <w:tcBorders>
              <w:top w:val="nil"/>
              <w:left w:val="nil"/>
              <w:bottom w:val="nil"/>
              <w:right w:val="nil"/>
            </w:tcBorders>
            <w:shd w:val="clear" w:color="auto" w:fill="FFFFFF" w:themeFill="background1"/>
          </w:tcPr>
          <w:p w14:paraId="4C3971A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42,63</w:t>
            </w:r>
          </w:p>
        </w:tc>
        <w:tc>
          <w:tcPr>
            <w:tcW w:w="646" w:type="pct"/>
            <w:tcBorders>
              <w:top w:val="nil"/>
              <w:left w:val="nil"/>
              <w:bottom w:val="nil"/>
              <w:right w:val="nil"/>
            </w:tcBorders>
            <w:shd w:val="clear" w:color="auto" w:fill="FFFFFF" w:themeFill="background1"/>
          </w:tcPr>
          <w:p w14:paraId="52C8F97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91,03</w:t>
            </w:r>
          </w:p>
        </w:tc>
        <w:tc>
          <w:tcPr>
            <w:tcW w:w="645" w:type="pct"/>
            <w:tcBorders>
              <w:top w:val="nil"/>
              <w:left w:val="nil"/>
              <w:bottom w:val="nil"/>
              <w:right w:val="nil"/>
            </w:tcBorders>
          </w:tcPr>
          <w:p w14:paraId="03172B1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30,84</w:t>
            </w:r>
          </w:p>
        </w:tc>
        <w:tc>
          <w:tcPr>
            <w:tcW w:w="644" w:type="pct"/>
            <w:tcBorders>
              <w:top w:val="nil"/>
              <w:left w:val="nil"/>
              <w:bottom w:val="nil"/>
              <w:right w:val="nil"/>
            </w:tcBorders>
          </w:tcPr>
          <w:p w14:paraId="2ADDCC0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22,40</w:t>
            </w:r>
          </w:p>
        </w:tc>
      </w:tr>
      <w:tr w:rsidR="005A377F" w:rsidRPr="00465255" w14:paraId="06F72C25" w14:textId="77777777" w:rsidTr="005A377F">
        <w:tc>
          <w:tcPr>
            <w:tcW w:w="1210" w:type="pct"/>
            <w:tcBorders>
              <w:top w:val="nil"/>
              <w:left w:val="nil"/>
              <w:bottom w:val="nil"/>
              <w:right w:val="nil"/>
            </w:tcBorders>
          </w:tcPr>
          <w:p w14:paraId="42AA8A0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237D8C6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27F1F4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4,17</w:t>
            </w:r>
          </w:p>
        </w:tc>
        <w:tc>
          <w:tcPr>
            <w:tcW w:w="564" w:type="pct"/>
            <w:tcBorders>
              <w:top w:val="nil"/>
              <w:left w:val="nil"/>
              <w:bottom w:val="nil"/>
              <w:right w:val="nil"/>
            </w:tcBorders>
            <w:shd w:val="clear" w:color="auto" w:fill="FFFFFF" w:themeFill="background1"/>
          </w:tcPr>
          <w:p w14:paraId="01E0EAC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4,22</w:t>
            </w:r>
          </w:p>
        </w:tc>
        <w:tc>
          <w:tcPr>
            <w:tcW w:w="646" w:type="pct"/>
            <w:tcBorders>
              <w:top w:val="nil"/>
              <w:left w:val="nil"/>
              <w:bottom w:val="nil"/>
              <w:right w:val="nil"/>
            </w:tcBorders>
            <w:shd w:val="clear" w:color="auto" w:fill="FFFFFF" w:themeFill="background1"/>
          </w:tcPr>
          <w:p w14:paraId="2C9B75F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6308410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4EB33C9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4,41</w:t>
            </w:r>
          </w:p>
        </w:tc>
        <w:tc>
          <w:tcPr>
            <w:tcW w:w="644" w:type="pct"/>
            <w:tcBorders>
              <w:top w:val="nil"/>
              <w:left w:val="nil"/>
              <w:bottom w:val="nil"/>
              <w:right w:val="nil"/>
            </w:tcBorders>
          </w:tcPr>
          <w:p w14:paraId="4D27B27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64AF1C44" w14:textId="77777777" w:rsidTr="005A377F">
        <w:tc>
          <w:tcPr>
            <w:tcW w:w="1210" w:type="pct"/>
            <w:tcBorders>
              <w:top w:val="nil"/>
              <w:left w:val="nil"/>
              <w:bottom w:val="nil"/>
              <w:right w:val="nil"/>
            </w:tcBorders>
          </w:tcPr>
          <w:p w14:paraId="53654CE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7043FC0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B27942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4149,79</w:t>
            </w:r>
          </w:p>
        </w:tc>
        <w:tc>
          <w:tcPr>
            <w:tcW w:w="564" w:type="pct"/>
            <w:tcBorders>
              <w:top w:val="nil"/>
              <w:left w:val="nil"/>
              <w:bottom w:val="nil"/>
              <w:right w:val="nil"/>
            </w:tcBorders>
            <w:shd w:val="clear" w:color="auto" w:fill="FFFFFF" w:themeFill="background1"/>
          </w:tcPr>
          <w:p w14:paraId="386B2AE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4571,72</w:t>
            </w:r>
          </w:p>
        </w:tc>
        <w:tc>
          <w:tcPr>
            <w:tcW w:w="646" w:type="pct"/>
            <w:tcBorders>
              <w:top w:val="nil"/>
              <w:left w:val="nil"/>
              <w:bottom w:val="nil"/>
              <w:right w:val="nil"/>
            </w:tcBorders>
            <w:shd w:val="clear" w:color="auto" w:fill="FFFFFF" w:themeFill="background1"/>
          </w:tcPr>
          <w:p w14:paraId="025ABE1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5030,05</w:t>
            </w:r>
          </w:p>
        </w:tc>
        <w:tc>
          <w:tcPr>
            <w:tcW w:w="646" w:type="pct"/>
            <w:tcBorders>
              <w:top w:val="nil"/>
              <w:left w:val="nil"/>
              <w:bottom w:val="nil"/>
              <w:right w:val="nil"/>
            </w:tcBorders>
            <w:shd w:val="clear" w:color="auto" w:fill="FFFFFF" w:themeFill="background1"/>
          </w:tcPr>
          <w:p w14:paraId="6E3A17D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4568,90</w:t>
            </w:r>
          </w:p>
        </w:tc>
        <w:tc>
          <w:tcPr>
            <w:tcW w:w="645" w:type="pct"/>
            <w:tcBorders>
              <w:top w:val="nil"/>
              <w:left w:val="nil"/>
              <w:bottom w:val="nil"/>
              <w:right w:val="nil"/>
            </w:tcBorders>
          </w:tcPr>
          <w:p w14:paraId="45B2985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4956,60</w:t>
            </w:r>
          </w:p>
        </w:tc>
        <w:tc>
          <w:tcPr>
            <w:tcW w:w="644" w:type="pct"/>
            <w:tcBorders>
              <w:top w:val="nil"/>
              <w:left w:val="nil"/>
              <w:bottom w:val="nil"/>
              <w:right w:val="nil"/>
            </w:tcBorders>
          </w:tcPr>
          <w:p w14:paraId="6F8BE3C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5079,51</w:t>
            </w:r>
          </w:p>
        </w:tc>
      </w:tr>
      <w:tr w:rsidR="005A377F" w:rsidRPr="00465255" w14:paraId="709A3AA9" w14:textId="77777777" w:rsidTr="005A377F">
        <w:tc>
          <w:tcPr>
            <w:tcW w:w="1210" w:type="pct"/>
            <w:tcBorders>
              <w:top w:val="nil"/>
              <w:left w:val="nil"/>
              <w:bottom w:val="nil"/>
              <w:right w:val="nil"/>
            </w:tcBorders>
          </w:tcPr>
          <w:p w14:paraId="2CDC530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1B69930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375,74</w:t>
            </w:r>
          </w:p>
        </w:tc>
        <w:tc>
          <w:tcPr>
            <w:tcW w:w="564" w:type="pct"/>
            <w:tcBorders>
              <w:top w:val="nil"/>
              <w:left w:val="nil"/>
              <w:bottom w:val="nil"/>
              <w:right w:val="nil"/>
            </w:tcBorders>
            <w:shd w:val="clear" w:color="auto" w:fill="FFFFFF" w:themeFill="background1"/>
          </w:tcPr>
          <w:p w14:paraId="3C3A2D7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358,48</w:t>
            </w:r>
          </w:p>
        </w:tc>
        <w:tc>
          <w:tcPr>
            <w:tcW w:w="646" w:type="pct"/>
            <w:tcBorders>
              <w:top w:val="nil"/>
              <w:left w:val="nil"/>
              <w:bottom w:val="nil"/>
              <w:right w:val="nil"/>
            </w:tcBorders>
            <w:shd w:val="clear" w:color="auto" w:fill="FFFFFF" w:themeFill="background1"/>
          </w:tcPr>
          <w:p w14:paraId="1EEEF15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362,33</w:t>
            </w:r>
          </w:p>
        </w:tc>
        <w:tc>
          <w:tcPr>
            <w:tcW w:w="646" w:type="pct"/>
            <w:tcBorders>
              <w:top w:val="nil"/>
              <w:left w:val="nil"/>
              <w:bottom w:val="nil"/>
              <w:right w:val="nil"/>
            </w:tcBorders>
            <w:shd w:val="clear" w:color="auto" w:fill="FFFFFF" w:themeFill="background1"/>
          </w:tcPr>
          <w:p w14:paraId="4FAE736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394,47</w:t>
            </w:r>
          </w:p>
        </w:tc>
        <w:tc>
          <w:tcPr>
            <w:tcW w:w="645" w:type="pct"/>
            <w:tcBorders>
              <w:top w:val="nil"/>
              <w:left w:val="nil"/>
              <w:bottom w:val="nil"/>
              <w:right w:val="nil"/>
            </w:tcBorders>
          </w:tcPr>
          <w:p w14:paraId="728DD82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383,31</w:t>
            </w:r>
          </w:p>
        </w:tc>
        <w:tc>
          <w:tcPr>
            <w:tcW w:w="644" w:type="pct"/>
            <w:tcBorders>
              <w:top w:val="nil"/>
              <w:left w:val="nil"/>
              <w:bottom w:val="nil"/>
              <w:right w:val="nil"/>
            </w:tcBorders>
          </w:tcPr>
          <w:p w14:paraId="46A98683"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438,97</w:t>
            </w:r>
          </w:p>
        </w:tc>
      </w:tr>
      <w:tr w:rsidR="005A377F" w:rsidRPr="00465255" w14:paraId="6EAAF7F9" w14:textId="77777777" w:rsidTr="005A377F">
        <w:tc>
          <w:tcPr>
            <w:tcW w:w="1210" w:type="pct"/>
            <w:tcBorders>
              <w:top w:val="nil"/>
              <w:left w:val="nil"/>
              <w:bottom w:val="nil"/>
              <w:right w:val="nil"/>
            </w:tcBorders>
          </w:tcPr>
          <w:p w14:paraId="67C954E3"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31CA6D18"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3DC80963"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3E1CE25F"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75253452"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2F551784"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6E73E1D1" w14:textId="77777777" w:rsidR="00206DAF" w:rsidRPr="00465255" w:rsidRDefault="00206DAF" w:rsidP="00736DA8">
            <w:pPr>
              <w:jc w:val="center"/>
              <w:rPr>
                <w:rFonts w:ascii="Times New Roman" w:hAnsi="Times New Roman" w:cs="Times New Roman"/>
              </w:rPr>
            </w:pPr>
          </w:p>
        </w:tc>
      </w:tr>
      <w:tr w:rsidR="00206DAF" w:rsidRPr="00465255" w14:paraId="08FC343F" w14:textId="77777777" w:rsidTr="005A377F">
        <w:tc>
          <w:tcPr>
            <w:tcW w:w="5000" w:type="pct"/>
            <w:gridSpan w:val="7"/>
            <w:tcBorders>
              <w:top w:val="nil"/>
              <w:left w:val="nil"/>
              <w:bottom w:val="nil"/>
              <w:right w:val="nil"/>
            </w:tcBorders>
          </w:tcPr>
          <w:p w14:paraId="2FF7FEC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Советский муниципальный район Республики Марий Эл</w:t>
            </w:r>
          </w:p>
          <w:p w14:paraId="57F5BA62"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0A4F3437" w14:textId="77777777" w:rsidTr="005A377F">
        <w:tc>
          <w:tcPr>
            <w:tcW w:w="1210" w:type="pct"/>
            <w:tcBorders>
              <w:top w:val="nil"/>
              <w:left w:val="nil"/>
              <w:bottom w:val="nil"/>
              <w:right w:val="nil"/>
            </w:tcBorders>
          </w:tcPr>
          <w:p w14:paraId="4E6D04E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47626F6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2658BFE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29951,02</w:t>
            </w:r>
          </w:p>
        </w:tc>
        <w:tc>
          <w:tcPr>
            <w:tcW w:w="564" w:type="pct"/>
            <w:tcBorders>
              <w:top w:val="nil"/>
              <w:left w:val="nil"/>
              <w:bottom w:val="nil"/>
              <w:right w:val="nil"/>
            </w:tcBorders>
            <w:shd w:val="clear" w:color="auto" w:fill="FFFFFF" w:themeFill="background1"/>
          </w:tcPr>
          <w:p w14:paraId="35C7A41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29558,71</w:t>
            </w:r>
          </w:p>
        </w:tc>
        <w:tc>
          <w:tcPr>
            <w:tcW w:w="646" w:type="pct"/>
            <w:tcBorders>
              <w:top w:val="nil"/>
              <w:left w:val="nil"/>
              <w:bottom w:val="nil"/>
              <w:right w:val="nil"/>
            </w:tcBorders>
            <w:shd w:val="clear" w:color="auto" w:fill="FFFFFF" w:themeFill="background1"/>
          </w:tcPr>
          <w:p w14:paraId="46EEDAA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32480,24</w:t>
            </w:r>
          </w:p>
        </w:tc>
        <w:tc>
          <w:tcPr>
            <w:tcW w:w="646" w:type="pct"/>
            <w:tcBorders>
              <w:top w:val="nil"/>
              <w:left w:val="nil"/>
              <w:bottom w:val="nil"/>
              <w:right w:val="nil"/>
            </w:tcBorders>
            <w:shd w:val="clear" w:color="auto" w:fill="FFFFFF" w:themeFill="background1"/>
          </w:tcPr>
          <w:p w14:paraId="5446F96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32863,85</w:t>
            </w:r>
          </w:p>
        </w:tc>
        <w:tc>
          <w:tcPr>
            <w:tcW w:w="645" w:type="pct"/>
            <w:tcBorders>
              <w:top w:val="nil"/>
              <w:left w:val="nil"/>
              <w:bottom w:val="nil"/>
              <w:right w:val="nil"/>
            </w:tcBorders>
          </w:tcPr>
          <w:p w14:paraId="41DAE23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32859,30</w:t>
            </w:r>
          </w:p>
        </w:tc>
        <w:tc>
          <w:tcPr>
            <w:tcW w:w="644" w:type="pct"/>
            <w:tcBorders>
              <w:top w:val="nil"/>
              <w:left w:val="nil"/>
              <w:bottom w:val="nil"/>
              <w:right w:val="nil"/>
            </w:tcBorders>
          </w:tcPr>
          <w:p w14:paraId="05257D93"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32808,28</w:t>
            </w:r>
          </w:p>
        </w:tc>
      </w:tr>
      <w:tr w:rsidR="005A377F" w:rsidRPr="00465255" w14:paraId="5A7416FD" w14:textId="77777777" w:rsidTr="005A377F">
        <w:tc>
          <w:tcPr>
            <w:tcW w:w="1210" w:type="pct"/>
            <w:tcBorders>
              <w:top w:val="nil"/>
              <w:left w:val="nil"/>
              <w:bottom w:val="nil"/>
              <w:right w:val="nil"/>
            </w:tcBorders>
          </w:tcPr>
          <w:p w14:paraId="1B92E43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6D4A01B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B30033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1435,47</w:t>
            </w:r>
          </w:p>
        </w:tc>
        <w:tc>
          <w:tcPr>
            <w:tcW w:w="564" w:type="pct"/>
            <w:tcBorders>
              <w:top w:val="nil"/>
              <w:left w:val="nil"/>
              <w:bottom w:val="nil"/>
              <w:right w:val="nil"/>
            </w:tcBorders>
            <w:shd w:val="clear" w:color="auto" w:fill="FFFFFF" w:themeFill="background1"/>
          </w:tcPr>
          <w:p w14:paraId="0BF786F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1612,79</w:t>
            </w:r>
          </w:p>
        </w:tc>
        <w:tc>
          <w:tcPr>
            <w:tcW w:w="646" w:type="pct"/>
            <w:tcBorders>
              <w:top w:val="nil"/>
              <w:left w:val="nil"/>
              <w:bottom w:val="nil"/>
              <w:right w:val="nil"/>
            </w:tcBorders>
            <w:shd w:val="clear" w:color="auto" w:fill="FFFFFF" w:themeFill="background1"/>
          </w:tcPr>
          <w:p w14:paraId="320221A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1828,06</w:t>
            </w:r>
          </w:p>
        </w:tc>
        <w:tc>
          <w:tcPr>
            <w:tcW w:w="646" w:type="pct"/>
            <w:tcBorders>
              <w:top w:val="nil"/>
              <w:left w:val="nil"/>
              <w:bottom w:val="nil"/>
              <w:right w:val="nil"/>
            </w:tcBorders>
            <w:shd w:val="clear" w:color="auto" w:fill="FFFFFF" w:themeFill="background1"/>
          </w:tcPr>
          <w:p w14:paraId="16D1CEA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1916,76</w:t>
            </w:r>
          </w:p>
        </w:tc>
        <w:tc>
          <w:tcPr>
            <w:tcW w:w="645" w:type="pct"/>
            <w:tcBorders>
              <w:top w:val="nil"/>
              <w:left w:val="nil"/>
              <w:bottom w:val="nil"/>
              <w:right w:val="nil"/>
            </w:tcBorders>
          </w:tcPr>
          <w:p w14:paraId="09F26F8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1802,77</w:t>
            </w:r>
          </w:p>
        </w:tc>
        <w:tc>
          <w:tcPr>
            <w:tcW w:w="644" w:type="pct"/>
            <w:tcBorders>
              <w:top w:val="nil"/>
              <w:left w:val="nil"/>
              <w:bottom w:val="nil"/>
              <w:right w:val="nil"/>
            </w:tcBorders>
          </w:tcPr>
          <w:p w14:paraId="34AC8B9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1885,07</w:t>
            </w:r>
          </w:p>
        </w:tc>
      </w:tr>
      <w:tr w:rsidR="005A377F" w:rsidRPr="00465255" w14:paraId="03F187C0" w14:textId="77777777" w:rsidTr="005A377F">
        <w:tc>
          <w:tcPr>
            <w:tcW w:w="1210" w:type="pct"/>
            <w:tcBorders>
              <w:top w:val="nil"/>
              <w:left w:val="nil"/>
              <w:bottom w:val="nil"/>
              <w:right w:val="nil"/>
            </w:tcBorders>
          </w:tcPr>
          <w:p w14:paraId="32A2E0C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2D95BEE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4C8AB5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71,43</w:t>
            </w:r>
          </w:p>
        </w:tc>
        <w:tc>
          <w:tcPr>
            <w:tcW w:w="564" w:type="pct"/>
            <w:tcBorders>
              <w:top w:val="nil"/>
              <w:left w:val="nil"/>
              <w:bottom w:val="nil"/>
              <w:right w:val="nil"/>
            </w:tcBorders>
            <w:shd w:val="clear" w:color="auto" w:fill="FFFFFF" w:themeFill="background1"/>
          </w:tcPr>
          <w:p w14:paraId="0162B84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85,79</w:t>
            </w:r>
          </w:p>
        </w:tc>
        <w:tc>
          <w:tcPr>
            <w:tcW w:w="646" w:type="pct"/>
            <w:tcBorders>
              <w:top w:val="nil"/>
              <w:left w:val="nil"/>
              <w:bottom w:val="nil"/>
              <w:right w:val="nil"/>
            </w:tcBorders>
            <w:shd w:val="clear" w:color="auto" w:fill="FFFFFF" w:themeFill="background1"/>
          </w:tcPr>
          <w:p w14:paraId="4345073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97,50</w:t>
            </w:r>
          </w:p>
        </w:tc>
        <w:tc>
          <w:tcPr>
            <w:tcW w:w="646" w:type="pct"/>
            <w:tcBorders>
              <w:top w:val="nil"/>
              <w:left w:val="nil"/>
              <w:bottom w:val="nil"/>
              <w:right w:val="nil"/>
            </w:tcBorders>
            <w:shd w:val="clear" w:color="auto" w:fill="FFFFFF" w:themeFill="background1"/>
          </w:tcPr>
          <w:p w14:paraId="4A32870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60,01</w:t>
            </w:r>
          </w:p>
        </w:tc>
        <w:tc>
          <w:tcPr>
            <w:tcW w:w="645" w:type="pct"/>
            <w:tcBorders>
              <w:top w:val="nil"/>
              <w:left w:val="nil"/>
              <w:bottom w:val="nil"/>
              <w:right w:val="nil"/>
            </w:tcBorders>
          </w:tcPr>
          <w:p w14:paraId="0F72BF6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86,19</w:t>
            </w:r>
          </w:p>
        </w:tc>
        <w:tc>
          <w:tcPr>
            <w:tcW w:w="644" w:type="pct"/>
            <w:tcBorders>
              <w:top w:val="nil"/>
              <w:left w:val="nil"/>
              <w:bottom w:val="nil"/>
              <w:right w:val="nil"/>
            </w:tcBorders>
          </w:tcPr>
          <w:p w14:paraId="4025C48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72,92</w:t>
            </w:r>
          </w:p>
        </w:tc>
      </w:tr>
      <w:tr w:rsidR="005A377F" w:rsidRPr="00465255" w14:paraId="00C91DC6" w14:textId="77777777" w:rsidTr="005A377F">
        <w:tc>
          <w:tcPr>
            <w:tcW w:w="1210" w:type="pct"/>
            <w:tcBorders>
              <w:top w:val="nil"/>
              <w:left w:val="nil"/>
              <w:bottom w:val="nil"/>
              <w:right w:val="nil"/>
            </w:tcBorders>
          </w:tcPr>
          <w:p w14:paraId="63F18B4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4478AA9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435122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64" w:type="pct"/>
            <w:tcBorders>
              <w:top w:val="nil"/>
              <w:left w:val="nil"/>
              <w:bottom w:val="nil"/>
              <w:right w:val="nil"/>
            </w:tcBorders>
            <w:shd w:val="clear" w:color="auto" w:fill="FFFFFF" w:themeFill="background1"/>
          </w:tcPr>
          <w:p w14:paraId="630593C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6803ACB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700687E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4598A06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0B4F6B0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72E9D108" w14:textId="77777777" w:rsidTr="005A377F">
        <w:tc>
          <w:tcPr>
            <w:tcW w:w="1210" w:type="pct"/>
            <w:tcBorders>
              <w:top w:val="nil"/>
              <w:left w:val="nil"/>
              <w:bottom w:val="nil"/>
              <w:right w:val="nil"/>
            </w:tcBorders>
          </w:tcPr>
          <w:p w14:paraId="3E87D393"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2.ЦВЗ, в том числе:</w:t>
            </w:r>
          </w:p>
          <w:p w14:paraId="7BCC9367"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23FDC6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4405,06</w:t>
            </w:r>
          </w:p>
        </w:tc>
        <w:tc>
          <w:tcPr>
            <w:tcW w:w="564" w:type="pct"/>
            <w:tcBorders>
              <w:top w:val="nil"/>
              <w:left w:val="nil"/>
              <w:bottom w:val="nil"/>
              <w:right w:val="nil"/>
            </w:tcBorders>
            <w:shd w:val="clear" w:color="auto" w:fill="FFFFFF" w:themeFill="background1"/>
          </w:tcPr>
          <w:p w14:paraId="16F6B97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5390,84</w:t>
            </w:r>
          </w:p>
        </w:tc>
        <w:tc>
          <w:tcPr>
            <w:tcW w:w="646" w:type="pct"/>
            <w:tcBorders>
              <w:top w:val="nil"/>
              <w:left w:val="nil"/>
              <w:bottom w:val="nil"/>
              <w:right w:val="nil"/>
            </w:tcBorders>
            <w:shd w:val="clear" w:color="auto" w:fill="FFFFFF" w:themeFill="background1"/>
          </w:tcPr>
          <w:p w14:paraId="12364C5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6427,80</w:t>
            </w:r>
          </w:p>
        </w:tc>
        <w:tc>
          <w:tcPr>
            <w:tcW w:w="646" w:type="pct"/>
            <w:tcBorders>
              <w:top w:val="nil"/>
              <w:left w:val="nil"/>
              <w:bottom w:val="nil"/>
              <w:right w:val="nil"/>
            </w:tcBorders>
            <w:shd w:val="clear" w:color="auto" w:fill="FFFFFF" w:themeFill="background1"/>
          </w:tcPr>
          <w:p w14:paraId="481CA43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6297,43</w:t>
            </w:r>
          </w:p>
        </w:tc>
        <w:tc>
          <w:tcPr>
            <w:tcW w:w="645" w:type="pct"/>
            <w:tcBorders>
              <w:top w:val="nil"/>
              <w:left w:val="nil"/>
              <w:bottom w:val="nil"/>
              <w:right w:val="nil"/>
            </w:tcBorders>
          </w:tcPr>
          <w:p w14:paraId="0DD3B0D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6065,50</w:t>
            </w:r>
          </w:p>
        </w:tc>
        <w:tc>
          <w:tcPr>
            <w:tcW w:w="644" w:type="pct"/>
            <w:tcBorders>
              <w:top w:val="nil"/>
              <w:left w:val="nil"/>
              <w:bottom w:val="nil"/>
              <w:right w:val="nil"/>
            </w:tcBorders>
          </w:tcPr>
          <w:p w14:paraId="0D32DA3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6253,19</w:t>
            </w:r>
          </w:p>
        </w:tc>
      </w:tr>
      <w:tr w:rsidR="005A377F" w:rsidRPr="00465255" w14:paraId="06E3BFA7" w14:textId="77777777" w:rsidTr="005A377F">
        <w:tc>
          <w:tcPr>
            <w:tcW w:w="1210" w:type="pct"/>
            <w:tcBorders>
              <w:top w:val="nil"/>
              <w:left w:val="nil"/>
              <w:bottom w:val="nil"/>
              <w:right w:val="nil"/>
            </w:tcBorders>
          </w:tcPr>
          <w:p w14:paraId="0F051F70"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5293C52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380,98</w:t>
            </w:r>
          </w:p>
        </w:tc>
        <w:tc>
          <w:tcPr>
            <w:tcW w:w="564" w:type="pct"/>
            <w:tcBorders>
              <w:top w:val="nil"/>
              <w:left w:val="nil"/>
              <w:bottom w:val="nil"/>
              <w:right w:val="nil"/>
            </w:tcBorders>
            <w:shd w:val="clear" w:color="auto" w:fill="FFFFFF" w:themeFill="background1"/>
          </w:tcPr>
          <w:p w14:paraId="09FF759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463,25</w:t>
            </w:r>
          </w:p>
        </w:tc>
        <w:tc>
          <w:tcPr>
            <w:tcW w:w="646" w:type="pct"/>
            <w:tcBorders>
              <w:top w:val="nil"/>
              <w:left w:val="nil"/>
              <w:bottom w:val="nil"/>
              <w:right w:val="nil"/>
            </w:tcBorders>
            <w:shd w:val="clear" w:color="auto" w:fill="FFFFFF" w:themeFill="background1"/>
          </w:tcPr>
          <w:p w14:paraId="284EBE1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376,06</w:t>
            </w:r>
          </w:p>
        </w:tc>
        <w:tc>
          <w:tcPr>
            <w:tcW w:w="646" w:type="pct"/>
            <w:tcBorders>
              <w:top w:val="nil"/>
              <w:left w:val="nil"/>
              <w:bottom w:val="nil"/>
              <w:right w:val="nil"/>
            </w:tcBorders>
            <w:shd w:val="clear" w:color="auto" w:fill="FFFFFF" w:themeFill="background1"/>
          </w:tcPr>
          <w:p w14:paraId="6FDFD7A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374,17</w:t>
            </w:r>
          </w:p>
        </w:tc>
        <w:tc>
          <w:tcPr>
            <w:tcW w:w="645" w:type="pct"/>
            <w:tcBorders>
              <w:top w:val="nil"/>
              <w:left w:val="nil"/>
              <w:bottom w:val="nil"/>
              <w:right w:val="nil"/>
            </w:tcBorders>
          </w:tcPr>
          <w:p w14:paraId="7960938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359,12</w:t>
            </w:r>
          </w:p>
        </w:tc>
        <w:tc>
          <w:tcPr>
            <w:tcW w:w="644" w:type="pct"/>
            <w:tcBorders>
              <w:top w:val="nil"/>
              <w:left w:val="nil"/>
              <w:bottom w:val="nil"/>
              <w:right w:val="nil"/>
            </w:tcBorders>
          </w:tcPr>
          <w:p w14:paraId="0907AF7B"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295,34</w:t>
            </w:r>
          </w:p>
        </w:tc>
      </w:tr>
      <w:tr w:rsidR="00206DAF" w:rsidRPr="00465255" w14:paraId="0FB47BD5" w14:textId="77777777" w:rsidTr="005A377F">
        <w:tc>
          <w:tcPr>
            <w:tcW w:w="5000" w:type="pct"/>
            <w:gridSpan w:val="7"/>
            <w:tcBorders>
              <w:top w:val="nil"/>
              <w:left w:val="nil"/>
              <w:bottom w:val="nil"/>
              <w:right w:val="nil"/>
            </w:tcBorders>
          </w:tcPr>
          <w:p w14:paraId="6A3C257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2075F7C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Юринский муниципальный район Республики Марий Эл</w:t>
            </w:r>
          </w:p>
          <w:p w14:paraId="68AEA9C9" w14:textId="77777777" w:rsidR="00206DAF" w:rsidRPr="00465255" w:rsidRDefault="00206DAF" w:rsidP="00736DA8">
            <w:pPr>
              <w:widowControl w:val="0"/>
              <w:ind w:left="-108" w:right="-108"/>
              <w:jc w:val="center"/>
              <w:rPr>
                <w:rFonts w:ascii="Times New Roman" w:hAnsi="Times New Roman" w:cs="Times New Roman"/>
                <w:color w:val="000000" w:themeColor="text1"/>
              </w:rPr>
            </w:pPr>
          </w:p>
        </w:tc>
      </w:tr>
      <w:tr w:rsidR="005A377F" w:rsidRPr="00465255" w14:paraId="61CE4743" w14:textId="77777777" w:rsidTr="005A377F">
        <w:tc>
          <w:tcPr>
            <w:tcW w:w="1210" w:type="pct"/>
            <w:tcBorders>
              <w:top w:val="nil"/>
              <w:left w:val="nil"/>
              <w:bottom w:val="nil"/>
              <w:right w:val="nil"/>
            </w:tcBorders>
          </w:tcPr>
          <w:p w14:paraId="19FF5EDE" w14:textId="77777777" w:rsidR="00206DAF" w:rsidRPr="00465255" w:rsidRDefault="00206DAF" w:rsidP="00736DA8">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74E71EDF"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198420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13300,43</w:t>
            </w:r>
          </w:p>
        </w:tc>
        <w:tc>
          <w:tcPr>
            <w:tcW w:w="564" w:type="pct"/>
            <w:tcBorders>
              <w:top w:val="nil"/>
              <w:left w:val="nil"/>
              <w:bottom w:val="nil"/>
              <w:right w:val="nil"/>
            </w:tcBorders>
            <w:shd w:val="clear" w:color="auto" w:fill="FFFFFF" w:themeFill="background1"/>
          </w:tcPr>
          <w:p w14:paraId="2928F6E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14156,13</w:t>
            </w:r>
          </w:p>
        </w:tc>
        <w:tc>
          <w:tcPr>
            <w:tcW w:w="646" w:type="pct"/>
            <w:tcBorders>
              <w:top w:val="nil"/>
              <w:left w:val="nil"/>
              <w:bottom w:val="nil"/>
              <w:right w:val="nil"/>
            </w:tcBorders>
            <w:shd w:val="clear" w:color="auto" w:fill="FFFFFF" w:themeFill="background1"/>
          </w:tcPr>
          <w:p w14:paraId="2394F44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14676,30</w:t>
            </w:r>
          </w:p>
        </w:tc>
        <w:tc>
          <w:tcPr>
            <w:tcW w:w="646" w:type="pct"/>
            <w:tcBorders>
              <w:top w:val="nil"/>
              <w:left w:val="nil"/>
              <w:bottom w:val="nil"/>
              <w:right w:val="nil"/>
            </w:tcBorders>
            <w:shd w:val="clear" w:color="auto" w:fill="FFFFFF" w:themeFill="background1"/>
          </w:tcPr>
          <w:p w14:paraId="246B308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16634,99</w:t>
            </w:r>
          </w:p>
        </w:tc>
        <w:tc>
          <w:tcPr>
            <w:tcW w:w="645" w:type="pct"/>
            <w:tcBorders>
              <w:top w:val="nil"/>
              <w:left w:val="nil"/>
              <w:bottom w:val="nil"/>
              <w:right w:val="nil"/>
            </w:tcBorders>
          </w:tcPr>
          <w:p w14:paraId="3F30F5B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16661,61</w:t>
            </w:r>
          </w:p>
        </w:tc>
        <w:tc>
          <w:tcPr>
            <w:tcW w:w="644" w:type="pct"/>
            <w:tcBorders>
              <w:top w:val="nil"/>
              <w:left w:val="nil"/>
              <w:bottom w:val="nil"/>
              <w:right w:val="nil"/>
            </w:tcBorders>
          </w:tcPr>
          <w:p w14:paraId="544E7AE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17366,50</w:t>
            </w:r>
          </w:p>
        </w:tc>
      </w:tr>
      <w:tr w:rsidR="005A377F" w:rsidRPr="00465255" w14:paraId="7DEBE7A7" w14:textId="77777777" w:rsidTr="005A377F">
        <w:tc>
          <w:tcPr>
            <w:tcW w:w="1210" w:type="pct"/>
            <w:tcBorders>
              <w:top w:val="nil"/>
              <w:left w:val="nil"/>
              <w:bottom w:val="nil"/>
              <w:right w:val="nil"/>
            </w:tcBorders>
          </w:tcPr>
          <w:p w14:paraId="4190B08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66D1070E" w14:textId="77777777" w:rsidR="00907A9F" w:rsidRPr="00465255" w:rsidRDefault="00907A9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7C08800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2067,77</w:t>
            </w:r>
          </w:p>
        </w:tc>
        <w:tc>
          <w:tcPr>
            <w:tcW w:w="564" w:type="pct"/>
            <w:tcBorders>
              <w:top w:val="nil"/>
              <w:left w:val="nil"/>
              <w:bottom w:val="nil"/>
              <w:right w:val="nil"/>
            </w:tcBorders>
            <w:shd w:val="clear" w:color="auto" w:fill="FFFFFF" w:themeFill="background1"/>
          </w:tcPr>
          <w:p w14:paraId="6D243B2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2075,32</w:t>
            </w:r>
          </w:p>
        </w:tc>
        <w:tc>
          <w:tcPr>
            <w:tcW w:w="646" w:type="pct"/>
            <w:tcBorders>
              <w:top w:val="nil"/>
              <w:left w:val="nil"/>
              <w:bottom w:val="nil"/>
              <w:right w:val="nil"/>
            </w:tcBorders>
            <w:shd w:val="clear" w:color="auto" w:fill="FFFFFF" w:themeFill="background1"/>
          </w:tcPr>
          <w:p w14:paraId="21FDFA0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2450,77</w:t>
            </w:r>
          </w:p>
        </w:tc>
        <w:tc>
          <w:tcPr>
            <w:tcW w:w="646" w:type="pct"/>
            <w:tcBorders>
              <w:top w:val="nil"/>
              <w:left w:val="nil"/>
              <w:bottom w:val="nil"/>
              <w:right w:val="nil"/>
            </w:tcBorders>
            <w:shd w:val="clear" w:color="auto" w:fill="FFFFFF" w:themeFill="background1"/>
          </w:tcPr>
          <w:p w14:paraId="276E5EB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2294,99</w:t>
            </w:r>
          </w:p>
        </w:tc>
        <w:tc>
          <w:tcPr>
            <w:tcW w:w="645" w:type="pct"/>
            <w:tcBorders>
              <w:top w:val="nil"/>
              <w:left w:val="nil"/>
              <w:bottom w:val="nil"/>
              <w:right w:val="nil"/>
            </w:tcBorders>
          </w:tcPr>
          <w:p w14:paraId="5034BA2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2230,65</w:t>
            </w:r>
          </w:p>
        </w:tc>
        <w:tc>
          <w:tcPr>
            <w:tcW w:w="644" w:type="pct"/>
            <w:tcBorders>
              <w:top w:val="nil"/>
              <w:left w:val="nil"/>
              <w:bottom w:val="nil"/>
              <w:right w:val="nil"/>
            </w:tcBorders>
          </w:tcPr>
          <w:p w14:paraId="11D6F11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2297,58</w:t>
            </w:r>
          </w:p>
        </w:tc>
      </w:tr>
      <w:tr w:rsidR="005A377F" w:rsidRPr="00465255" w14:paraId="74746CA7" w14:textId="77777777" w:rsidTr="005A377F">
        <w:tc>
          <w:tcPr>
            <w:tcW w:w="1210" w:type="pct"/>
            <w:tcBorders>
              <w:top w:val="nil"/>
              <w:left w:val="nil"/>
              <w:bottom w:val="nil"/>
              <w:right w:val="nil"/>
            </w:tcBorders>
          </w:tcPr>
          <w:p w14:paraId="5E22EBE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7CBFD41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638E09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106,72</w:t>
            </w:r>
          </w:p>
        </w:tc>
        <w:tc>
          <w:tcPr>
            <w:tcW w:w="564" w:type="pct"/>
            <w:tcBorders>
              <w:top w:val="nil"/>
              <w:left w:val="nil"/>
              <w:bottom w:val="nil"/>
              <w:right w:val="nil"/>
            </w:tcBorders>
            <w:shd w:val="clear" w:color="auto" w:fill="FFFFFF" w:themeFill="background1"/>
          </w:tcPr>
          <w:p w14:paraId="2F0C86C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82,46</w:t>
            </w:r>
          </w:p>
        </w:tc>
        <w:tc>
          <w:tcPr>
            <w:tcW w:w="646" w:type="pct"/>
            <w:tcBorders>
              <w:top w:val="nil"/>
              <w:left w:val="nil"/>
              <w:bottom w:val="nil"/>
              <w:right w:val="nil"/>
            </w:tcBorders>
            <w:shd w:val="clear" w:color="auto" w:fill="FFFFFF" w:themeFill="background1"/>
          </w:tcPr>
          <w:p w14:paraId="0E9B412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141,66</w:t>
            </w:r>
          </w:p>
        </w:tc>
        <w:tc>
          <w:tcPr>
            <w:tcW w:w="646" w:type="pct"/>
            <w:tcBorders>
              <w:top w:val="nil"/>
              <w:left w:val="nil"/>
              <w:bottom w:val="nil"/>
              <w:right w:val="nil"/>
            </w:tcBorders>
            <w:shd w:val="clear" w:color="auto" w:fill="FFFFFF" w:themeFill="background1"/>
          </w:tcPr>
          <w:p w14:paraId="7520671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146,18</w:t>
            </w:r>
          </w:p>
        </w:tc>
        <w:tc>
          <w:tcPr>
            <w:tcW w:w="645" w:type="pct"/>
            <w:tcBorders>
              <w:top w:val="nil"/>
              <w:left w:val="nil"/>
              <w:bottom w:val="nil"/>
              <w:right w:val="nil"/>
            </w:tcBorders>
          </w:tcPr>
          <w:p w14:paraId="771FADF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151,75</w:t>
            </w:r>
          </w:p>
        </w:tc>
        <w:tc>
          <w:tcPr>
            <w:tcW w:w="644" w:type="pct"/>
            <w:tcBorders>
              <w:top w:val="nil"/>
              <w:left w:val="nil"/>
              <w:bottom w:val="nil"/>
              <w:right w:val="nil"/>
            </w:tcBorders>
          </w:tcPr>
          <w:p w14:paraId="15623AB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253,53</w:t>
            </w:r>
          </w:p>
        </w:tc>
      </w:tr>
      <w:tr w:rsidR="005A377F" w:rsidRPr="00465255" w14:paraId="7E8037DF" w14:textId="77777777" w:rsidTr="005A377F">
        <w:tc>
          <w:tcPr>
            <w:tcW w:w="1210" w:type="pct"/>
            <w:tcBorders>
              <w:top w:val="nil"/>
              <w:left w:val="nil"/>
              <w:bottom w:val="nil"/>
              <w:right w:val="nil"/>
            </w:tcBorders>
          </w:tcPr>
          <w:p w14:paraId="3179368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22CEC2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06D30B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64" w:type="pct"/>
            <w:tcBorders>
              <w:top w:val="nil"/>
              <w:left w:val="nil"/>
              <w:bottom w:val="nil"/>
              <w:right w:val="nil"/>
            </w:tcBorders>
            <w:shd w:val="clear" w:color="auto" w:fill="FFFFFF" w:themeFill="background1"/>
          </w:tcPr>
          <w:p w14:paraId="57F3E44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6" w:type="pct"/>
            <w:tcBorders>
              <w:top w:val="nil"/>
              <w:left w:val="nil"/>
              <w:bottom w:val="nil"/>
              <w:right w:val="nil"/>
            </w:tcBorders>
            <w:shd w:val="clear" w:color="auto" w:fill="FFFFFF" w:themeFill="background1"/>
          </w:tcPr>
          <w:p w14:paraId="4289704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28,33</w:t>
            </w:r>
          </w:p>
        </w:tc>
        <w:tc>
          <w:tcPr>
            <w:tcW w:w="646" w:type="pct"/>
            <w:tcBorders>
              <w:top w:val="nil"/>
              <w:left w:val="nil"/>
              <w:bottom w:val="nil"/>
              <w:right w:val="nil"/>
            </w:tcBorders>
            <w:shd w:val="clear" w:color="auto" w:fill="FFFFFF" w:themeFill="background1"/>
          </w:tcPr>
          <w:p w14:paraId="2DA530A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35476C5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4" w:type="pct"/>
            <w:tcBorders>
              <w:top w:val="nil"/>
              <w:left w:val="nil"/>
              <w:bottom w:val="nil"/>
              <w:right w:val="nil"/>
            </w:tcBorders>
          </w:tcPr>
          <w:p w14:paraId="101486B3"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5A377F" w:rsidRPr="00465255" w14:paraId="05E7EDBA" w14:textId="77777777" w:rsidTr="005A377F">
        <w:tc>
          <w:tcPr>
            <w:tcW w:w="1210" w:type="pct"/>
            <w:tcBorders>
              <w:top w:val="nil"/>
              <w:left w:val="nil"/>
              <w:bottom w:val="nil"/>
              <w:right w:val="nil"/>
            </w:tcBorders>
          </w:tcPr>
          <w:p w14:paraId="17EC64B8"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B6C8B05" w14:textId="77777777" w:rsidR="00206DAF" w:rsidRDefault="00206DAF" w:rsidP="00736DA8">
            <w:pPr>
              <w:widowControl w:val="0"/>
              <w:jc w:val="both"/>
              <w:rPr>
                <w:rFonts w:ascii="Times New Roman" w:hAnsi="Times New Roman" w:cs="Times New Roman"/>
                <w:color w:val="000000" w:themeColor="text1"/>
                <w:sz w:val="24"/>
                <w:szCs w:val="24"/>
              </w:rPr>
            </w:pPr>
          </w:p>
          <w:p w14:paraId="62E0A050" w14:textId="77777777" w:rsidR="00E21157" w:rsidRPr="00465255" w:rsidRDefault="00E21157"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E73031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lastRenderedPageBreak/>
              <w:t>2041,09</w:t>
            </w:r>
          </w:p>
        </w:tc>
        <w:tc>
          <w:tcPr>
            <w:tcW w:w="564" w:type="pct"/>
            <w:tcBorders>
              <w:top w:val="nil"/>
              <w:left w:val="nil"/>
              <w:bottom w:val="nil"/>
              <w:right w:val="nil"/>
            </w:tcBorders>
            <w:shd w:val="clear" w:color="auto" w:fill="FFFFFF" w:themeFill="background1"/>
          </w:tcPr>
          <w:p w14:paraId="7D4B588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1759,21</w:t>
            </w:r>
          </w:p>
        </w:tc>
        <w:tc>
          <w:tcPr>
            <w:tcW w:w="646" w:type="pct"/>
            <w:tcBorders>
              <w:top w:val="nil"/>
              <w:left w:val="nil"/>
              <w:bottom w:val="nil"/>
              <w:right w:val="nil"/>
            </w:tcBorders>
            <w:shd w:val="clear" w:color="auto" w:fill="FFFFFF" w:themeFill="background1"/>
          </w:tcPr>
          <w:p w14:paraId="4E8F5F6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1218,30</w:t>
            </w:r>
          </w:p>
        </w:tc>
        <w:tc>
          <w:tcPr>
            <w:tcW w:w="646" w:type="pct"/>
            <w:tcBorders>
              <w:top w:val="nil"/>
              <w:left w:val="nil"/>
              <w:bottom w:val="nil"/>
              <w:right w:val="nil"/>
            </w:tcBorders>
            <w:shd w:val="clear" w:color="auto" w:fill="FFFFFF" w:themeFill="background1"/>
          </w:tcPr>
          <w:p w14:paraId="6D4C972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1344,83</w:t>
            </w:r>
          </w:p>
        </w:tc>
        <w:tc>
          <w:tcPr>
            <w:tcW w:w="645" w:type="pct"/>
            <w:tcBorders>
              <w:top w:val="nil"/>
              <w:left w:val="nil"/>
              <w:bottom w:val="nil"/>
              <w:right w:val="nil"/>
            </w:tcBorders>
          </w:tcPr>
          <w:p w14:paraId="2E4FF36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1168,44</w:t>
            </w:r>
          </w:p>
        </w:tc>
        <w:tc>
          <w:tcPr>
            <w:tcW w:w="644" w:type="pct"/>
            <w:tcBorders>
              <w:top w:val="nil"/>
              <w:left w:val="nil"/>
              <w:bottom w:val="nil"/>
              <w:right w:val="nil"/>
            </w:tcBorders>
          </w:tcPr>
          <w:p w14:paraId="4C3AC6C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728,89</w:t>
            </w:r>
          </w:p>
        </w:tc>
      </w:tr>
      <w:tr w:rsidR="005A377F" w:rsidRPr="00465255" w14:paraId="0E7B50E6" w14:textId="77777777" w:rsidTr="005A377F">
        <w:tc>
          <w:tcPr>
            <w:tcW w:w="1210" w:type="pct"/>
            <w:tcBorders>
              <w:top w:val="nil"/>
              <w:left w:val="nil"/>
              <w:bottom w:val="nil"/>
              <w:right w:val="nil"/>
            </w:tcBorders>
          </w:tcPr>
          <w:p w14:paraId="2D97A59B"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2DB8E52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333,51</w:t>
            </w:r>
          </w:p>
        </w:tc>
        <w:tc>
          <w:tcPr>
            <w:tcW w:w="564" w:type="pct"/>
            <w:tcBorders>
              <w:top w:val="nil"/>
              <w:left w:val="nil"/>
              <w:bottom w:val="nil"/>
              <w:right w:val="nil"/>
            </w:tcBorders>
            <w:shd w:val="clear" w:color="auto" w:fill="FFFFFF" w:themeFill="background1"/>
          </w:tcPr>
          <w:p w14:paraId="293BEBB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577,24</w:t>
            </w:r>
          </w:p>
        </w:tc>
        <w:tc>
          <w:tcPr>
            <w:tcW w:w="646" w:type="pct"/>
            <w:tcBorders>
              <w:top w:val="nil"/>
              <w:left w:val="nil"/>
              <w:bottom w:val="nil"/>
              <w:right w:val="nil"/>
            </w:tcBorders>
            <w:shd w:val="clear" w:color="auto" w:fill="FFFFFF" w:themeFill="background1"/>
          </w:tcPr>
          <w:p w14:paraId="7ACE066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623,32</w:t>
            </w:r>
          </w:p>
        </w:tc>
        <w:tc>
          <w:tcPr>
            <w:tcW w:w="646" w:type="pct"/>
            <w:tcBorders>
              <w:top w:val="nil"/>
              <w:left w:val="nil"/>
              <w:bottom w:val="nil"/>
              <w:right w:val="nil"/>
            </w:tcBorders>
            <w:shd w:val="clear" w:color="auto" w:fill="FFFFFF" w:themeFill="background1"/>
          </w:tcPr>
          <w:p w14:paraId="4CD83EC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511,62</w:t>
            </w:r>
          </w:p>
        </w:tc>
        <w:tc>
          <w:tcPr>
            <w:tcW w:w="645" w:type="pct"/>
            <w:tcBorders>
              <w:top w:val="nil"/>
              <w:left w:val="nil"/>
              <w:bottom w:val="nil"/>
              <w:right w:val="nil"/>
            </w:tcBorders>
          </w:tcPr>
          <w:p w14:paraId="1EEC923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561,46</w:t>
            </w:r>
          </w:p>
        </w:tc>
        <w:tc>
          <w:tcPr>
            <w:tcW w:w="644" w:type="pct"/>
            <w:tcBorders>
              <w:top w:val="nil"/>
              <w:left w:val="nil"/>
              <w:bottom w:val="nil"/>
              <w:right w:val="nil"/>
            </w:tcBorders>
          </w:tcPr>
          <w:p w14:paraId="74B2E80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475,36</w:t>
            </w:r>
          </w:p>
        </w:tc>
      </w:tr>
      <w:tr w:rsidR="005A377F" w:rsidRPr="00465255" w14:paraId="49C09A57" w14:textId="77777777" w:rsidTr="005A377F">
        <w:tc>
          <w:tcPr>
            <w:tcW w:w="1210" w:type="pct"/>
            <w:tcBorders>
              <w:top w:val="nil"/>
              <w:left w:val="nil"/>
              <w:bottom w:val="nil"/>
              <w:right w:val="nil"/>
            </w:tcBorders>
          </w:tcPr>
          <w:p w14:paraId="2BDB35A3" w14:textId="77777777" w:rsidR="00206DAF" w:rsidRPr="00465255" w:rsidRDefault="00206DAF" w:rsidP="00736DA8">
            <w:pPr>
              <w:widowControl w:val="0"/>
              <w:ind w:left="34"/>
              <w:jc w:val="both"/>
              <w:rPr>
                <w:rFonts w:ascii="Times New Roman" w:hAnsi="Times New Roman" w:cs="Times New Roman"/>
                <w:bCs/>
                <w:color w:val="000000" w:themeColor="text1"/>
                <w:sz w:val="24"/>
                <w:szCs w:val="24"/>
              </w:rPr>
            </w:pPr>
          </w:p>
        </w:tc>
        <w:tc>
          <w:tcPr>
            <w:tcW w:w="645" w:type="pct"/>
            <w:tcBorders>
              <w:top w:val="nil"/>
              <w:left w:val="nil"/>
              <w:bottom w:val="nil"/>
              <w:right w:val="nil"/>
            </w:tcBorders>
            <w:shd w:val="clear" w:color="auto" w:fill="FFFFFF" w:themeFill="background1"/>
          </w:tcPr>
          <w:p w14:paraId="13A57CE5"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564" w:type="pct"/>
            <w:tcBorders>
              <w:top w:val="nil"/>
              <w:left w:val="nil"/>
              <w:bottom w:val="nil"/>
              <w:right w:val="nil"/>
            </w:tcBorders>
            <w:shd w:val="clear" w:color="auto" w:fill="FFFFFF" w:themeFill="background1"/>
          </w:tcPr>
          <w:p w14:paraId="4EB50607" w14:textId="77777777" w:rsidR="00206DAF" w:rsidRPr="00465255" w:rsidRDefault="00206DAF" w:rsidP="00736DA8">
            <w:pPr>
              <w:widowControl w:val="0"/>
              <w:ind w:left="-108" w:right="-108"/>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11B51429" w14:textId="77777777" w:rsidR="00206DAF" w:rsidRPr="00465255" w:rsidRDefault="00206DAF" w:rsidP="00736DA8">
            <w:pPr>
              <w:jc w:val="center"/>
              <w:rPr>
                <w:rFonts w:ascii="Times New Roman" w:hAnsi="Times New Roman" w:cs="Times New Roman"/>
                <w:sz w:val="24"/>
                <w:szCs w:val="24"/>
              </w:rPr>
            </w:pPr>
          </w:p>
        </w:tc>
        <w:tc>
          <w:tcPr>
            <w:tcW w:w="646" w:type="pct"/>
            <w:tcBorders>
              <w:top w:val="nil"/>
              <w:left w:val="nil"/>
              <w:bottom w:val="nil"/>
              <w:right w:val="nil"/>
            </w:tcBorders>
            <w:shd w:val="clear" w:color="auto" w:fill="FFFFFF" w:themeFill="background1"/>
          </w:tcPr>
          <w:p w14:paraId="6AD325A9" w14:textId="77777777" w:rsidR="00206DAF" w:rsidRPr="00465255" w:rsidRDefault="00206DAF" w:rsidP="00736DA8">
            <w:pPr>
              <w:jc w:val="center"/>
              <w:rPr>
                <w:rFonts w:ascii="Times New Roman" w:hAnsi="Times New Roman" w:cs="Times New Roman"/>
                <w:sz w:val="24"/>
                <w:szCs w:val="24"/>
              </w:rPr>
            </w:pPr>
          </w:p>
        </w:tc>
        <w:tc>
          <w:tcPr>
            <w:tcW w:w="645" w:type="pct"/>
            <w:tcBorders>
              <w:top w:val="nil"/>
              <w:left w:val="nil"/>
              <w:bottom w:val="nil"/>
              <w:right w:val="nil"/>
            </w:tcBorders>
          </w:tcPr>
          <w:p w14:paraId="4158AA26" w14:textId="77777777" w:rsidR="00206DAF" w:rsidRPr="00465255" w:rsidRDefault="00206DAF" w:rsidP="00736DA8">
            <w:pPr>
              <w:jc w:val="center"/>
              <w:rPr>
                <w:rFonts w:ascii="Times New Roman" w:hAnsi="Times New Roman" w:cs="Times New Roman"/>
                <w:sz w:val="24"/>
                <w:szCs w:val="24"/>
              </w:rPr>
            </w:pPr>
          </w:p>
        </w:tc>
        <w:tc>
          <w:tcPr>
            <w:tcW w:w="644" w:type="pct"/>
            <w:tcBorders>
              <w:top w:val="nil"/>
              <w:left w:val="nil"/>
              <w:bottom w:val="nil"/>
              <w:right w:val="nil"/>
            </w:tcBorders>
          </w:tcPr>
          <w:p w14:paraId="0184410F" w14:textId="77777777" w:rsidR="00206DAF" w:rsidRPr="00465255" w:rsidRDefault="00206DAF" w:rsidP="00736DA8">
            <w:pPr>
              <w:jc w:val="center"/>
              <w:rPr>
                <w:rFonts w:ascii="Times New Roman" w:hAnsi="Times New Roman" w:cs="Times New Roman"/>
              </w:rPr>
            </w:pPr>
          </w:p>
        </w:tc>
      </w:tr>
      <w:tr w:rsidR="00206DAF" w:rsidRPr="00465255" w14:paraId="3FDF8BB4" w14:textId="77777777" w:rsidTr="005A377F">
        <w:trPr>
          <w:trHeight w:val="297"/>
        </w:trPr>
        <w:tc>
          <w:tcPr>
            <w:tcW w:w="5000" w:type="pct"/>
            <w:gridSpan w:val="7"/>
            <w:tcBorders>
              <w:top w:val="nil"/>
              <w:left w:val="nil"/>
              <w:bottom w:val="nil"/>
              <w:right w:val="nil"/>
            </w:tcBorders>
          </w:tcPr>
          <w:p w14:paraId="7CEDD6C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Городской округ «Город Йошкар-Ола» Республики Марий Эл</w:t>
            </w:r>
          </w:p>
          <w:p w14:paraId="4B561139" w14:textId="77777777" w:rsidR="00206DAF" w:rsidRPr="00465255" w:rsidRDefault="00206DAF" w:rsidP="00736DA8">
            <w:pPr>
              <w:widowControl w:val="0"/>
              <w:jc w:val="center"/>
              <w:rPr>
                <w:rFonts w:ascii="Times New Roman" w:hAnsi="Times New Roman" w:cs="Times New Roman"/>
              </w:rPr>
            </w:pPr>
          </w:p>
        </w:tc>
      </w:tr>
      <w:tr w:rsidR="005A377F" w:rsidRPr="00465255" w14:paraId="40D3F942" w14:textId="77777777" w:rsidTr="005A377F">
        <w:tc>
          <w:tcPr>
            <w:tcW w:w="1210" w:type="pct"/>
            <w:tcBorders>
              <w:top w:val="nil"/>
              <w:left w:val="nil"/>
              <w:bottom w:val="nil"/>
              <w:right w:val="nil"/>
            </w:tcBorders>
          </w:tcPr>
          <w:p w14:paraId="7DFF439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44D1EC5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464039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26331,77</w:t>
            </w:r>
          </w:p>
        </w:tc>
        <w:tc>
          <w:tcPr>
            <w:tcW w:w="564" w:type="pct"/>
            <w:tcBorders>
              <w:top w:val="nil"/>
              <w:left w:val="nil"/>
              <w:bottom w:val="nil"/>
              <w:right w:val="nil"/>
            </w:tcBorders>
            <w:shd w:val="clear" w:color="auto" w:fill="FFFFFF" w:themeFill="background1"/>
          </w:tcPr>
          <w:p w14:paraId="4BEAB71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26336,48</w:t>
            </w:r>
          </w:p>
        </w:tc>
        <w:tc>
          <w:tcPr>
            <w:tcW w:w="646" w:type="pct"/>
            <w:tcBorders>
              <w:top w:val="nil"/>
              <w:left w:val="nil"/>
              <w:bottom w:val="nil"/>
              <w:right w:val="nil"/>
            </w:tcBorders>
            <w:shd w:val="clear" w:color="auto" w:fill="FFFFFF" w:themeFill="background1"/>
          </w:tcPr>
          <w:p w14:paraId="067E8AC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29719,20</w:t>
            </w:r>
          </w:p>
        </w:tc>
        <w:tc>
          <w:tcPr>
            <w:tcW w:w="646" w:type="pct"/>
            <w:tcBorders>
              <w:top w:val="nil"/>
              <w:left w:val="nil"/>
              <w:bottom w:val="nil"/>
              <w:right w:val="nil"/>
            </w:tcBorders>
            <w:shd w:val="clear" w:color="auto" w:fill="FFFFFF" w:themeFill="background1"/>
          </w:tcPr>
          <w:p w14:paraId="3F9FC31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31515,75</w:t>
            </w:r>
          </w:p>
        </w:tc>
        <w:tc>
          <w:tcPr>
            <w:tcW w:w="645" w:type="pct"/>
            <w:tcBorders>
              <w:top w:val="nil"/>
              <w:left w:val="nil"/>
              <w:bottom w:val="nil"/>
              <w:right w:val="nil"/>
            </w:tcBorders>
          </w:tcPr>
          <w:p w14:paraId="6F0B794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30202,25</w:t>
            </w:r>
          </w:p>
        </w:tc>
        <w:tc>
          <w:tcPr>
            <w:tcW w:w="644" w:type="pct"/>
            <w:tcBorders>
              <w:top w:val="nil"/>
              <w:left w:val="nil"/>
              <w:bottom w:val="nil"/>
              <w:right w:val="nil"/>
            </w:tcBorders>
          </w:tcPr>
          <w:p w14:paraId="2637AC2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47336,18</w:t>
            </w:r>
          </w:p>
        </w:tc>
      </w:tr>
      <w:tr w:rsidR="005A377F" w:rsidRPr="00465255" w14:paraId="222DACF7" w14:textId="77777777" w:rsidTr="005A377F">
        <w:tc>
          <w:tcPr>
            <w:tcW w:w="1210" w:type="pct"/>
            <w:tcBorders>
              <w:top w:val="nil"/>
              <w:left w:val="nil"/>
              <w:bottom w:val="nil"/>
              <w:right w:val="nil"/>
            </w:tcBorders>
          </w:tcPr>
          <w:p w14:paraId="1F0E2F7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E3EF36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500D22E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3967,93</w:t>
            </w:r>
          </w:p>
        </w:tc>
        <w:tc>
          <w:tcPr>
            <w:tcW w:w="564" w:type="pct"/>
            <w:tcBorders>
              <w:top w:val="nil"/>
              <w:left w:val="nil"/>
              <w:bottom w:val="nil"/>
              <w:right w:val="nil"/>
            </w:tcBorders>
            <w:shd w:val="clear" w:color="auto" w:fill="FFFFFF" w:themeFill="background1"/>
          </w:tcPr>
          <w:p w14:paraId="2300688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3593,19</w:t>
            </w:r>
          </w:p>
        </w:tc>
        <w:tc>
          <w:tcPr>
            <w:tcW w:w="646" w:type="pct"/>
            <w:tcBorders>
              <w:top w:val="nil"/>
              <w:left w:val="nil"/>
              <w:bottom w:val="nil"/>
              <w:right w:val="nil"/>
            </w:tcBorders>
            <w:shd w:val="clear" w:color="auto" w:fill="FFFFFF" w:themeFill="background1"/>
          </w:tcPr>
          <w:p w14:paraId="61B806B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3881,58</w:t>
            </w:r>
          </w:p>
        </w:tc>
        <w:tc>
          <w:tcPr>
            <w:tcW w:w="646" w:type="pct"/>
            <w:tcBorders>
              <w:top w:val="nil"/>
              <w:left w:val="nil"/>
              <w:bottom w:val="nil"/>
              <w:right w:val="nil"/>
            </w:tcBorders>
            <w:shd w:val="clear" w:color="auto" w:fill="FFFFFF" w:themeFill="background1"/>
          </w:tcPr>
          <w:p w14:paraId="6BE6B9B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3460,15</w:t>
            </w:r>
          </w:p>
        </w:tc>
        <w:tc>
          <w:tcPr>
            <w:tcW w:w="645" w:type="pct"/>
            <w:tcBorders>
              <w:top w:val="nil"/>
              <w:left w:val="nil"/>
              <w:bottom w:val="nil"/>
              <w:right w:val="nil"/>
            </w:tcBorders>
          </w:tcPr>
          <w:p w14:paraId="0D6F07B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3467,35</w:t>
            </w:r>
          </w:p>
        </w:tc>
        <w:tc>
          <w:tcPr>
            <w:tcW w:w="644" w:type="pct"/>
            <w:tcBorders>
              <w:top w:val="nil"/>
              <w:left w:val="nil"/>
              <w:bottom w:val="nil"/>
              <w:right w:val="nil"/>
            </w:tcBorders>
          </w:tcPr>
          <w:p w14:paraId="7787720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3123,71</w:t>
            </w:r>
          </w:p>
        </w:tc>
      </w:tr>
      <w:tr w:rsidR="005A377F" w:rsidRPr="00465255" w14:paraId="1F536720" w14:textId="77777777" w:rsidTr="005A377F">
        <w:tc>
          <w:tcPr>
            <w:tcW w:w="1210" w:type="pct"/>
            <w:tcBorders>
              <w:top w:val="nil"/>
              <w:left w:val="nil"/>
              <w:bottom w:val="nil"/>
              <w:right w:val="nil"/>
            </w:tcBorders>
          </w:tcPr>
          <w:p w14:paraId="4D514B7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42C9A00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4C0CE71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142,61</w:t>
            </w:r>
          </w:p>
        </w:tc>
        <w:tc>
          <w:tcPr>
            <w:tcW w:w="564" w:type="pct"/>
            <w:tcBorders>
              <w:top w:val="nil"/>
              <w:left w:val="nil"/>
              <w:bottom w:val="nil"/>
              <w:right w:val="nil"/>
            </w:tcBorders>
            <w:shd w:val="clear" w:color="auto" w:fill="FFFFFF" w:themeFill="background1"/>
          </w:tcPr>
          <w:p w14:paraId="2609255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152,54</w:t>
            </w:r>
          </w:p>
        </w:tc>
        <w:tc>
          <w:tcPr>
            <w:tcW w:w="646" w:type="pct"/>
            <w:tcBorders>
              <w:top w:val="nil"/>
              <w:left w:val="nil"/>
              <w:bottom w:val="nil"/>
              <w:right w:val="nil"/>
            </w:tcBorders>
            <w:shd w:val="clear" w:color="auto" w:fill="FFFFFF" w:themeFill="background1"/>
          </w:tcPr>
          <w:p w14:paraId="47EA038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177,51</w:t>
            </w:r>
          </w:p>
        </w:tc>
        <w:tc>
          <w:tcPr>
            <w:tcW w:w="646" w:type="pct"/>
            <w:tcBorders>
              <w:top w:val="nil"/>
              <w:left w:val="nil"/>
              <w:bottom w:val="nil"/>
              <w:right w:val="nil"/>
            </w:tcBorders>
            <w:shd w:val="clear" w:color="auto" w:fill="FFFFFF" w:themeFill="background1"/>
          </w:tcPr>
          <w:p w14:paraId="7795F6C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137,30</w:t>
            </w:r>
          </w:p>
        </w:tc>
        <w:tc>
          <w:tcPr>
            <w:tcW w:w="645" w:type="pct"/>
            <w:tcBorders>
              <w:top w:val="nil"/>
              <w:left w:val="nil"/>
              <w:bottom w:val="nil"/>
              <w:right w:val="nil"/>
            </w:tcBorders>
          </w:tcPr>
          <w:p w14:paraId="4F284A7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156,17</w:t>
            </w:r>
          </w:p>
        </w:tc>
        <w:tc>
          <w:tcPr>
            <w:tcW w:w="644" w:type="pct"/>
            <w:tcBorders>
              <w:top w:val="nil"/>
              <w:left w:val="nil"/>
              <w:bottom w:val="nil"/>
              <w:right w:val="nil"/>
            </w:tcBorders>
          </w:tcPr>
          <w:p w14:paraId="57BD96E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177,54</w:t>
            </w:r>
          </w:p>
        </w:tc>
      </w:tr>
      <w:tr w:rsidR="005A377F" w:rsidRPr="00465255" w14:paraId="18F9D37C" w14:textId="77777777" w:rsidTr="005A377F">
        <w:tc>
          <w:tcPr>
            <w:tcW w:w="1210" w:type="pct"/>
            <w:tcBorders>
              <w:top w:val="nil"/>
              <w:left w:val="nil"/>
              <w:bottom w:val="nil"/>
              <w:right w:val="nil"/>
            </w:tcBorders>
          </w:tcPr>
          <w:p w14:paraId="5DA8017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14D90C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7B79B2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2,88</w:t>
            </w:r>
          </w:p>
        </w:tc>
        <w:tc>
          <w:tcPr>
            <w:tcW w:w="564" w:type="pct"/>
            <w:tcBorders>
              <w:top w:val="nil"/>
              <w:left w:val="nil"/>
              <w:bottom w:val="nil"/>
              <w:right w:val="nil"/>
            </w:tcBorders>
            <w:shd w:val="clear" w:color="auto" w:fill="FFFFFF" w:themeFill="background1"/>
          </w:tcPr>
          <w:p w14:paraId="09C8DD6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1,43</w:t>
            </w:r>
          </w:p>
        </w:tc>
        <w:tc>
          <w:tcPr>
            <w:tcW w:w="646" w:type="pct"/>
            <w:tcBorders>
              <w:top w:val="nil"/>
              <w:left w:val="nil"/>
              <w:bottom w:val="nil"/>
              <w:right w:val="nil"/>
            </w:tcBorders>
            <w:shd w:val="clear" w:color="auto" w:fill="FFFFFF" w:themeFill="background1"/>
          </w:tcPr>
          <w:p w14:paraId="79E15F0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4,95</w:t>
            </w:r>
          </w:p>
        </w:tc>
        <w:tc>
          <w:tcPr>
            <w:tcW w:w="646" w:type="pct"/>
            <w:tcBorders>
              <w:top w:val="nil"/>
              <w:left w:val="nil"/>
              <w:bottom w:val="nil"/>
              <w:right w:val="nil"/>
            </w:tcBorders>
            <w:shd w:val="clear" w:color="auto" w:fill="FFFFFF" w:themeFill="background1"/>
          </w:tcPr>
          <w:p w14:paraId="560851E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45" w:type="pct"/>
            <w:tcBorders>
              <w:top w:val="nil"/>
              <w:left w:val="nil"/>
              <w:bottom w:val="nil"/>
              <w:right w:val="nil"/>
            </w:tcBorders>
          </w:tcPr>
          <w:p w14:paraId="183A352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2,09</w:t>
            </w:r>
          </w:p>
        </w:tc>
        <w:tc>
          <w:tcPr>
            <w:tcW w:w="644" w:type="pct"/>
            <w:tcBorders>
              <w:top w:val="nil"/>
              <w:left w:val="nil"/>
              <w:bottom w:val="nil"/>
              <w:right w:val="nil"/>
            </w:tcBorders>
          </w:tcPr>
          <w:p w14:paraId="0C14E74B"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1,03</w:t>
            </w:r>
          </w:p>
        </w:tc>
      </w:tr>
      <w:tr w:rsidR="005A377F" w:rsidRPr="00465255" w14:paraId="3ED599B7" w14:textId="77777777" w:rsidTr="005A377F">
        <w:tc>
          <w:tcPr>
            <w:tcW w:w="1210" w:type="pct"/>
            <w:tcBorders>
              <w:top w:val="nil"/>
              <w:left w:val="nil"/>
              <w:bottom w:val="nil"/>
              <w:right w:val="nil"/>
            </w:tcBorders>
          </w:tcPr>
          <w:p w14:paraId="4332E81B"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12FF262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45" w:type="pct"/>
            <w:tcBorders>
              <w:top w:val="nil"/>
              <w:left w:val="nil"/>
              <w:bottom w:val="nil"/>
              <w:right w:val="nil"/>
            </w:tcBorders>
            <w:shd w:val="clear" w:color="auto" w:fill="FFFFFF" w:themeFill="background1"/>
          </w:tcPr>
          <w:p w14:paraId="616797E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6703,14</w:t>
            </w:r>
          </w:p>
        </w:tc>
        <w:tc>
          <w:tcPr>
            <w:tcW w:w="564" w:type="pct"/>
            <w:tcBorders>
              <w:top w:val="nil"/>
              <w:left w:val="nil"/>
              <w:bottom w:val="nil"/>
              <w:right w:val="nil"/>
            </w:tcBorders>
            <w:shd w:val="clear" w:color="auto" w:fill="FFFFFF" w:themeFill="background1"/>
          </w:tcPr>
          <w:p w14:paraId="5E3B952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5770,24</w:t>
            </w:r>
          </w:p>
        </w:tc>
        <w:tc>
          <w:tcPr>
            <w:tcW w:w="646" w:type="pct"/>
            <w:tcBorders>
              <w:top w:val="nil"/>
              <w:left w:val="nil"/>
              <w:bottom w:val="nil"/>
              <w:right w:val="nil"/>
            </w:tcBorders>
            <w:shd w:val="clear" w:color="auto" w:fill="FFFFFF" w:themeFill="background1"/>
          </w:tcPr>
          <w:p w14:paraId="2ED57B9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5576,08</w:t>
            </w:r>
          </w:p>
        </w:tc>
        <w:tc>
          <w:tcPr>
            <w:tcW w:w="646" w:type="pct"/>
            <w:tcBorders>
              <w:top w:val="nil"/>
              <w:left w:val="nil"/>
              <w:bottom w:val="nil"/>
              <w:right w:val="nil"/>
            </w:tcBorders>
            <w:shd w:val="clear" w:color="auto" w:fill="FFFFFF" w:themeFill="background1"/>
          </w:tcPr>
          <w:p w14:paraId="4EF23C5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5256,60</w:t>
            </w:r>
          </w:p>
        </w:tc>
        <w:tc>
          <w:tcPr>
            <w:tcW w:w="645" w:type="pct"/>
            <w:tcBorders>
              <w:top w:val="nil"/>
              <w:left w:val="nil"/>
              <w:bottom w:val="nil"/>
              <w:right w:val="nil"/>
            </w:tcBorders>
          </w:tcPr>
          <w:p w14:paraId="3E00FD0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5859,67</w:t>
            </w:r>
          </w:p>
        </w:tc>
        <w:tc>
          <w:tcPr>
            <w:tcW w:w="644" w:type="pct"/>
            <w:tcBorders>
              <w:top w:val="nil"/>
              <w:left w:val="nil"/>
              <w:bottom w:val="nil"/>
              <w:right w:val="nil"/>
            </w:tcBorders>
          </w:tcPr>
          <w:p w14:paraId="46F84E03"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6492,87</w:t>
            </w:r>
          </w:p>
        </w:tc>
      </w:tr>
      <w:tr w:rsidR="005A377F" w:rsidRPr="00465255" w14:paraId="75FAA2F8" w14:textId="77777777" w:rsidTr="005A377F">
        <w:tc>
          <w:tcPr>
            <w:tcW w:w="1210" w:type="pct"/>
            <w:tcBorders>
              <w:top w:val="nil"/>
              <w:left w:val="nil"/>
              <w:bottom w:val="nil"/>
              <w:right w:val="nil"/>
            </w:tcBorders>
          </w:tcPr>
          <w:p w14:paraId="2376C60B"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45" w:type="pct"/>
            <w:tcBorders>
              <w:top w:val="nil"/>
              <w:left w:val="nil"/>
              <w:bottom w:val="nil"/>
              <w:right w:val="nil"/>
            </w:tcBorders>
            <w:shd w:val="clear" w:color="auto" w:fill="FFFFFF" w:themeFill="background1"/>
          </w:tcPr>
          <w:p w14:paraId="1E984F31"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523,99</w:t>
            </w:r>
          </w:p>
        </w:tc>
        <w:tc>
          <w:tcPr>
            <w:tcW w:w="564" w:type="pct"/>
            <w:tcBorders>
              <w:top w:val="nil"/>
              <w:left w:val="nil"/>
              <w:bottom w:val="nil"/>
              <w:right w:val="nil"/>
            </w:tcBorders>
            <w:shd w:val="clear" w:color="auto" w:fill="FFFFFF" w:themeFill="background1"/>
          </w:tcPr>
          <w:p w14:paraId="5422D14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555,72</w:t>
            </w:r>
          </w:p>
        </w:tc>
        <w:tc>
          <w:tcPr>
            <w:tcW w:w="646" w:type="pct"/>
            <w:tcBorders>
              <w:top w:val="nil"/>
              <w:left w:val="nil"/>
              <w:bottom w:val="nil"/>
              <w:right w:val="nil"/>
            </w:tcBorders>
            <w:shd w:val="clear" w:color="auto" w:fill="FFFFFF" w:themeFill="background1"/>
          </w:tcPr>
          <w:p w14:paraId="56C49A9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588,76</w:t>
            </w:r>
          </w:p>
        </w:tc>
        <w:tc>
          <w:tcPr>
            <w:tcW w:w="646" w:type="pct"/>
            <w:tcBorders>
              <w:top w:val="nil"/>
              <w:left w:val="nil"/>
              <w:bottom w:val="nil"/>
              <w:right w:val="nil"/>
            </w:tcBorders>
            <w:shd w:val="clear" w:color="auto" w:fill="FFFFFF" w:themeFill="background1"/>
          </w:tcPr>
          <w:p w14:paraId="4F6C6DD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463,03</w:t>
            </w:r>
          </w:p>
        </w:tc>
        <w:tc>
          <w:tcPr>
            <w:tcW w:w="645" w:type="pct"/>
            <w:tcBorders>
              <w:top w:val="nil"/>
              <w:left w:val="nil"/>
              <w:bottom w:val="nil"/>
              <w:right w:val="nil"/>
            </w:tcBorders>
          </w:tcPr>
          <w:p w14:paraId="0DBEFE7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626,40</w:t>
            </w:r>
          </w:p>
        </w:tc>
        <w:tc>
          <w:tcPr>
            <w:tcW w:w="644" w:type="pct"/>
            <w:tcBorders>
              <w:top w:val="nil"/>
              <w:left w:val="nil"/>
              <w:bottom w:val="nil"/>
              <w:right w:val="nil"/>
            </w:tcBorders>
          </w:tcPr>
          <w:p w14:paraId="7335E76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569,17</w:t>
            </w:r>
          </w:p>
        </w:tc>
      </w:tr>
    </w:tbl>
    <w:p w14:paraId="2B4AF46A" w14:textId="77777777" w:rsidR="00206DAF" w:rsidRPr="00465255" w:rsidRDefault="00206DAF" w:rsidP="00206DAF">
      <w:pPr>
        <w:widowControl w:val="0"/>
        <w:jc w:val="center"/>
        <w:outlineLvl w:val="1"/>
        <w:rPr>
          <w:rFonts w:ascii="Times New Roman" w:hAnsi="Times New Roman" w:cs="Times New Roman"/>
          <w:color w:val="000000" w:themeColor="text1"/>
          <w:sz w:val="28"/>
          <w:szCs w:val="28"/>
        </w:rPr>
      </w:pPr>
    </w:p>
    <w:p w14:paraId="758F44C5" w14:textId="77777777" w:rsidR="00206DAF" w:rsidRDefault="00206DAF" w:rsidP="00206DAF">
      <w:pPr>
        <w:widowControl w:val="0"/>
        <w:jc w:val="center"/>
        <w:outlineLvl w:val="1"/>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Первичная заболеваемость болезнями системы кровообращения, показатель на 100 тыс. населения за 2017 - 2022 годы</w:t>
      </w:r>
    </w:p>
    <w:p w14:paraId="144E3799" w14:textId="77777777" w:rsidR="00206DAF" w:rsidRPr="00465255" w:rsidRDefault="00206DAF" w:rsidP="00206DAF">
      <w:pPr>
        <w:widowControl w:val="0"/>
        <w:jc w:val="center"/>
        <w:outlineLvl w:val="1"/>
        <w:rPr>
          <w:rFonts w:ascii="Times New Roman" w:hAnsi="Times New Roman" w:cs="Times New Roman"/>
          <w:color w:val="000000" w:themeColor="text1"/>
          <w:sz w:val="28"/>
          <w:szCs w:val="28"/>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991"/>
        <w:gridCol w:w="1134"/>
        <w:gridCol w:w="850"/>
        <w:gridCol w:w="995"/>
        <w:gridCol w:w="1134"/>
        <w:gridCol w:w="1134"/>
      </w:tblGrid>
      <w:tr w:rsidR="00206DAF" w:rsidRPr="00465255" w14:paraId="2F1D025A" w14:textId="77777777" w:rsidTr="005111A5">
        <w:trPr>
          <w:trHeight w:val="409"/>
        </w:trPr>
        <w:tc>
          <w:tcPr>
            <w:tcW w:w="1507" w:type="pct"/>
            <w:vMerge w:val="restart"/>
            <w:tcBorders>
              <w:left w:val="nil"/>
              <w:right w:val="single" w:sz="4" w:space="0" w:color="auto"/>
            </w:tcBorders>
            <w:vAlign w:val="center"/>
          </w:tcPr>
          <w:p w14:paraId="17B7B02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Наименование показателя</w:t>
            </w:r>
          </w:p>
        </w:tc>
        <w:tc>
          <w:tcPr>
            <w:tcW w:w="3493" w:type="pct"/>
            <w:gridSpan w:val="6"/>
            <w:tcBorders>
              <w:left w:val="single" w:sz="4" w:space="0" w:color="auto"/>
              <w:bottom w:val="nil"/>
              <w:right w:val="nil"/>
            </w:tcBorders>
            <w:vAlign w:val="center"/>
          </w:tcPr>
          <w:p w14:paraId="7CED1A7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Годы</w:t>
            </w:r>
          </w:p>
        </w:tc>
      </w:tr>
      <w:tr w:rsidR="00206DAF" w:rsidRPr="00465255" w14:paraId="16CD6490" w14:textId="77777777" w:rsidTr="005111A5">
        <w:trPr>
          <w:trHeight w:val="214"/>
          <w:tblHeader/>
        </w:trPr>
        <w:tc>
          <w:tcPr>
            <w:tcW w:w="1507" w:type="pct"/>
            <w:vMerge/>
            <w:tcBorders>
              <w:left w:val="nil"/>
              <w:bottom w:val="nil"/>
              <w:right w:val="single" w:sz="4" w:space="0" w:color="auto"/>
            </w:tcBorders>
          </w:tcPr>
          <w:p w14:paraId="06EFF650" w14:textId="77777777" w:rsidR="00206DAF" w:rsidRPr="00465255" w:rsidRDefault="00206DAF" w:rsidP="00736DA8">
            <w:pPr>
              <w:jc w:val="center"/>
              <w:rPr>
                <w:rFonts w:ascii="Times New Roman" w:hAnsi="Times New Roman" w:cs="Times New Roman"/>
                <w:sz w:val="24"/>
                <w:szCs w:val="24"/>
              </w:rPr>
            </w:pPr>
          </w:p>
        </w:tc>
        <w:tc>
          <w:tcPr>
            <w:tcW w:w="555" w:type="pct"/>
            <w:tcBorders>
              <w:left w:val="single" w:sz="4" w:space="0" w:color="auto"/>
              <w:bottom w:val="nil"/>
            </w:tcBorders>
          </w:tcPr>
          <w:p w14:paraId="3EC916B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2017</w:t>
            </w:r>
          </w:p>
        </w:tc>
        <w:tc>
          <w:tcPr>
            <w:tcW w:w="635" w:type="pct"/>
            <w:tcBorders>
              <w:bottom w:val="nil"/>
            </w:tcBorders>
          </w:tcPr>
          <w:p w14:paraId="4378E7B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2018</w:t>
            </w:r>
          </w:p>
        </w:tc>
        <w:tc>
          <w:tcPr>
            <w:tcW w:w="476" w:type="pct"/>
            <w:tcBorders>
              <w:bottom w:val="nil"/>
            </w:tcBorders>
          </w:tcPr>
          <w:p w14:paraId="105DEF5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2019</w:t>
            </w:r>
          </w:p>
        </w:tc>
        <w:tc>
          <w:tcPr>
            <w:tcW w:w="557" w:type="pct"/>
            <w:tcBorders>
              <w:bottom w:val="nil"/>
            </w:tcBorders>
          </w:tcPr>
          <w:p w14:paraId="7EB27A65" w14:textId="77777777" w:rsidR="00206DAF" w:rsidRPr="00447575" w:rsidRDefault="00206DAF" w:rsidP="00736DA8">
            <w:pPr>
              <w:jc w:val="center"/>
              <w:rPr>
                <w:rFonts w:ascii="Times New Roman" w:hAnsi="Times New Roman" w:cs="Times New Roman"/>
                <w:sz w:val="24"/>
                <w:szCs w:val="24"/>
              </w:rPr>
            </w:pPr>
            <w:r w:rsidRPr="00447575">
              <w:rPr>
                <w:rFonts w:ascii="Times New Roman" w:hAnsi="Times New Roman" w:cs="Times New Roman"/>
                <w:sz w:val="24"/>
                <w:szCs w:val="24"/>
              </w:rPr>
              <w:t>2020</w:t>
            </w:r>
          </w:p>
        </w:tc>
        <w:tc>
          <w:tcPr>
            <w:tcW w:w="635" w:type="pct"/>
            <w:tcBorders>
              <w:bottom w:val="nil"/>
              <w:right w:val="nil"/>
            </w:tcBorders>
          </w:tcPr>
          <w:p w14:paraId="200E6696" w14:textId="77777777" w:rsidR="00206DAF" w:rsidRPr="00447575" w:rsidRDefault="00206DAF" w:rsidP="00736DA8">
            <w:pPr>
              <w:jc w:val="center"/>
              <w:rPr>
                <w:rFonts w:ascii="Times New Roman" w:hAnsi="Times New Roman" w:cs="Times New Roman"/>
                <w:sz w:val="24"/>
                <w:szCs w:val="24"/>
              </w:rPr>
            </w:pPr>
            <w:r w:rsidRPr="00447575">
              <w:rPr>
                <w:rFonts w:ascii="Times New Roman" w:hAnsi="Times New Roman" w:cs="Times New Roman"/>
                <w:sz w:val="24"/>
                <w:szCs w:val="24"/>
              </w:rPr>
              <w:t>2021</w:t>
            </w:r>
          </w:p>
        </w:tc>
        <w:tc>
          <w:tcPr>
            <w:tcW w:w="634" w:type="pct"/>
            <w:tcBorders>
              <w:bottom w:val="nil"/>
              <w:right w:val="nil"/>
            </w:tcBorders>
          </w:tcPr>
          <w:p w14:paraId="63823F9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2022</w:t>
            </w:r>
          </w:p>
        </w:tc>
      </w:tr>
    </w:tbl>
    <w:p w14:paraId="60979558" w14:textId="77777777" w:rsidR="00206DAF" w:rsidRPr="00465255" w:rsidRDefault="00206DAF" w:rsidP="00206DAF">
      <w:pPr>
        <w:rPr>
          <w:rFonts w:ascii="Times New Roman" w:hAnsi="Times New Roman" w:cs="Times New Roman"/>
          <w:sz w:val="2"/>
          <w:szCs w:val="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74"/>
        <w:gridCol w:w="1004"/>
        <w:gridCol w:w="1143"/>
        <w:gridCol w:w="852"/>
        <w:gridCol w:w="997"/>
        <w:gridCol w:w="1125"/>
        <w:gridCol w:w="1136"/>
      </w:tblGrid>
      <w:tr w:rsidR="00206DAF" w:rsidRPr="00465255" w14:paraId="0C274C0E" w14:textId="77777777" w:rsidTr="005111A5">
        <w:trPr>
          <w:tblHeader/>
        </w:trPr>
        <w:tc>
          <w:tcPr>
            <w:tcW w:w="1497" w:type="pct"/>
            <w:tcBorders>
              <w:left w:val="nil"/>
              <w:bottom w:val="single" w:sz="4" w:space="0" w:color="auto"/>
            </w:tcBorders>
          </w:tcPr>
          <w:p w14:paraId="3249312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562" w:type="pct"/>
            <w:tcBorders>
              <w:bottom w:val="single" w:sz="4" w:space="0" w:color="auto"/>
            </w:tcBorders>
          </w:tcPr>
          <w:p w14:paraId="3CF06DE1" w14:textId="77777777" w:rsidR="00206DAF" w:rsidRPr="00465255" w:rsidRDefault="00206DAF" w:rsidP="00736DA8">
            <w:pPr>
              <w:widowControl w:val="0"/>
              <w:ind w:left="-108" w:right="-109"/>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640" w:type="pct"/>
            <w:tcBorders>
              <w:bottom w:val="single" w:sz="4" w:space="0" w:color="auto"/>
            </w:tcBorders>
          </w:tcPr>
          <w:p w14:paraId="6EB4251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477" w:type="pct"/>
            <w:tcBorders>
              <w:bottom w:val="single" w:sz="4" w:space="0" w:color="auto"/>
            </w:tcBorders>
          </w:tcPr>
          <w:p w14:paraId="10006AE2" w14:textId="77777777" w:rsidR="00206DAF" w:rsidRPr="00465255" w:rsidRDefault="00206DAF" w:rsidP="00736DA8">
            <w:pPr>
              <w:widowControl w:val="0"/>
              <w:ind w:left="-108" w:right="-107"/>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c>
          <w:tcPr>
            <w:tcW w:w="558" w:type="pct"/>
            <w:tcBorders>
              <w:bottom w:val="single" w:sz="4" w:space="0" w:color="auto"/>
            </w:tcBorders>
          </w:tcPr>
          <w:p w14:paraId="7B110D2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c>
          <w:tcPr>
            <w:tcW w:w="630" w:type="pct"/>
            <w:tcBorders>
              <w:bottom w:val="single" w:sz="4" w:space="0" w:color="auto"/>
              <w:right w:val="nil"/>
            </w:tcBorders>
          </w:tcPr>
          <w:p w14:paraId="5831B18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c>
          <w:tcPr>
            <w:tcW w:w="637" w:type="pct"/>
            <w:tcBorders>
              <w:bottom w:val="single" w:sz="4" w:space="0" w:color="auto"/>
              <w:right w:val="nil"/>
            </w:tcBorders>
          </w:tcPr>
          <w:p w14:paraId="05759D7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w:t>
            </w:r>
          </w:p>
        </w:tc>
      </w:tr>
      <w:tr w:rsidR="00206DAF" w:rsidRPr="00465255" w14:paraId="4CECFC59" w14:textId="77777777" w:rsidTr="005111A5">
        <w:tc>
          <w:tcPr>
            <w:tcW w:w="1497" w:type="pct"/>
            <w:tcBorders>
              <w:left w:val="nil"/>
              <w:bottom w:val="nil"/>
              <w:right w:val="nil"/>
            </w:tcBorders>
          </w:tcPr>
          <w:p w14:paraId="5A9D7CCB"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562" w:type="pct"/>
            <w:tcBorders>
              <w:left w:val="nil"/>
              <w:bottom w:val="nil"/>
              <w:right w:val="nil"/>
            </w:tcBorders>
          </w:tcPr>
          <w:p w14:paraId="66C94B10" w14:textId="77777777" w:rsidR="00206DAF" w:rsidRPr="00465255" w:rsidRDefault="00206DAF" w:rsidP="00736DA8">
            <w:pPr>
              <w:widowControl w:val="0"/>
              <w:ind w:left="-108" w:right="-109"/>
              <w:jc w:val="center"/>
              <w:rPr>
                <w:rFonts w:ascii="Times New Roman" w:hAnsi="Times New Roman" w:cs="Times New Roman"/>
                <w:color w:val="000000" w:themeColor="text1"/>
                <w:sz w:val="24"/>
                <w:szCs w:val="24"/>
              </w:rPr>
            </w:pPr>
          </w:p>
        </w:tc>
        <w:tc>
          <w:tcPr>
            <w:tcW w:w="640" w:type="pct"/>
            <w:tcBorders>
              <w:left w:val="nil"/>
              <w:bottom w:val="nil"/>
              <w:right w:val="nil"/>
            </w:tcBorders>
          </w:tcPr>
          <w:p w14:paraId="5351A46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477" w:type="pct"/>
            <w:tcBorders>
              <w:left w:val="nil"/>
              <w:bottom w:val="nil"/>
              <w:right w:val="nil"/>
            </w:tcBorders>
          </w:tcPr>
          <w:p w14:paraId="7E1D5D28" w14:textId="77777777" w:rsidR="00206DAF" w:rsidRPr="00465255" w:rsidRDefault="00206DAF" w:rsidP="00736DA8">
            <w:pPr>
              <w:widowControl w:val="0"/>
              <w:ind w:left="-108" w:right="-107"/>
              <w:jc w:val="center"/>
              <w:rPr>
                <w:rFonts w:ascii="Times New Roman" w:hAnsi="Times New Roman" w:cs="Times New Roman"/>
                <w:color w:val="000000" w:themeColor="text1"/>
                <w:sz w:val="24"/>
                <w:szCs w:val="24"/>
              </w:rPr>
            </w:pPr>
          </w:p>
        </w:tc>
        <w:tc>
          <w:tcPr>
            <w:tcW w:w="558" w:type="pct"/>
            <w:tcBorders>
              <w:left w:val="nil"/>
              <w:bottom w:val="nil"/>
              <w:right w:val="nil"/>
            </w:tcBorders>
          </w:tcPr>
          <w:p w14:paraId="478BC1E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30" w:type="pct"/>
            <w:tcBorders>
              <w:left w:val="nil"/>
              <w:bottom w:val="nil"/>
              <w:right w:val="nil"/>
            </w:tcBorders>
          </w:tcPr>
          <w:p w14:paraId="579A132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37" w:type="pct"/>
            <w:tcBorders>
              <w:left w:val="nil"/>
              <w:bottom w:val="nil"/>
              <w:right w:val="nil"/>
            </w:tcBorders>
          </w:tcPr>
          <w:p w14:paraId="4CDCC7E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5111A5" w:rsidRPr="00465255" w14:paraId="17039CD1" w14:textId="77777777" w:rsidTr="005111A5">
        <w:tc>
          <w:tcPr>
            <w:tcW w:w="1497" w:type="pct"/>
            <w:tcBorders>
              <w:top w:val="nil"/>
              <w:left w:val="nil"/>
              <w:bottom w:val="nil"/>
              <w:right w:val="nil"/>
            </w:tcBorders>
          </w:tcPr>
          <w:p w14:paraId="3A99B49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35B262B8" w14:textId="77777777" w:rsidR="00206DAF" w:rsidRPr="00465255" w:rsidRDefault="00206DAF" w:rsidP="00736DA8">
            <w:pPr>
              <w:widowControl w:val="0"/>
              <w:jc w:val="center"/>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17820077"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3475,18</w:t>
            </w:r>
          </w:p>
        </w:tc>
        <w:tc>
          <w:tcPr>
            <w:tcW w:w="640" w:type="pct"/>
            <w:tcBorders>
              <w:top w:val="nil"/>
              <w:left w:val="nil"/>
              <w:bottom w:val="nil"/>
              <w:right w:val="nil"/>
            </w:tcBorders>
            <w:shd w:val="clear" w:color="auto" w:fill="FFFFFF" w:themeFill="background1"/>
          </w:tcPr>
          <w:p w14:paraId="7158A3FA"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3038,84</w:t>
            </w:r>
          </w:p>
        </w:tc>
        <w:tc>
          <w:tcPr>
            <w:tcW w:w="477" w:type="pct"/>
            <w:tcBorders>
              <w:top w:val="nil"/>
              <w:left w:val="nil"/>
              <w:bottom w:val="nil"/>
              <w:right w:val="nil"/>
            </w:tcBorders>
            <w:shd w:val="clear" w:color="auto" w:fill="FFFFFF" w:themeFill="background1"/>
          </w:tcPr>
          <w:p w14:paraId="7097AA59" w14:textId="77777777" w:rsidR="00206DAF" w:rsidRPr="00465255" w:rsidRDefault="00206DAF" w:rsidP="00736DA8">
            <w:pPr>
              <w:ind w:left="-108" w:right="-108"/>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4580,8</w:t>
            </w:r>
          </w:p>
        </w:tc>
        <w:tc>
          <w:tcPr>
            <w:tcW w:w="558" w:type="pct"/>
            <w:tcBorders>
              <w:top w:val="nil"/>
              <w:left w:val="nil"/>
              <w:bottom w:val="nil"/>
              <w:right w:val="nil"/>
            </w:tcBorders>
            <w:shd w:val="clear" w:color="auto" w:fill="FFFFFF" w:themeFill="background1"/>
          </w:tcPr>
          <w:p w14:paraId="056F1458"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3417,64</w:t>
            </w:r>
          </w:p>
        </w:tc>
        <w:tc>
          <w:tcPr>
            <w:tcW w:w="630" w:type="pct"/>
            <w:tcBorders>
              <w:top w:val="nil"/>
              <w:left w:val="nil"/>
              <w:bottom w:val="nil"/>
              <w:right w:val="nil"/>
            </w:tcBorders>
          </w:tcPr>
          <w:p w14:paraId="116C18C3"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3170,59</w:t>
            </w:r>
          </w:p>
        </w:tc>
        <w:tc>
          <w:tcPr>
            <w:tcW w:w="637" w:type="pct"/>
            <w:tcBorders>
              <w:top w:val="nil"/>
              <w:left w:val="nil"/>
              <w:bottom w:val="nil"/>
              <w:right w:val="nil"/>
            </w:tcBorders>
          </w:tcPr>
          <w:p w14:paraId="7AFEAB6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3501,20</w:t>
            </w:r>
          </w:p>
        </w:tc>
      </w:tr>
      <w:tr w:rsidR="005111A5" w:rsidRPr="00465255" w14:paraId="4B87C6AE" w14:textId="77777777" w:rsidTr="005111A5">
        <w:tc>
          <w:tcPr>
            <w:tcW w:w="1497" w:type="pct"/>
            <w:tcBorders>
              <w:top w:val="nil"/>
              <w:left w:val="nil"/>
              <w:bottom w:val="nil"/>
              <w:right w:val="nil"/>
            </w:tcBorders>
          </w:tcPr>
          <w:p w14:paraId="00A3A92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 Болезни, характеризующиеся повышенным кровяным давлением </w:t>
            </w:r>
          </w:p>
          <w:p w14:paraId="219D5C51"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2CEB61C6"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1538,81</w:t>
            </w:r>
          </w:p>
        </w:tc>
        <w:tc>
          <w:tcPr>
            <w:tcW w:w="640" w:type="pct"/>
            <w:tcBorders>
              <w:top w:val="nil"/>
              <w:left w:val="nil"/>
              <w:bottom w:val="nil"/>
              <w:right w:val="nil"/>
            </w:tcBorders>
            <w:shd w:val="clear" w:color="auto" w:fill="FFFFFF" w:themeFill="background1"/>
          </w:tcPr>
          <w:p w14:paraId="5D12BFCF"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1047,58</w:t>
            </w:r>
          </w:p>
        </w:tc>
        <w:tc>
          <w:tcPr>
            <w:tcW w:w="477" w:type="pct"/>
            <w:tcBorders>
              <w:top w:val="nil"/>
              <w:left w:val="nil"/>
              <w:bottom w:val="nil"/>
              <w:right w:val="nil"/>
            </w:tcBorders>
            <w:shd w:val="clear" w:color="auto" w:fill="FFFFFF" w:themeFill="background1"/>
          </w:tcPr>
          <w:p w14:paraId="33554659" w14:textId="77777777" w:rsidR="00206DAF" w:rsidRPr="00465255" w:rsidRDefault="00206DAF" w:rsidP="00736DA8">
            <w:pPr>
              <w:ind w:right="-108"/>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2605,5</w:t>
            </w:r>
          </w:p>
        </w:tc>
        <w:tc>
          <w:tcPr>
            <w:tcW w:w="558" w:type="pct"/>
            <w:tcBorders>
              <w:top w:val="nil"/>
              <w:left w:val="nil"/>
              <w:bottom w:val="nil"/>
              <w:right w:val="nil"/>
            </w:tcBorders>
            <w:shd w:val="clear" w:color="auto" w:fill="FFFFFF" w:themeFill="background1"/>
          </w:tcPr>
          <w:p w14:paraId="697893E7" w14:textId="77777777" w:rsidR="00206DAF" w:rsidRPr="00465255" w:rsidRDefault="00206DAF" w:rsidP="00736DA8">
            <w:pPr>
              <w:ind w:right="-108"/>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1521,01</w:t>
            </w:r>
          </w:p>
        </w:tc>
        <w:tc>
          <w:tcPr>
            <w:tcW w:w="630" w:type="pct"/>
            <w:tcBorders>
              <w:top w:val="nil"/>
              <w:left w:val="nil"/>
              <w:bottom w:val="nil"/>
              <w:right w:val="nil"/>
            </w:tcBorders>
          </w:tcPr>
          <w:p w14:paraId="51CF0160" w14:textId="77777777" w:rsidR="00206DAF" w:rsidRPr="00465255" w:rsidRDefault="00206DAF" w:rsidP="00736DA8">
            <w:pPr>
              <w:ind w:right="-108"/>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1367,03</w:t>
            </w:r>
          </w:p>
        </w:tc>
        <w:tc>
          <w:tcPr>
            <w:tcW w:w="637" w:type="pct"/>
            <w:tcBorders>
              <w:top w:val="nil"/>
              <w:left w:val="nil"/>
              <w:bottom w:val="nil"/>
              <w:right w:val="nil"/>
            </w:tcBorders>
          </w:tcPr>
          <w:p w14:paraId="0D748E6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1297,03</w:t>
            </w:r>
          </w:p>
        </w:tc>
      </w:tr>
      <w:tr w:rsidR="005111A5" w:rsidRPr="00465255" w14:paraId="05BD8BF9" w14:textId="77777777" w:rsidTr="005111A5">
        <w:tc>
          <w:tcPr>
            <w:tcW w:w="1497" w:type="pct"/>
            <w:tcBorders>
              <w:top w:val="nil"/>
              <w:left w:val="nil"/>
              <w:bottom w:val="nil"/>
              <w:right w:val="nil"/>
            </w:tcBorders>
          </w:tcPr>
          <w:p w14:paraId="32DDE31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ИБС, в том числе:</w:t>
            </w:r>
          </w:p>
          <w:p w14:paraId="055CE58F" w14:textId="77777777" w:rsidR="00206DAF" w:rsidRPr="00465255" w:rsidRDefault="00206DAF" w:rsidP="00736DA8">
            <w:pPr>
              <w:widowControl w:val="0"/>
              <w:jc w:val="both"/>
              <w:rPr>
                <w:rFonts w:ascii="Times New Roman" w:hAnsi="Times New Roman" w:cs="Times New Roman"/>
                <w:color w:val="000000" w:themeColor="text1"/>
              </w:rPr>
            </w:pPr>
          </w:p>
        </w:tc>
        <w:tc>
          <w:tcPr>
            <w:tcW w:w="562" w:type="pct"/>
            <w:tcBorders>
              <w:top w:val="nil"/>
              <w:left w:val="nil"/>
              <w:bottom w:val="nil"/>
              <w:right w:val="nil"/>
            </w:tcBorders>
            <w:shd w:val="clear" w:color="auto" w:fill="FFFFFF" w:themeFill="background1"/>
          </w:tcPr>
          <w:p w14:paraId="57DF6561"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484,90</w:t>
            </w:r>
          </w:p>
        </w:tc>
        <w:tc>
          <w:tcPr>
            <w:tcW w:w="640" w:type="pct"/>
            <w:tcBorders>
              <w:top w:val="nil"/>
              <w:left w:val="nil"/>
              <w:bottom w:val="nil"/>
              <w:right w:val="nil"/>
            </w:tcBorders>
            <w:shd w:val="clear" w:color="auto" w:fill="FFFFFF" w:themeFill="background1"/>
          </w:tcPr>
          <w:p w14:paraId="3041308D"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455,79</w:t>
            </w:r>
          </w:p>
        </w:tc>
        <w:tc>
          <w:tcPr>
            <w:tcW w:w="477" w:type="pct"/>
            <w:tcBorders>
              <w:top w:val="nil"/>
              <w:left w:val="nil"/>
              <w:bottom w:val="nil"/>
              <w:right w:val="nil"/>
            </w:tcBorders>
            <w:shd w:val="clear" w:color="auto" w:fill="FFFFFF" w:themeFill="background1"/>
          </w:tcPr>
          <w:p w14:paraId="4FF063CB"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537,3</w:t>
            </w:r>
          </w:p>
        </w:tc>
        <w:tc>
          <w:tcPr>
            <w:tcW w:w="558" w:type="pct"/>
            <w:tcBorders>
              <w:top w:val="nil"/>
              <w:left w:val="nil"/>
              <w:bottom w:val="nil"/>
              <w:right w:val="nil"/>
            </w:tcBorders>
            <w:shd w:val="clear" w:color="auto" w:fill="FFFFFF" w:themeFill="background1"/>
          </w:tcPr>
          <w:p w14:paraId="54314307"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486,59</w:t>
            </w:r>
          </w:p>
        </w:tc>
        <w:tc>
          <w:tcPr>
            <w:tcW w:w="630" w:type="pct"/>
            <w:tcBorders>
              <w:top w:val="nil"/>
              <w:left w:val="nil"/>
              <w:bottom w:val="nil"/>
              <w:right w:val="nil"/>
            </w:tcBorders>
          </w:tcPr>
          <w:p w14:paraId="00E54D0C" w14:textId="77777777" w:rsidR="00206DAF" w:rsidRPr="00465255" w:rsidRDefault="00206DAF" w:rsidP="00736DA8">
            <w:pPr>
              <w:tabs>
                <w:tab w:val="left" w:pos="1735"/>
                <w:tab w:val="left" w:pos="1769"/>
              </w:tabs>
              <w:ind w:right="176"/>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425,86</w:t>
            </w:r>
          </w:p>
        </w:tc>
        <w:tc>
          <w:tcPr>
            <w:tcW w:w="637" w:type="pct"/>
            <w:tcBorders>
              <w:top w:val="nil"/>
              <w:left w:val="nil"/>
              <w:bottom w:val="nil"/>
              <w:right w:val="nil"/>
            </w:tcBorders>
          </w:tcPr>
          <w:p w14:paraId="77C96F3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432,49</w:t>
            </w:r>
          </w:p>
        </w:tc>
      </w:tr>
      <w:tr w:rsidR="005111A5" w:rsidRPr="00465255" w14:paraId="068B08E5" w14:textId="77777777" w:rsidTr="005111A5">
        <w:tc>
          <w:tcPr>
            <w:tcW w:w="1497" w:type="pct"/>
            <w:tcBorders>
              <w:top w:val="nil"/>
              <w:left w:val="nil"/>
              <w:bottom w:val="nil"/>
              <w:right w:val="nil"/>
            </w:tcBorders>
          </w:tcPr>
          <w:p w14:paraId="53AF846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 стенокардия</w:t>
            </w:r>
          </w:p>
          <w:p w14:paraId="0F7859EA"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171E1358"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201,99</w:t>
            </w:r>
          </w:p>
        </w:tc>
        <w:tc>
          <w:tcPr>
            <w:tcW w:w="640" w:type="pct"/>
            <w:tcBorders>
              <w:top w:val="nil"/>
              <w:left w:val="nil"/>
              <w:bottom w:val="nil"/>
              <w:right w:val="nil"/>
            </w:tcBorders>
            <w:shd w:val="clear" w:color="auto" w:fill="FFFFFF" w:themeFill="background1"/>
          </w:tcPr>
          <w:p w14:paraId="77D8C652"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194,33</w:t>
            </w:r>
          </w:p>
        </w:tc>
        <w:tc>
          <w:tcPr>
            <w:tcW w:w="477" w:type="pct"/>
            <w:tcBorders>
              <w:top w:val="nil"/>
              <w:left w:val="nil"/>
              <w:bottom w:val="nil"/>
              <w:right w:val="nil"/>
            </w:tcBorders>
            <w:shd w:val="clear" w:color="auto" w:fill="FFFFFF" w:themeFill="background1"/>
          </w:tcPr>
          <w:p w14:paraId="523D3033"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191,4</w:t>
            </w:r>
          </w:p>
        </w:tc>
        <w:tc>
          <w:tcPr>
            <w:tcW w:w="558" w:type="pct"/>
            <w:tcBorders>
              <w:top w:val="nil"/>
              <w:left w:val="nil"/>
              <w:bottom w:val="nil"/>
              <w:right w:val="nil"/>
            </w:tcBorders>
            <w:shd w:val="clear" w:color="auto" w:fill="FFFFFF" w:themeFill="background1"/>
          </w:tcPr>
          <w:p w14:paraId="106EEA79"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100,23</w:t>
            </w:r>
          </w:p>
        </w:tc>
        <w:tc>
          <w:tcPr>
            <w:tcW w:w="630" w:type="pct"/>
            <w:tcBorders>
              <w:top w:val="nil"/>
              <w:left w:val="nil"/>
              <w:bottom w:val="nil"/>
              <w:right w:val="nil"/>
            </w:tcBorders>
          </w:tcPr>
          <w:p w14:paraId="0A25E48D"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95,06</w:t>
            </w:r>
          </w:p>
        </w:tc>
        <w:tc>
          <w:tcPr>
            <w:tcW w:w="637" w:type="pct"/>
            <w:tcBorders>
              <w:top w:val="nil"/>
              <w:left w:val="nil"/>
              <w:bottom w:val="nil"/>
              <w:right w:val="nil"/>
            </w:tcBorders>
          </w:tcPr>
          <w:p w14:paraId="6ABD985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145,95</w:t>
            </w:r>
          </w:p>
        </w:tc>
      </w:tr>
      <w:tr w:rsidR="005111A5" w:rsidRPr="00465255" w14:paraId="6C69EA1E" w14:textId="77777777" w:rsidTr="005111A5">
        <w:tc>
          <w:tcPr>
            <w:tcW w:w="1497" w:type="pct"/>
            <w:tcBorders>
              <w:top w:val="nil"/>
              <w:left w:val="nil"/>
              <w:bottom w:val="nil"/>
              <w:right w:val="nil"/>
            </w:tcBorders>
          </w:tcPr>
          <w:p w14:paraId="1EE0FC4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2.2. острый инфаркт миокарда </w:t>
            </w:r>
          </w:p>
          <w:p w14:paraId="383A12E5" w14:textId="77777777" w:rsidR="00907A9F" w:rsidRPr="00465255" w:rsidRDefault="00907A9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26F3A765"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115,82</w:t>
            </w:r>
          </w:p>
        </w:tc>
        <w:tc>
          <w:tcPr>
            <w:tcW w:w="640" w:type="pct"/>
            <w:tcBorders>
              <w:top w:val="nil"/>
              <w:left w:val="nil"/>
              <w:bottom w:val="nil"/>
              <w:right w:val="nil"/>
            </w:tcBorders>
            <w:shd w:val="clear" w:color="auto" w:fill="FFFFFF" w:themeFill="background1"/>
          </w:tcPr>
          <w:p w14:paraId="6C699D1D"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113,43</w:t>
            </w:r>
          </w:p>
        </w:tc>
        <w:tc>
          <w:tcPr>
            <w:tcW w:w="477" w:type="pct"/>
            <w:tcBorders>
              <w:top w:val="nil"/>
              <w:left w:val="nil"/>
              <w:bottom w:val="nil"/>
              <w:right w:val="nil"/>
            </w:tcBorders>
            <w:shd w:val="clear" w:color="auto" w:fill="FFFFFF" w:themeFill="background1"/>
          </w:tcPr>
          <w:p w14:paraId="2ABD500E"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126,1</w:t>
            </w:r>
          </w:p>
        </w:tc>
        <w:tc>
          <w:tcPr>
            <w:tcW w:w="558" w:type="pct"/>
            <w:tcBorders>
              <w:top w:val="nil"/>
              <w:left w:val="nil"/>
              <w:bottom w:val="nil"/>
              <w:right w:val="nil"/>
            </w:tcBorders>
            <w:shd w:val="clear" w:color="auto" w:fill="FFFFFF" w:themeFill="background1"/>
          </w:tcPr>
          <w:p w14:paraId="3BB4FFEE"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113,33</w:t>
            </w:r>
          </w:p>
        </w:tc>
        <w:tc>
          <w:tcPr>
            <w:tcW w:w="630" w:type="pct"/>
            <w:tcBorders>
              <w:top w:val="nil"/>
              <w:left w:val="nil"/>
              <w:bottom w:val="nil"/>
              <w:right w:val="nil"/>
            </w:tcBorders>
          </w:tcPr>
          <w:p w14:paraId="29CB14F2"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114,31</w:t>
            </w:r>
          </w:p>
        </w:tc>
        <w:tc>
          <w:tcPr>
            <w:tcW w:w="637" w:type="pct"/>
            <w:tcBorders>
              <w:top w:val="nil"/>
              <w:left w:val="nil"/>
              <w:bottom w:val="nil"/>
              <w:right w:val="nil"/>
            </w:tcBorders>
          </w:tcPr>
          <w:p w14:paraId="6EEF465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132,40</w:t>
            </w:r>
          </w:p>
        </w:tc>
      </w:tr>
      <w:tr w:rsidR="005111A5" w:rsidRPr="00465255" w14:paraId="68A7887C" w14:textId="77777777" w:rsidTr="005111A5">
        <w:tc>
          <w:tcPr>
            <w:tcW w:w="1497" w:type="pct"/>
            <w:tcBorders>
              <w:top w:val="nil"/>
              <w:left w:val="nil"/>
              <w:bottom w:val="nil"/>
              <w:right w:val="nil"/>
            </w:tcBorders>
          </w:tcPr>
          <w:p w14:paraId="3647666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2.3. повторный инфаркт миокарда </w:t>
            </w:r>
          </w:p>
          <w:p w14:paraId="6C31423B"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38C6BB15"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2,48</w:t>
            </w:r>
          </w:p>
        </w:tc>
        <w:tc>
          <w:tcPr>
            <w:tcW w:w="640" w:type="pct"/>
            <w:tcBorders>
              <w:top w:val="nil"/>
              <w:left w:val="nil"/>
              <w:bottom w:val="nil"/>
              <w:right w:val="nil"/>
            </w:tcBorders>
            <w:shd w:val="clear" w:color="auto" w:fill="FFFFFF" w:themeFill="background1"/>
          </w:tcPr>
          <w:p w14:paraId="3B03F2F7"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0,73</w:t>
            </w:r>
          </w:p>
        </w:tc>
        <w:tc>
          <w:tcPr>
            <w:tcW w:w="477" w:type="pct"/>
            <w:tcBorders>
              <w:top w:val="nil"/>
              <w:left w:val="nil"/>
              <w:bottom w:val="nil"/>
              <w:right w:val="nil"/>
            </w:tcBorders>
            <w:shd w:val="clear" w:color="auto" w:fill="FFFFFF" w:themeFill="background1"/>
          </w:tcPr>
          <w:p w14:paraId="218CBB82"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w:t>
            </w:r>
          </w:p>
        </w:tc>
        <w:tc>
          <w:tcPr>
            <w:tcW w:w="558" w:type="pct"/>
            <w:tcBorders>
              <w:top w:val="nil"/>
              <w:left w:val="nil"/>
              <w:bottom w:val="nil"/>
              <w:right w:val="nil"/>
            </w:tcBorders>
            <w:shd w:val="clear" w:color="auto" w:fill="FFFFFF" w:themeFill="background1"/>
          </w:tcPr>
          <w:p w14:paraId="2F023289"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1,03</w:t>
            </w:r>
          </w:p>
        </w:tc>
        <w:tc>
          <w:tcPr>
            <w:tcW w:w="630" w:type="pct"/>
            <w:tcBorders>
              <w:top w:val="nil"/>
              <w:left w:val="nil"/>
              <w:bottom w:val="nil"/>
              <w:right w:val="nil"/>
            </w:tcBorders>
          </w:tcPr>
          <w:p w14:paraId="0259701D"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2,07</w:t>
            </w:r>
          </w:p>
        </w:tc>
        <w:tc>
          <w:tcPr>
            <w:tcW w:w="637" w:type="pct"/>
            <w:tcBorders>
              <w:top w:val="nil"/>
              <w:left w:val="nil"/>
              <w:bottom w:val="nil"/>
              <w:right w:val="nil"/>
            </w:tcBorders>
          </w:tcPr>
          <w:p w14:paraId="3C2EC0C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1,04</w:t>
            </w:r>
          </w:p>
        </w:tc>
      </w:tr>
      <w:tr w:rsidR="005111A5" w:rsidRPr="00465255" w14:paraId="353714E4" w14:textId="77777777" w:rsidTr="005111A5">
        <w:trPr>
          <w:trHeight w:val="141"/>
        </w:trPr>
        <w:tc>
          <w:tcPr>
            <w:tcW w:w="1497" w:type="pct"/>
            <w:tcBorders>
              <w:top w:val="nil"/>
              <w:left w:val="nil"/>
              <w:bottom w:val="nil"/>
              <w:right w:val="nil"/>
            </w:tcBorders>
          </w:tcPr>
          <w:p w14:paraId="7E2BF23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 другие формы острых ИБС</w:t>
            </w:r>
          </w:p>
          <w:p w14:paraId="76F8C4EE"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40A7D646"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7,74</w:t>
            </w:r>
          </w:p>
        </w:tc>
        <w:tc>
          <w:tcPr>
            <w:tcW w:w="640" w:type="pct"/>
            <w:tcBorders>
              <w:top w:val="nil"/>
              <w:left w:val="nil"/>
              <w:bottom w:val="nil"/>
              <w:right w:val="nil"/>
            </w:tcBorders>
            <w:shd w:val="clear" w:color="auto" w:fill="FFFFFF" w:themeFill="background1"/>
          </w:tcPr>
          <w:p w14:paraId="01D3FFFE"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9,23</w:t>
            </w:r>
          </w:p>
        </w:tc>
        <w:tc>
          <w:tcPr>
            <w:tcW w:w="477" w:type="pct"/>
            <w:tcBorders>
              <w:top w:val="nil"/>
              <w:left w:val="nil"/>
              <w:bottom w:val="nil"/>
              <w:right w:val="nil"/>
            </w:tcBorders>
            <w:shd w:val="clear" w:color="auto" w:fill="FFFFFF" w:themeFill="background1"/>
          </w:tcPr>
          <w:p w14:paraId="3D106E78"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7,2</w:t>
            </w:r>
          </w:p>
        </w:tc>
        <w:tc>
          <w:tcPr>
            <w:tcW w:w="558" w:type="pct"/>
            <w:tcBorders>
              <w:top w:val="nil"/>
              <w:left w:val="nil"/>
              <w:bottom w:val="nil"/>
              <w:right w:val="nil"/>
            </w:tcBorders>
            <w:shd w:val="clear" w:color="auto" w:fill="FFFFFF" w:themeFill="background1"/>
          </w:tcPr>
          <w:p w14:paraId="3A6AB81B"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10,60</w:t>
            </w:r>
          </w:p>
        </w:tc>
        <w:tc>
          <w:tcPr>
            <w:tcW w:w="630" w:type="pct"/>
            <w:tcBorders>
              <w:top w:val="nil"/>
              <w:left w:val="nil"/>
              <w:bottom w:val="nil"/>
              <w:right w:val="nil"/>
            </w:tcBorders>
          </w:tcPr>
          <w:p w14:paraId="2B25AB5E"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6,66</w:t>
            </w:r>
          </w:p>
        </w:tc>
        <w:tc>
          <w:tcPr>
            <w:tcW w:w="637" w:type="pct"/>
            <w:tcBorders>
              <w:top w:val="nil"/>
              <w:left w:val="nil"/>
              <w:bottom w:val="nil"/>
              <w:right w:val="nil"/>
            </w:tcBorders>
          </w:tcPr>
          <w:p w14:paraId="5F2BFA8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5,21</w:t>
            </w:r>
          </w:p>
        </w:tc>
      </w:tr>
      <w:tr w:rsidR="005111A5" w:rsidRPr="00465255" w14:paraId="2B65ACEE" w14:textId="77777777" w:rsidTr="005111A5">
        <w:tc>
          <w:tcPr>
            <w:tcW w:w="1497" w:type="pct"/>
            <w:tcBorders>
              <w:top w:val="nil"/>
              <w:left w:val="nil"/>
              <w:bottom w:val="nil"/>
              <w:right w:val="nil"/>
            </w:tcBorders>
          </w:tcPr>
          <w:p w14:paraId="1D292E5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 хроническая ИБС</w:t>
            </w:r>
          </w:p>
          <w:p w14:paraId="4FE4A730"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11EEAA84"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203,89</w:t>
            </w:r>
          </w:p>
        </w:tc>
        <w:tc>
          <w:tcPr>
            <w:tcW w:w="640" w:type="pct"/>
            <w:tcBorders>
              <w:top w:val="nil"/>
              <w:left w:val="nil"/>
              <w:bottom w:val="nil"/>
              <w:right w:val="nil"/>
            </w:tcBorders>
            <w:shd w:val="clear" w:color="auto" w:fill="FFFFFF" w:themeFill="background1"/>
          </w:tcPr>
          <w:p w14:paraId="0C1047C6"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173,52</w:t>
            </w:r>
          </w:p>
        </w:tc>
        <w:tc>
          <w:tcPr>
            <w:tcW w:w="477" w:type="pct"/>
            <w:tcBorders>
              <w:top w:val="nil"/>
              <w:left w:val="nil"/>
              <w:bottom w:val="nil"/>
              <w:right w:val="nil"/>
            </w:tcBorders>
            <w:shd w:val="clear" w:color="auto" w:fill="FFFFFF" w:themeFill="background1"/>
          </w:tcPr>
          <w:p w14:paraId="679E24C9"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206,4</w:t>
            </w:r>
          </w:p>
        </w:tc>
        <w:tc>
          <w:tcPr>
            <w:tcW w:w="558" w:type="pct"/>
            <w:tcBorders>
              <w:top w:val="nil"/>
              <w:left w:val="nil"/>
              <w:bottom w:val="nil"/>
              <w:right w:val="nil"/>
            </w:tcBorders>
            <w:shd w:val="clear" w:color="auto" w:fill="FFFFFF" w:themeFill="background1"/>
          </w:tcPr>
          <w:p w14:paraId="38F61327"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261,40</w:t>
            </w:r>
          </w:p>
        </w:tc>
        <w:tc>
          <w:tcPr>
            <w:tcW w:w="630" w:type="pct"/>
            <w:tcBorders>
              <w:top w:val="nil"/>
              <w:left w:val="nil"/>
              <w:bottom w:val="nil"/>
              <w:right w:val="nil"/>
            </w:tcBorders>
          </w:tcPr>
          <w:p w14:paraId="53499ABB"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207,75</w:t>
            </w:r>
          </w:p>
        </w:tc>
        <w:tc>
          <w:tcPr>
            <w:tcW w:w="637" w:type="pct"/>
            <w:tcBorders>
              <w:top w:val="nil"/>
              <w:left w:val="nil"/>
              <w:bottom w:val="nil"/>
              <w:right w:val="nil"/>
            </w:tcBorders>
          </w:tcPr>
          <w:p w14:paraId="49C1D06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147,89</w:t>
            </w:r>
          </w:p>
        </w:tc>
      </w:tr>
      <w:tr w:rsidR="005111A5" w:rsidRPr="00465255" w14:paraId="635E853E" w14:textId="77777777" w:rsidTr="005111A5">
        <w:tc>
          <w:tcPr>
            <w:tcW w:w="1497" w:type="pct"/>
            <w:tcBorders>
              <w:top w:val="nil"/>
              <w:left w:val="nil"/>
              <w:bottom w:val="nil"/>
              <w:right w:val="nil"/>
            </w:tcBorders>
          </w:tcPr>
          <w:p w14:paraId="76A7FD4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 кардиомиопатия</w:t>
            </w:r>
          </w:p>
          <w:p w14:paraId="25AD60D2"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076816DC"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9,35</w:t>
            </w:r>
          </w:p>
        </w:tc>
        <w:tc>
          <w:tcPr>
            <w:tcW w:w="640" w:type="pct"/>
            <w:tcBorders>
              <w:top w:val="nil"/>
              <w:left w:val="nil"/>
              <w:bottom w:val="nil"/>
              <w:right w:val="nil"/>
            </w:tcBorders>
            <w:shd w:val="clear" w:color="auto" w:fill="FFFFFF" w:themeFill="background1"/>
          </w:tcPr>
          <w:p w14:paraId="3F419CBC"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16,71</w:t>
            </w:r>
          </w:p>
        </w:tc>
        <w:tc>
          <w:tcPr>
            <w:tcW w:w="477" w:type="pct"/>
            <w:tcBorders>
              <w:top w:val="nil"/>
              <w:left w:val="nil"/>
              <w:bottom w:val="nil"/>
              <w:right w:val="nil"/>
            </w:tcBorders>
            <w:shd w:val="clear" w:color="auto" w:fill="FFFFFF" w:themeFill="background1"/>
          </w:tcPr>
          <w:p w14:paraId="5326B595"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9,8</w:t>
            </w:r>
          </w:p>
        </w:tc>
        <w:tc>
          <w:tcPr>
            <w:tcW w:w="558" w:type="pct"/>
            <w:tcBorders>
              <w:top w:val="nil"/>
              <w:left w:val="nil"/>
              <w:bottom w:val="nil"/>
              <w:right w:val="nil"/>
            </w:tcBorders>
            <w:shd w:val="clear" w:color="auto" w:fill="FFFFFF" w:themeFill="background1"/>
          </w:tcPr>
          <w:p w14:paraId="0F10F471"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7,36</w:t>
            </w:r>
          </w:p>
        </w:tc>
        <w:tc>
          <w:tcPr>
            <w:tcW w:w="630" w:type="pct"/>
            <w:tcBorders>
              <w:top w:val="nil"/>
              <w:left w:val="nil"/>
              <w:bottom w:val="nil"/>
              <w:right w:val="nil"/>
            </w:tcBorders>
          </w:tcPr>
          <w:p w14:paraId="187E4854"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7,55</w:t>
            </w:r>
          </w:p>
        </w:tc>
        <w:tc>
          <w:tcPr>
            <w:tcW w:w="637" w:type="pct"/>
            <w:tcBorders>
              <w:top w:val="nil"/>
              <w:left w:val="nil"/>
              <w:bottom w:val="nil"/>
              <w:right w:val="nil"/>
            </w:tcBorders>
          </w:tcPr>
          <w:p w14:paraId="3FA9779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8,04</w:t>
            </w:r>
          </w:p>
        </w:tc>
      </w:tr>
      <w:tr w:rsidR="005111A5" w:rsidRPr="00465255" w14:paraId="5AD6B9BA" w14:textId="77777777" w:rsidTr="005111A5">
        <w:tc>
          <w:tcPr>
            <w:tcW w:w="1497" w:type="pct"/>
            <w:tcBorders>
              <w:top w:val="nil"/>
              <w:left w:val="nil"/>
              <w:bottom w:val="nil"/>
              <w:right w:val="nil"/>
            </w:tcBorders>
          </w:tcPr>
          <w:p w14:paraId="3C2A991B" w14:textId="77777777" w:rsidR="00206DAF" w:rsidRPr="00946AA7" w:rsidRDefault="00206DAF" w:rsidP="00736DA8">
            <w:pPr>
              <w:widowControl w:val="0"/>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3. </w:t>
            </w:r>
            <w:r w:rsidRPr="00946AA7">
              <w:rPr>
                <w:rFonts w:ascii="Times New Roman" w:hAnsi="Times New Roman" w:cs="Times New Roman"/>
                <w:color w:val="000000" w:themeColor="text1"/>
                <w:szCs w:val="24"/>
              </w:rPr>
              <w:t>ЦВЗ, в том числе:</w:t>
            </w:r>
          </w:p>
          <w:p w14:paraId="4666A9BD"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shd w:val="clear" w:color="auto" w:fill="FFFFFF" w:themeFill="background1"/>
          </w:tcPr>
          <w:p w14:paraId="6B8A9F22"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891,21</w:t>
            </w:r>
          </w:p>
        </w:tc>
        <w:tc>
          <w:tcPr>
            <w:tcW w:w="640" w:type="pct"/>
            <w:tcBorders>
              <w:top w:val="nil"/>
              <w:left w:val="nil"/>
              <w:bottom w:val="nil"/>
              <w:right w:val="nil"/>
            </w:tcBorders>
            <w:shd w:val="clear" w:color="auto" w:fill="FFFFFF" w:themeFill="background1"/>
          </w:tcPr>
          <w:p w14:paraId="4007D5A3"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753,88</w:t>
            </w:r>
          </w:p>
        </w:tc>
        <w:tc>
          <w:tcPr>
            <w:tcW w:w="477" w:type="pct"/>
            <w:tcBorders>
              <w:top w:val="nil"/>
              <w:left w:val="nil"/>
              <w:bottom w:val="nil"/>
              <w:right w:val="nil"/>
            </w:tcBorders>
            <w:shd w:val="clear" w:color="auto" w:fill="FFFFFF" w:themeFill="background1"/>
          </w:tcPr>
          <w:p w14:paraId="079B927A"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921,2</w:t>
            </w:r>
          </w:p>
        </w:tc>
        <w:tc>
          <w:tcPr>
            <w:tcW w:w="558" w:type="pct"/>
            <w:tcBorders>
              <w:top w:val="nil"/>
              <w:left w:val="nil"/>
              <w:bottom w:val="nil"/>
              <w:right w:val="nil"/>
            </w:tcBorders>
            <w:shd w:val="clear" w:color="auto" w:fill="FFFFFF" w:themeFill="background1"/>
          </w:tcPr>
          <w:p w14:paraId="764F1800"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836,01</w:t>
            </w:r>
          </w:p>
        </w:tc>
        <w:tc>
          <w:tcPr>
            <w:tcW w:w="630" w:type="pct"/>
            <w:tcBorders>
              <w:top w:val="nil"/>
              <w:left w:val="nil"/>
              <w:bottom w:val="nil"/>
              <w:right w:val="nil"/>
            </w:tcBorders>
          </w:tcPr>
          <w:p w14:paraId="5358B55B"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841,36</w:t>
            </w:r>
          </w:p>
        </w:tc>
        <w:tc>
          <w:tcPr>
            <w:tcW w:w="637" w:type="pct"/>
            <w:tcBorders>
              <w:top w:val="nil"/>
              <w:left w:val="nil"/>
              <w:bottom w:val="nil"/>
              <w:right w:val="nil"/>
            </w:tcBorders>
          </w:tcPr>
          <w:p w14:paraId="0D32398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1039,24</w:t>
            </w:r>
          </w:p>
        </w:tc>
      </w:tr>
      <w:tr w:rsidR="00206DAF" w:rsidRPr="00465255" w14:paraId="36175620" w14:textId="77777777" w:rsidTr="005111A5">
        <w:tc>
          <w:tcPr>
            <w:tcW w:w="1497" w:type="pct"/>
            <w:tcBorders>
              <w:top w:val="nil"/>
              <w:left w:val="nil"/>
              <w:bottom w:val="nil"/>
              <w:right w:val="nil"/>
            </w:tcBorders>
          </w:tcPr>
          <w:p w14:paraId="7A9FF6C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3.1. субарахноидальное кровоизлияние </w:t>
            </w:r>
          </w:p>
          <w:p w14:paraId="65CBF554"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tcPr>
          <w:p w14:paraId="5C8F9638"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8,33</w:t>
            </w:r>
          </w:p>
        </w:tc>
        <w:tc>
          <w:tcPr>
            <w:tcW w:w="640" w:type="pct"/>
            <w:tcBorders>
              <w:top w:val="nil"/>
              <w:left w:val="nil"/>
              <w:bottom w:val="nil"/>
              <w:right w:val="nil"/>
            </w:tcBorders>
          </w:tcPr>
          <w:p w14:paraId="0B82C21B"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12,31</w:t>
            </w:r>
          </w:p>
        </w:tc>
        <w:tc>
          <w:tcPr>
            <w:tcW w:w="477" w:type="pct"/>
            <w:tcBorders>
              <w:top w:val="nil"/>
              <w:left w:val="nil"/>
              <w:bottom w:val="nil"/>
              <w:right w:val="nil"/>
            </w:tcBorders>
          </w:tcPr>
          <w:p w14:paraId="325D3E88"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11,2</w:t>
            </w:r>
          </w:p>
        </w:tc>
        <w:tc>
          <w:tcPr>
            <w:tcW w:w="558" w:type="pct"/>
            <w:tcBorders>
              <w:top w:val="nil"/>
              <w:left w:val="nil"/>
              <w:bottom w:val="nil"/>
              <w:right w:val="nil"/>
            </w:tcBorders>
          </w:tcPr>
          <w:p w14:paraId="3E34AE24"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16,48</w:t>
            </w:r>
          </w:p>
        </w:tc>
        <w:tc>
          <w:tcPr>
            <w:tcW w:w="630" w:type="pct"/>
            <w:tcBorders>
              <w:top w:val="nil"/>
              <w:left w:val="nil"/>
              <w:bottom w:val="nil"/>
              <w:right w:val="nil"/>
            </w:tcBorders>
          </w:tcPr>
          <w:p w14:paraId="0609608A"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8,44</w:t>
            </w:r>
          </w:p>
        </w:tc>
        <w:tc>
          <w:tcPr>
            <w:tcW w:w="637" w:type="pct"/>
            <w:tcBorders>
              <w:top w:val="nil"/>
              <w:left w:val="nil"/>
              <w:bottom w:val="nil"/>
              <w:right w:val="nil"/>
            </w:tcBorders>
          </w:tcPr>
          <w:p w14:paraId="30C9503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12,36</w:t>
            </w:r>
          </w:p>
        </w:tc>
      </w:tr>
      <w:tr w:rsidR="00206DAF" w:rsidRPr="00465255" w14:paraId="4DFF99D5" w14:textId="77777777" w:rsidTr="005111A5">
        <w:tc>
          <w:tcPr>
            <w:tcW w:w="1497" w:type="pct"/>
            <w:tcBorders>
              <w:top w:val="nil"/>
              <w:left w:val="nil"/>
              <w:bottom w:val="nil"/>
              <w:right w:val="nil"/>
            </w:tcBorders>
          </w:tcPr>
          <w:p w14:paraId="384FE50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3.2. внутримозговое </w:t>
            </w:r>
            <w:r w:rsidRPr="00465255">
              <w:rPr>
                <w:rFonts w:ascii="Times New Roman" w:hAnsi="Times New Roman" w:cs="Times New Roman"/>
                <w:color w:val="000000" w:themeColor="text1"/>
                <w:sz w:val="24"/>
                <w:szCs w:val="24"/>
              </w:rPr>
              <w:br/>
              <w:t xml:space="preserve">и другое внутричерепное кровоизлияние </w:t>
            </w:r>
          </w:p>
          <w:p w14:paraId="6C127B2F" w14:textId="77777777" w:rsidR="00206DAF" w:rsidRPr="00465255" w:rsidRDefault="00206DAF" w:rsidP="00736DA8">
            <w:pPr>
              <w:widowControl w:val="0"/>
              <w:jc w:val="both"/>
              <w:rPr>
                <w:rFonts w:ascii="Times New Roman" w:hAnsi="Times New Roman" w:cs="Times New Roman"/>
                <w:color w:val="000000" w:themeColor="text1"/>
                <w:sz w:val="16"/>
                <w:szCs w:val="16"/>
              </w:rPr>
            </w:pPr>
          </w:p>
        </w:tc>
        <w:tc>
          <w:tcPr>
            <w:tcW w:w="562" w:type="pct"/>
            <w:tcBorders>
              <w:top w:val="nil"/>
              <w:left w:val="nil"/>
              <w:bottom w:val="nil"/>
              <w:right w:val="nil"/>
            </w:tcBorders>
          </w:tcPr>
          <w:p w14:paraId="1C0CB004"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63,09</w:t>
            </w:r>
          </w:p>
        </w:tc>
        <w:tc>
          <w:tcPr>
            <w:tcW w:w="640" w:type="pct"/>
            <w:tcBorders>
              <w:top w:val="nil"/>
              <w:left w:val="nil"/>
              <w:bottom w:val="nil"/>
              <w:right w:val="nil"/>
            </w:tcBorders>
          </w:tcPr>
          <w:p w14:paraId="2DC93955"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58,48</w:t>
            </w:r>
          </w:p>
        </w:tc>
        <w:tc>
          <w:tcPr>
            <w:tcW w:w="477" w:type="pct"/>
            <w:tcBorders>
              <w:top w:val="nil"/>
              <w:left w:val="nil"/>
              <w:bottom w:val="nil"/>
              <w:right w:val="nil"/>
            </w:tcBorders>
          </w:tcPr>
          <w:p w14:paraId="1BA94E58"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58,9</w:t>
            </w:r>
          </w:p>
        </w:tc>
        <w:tc>
          <w:tcPr>
            <w:tcW w:w="558" w:type="pct"/>
            <w:tcBorders>
              <w:top w:val="nil"/>
              <w:left w:val="nil"/>
              <w:bottom w:val="nil"/>
              <w:right w:val="nil"/>
            </w:tcBorders>
          </w:tcPr>
          <w:p w14:paraId="492F3EFD"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53,13</w:t>
            </w:r>
          </w:p>
        </w:tc>
        <w:tc>
          <w:tcPr>
            <w:tcW w:w="630" w:type="pct"/>
            <w:tcBorders>
              <w:top w:val="nil"/>
              <w:left w:val="nil"/>
              <w:bottom w:val="nil"/>
              <w:right w:val="nil"/>
            </w:tcBorders>
          </w:tcPr>
          <w:p w14:paraId="34905284"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56,86</w:t>
            </w:r>
          </w:p>
        </w:tc>
        <w:tc>
          <w:tcPr>
            <w:tcW w:w="637" w:type="pct"/>
            <w:tcBorders>
              <w:top w:val="nil"/>
              <w:left w:val="nil"/>
              <w:bottom w:val="nil"/>
              <w:right w:val="nil"/>
            </w:tcBorders>
          </w:tcPr>
          <w:p w14:paraId="1FBA6D4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53,47</w:t>
            </w:r>
          </w:p>
        </w:tc>
      </w:tr>
      <w:tr w:rsidR="00206DAF" w:rsidRPr="00465255" w14:paraId="0F37D4F6" w14:textId="77777777" w:rsidTr="005111A5">
        <w:tc>
          <w:tcPr>
            <w:tcW w:w="1497" w:type="pct"/>
            <w:tcBorders>
              <w:top w:val="nil"/>
              <w:left w:val="nil"/>
              <w:bottom w:val="nil"/>
              <w:right w:val="nil"/>
            </w:tcBorders>
          </w:tcPr>
          <w:p w14:paraId="61BD5412" w14:textId="77777777" w:rsidR="00206DAF" w:rsidRPr="00465255" w:rsidRDefault="00206DAF" w:rsidP="00736DA8">
            <w:pPr>
              <w:widowControl w:val="0"/>
              <w:ind w:right="-108"/>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3.3. инфаркт мозга</w:t>
            </w:r>
          </w:p>
          <w:p w14:paraId="374F329F" w14:textId="77777777" w:rsidR="00206DAF" w:rsidRPr="00465255" w:rsidRDefault="00206DAF" w:rsidP="00736DA8">
            <w:pPr>
              <w:widowControl w:val="0"/>
              <w:ind w:right="-108"/>
              <w:jc w:val="both"/>
              <w:rPr>
                <w:rFonts w:ascii="Times New Roman" w:hAnsi="Times New Roman" w:cs="Times New Roman"/>
                <w:color w:val="000000" w:themeColor="text1"/>
                <w:sz w:val="20"/>
                <w:szCs w:val="20"/>
              </w:rPr>
            </w:pPr>
          </w:p>
        </w:tc>
        <w:tc>
          <w:tcPr>
            <w:tcW w:w="562" w:type="pct"/>
            <w:tcBorders>
              <w:top w:val="nil"/>
              <w:left w:val="nil"/>
              <w:bottom w:val="nil"/>
              <w:right w:val="nil"/>
            </w:tcBorders>
          </w:tcPr>
          <w:p w14:paraId="7455CFCE"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347,31</w:t>
            </w:r>
          </w:p>
        </w:tc>
        <w:tc>
          <w:tcPr>
            <w:tcW w:w="640" w:type="pct"/>
            <w:tcBorders>
              <w:top w:val="nil"/>
              <w:left w:val="nil"/>
              <w:bottom w:val="nil"/>
              <w:right w:val="nil"/>
            </w:tcBorders>
          </w:tcPr>
          <w:p w14:paraId="1B120E12"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352,32</w:t>
            </w:r>
          </w:p>
        </w:tc>
        <w:tc>
          <w:tcPr>
            <w:tcW w:w="477" w:type="pct"/>
            <w:tcBorders>
              <w:top w:val="nil"/>
              <w:left w:val="nil"/>
              <w:bottom w:val="nil"/>
              <w:right w:val="nil"/>
            </w:tcBorders>
          </w:tcPr>
          <w:p w14:paraId="1EB28250"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385,4</w:t>
            </w:r>
          </w:p>
        </w:tc>
        <w:tc>
          <w:tcPr>
            <w:tcW w:w="558" w:type="pct"/>
            <w:tcBorders>
              <w:top w:val="nil"/>
              <w:left w:val="nil"/>
              <w:bottom w:val="nil"/>
              <w:right w:val="nil"/>
            </w:tcBorders>
          </w:tcPr>
          <w:p w14:paraId="413DEC43"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335,88</w:t>
            </w:r>
          </w:p>
        </w:tc>
        <w:tc>
          <w:tcPr>
            <w:tcW w:w="630" w:type="pct"/>
            <w:tcBorders>
              <w:top w:val="nil"/>
              <w:left w:val="nil"/>
              <w:bottom w:val="nil"/>
              <w:right w:val="nil"/>
            </w:tcBorders>
          </w:tcPr>
          <w:p w14:paraId="7F9D9ED4"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402,02</w:t>
            </w:r>
          </w:p>
        </w:tc>
        <w:tc>
          <w:tcPr>
            <w:tcW w:w="637" w:type="pct"/>
            <w:tcBorders>
              <w:top w:val="nil"/>
              <w:left w:val="nil"/>
              <w:bottom w:val="nil"/>
              <w:right w:val="nil"/>
            </w:tcBorders>
          </w:tcPr>
          <w:p w14:paraId="5CE318B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400,03</w:t>
            </w:r>
          </w:p>
        </w:tc>
      </w:tr>
      <w:tr w:rsidR="00206DAF" w:rsidRPr="00465255" w14:paraId="74EC5CA5" w14:textId="77777777" w:rsidTr="005111A5">
        <w:tc>
          <w:tcPr>
            <w:tcW w:w="1497" w:type="pct"/>
            <w:tcBorders>
              <w:top w:val="nil"/>
              <w:left w:val="nil"/>
              <w:bottom w:val="nil"/>
              <w:right w:val="nil"/>
            </w:tcBorders>
          </w:tcPr>
          <w:p w14:paraId="6BF1A8D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3.4. инсульт, не уточненный как кровоизлияние или инфаркт </w:t>
            </w:r>
          </w:p>
          <w:p w14:paraId="30E7719D"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tcPr>
          <w:p w14:paraId="39FE535A"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2,63</w:t>
            </w:r>
          </w:p>
        </w:tc>
        <w:tc>
          <w:tcPr>
            <w:tcW w:w="640" w:type="pct"/>
            <w:tcBorders>
              <w:top w:val="nil"/>
              <w:left w:val="nil"/>
              <w:bottom w:val="nil"/>
              <w:right w:val="nil"/>
            </w:tcBorders>
          </w:tcPr>
          <w:p w14:paraId="6CD069D3"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0,88</w:t>
            </w:r>
          </w:p>
        </w:tc>
        <w:tc>
          <w:tcPr>
            <w:tcW w:w="477" w:type="pct"/>
            <w:tcBorders>
              <w:top w:val="nil"/>
              <w:left w:val="nil"/>
              <w:bottom w:val="nil"/>
              <w:right w:val="nil"/>
            </w:tcBorders>
          </w:tcPr>
          <w:p w14:paraId="1278C475"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0,9</w:t>
            </w:r>
          </w:p>
        </w:tc>
        <w:tc>
          <w:tcPr>
            <w:tcW w:w="558" w:type="pct"/>
            <w:tcBorders>
              <w:top w:val="nil"/>
              <w:left w:val="nil"/>
              <w:bottom w:val="nil"/>
              <w:right w:val="nil"/>
            </w:tcBorders>
          </w:tcPr>
          <w:p w14:paraId="3E157945"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0,15</w:t>
            </w:r>
          </w:p>
        </w:tc>
        <w:tc>
          <w:tcPr>
            <w:tcW w:w="630" w:type="pct"/>
            <w:tcBorders>
              <w:top w:val="nil"/>
              <w:left w:val="nil"/>
              <w:bottom w:val="nil"/>
              <w:right w:val="nil"/>
            </w:tcBorders>
          </w:tcPr>
          <w:p w14:paraId="58DA31D1" w14:textId="77777777" w:rsidR="00206DAF" w:rsidRPr="00465255" w:rsidRDefault="00206DAF" w:rsidP="00736DA8">
            <w:pPr>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3,11</w:t>
            </w:r>
          </w:p>
        </w:tc>
        <w:tc>
          <w:tcPr>
            <w:tcW w:w="637" w:type="pct"/>
            <w:tcBorders>
              <w:top w:val="nil"/>
              <w:left w:val="nil"/>
              <w:bottom w:val="nil"/>
              <w:right w:val="nil"/>
            </w:tcBorders>
          </w:tcPr>
          <w:p w14:paraId="45B6126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0,15</w:t>
            </w:r>
          </w:p>
        </w:tc>
      </w:tr>
      <w:tr w:rsidR="00206DAF" w:rsidRPr="00465255" w14:paraId="40DE516F" w14:textId="77777777" w:rsidTr="005111A5">
        <w:tc>
          <w:tcPr>
            <w:tcW w:w="1497" w:type="pct"/>
            <w:tcBorders>
              <w:top w:val="nil"/>
              <w:left w:val="nil"/>
              <w:bottom w:val="nil"/>
              <w:right w:val="nil"/>
            </w:tcBorders>
          </w:tcPr>
          <w:p w14:paraId="2AAB095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 другие ЦВЗ</w:t>
            </w:r>
          </w:p>
          <w:p w14:paraId="7E935CD9" w14:textId="77777777" w:rsidR="00206DAF" w:rsidRPr="00465255" w:rsidRDefault="00206DAF" w:rsidP="00736DA8">
            <w:pPr>
              <w:widowControl w:val="0"/>
              <w:jc w:val="both"/>
              <w:rPr>
                <w:rFonts w:ascii="Times New Roman" w:hAnsi="Times New Roman" w:cs="Times New Roman"/>
                <w:color w:val="000000" w:themeColor="text1"/>
                <w:sz w:val="20"/>
                <w:szCs w:val="20"/>
              </w:rPr>
            </w:pPr>
          </w:p>
        </w:tc>
        <w:tc>
          <w:tcPr>
            <w:tcW w:w="562" w:type="pct"/>
            <w:tcBorders>
              <w:top w:val="nil"/>
              <w:left w:val="nil"/>
              <w:bottom w:val="nil"/>
              <w:right w:val="nil"/>
            </w:tcBorders>
          </w:tcPr>
          <w:p w14:paraId="765DDAC7"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413,77</w:t>
            </w:r>
          </w:p>
        </w:tc>
        <w:tc>
          <w:tcPr>
            <w:tcW w:w="640" w:type="pct"/>
            <w:tcBorders>
              <w:top w:val="nil"/>
              <w:left w:val="nil"/>
              <w:bottom w:val="nil"/>
              <w:right w:val="nil"/>
            </w:tcBorders>
          </w:tcPr>
          <w:p w14:paraId="099EFE81"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294,58</w:t>
            </w:r>
          </w:p>
        </w:tc>
        <w:tc>
          <w:tcPr>
            <w:tcW w:w="477" w:type="pct"/>
            <w:tcBorders>
              <w:top w:val="nil"/>
              <w:left w:val="nil"/>
              <w:bottom w:val="nil"/>
              <w:right w:val="nil"/>
            </w:tcBorders>
          </w:tcPr>
          <w:p w14:paraId="3396583B"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436,4</w:t>
            </w:r>
          </w:p>
        </w:tc>
        <w:tc>
          <w:tcPr>
            <w:tcW w:w="558" w:type="pct"/>
            <w:tcBorders>
              <w:top w:val="nil"/>
              <w:left w:val="nil"/>
              <w:bottom w:val="nil"/>
              <w:right w:val="nil"/>
            </w:tcBorders>
          </w:tcPr>
          <w:p w14:paraId="29C3A035"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400,05</w:t>
            </w:r>
          </w:p>
        </w:tc>
        <w:tc>
          <w:tcPr>
            <w:tcW w:w="630" w:type="pct"/>
            <w:tcBorders>
              <w:top w:val="nil"/>
              <w:left w:val="nil"/>
              <w:bottom w:val="nil"/>
              <w:right w:val="nil"/>
            </w:tcBorders>
          </w:tcPr>
          <w:p w14:paraId="50E5E3C0" w14:textId="77777777" w:rsidR="00206DAF" w:rsidRPr="00465255" w:rsidRDefault="00206DAF" w:rsidP="00736DA8">
            <w:pPr>
              <w:widowControl w:val="0"/>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351,38</w:t>
            </w:r>
          </w:p>
        </w:tc>
        <w:tc>
          <w:tcPr>
            <w:tcW w:w="637" w:type="pct"/>
            <w:tcBorders>
              <w:top w:val="nil"/>
              <w:left w:val="nil"/>
              <w:bottom w:val="nil"/>
              <w:right w:val="nil"/>
            </w:tcBorders>
          </w:tcPr>
          <w:p w14:paraId="1E5F161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540,17</w:t>
            </w:r>
          </w:p>
        </w:tc>
      </w:tr>
      <w:tr w:rsidR="00206DAF" w:rsidRPr="00465255" w14:paraId="05B06D15" w14:textId="77777777" w:rsidTr="005111A5">
        <w:tc>
          <w:tcPr>
            <w:tcW w:w="1497" w:type="pct"/>
            <w:tcBorders>
              <w:top w:val="nil"/>
              <w:left w:val="nil"/>
              <w:bottom w:val="nil"/>
              <w:right w:val="nil"/>
            </w:tcBorders>
          </w:tcPr>
          <w:p w14:paraId="2BE6DF3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Переходящие транзиторные церебральные ишемические приступы (атаки) и родственные синдромы</w:t>
            </w:r>
          </w:p>
        </w:tc>
        <w:tc>
          <w:tcPr>
            <w:tcW w:w="562" w:type="pct"/>
            <w:tcBorders>
              <w:top w:val="nil"/>
              <w:left w:val="nil"/>
              <w:bottom w:val="nil"/>
              <w:right w:val="nil"/>
            </w:tcBorders>
          </w:tcPr>
          <w:p w14:paraId="530D7321"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14,46</w:t>
            </w:r>
          </w:p>
        </w:tc>
        <w:tc>
          <w:tcPr>
            <w:tcW w:w="640" w:type="pct"/>
            <w:tcBorders>
              <w:top w:val="nil"/>
              <w:left w:val="nil"/>
              <w:bottom w:val="nil"/>
              <w:right w:val="nil"/>
            </w:tcBorders>
          </w:tcPr>
          <w:p w14:paraId="46069D64"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17,53</w:t>
            </w:r>
          </w:p>
        </w:tc>
        <w:tc>
          <w:tcPr>
            <w:tcW w:w="477" w:type="pct"/>
            <w:tcBorders>
              <w:top w:val="nil"/>
              <w:left w:val="nil"/>
              <w:bottom w:val="nil"/>
              <w:right w:val="nil"/>
            </w:tcBorders>
          </w:tcPr>
          <w:p w14:paraId="06D0EE75"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26,3</w:t>
            </w:r>
          </w:p>
        </w:tc>
        <w:tc>
          <w:tcPr>
            <w:tcW w:w="558" w:type="pct"/>
            <w:tcBorders>
              <w:top w:val="nil"/>
              <w:left w:val="nil"/>
              <w:bottom w:val="nil"/>
              <w:right w:val="nil"/>
            </w:tcBorders>
          </w:tcPr>
          <w:p w14:paraId="1858ABEA"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27,52</w:t>
            </w:r>
          </w:p>
        </w:tc>
        <w:tc>
          <w:tcPr>
            <w:tcW w:w="630" w:type="pct"/>
            <w:tcBorders>
              <w:top w:val="nil"/>
              <w:left w:val="nil"/>
              <w:bottom w:val="nil"/>
              <w:right w:val="nil"/>
            </w:tcBorders>
          </w:tcPr>
          <w:p w14:paraId="1CC7E655" w14:textId="77777777" w:rsidR="00206DAF" w:rsidRPr="00465255" w:rsidRDefault="00206DAF" w:rsidP="00736DA8">
            <w:pPr>
              <w:widowControl w:val="0"/>
              <w:ind w:right="3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24,58</w:t>
            </w:r>
          </w:p>
        </w:tc>
        <w:tc>
          <w:tcPr>
            <w:tcW w:w="637" w:type="pct"/>
            <w:tcBorders>
              <w:top w:val="nil"/>
              <w:left w:val="nil"/>
              <w:bottom w:val="nil"/>
              <w:right w:val="nil"/>
            </w:tcBorders>
          </w:tcPr>
          <w:p w14:paraId="3BDC18C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26,36</w:t>
            </w:r>
          </w:p>
        </w:tc>
      </w:tr>
    </w:tbl>
    <w:p w14:paraId="5C5574BA" w14:textId="77777777" w:rsidR="00206DAF" w:rsidRPr="00465255" w:rsidRDefault="00206DAF" w:rsidP="00206DAF">
      <w:pPr>
        <w:widowControl w:val="0"/>
        <w:jc w:val="center"/>
        <w:outlineLvl w:val="1"/>
        <w:rPr>
          <w:rFonts w:ascii="Times New Roman" w:hAnsi="Times New Roman" w:cs="Times New Roman"/>
          <w:color w:val="000000" w:themeColor="text1"/>
          <w:sz w:val="28"/>
          <w:szCs w:val="28"/>
        </w:rPr>
      </w:pPr>
    </w:p>
    <w:p w14:paraId="556BE2F4"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Первичная заболеваемость БСК в 2022 году по сравнению </w:t>
      </w:r>
      <w:r w:rsidRPr="00465255">
        <w:rPr>
          <w:rFonts w:ascii="Times New Roman" w:hAnsi="Times New Roman" w:cs="Times New Roman"/>
          <w:color w:val="000000" w:themeColor="text1"/>
          <w:sz w:val="28"/>
          <w:szCs w:val="28"/>
        </w:rPr>
        <w:br/>
        <w:t>с 2017 годом увеличилась на 0,7 процента и составила 3 501,20</w:t>
      </w:r>
      <w:r w:rsidRPr="00465255">
        <w:rPr>
          <w:rFonts w:ascii="Times New Roman" w:hAnsi="Times New Roman" w:cs="Times New Roman"/>
          <w:color w:val="000000" w:themeColor="text1"/>
          <w:sz w:val="28"/>
          <w:szCs w:val="28"/>
        </w:rPr>
        <w:br/>
        <w:t>на 100 тыс. населения (2017 год - 3 475,18</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w:t>
      </w:r>
    </w:p>
    <w:p w14:paraId="26EE8D40"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Доля первичной заболеваемости БСК в структуре общей заболеваемости составляет 9,1 процента. Число впервые выявленных заболеваний БСК составило 3 501,20на 100 тыс. населения.</w:t>
      </w:r>
    </w:p>
    <w:p w14:paraId="28AD853A"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структуре первичной заболеваемости БСК:</w:t>
      </w:r>
    </w:p>
    <w:p w14:paraId="23DCC5A8"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а) на первом месте - болезни, характеризующиеся повышенным кровяным давлением (37,0 процента от общего количества всех </w:t>
      </w:r>
      <w:r w:rsidRPr="00465255">
        <w:rPr>
          <w:rFonts w:ascii="Times New Roman" w:hAnsi="Times New Roman" w:cs="Times New Roman"/>
          <w:color w:val="000000" w:themeColor="text1"/>
          <w:sz w:val="28"/>
          <w:szCs w:val="28"/>
        </w:rPr>
        <w:br/>
        <w:t>с впервые в жизни установленным диагнозом), показатель в 2022 году составил 1 297,03</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на 100 тыс. населения. В 2022 году отмечается уменьшение показателя первичной заболеваемости болезнями, характеризующимися повышенным кровяным давлением, по сравнению с 2017 годом на 15,7 процента (2017 год - 1 538,81); </w:t>
      </w:r>
    </w:p>
    <w:p w14:paraId="679791B9"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б) на втором месте - заболеваемость ЦВЗ (29,7 процента </w:t>
      </w:r>
      <w:r w:rsidRPr="00465255">
        <w:rPr>
          <w:rFonts w:ascii="Times New Roman" w:hAnsi="Times New Roman" w:cs="Times New Roman"/>
          <w:color w:val="000000" w:themeColor="text1"/>
          <w:sz w:val="28"/>
          <w:szCs w:val="28"/>
        </w:rPr>
        <w:br/>
        <w:t>от общего количества всех с впервые в жизни установленным диагнозом), показатель в 2022 году составил 1</w:t>
      </w:r>
      <w:r>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039,24</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на 100 тыс. населения. Первичная заболеваемость ЦВЗ в 2022 году увеличилась по сравнению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с 2017 годом на 16,6 процента (2017 год - 891,21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w:t>
      </w:r>
    </w:p>
    <w:p w14:paraId="3CBE624A"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Среди ОНМК основная доля заболеваний приходится на инфаркт мозга, показатель в 2022 году по сравнению с 2017 годом увеличился </w:t>
      </w:r>
      <w:r w:rsidRPr="00465255">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lastRenderedPageBreak/>
        <w:t>на 15,2 процента и составил 400,03</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 (2017 год -347,31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w:t>
      </w:r>
    </w:p>
    <w:p w14:paraId="6ECD82ED"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на третьем месте - ИБС, показатель в 2022 году составил </w:t>
      </w:r>
      <w:r w:rsidRPr="00465255">
        <w:rPr>
          <w:rFonts w:ascii="Times New Roman" w:hAnsi="Times New Roman" w:cs="Times New Roman"/>
          <w:color w:val="000000" w:themeColor="text1"/>
          <w:sz w:val="28"/>
          <w:szCs w:val="28"/>
        </w:rPr>
        <w:br/>
        <w:t>432,49</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 (2017 год - 484,90</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на 100 тыс. населения), </w:t>
      </w:r>
      <w:r w:rsidRPr="00465255">
        <w:rPr>
          <w:rFonts w:ascii="Times New Roman" w:hAnsi="Times New Roman" w:cs="Times New Roman"/>
          <w:color w:val="000000" w:themeColor="text1"/>
          <w:sz w:val="28"/>
          <w:szCs w:val="28"/>
        </w:rPr>
        <w:br/>
        <w:t>в сравнении с 2017 годом показатель снизился на 10,8 процента.</w:t>
      </w:r>
    </w:p>
    <w:p w14:paraId="5D24BA54"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Среди ИБС основная доля заболеваний приходится </w:t>
      </w:r>
      <w:r w:rsidRPr="00465255">
        <w:rPr>
          <w:rFonts w:ascii="Times New Roman" w:hAnsi="Times New Roman" w:cs="Times New Roman"/>
          <w:color w:val="000000" w:themeColor="text1"/>
          <w:sz w:val="28"/>
          <w:szCs w:val="28"/>
        </w:rPr>
        <w:br/>
        <w:t>на хронические ИБС - 34,2 процента от общего числа всех ИБС. Показатель первичной заболеваемости хронических ИБС в 2022 году уменьшился по сравнению с 2017 годом на 27,5</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процента и составил </w:t>
      </w:r>
      <w:r w:rsidRPr="00465255">
        <w:rPr>
          <w:rFonts w:ascii="Times New Roman" w:hAnsi="Times New Roman" w:cs="Times New Roman"/>
          <w:color w:val="000000" w:themeColor="text1"/>
          <w:sz w:val="28"/>
          <w:szCs w:val="28"/>
        </w:rPr>
        <w:br/>
        <w:t>147,89</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 (2017 год - 203,89</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100 тыс. населения).</w:t>
      </w:r>
    </w:p>
    <w:p w14:paraId="650D08A6"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p>
    <w:p w14:paraId="4011A3DE" w14:textId="77777777" w:rsidR="00206DAF" w:rsidRPr="00465255" w:rsidRDefault="00206DAF" w:rsidP="00206DAF">
      <w:pPr>
        <w:widowControl w:val="0"/>
        <w:jc w:val="center"/>
        <w:outlineLvl w:val="1"/>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Первичная заболеваемость болезнями системы кровообращения </w:t>
      </w:r>
      <w:r w:rsidRPr="00465255">
        <w:rPr>
          <w:rFonts w:ascii="Times New Roman" w:hAnsi="Times New Roman" w:cs="Times New Roman"/>
          <w:color w:val="000000" w:themeColor="text1"/>
          <w:sz w:val="28"/>
          <w:szCs w:val="28"/>
        </w:rPr>
        <w:br/>
        <w:t>по муниципальным образованиям в Республике Марий Эл,</w:t>
      </w:r>
      <w:r w:rsidRPr="00465255">
        <w:rPr>
          <w:rFonts w:ascii="Times New Roman" w:hAnsi="Times New Roman" w:cs="Times New Roman"/>
          <w:color w:val="000000" w:themeColor="text1"/>
          <w:sz w:val="28"/>
          <w:szCs w:val="28"/>
        </w:rPr>
        <w:br/>
        <w:t>показатель на 100 тыс. населения за 2017- 2022 годы</w:t>
      </w:r>
    </w:p>
    <w:p w14:paraId="7FC85423" w14:textId="77777777" w:rsidR="00206DAF" w:rsidRPr="00465255" w:rsidRDefault="00206DAF" w:rsidP="00206DAF">
      <w:pPr>
        <w:widowControl w:val="0"/>
        <w:ind w:firstLine="709"/>
        <w:jc w:val="center"/>
        <w:rPr>
          <w:rFonts w:ascii="Times New Roman" w:hAnsi="Times New Roman" w:cs="Times New Roman"/>
          <w:bCs/>
          <w:color w:val="000000" w:themeColor="text1"/>
          <w:sz w:val="28"/>
          <w:szCs w:val="28"/>
        </w:rPr>
      </w:pPr>
    </w:p>
    <w:tbl>
      <w:tblPr>
        <w:tblW w:w="86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9"/>
        <w:gridCol w:w="1275"/>
        <w:gridCol w:w="959"/>
        <w:gridCol w:w="1134"/>
        <w:gridCol w:w="1134"/>
        <w:gridCol w:w="1168"/>
        <w:gridCol w:w="992"/>
      </w:tblGrid>
      <w:tr w:rsidR="00206DAF" w:rsidRPr="00465255" w14:paraId="6E89EB64" w14:textId="77777777" w:rsidTr="00736DA8">
        <w:trPr>
          <w:trHeight w:val="374"/>
        </w:trPr>
        <w:tc>
          <w:tcPr>
            <w:tcW w:w="2019" w:type="dxa"/>
            <w:vMerge w:val="restart"/>
            <w:tcBorders>
              <w:left w:val="nil"/>
              <w:right w:val="single" w:sz="4" w:space="0" w:color="auto"/>
            </w:tcBorders>
            <w:vAlign w:val="center"/>
          </w:tcPr>
          <w:p w14:paraId="4350B06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показателя</w:t>
            </w:r>
          </w:p>
        </w:tc>
        <w:tc>
          <w:tcPr>
            <w:tcW w:w="6662" w:type="dxa"/>
            <w:gridSpan w:val="6"/>
            <w:tcBorders>
              <w:left w:val="single" w:sz="4" w:space="0" w:color="auto"/>
              <w:bottom w:val="nil"/>
              <w:right w:val="nil"/>
            </w:tcBorders>
            <w:vAlign w:val="center"/>
          </w:tcPr>
          <w:p w14:paraId="098C82F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Годы</w:t>
            </w:r>
          </w:p>
        </w:tc>
      </w:tr>
      <w:tr w:rsidR="00206DAF" w:rsidRPr="00465255" w14:paraId="02DD0DBC" w14:textId="77777777" w:rsidTr="006F448F">
        <w:trPr>
          <w:trHeight w:val="206"/>
          <w:tblHeader/>
        </w:trPr>
        <w:tc>
          <w:tcPr>
            <w:tcW w:w="2019" w:type="dxa"/>
            <w:vMerge/>
            <w:tcBorders>
              <w:left w:val="nil"/>
              <w:bottom w:val="nil"/>
              <w:right w:val="single" w:sz="4" w:space="0" w:color="auto"/>
            </w:tcBorders>
          </w:tcPr>
          <w:p w14:paraId="3C18401B"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1275" w:type="dxa"/>
            <w:tcBorders>
              <w:left w:val="single" w:sz="4" w:space="0" w:color="auto"/>
              <w:bottom w:val="nil"/>
            </w:tcBorders>
          </w:tcPr>
          <w:p w14:paraId="0960317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2017</w:t>
            </w:r>
          </w:p>
        </w:tc>
        <w:tc>
          <w:tcPr>
            <w:tcW w:w="959" w:type="dxa"/>
            <w:tcBorders>
              <w:bottom w:val="nil"/>
            </w:tcBorders>
          </w:tcPr>
          <w:p w14:paraId="4A574E8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2018</w:t>
            </w:r>
          </w:p>
        </w:tc>
        <w:tc>
          <w:tcPr>
            <w:tcW w:w="1134" w:type="dxa"/>
            <w:tcBorders>
              <w:bottom w:val="nil"/>
            </w:tcBorders>
          </w:tcPr>
          <w:p w14:paraId="126D04F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2019</w:t>
            </w:r>
          </w:p>
        </w:tc>
        <w:tc>
          <w:tcPr>
            <w:tcW w:w="1134" w:type="dxa"/>
            <w:tcBorders>
              <w:bottom w:val="nil"/>
            </w:tcBorders>
          </w:tcPr>
          <w:p w14:paraId="7B6327E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2020</w:t>
            </w:r>
          </w:p>
        </w:tc>
        <w:tc>
          <w:tcPr>
            <w:tcW w:w="1168" w:type="dxa"/>
            <w:tcBorders>
              <w:bottom w:val="nil"/>
              <w:right w:val="nil"/>
            </w:tcBorders>
          </w:tcPr>
          <w:p w14:paraId="25FDC18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2021</w:t>
            </w:r>
          </w:p>
        </w:tc>
        <w:tc>
          <w:tcPr>
            <w:tcW w:w="992" w:type="dxa"/>
            <w:tcBorders>
              <w:bottom w:val="nil"/>
              <w:right w:val="nil"/>
            </w:tcBorders>
          </w:tcPr>
          <w:p w14:paraId="12F602F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2022</w:t>
            </w:r>
          </w:p>
        </w:tc>
      </w:tr>
    </w:tbl>
    <w:p w14:paraId="7564A1C3" w14:textId="77777777" w:rsidR="00206DAF" w:rsidRPr="00465255" w:rsidRDefault="00206DAF" w:rsidP="00206DAF">
      <w:pPr>
        <w:rPr>
          <w:sz w:val="2"/>
          <w:szCs w:val="2"/>
        </w:rPr>
      </w:pP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7"/>
        <w:gridCol w:w="1277"/>
        <w:gridCol w:w="991"/>
        <w:gridCol w:w="1138"/>
        <w:gridCol w:w="1138"/>
        <w:gridCol w:w="236"/>
        <w:gridCol w:w="897"/>
        <w:gridCol w:w="1137"/>
        <w:gridCol w:w="61"/>
        <w:gridCol w:w="175"/>
      </w:tblGrid>
      <w:tr w:rsidR="00206DAF" w:rsidRPr="00465255" w14:paraId="3DE0E034" w14:textId="77777777" w:rsidTr="00C930C8">
        <w:trPr>
          <w:gridAfter w:val="2"/>
          <w:wAfter w:w="129" w:type="pct"/>
          <w:tblHeader/>
        </w:trPr>
        <w:tc>
          <w:tcPr>
            <w:tcW w:w="1155" w:type="pct"/>
            <w:tcBorders>
              <w:left w:val="nil"/>
              <w:bottom w:val="single" w:sz="4" w:space="0" w:color="auto"/>
            </w:tcBorders>
          </w:tcPr>
          <w:p w14:paraId="309EA61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697" w:type="pct"/>
            <w:tcBorders>
              <w:bottom w:val="single" w:sz="4" w:space="0" w:color="auto"/>
            </w:tcBorders>
          </w:tcPr>
          <w:p w14:paraId="5156684B" w14:textId="77777777" w:rsidR="00206DAF" w:rsidRPr="00465255" w:rsidRDefault="00206DAF" w:rsidP="00736DA8">
            <w:pPr>
              <w:widowControl w:val="0"/>
              <w:ind w:left="-108" w:right="-109"/>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541" w:type="pct"/>
            <w:tcBorders>
              <w:bottom w:val="single" w:sz="4" w:space="0" w:color="auto"/>
            </w:tcBorders>
          </w:tcPr>
          <w:p w14:paraId="7AEBD7F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621" w:type="pct"/>
            <w:tcBorders>
              <w:bottom w:val="single" w:sz="4" w:space="0" w:color="auto"/>
            </w:tcBorders>
          </w:tcPr>
          <w:p w14:paraId="44C90CF3" w14:textId="77777777" w:rsidR="00206DAF" w:rsidRPr="00465255" w:rsidRDefault="00206DAF" w:rsidP="00736DA8">
            <w:pPr>
              <w:widowControl w:val="0"/>
              <w:ind w:left="-108" w:right="-107"/>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c>
          <w:tcPr>
            <w:tcW w:w="621" w:type="pct"/>
            <w:tcBorders>
              <w:bottom w:val="single" w:sz="4" w:space="0" w:color="auto"/>
            </w:tcBorders>
          </w:tcPr>
          <w:p w14:paraId="7002A79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c>
          <w:tcPr>
            <w:tcW w:w="617" w:type="pct"/>
            <w:gridSpan w:val="2"/>
            <w:tcBorders>
              <w:bottom w:val="single" w:sz="4" w:space="0" w:color="auto"/>
              <w:right w:val="nil"/>
            </w:tcBorders>
          </w:tcPr>
          <w:p w14:paraId="30E4E3A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c>
          <w:tcPr>
            <w:tcW w:w="620" w:type="pct"/>
            <w:tcBorders>
              <w:bottom w:val="single" w:sz="4" w:space="0" w:color="auto"/>
              <w:right w:val="nil"/>
            </w:tcBorders>
          </w:tcPr>
          <w:p w14:paraId="57FDC7A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w:t>
            </w:r>
          </w:p>
        </w:tc>
      </w:tr>
      <w:tr w:rsidR="00206DAF" w:rsidRPr="00465255" w14:paraId="197CA3FE" w14:textId="77777777" w:rsidTr="006F4256">
        <w:trPr>
          <w:gridAfter w:val="2"/>
          <w:wAfter w:w="129" w:type="pct"/>
        </w:trPr>
        <w:tc>
          <w:tcPr>
            <w:tcW w:w="4871" w:type="pct"/>
            <w:gridSpan w:val="8"/>
            <w:tcBorders>
              <w:top w:val="nil"/>
              <w:left w:val="nil"/>
              <w:bottom w:val="nil"/>
              <w:right w:val="nil"/>
            </w:tcBorders>
          </w:tcPr>
          <w:p w14:paraId="77060DDE" w14:textId="77777777" w:rsidR="00206DAF" w:rsidRPr="00465255" w:rsidRDefault="00206DAF" w:rsidP="00736DA8">
            <w:pPr>
              <w:widowControl w:val="0"/>
              <w:jc w:val="center"/>
              <w:rPr>
                <w:rFonts w:ascii="Times New Roman" w:hAnsi="Times New Roman" w:cs="Times New Roman"/>
                <w:color w:val="000000" w:themeColor="text1"/>
                <w:sz w:val="16"/>
                <w:szCs w:val="16"/>
              </w:rPr>
            </w:pPr>
          </w:p>
          <w:p w14:paraId="3E4EFBD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Волжский муниципальный район Республики Марий Эл</w:t>
            </w:r>
          </w:p>
          <w:p w14:paraId="771FC95B"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r>
      <w:tr w:rsidR="00206DAF" w:rsidRPr="00465255" w14:paraId="30CE89E4" w14:textId="77777777" w:rsidTr="00C930C8">
        <w:trPr>
          <w:gridAfter w:val="2"/>
          <w:wAfter w:w="129" w:type="pct"/>
        </w:trPr>
        <w:tc>
          <w:tcPr>
            <w:tcW w:w="1155" w:type="pct"/>
            <w:tcBorders>
              <w:top w:val="nil"/>
              <w:left w:val="nil"/>
              <w:bottom w:val="nil"/>
              <w:right w:val="nil"/>
            </w:tcBorders>
          </w:tcPr>
          <w:p w14:paraId="5DAC0B8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2C434C74"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2CD8D52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4513,01</w:t>
            </w:r>
          </w:p>
        </w:tc>
        <w:tc>
          <w:tcPr>
            <w:tcW w:w="541" w:type="pct"/>
            <w:tcBorders>
              <w:top w:val="nil"/>
              <w:left w:val="nil"/>
              <w:bottom w:val="nil"/>
              <w:right w:val="nil"/>
            </w:tcBorders>
            <w:shd w:val="clear" w:color="auto" w:fill="FFFFFF" w:themeFill="background1"/>
          </w:tcPr>
          <w:p w14:paraId="15754EC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3954,45</w:t>
            </w:r>
          </w:p>
        </w:tc>
        <w:tc>
          <w:tcPr>
            <w:tcW w:w="621" w:type="pct"/>
            <w:tcBorders>
              <w:top w:val="nil"/>
              <w:left w:val="nil"/>
              <w:bottom w:val="nil"/>
              <w:right w:val="nil"/>
            </w:tcBorders>
            <w:shd w:val="clear" w:color="auto" w:fill="FFFFFF" w:themeFill="background1"/>
          </w:tcPr>
          <w:p w14:paraId="505BB81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6562,67</w:t>
            </w:r>
          </w:p>
        </w:tc>
        <w:tc>
          <w:tcPr>
            <w:tcW w:w="621" w:type="pct"/>
            <w:tcBorders>
              <w:top w:val="nil"/>
              <w:left w:val="nil"/>
              <w:bottom w:val="nil"/>
              <w:right w:val="nil"/>
            </w:tcBorders>
            <w:shd w:val="clear" w:color="auto" w:fill="FFFFFF" w:themeFill="background1"/>
          </w:tcPr>
          <w:p w14:paraId="69B2A3C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5728,20</w:t>
            </w:r>
          </w:p>
        </w:tc>
        <w:tc>
          <w:tcPr>
            <w:tcW w:w="617" w:type="pct"/>
            <w:gridSpan w:val="2"/>
            <w:tcBorders>
              <w:top w:val="nil"/>
              <w:left w:val="nil"/>
              <w:bottom w:val="nil"/>
              <w:right w:val="nil"/>
            </w:tcBorders>
          </w:tcPr>
          <w:p w14:paraId="0542A79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2879,92</w:t>
            </w:r>
          </w:p>
        </w:tc>
        <w:tc>
          <w:tcPr>
            <w:tcW w:w="620" w:type="pct"/>
            <w:tcBorders>
              <w:top w:val="nil"/>
              <w:left w:val="nil"/>
              <w:bottom w:val="nil"/>
              <w:right w:val="nil"/>
            </w:tcBorders>
          </w:tcPr>
          <w:p w14:paraId="69244DE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3660,83</w:t>
            </w:r>
          </w:p>
        </w:tc>
      </w:tr>
      <w:tr w:rsidR="00206DAF" w:rsidRPr="00465255" w14:paraId="6A1F6E33" w14:textId="77777777" w:rsidTr="00C930C8">
        <w:trPr>
          <w:gridAfter w:val="2"/>
          <w:wAfter w:w="129" w:type="pct"/>
        </w:trPr>
        <w:tc>
          <w:tcPr>
            <w:tcW w:w="1155" w:type="pct"/>
            <w:tcBorders>
              <w:top w:val="nil"/>
              <w:left w:val="nil"/>
              <w:bottom w:val="nil"/>
              <w:right w:val="nil"/>
            </w:tcBorders>
          </w:tcPr>
          <w:p w14:paraId="7E8CAEE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61F44F6"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28A5783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511,60</w:t>
            </w:r>
          </w:p>
        </w:tc>
        <w:tc>
          <w:tcPr>
            <w:tcW w:w="541" w:type="pct"/>
            <w:tcBorders>
              <w:top w:val="nil"/>
              <w:left w:val="nil"/>
              <w:bottom w:val="nil"/>
              <w:right w:val="nil"/>
            </w:tcBorders>
            <w:shd w:val="clear" w:color="auto" w:fill="FFFFFF" w:themeFill="background1"/>
          </w:tcPr>
          <w:p w14:paraId="6F02CB7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677,68</w:t>
            </w:r>
          </w:p>
        </w:tc>
        <w:tc>
          <w:tcPr>
            <w:tcW w:w="621" w:type="pct"/>
            <w:tcBorders>
              <w:top w:val="nil"/>
              <w:left w:val="nil"/>
              <w:bottom w:val="nil"/>
              <w:right w:val="nil"/>
            </w:tcBorders>
            <w:shd w:val="clear" w:color="auto" w:fill="FFFFFF" w:themeFill="background1"/>
          </w:tcPr>
          <w:p w14:paraId="5945B35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1451,14</w:t>
            </w:r>
          </w:p>
        </w:tc>
        <w:tc>
          <w:tcPr>
            <w:tcW w:w="621" w:type="pct"/>
            <w:tcBorders>
              <w:top w:val="nil"/>
              <w:left w:val="nil"/>
              <w:bottom w:val="nil"/>
              <w:right w:val="nil"/>
            </w:tcBorders>
            <w:shd w:val="clear" w:color="auto" w:fill="FFFFFF" w:themeFill="background1"/>
          </w:tcPr>
          <w:p w14:paraId="61FDA8C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248,94</w:t>
            </w:r>
          </w:p>
        </w:tc>
        <w:tc>
          <w:tcPr>
            <w:tcW w:w="617" w:type="pct"/>
            <w:gridSpan w:val="2"/>
            <w:tcBorders>
              <w:top w:val="nil"/>
              <w:left w:val="nil"/>
              <w:bottom w:val="nil"/>
              <w:right w:val="nil"/>
            </w:tcBorders>
          </w:tcPr>
          <w:p w14:paraId="5B41DA6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549,46</w:t>
            </w:r>
          </w:p>
        </w:tc>
        <w:tc>
          <w:tcPr>
            <w:tcW w:w="620" w:type="pct"/>
            <w:tcBorders>
              <w:top w:val="nil"/>
              <w:left w:val="nil"/>
              <w:bottom w:val="nil"/>
              <w:right w:val="nil"/>
            </w:tcBorders>
          </w:tcPr>
          <w:p w14:paraId="0863722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608,99</w:t>
            </w:r>
          </w:p>
        </w:tc>
      </w:tr>
      <w:tr w:rsidR="00206DAF" w:rsidRPr="00465255" w14:paraId="4865672D" w14:textId="77777777" w:rsidTr="00C930C8">
        <w:trPr>
          <w:gridAfter w:val="2"/>
          <w:wAfter w:w="129" w:type="pct"/>
        </w:trPr>
        <w:tc>
          <w:tcPr>
            <w:tcW w:w="1155" w:type="pct"/>
            <w:tcBorders>
              <w:top w:val="nil"/>
              <w:left w:val="nil"/>
              <w:bottom w:val="nil"/>
              <w:right w:val="nil"/>
            </w:tcBorders>
          </w:tcPr>
          <w:p w14:paraId="52D39C8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1B28C681"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0654061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96,58</w:t>
            </w:r>
          </w:p>
        </w:tc>
        <w:tc>
          <w:tcPr>
            <w:tcW w:w="541" w:type="pct"/>
            <w:tcBorders>
              <w:top w:val="nil"/>
              <w:left w:val="nil"/>
              <w:bottom w:val="nil"/>
              <w:right w:val="nil"/>
            </w:tcBorders>
            <w:shd w:val="clear" w:color="auto" w:fill="FFFFFF" w:themeFill="background1"/>
          </w:tcPr>
          <w:p w14:paraId="6079DE1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103,75</w:t>
            </w:r>
          </w:p>
        </w:tc>
        <w:tc>
          <w:tcPr>
            <w:tcW w:w="621" w:type="pct"/>
            <w:tcBorders>
              <w:top w:val="nil"/>
              <w:left w:val="nil"/>
              <w:bottom w:val="nil"/>
              <w:right w:val="nil"/>
            </w:tcBorders>
            <w:shd w:val="clear" w:color="auto" w:fill="FFFFFF" w:themeFill="background1"/>
          </w:tcPr>
          <w:p w14:paraId="3E4B0F3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38,50</w:t>
            </w:r>
          </w:p>
        </w:tc>
        <w:tc>
          <w:tcPr>
            <w:tcW w:w="621" w:type="pct"/>
            <w:tcBorders>
              <w:top w:val="nil"/>
              <w:left w:val="nil"/>
              <w:bottom w:val="nil"/>
              <w:right w:val="nil"/>
            </w:tcBorders>
            <w:shd w:val="clear" w:color="auto" w:fill="FFFFFF" w:themeFill="background1"/>
          </w:tcPr>
          <w:p w14:paraId="6093CDE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77,63</w:t>
            </w:r>
          </w:p>
        </w:tc>
        <w:tc>
          <w:tcPr>
            <w:tcW w:w="617" w:type="pct"/>
            <w:gridSpan w:val="2"/>
            <w:tcBorders>
              <w:top w:val="nil"/>
              <w:left w:val="nil"/>
              <w:bottom w:val="nil"/>
              <w:right w:val="nil"/>
            </w:tcBorders>
          </w:tcPr>
          <w:p w14:paraId="214E183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89,32</w:t>
            </w:r>
          </w:p>
        </w:tc>
        <w:tc>
          <w:tcPr>
            <w:tcW w:w="620" w:type="pct"/>
            <w:tcBorders>
              <w:top w:val="nil"/>
              <w:left w:val="nil"/>
              <w:bottom w:val="nil"/>
              <w:right w:val="nil"/>
            </w:tcBorders>
          </w:tcPr>
          <w:p w14:paraId="4C03C9E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111,35</w:t>
            </w:r>
          </w:p>
        </w:tc>
      </w:tr>
      <w:tr w:rsidR="00206DAF" w:rsidRPr="00465255" w14:paraId="69F0FA6B" w14:textId="77777777" w:rsidTr="00C930C8">
        <w:trPr>
          <w:gridAfter w:val="2"/>
          <w:wAfter w:w="129" w:type="pct"/>
        </w:trPr>
        <w:tc>
          <w:tcPr>
            <w:tcW w:w="1155" w:type="pct"/>
            <w:tcBorders>
              <w:top w:val="nil"/>
              <w:left w:val="nil"/>
              <w:bottom w:val="nil"/>
              <w:right w:val="nil"/>
            </w:tcBorders>
          </w:tcPr>
          <w:p w14:paraId="7534156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6A259AAE"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3FAC011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1,31</w:t>
            </w:r>
          </w:p>
        </w:tc>
        <w:tc>
          <w:tcPr>
            <w:tcW w:w="541" w:type="pct"/>
            <w:tcBorders>
              <w:top w:val="nil"/>
              <w:left w:val="nil"/>
              <w:bottom w:val="nil"/>
              <w:right w:val="nil"/>
            </w:tcBorders>
            <w:shd w:val="clear" w:color="auto" w:fill="FFFFFF" w:themeFill="background1"/>
          </w:tcPr>
          <w:p w14:paraId="44B1CCA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7406117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27D7FAE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23C194F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5,41</w:t>
            </w:r>
          </w:p>
        </w:tc>
        <w:tc>
          <w:tcPr>
            <w:tcW w:w="620" w:type="pct"/>
            <w:tcBorders>
              <w:top w:val="nil"/>
              <w:left w:val="nil"/>
              <w:bottom w:val="nil"/>
              <w:right w:val="nil"/>
            </w:tcBorders>
          </w:tcPr>
          <w:p w14:paraId="547D674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3821ACEE" w14:textId="77777777" w:rsidTr="00C930C8">
        <w:trPr>
          <w:gridAfter w:val="2"/>
          <w:wAfter w:w="129" w:type="pct"/>
        </w:trPr>
        <w:tc>
          <w:tcPr>
            <w:tcW w:w="1155" w:type="pct"/>
            <w:tcBorders>
              <w:top w:val="nil"/>
              <w:left w:val="nil"/>
              <w:bottom w:val="nil"/>
              <w:right w:val="nil"/>
            </w:tcBorders>
          </w:tcPr>
          <w:p w14:paraId="5CC3C7F7"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5DDB3A8D"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3E621BA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1213,73</w:t>
            </w:r>
          </w:p>
        </w:tc>
        <w:tc>
          <w:tcPr>
            <w:tcW w:w="541" w:type="pct"/>
            <w:tcBorders>
              <w:top w:val="nil"/>
              <w:left w:val="nil"/>
              <w:bottom w:val="nil"/>
              <w:right w:val="nil"/>
            </w:tcBorders>
            <w:shd w:val="clear" w:color="auto" w:fill="FFFFFF" w:themeFill="background1"/>
          </w:tcPr>
          <w:p w14:paraId="54CC774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1336,98</w:t>
            </w:r>
          </w:p>
        </w:tc>
        <w:tc>
          <w:tcPr>
            <w:tcW w:w="621" w:type="pct"/>
            <w:tcBorders>
              <w:top w:val="nil"/>
              <w:left w:val="nil"/>
              <w:bottom w:val="nil"/>
              <w:right w:val="nil"/>
            </w:tcBorders>
            <w:shd w:val="clear" w:color="auto" w:fill="FFFFFF" w:themeFill="background1"/>
          </w:tcPr>
          <w:p w14:paraId="4308471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1096,65</w:t>
            </w:r>
          </w:p>
        </w:tc>
        <w:tc>
          <w:tcPr>
            <w:tcW w:w="621" w:type="pct"/>
            <w:tcBorders>
              <w:top w:val="nil"/>
              <w:left w:val="nil"/>
              <w:bottom w:val="nil"/>
              <w:right w:val="nil"/>
            </w:tcBorders>
            <w:shd w:val="clear" w:color="auto" w:fill="FFFFFF" w:themeFill="background1"/>
          </w:tcPr>
          <w:p w14:paraId="2F9D147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568,81</w:t>
            </w:r>
          </w:p>
        </w:tc>
        <w:tc>
          <w:tcPr>
            <w:tcW w:w="617" w:type="pct"/>
            <w:gridSpan w:val="2"/>
            <w:tcBorders>
              <w:top w:val="nil"/>
              <w:left w:val="nil"/>
              <w:bottom w:val="nil"/>
              <w:right w:val="nil"/>
            </w:tcBorders>
          </w:tcPr>
          <w:p w14:paraId="382675B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644,19</w:t>
            </w:r>
          </w:p>
        </w:tc>
        <w:tc>
          <w:tcPr>
            <w:tcW w:w="620" w:type="pct"/>
            <w:tcBorders>
              <w:top w:val="nil"/>
              <w:left w:val="nil"/>
              <w:bottom w:val="nil"/>
              <w:right w:val="nil"/>
            </w:tcBorders>
          </w:tcPr>
          <w:p w14:paraId="367EC393"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1389,82</w:t>
            </w:r>
          </w:p>
        </w:tc>
      </w:tr>
      <w:tr w:rsidR="00206DAF" w:rsidRPr="00465255" w14:paraId="1B0E4261" w14:textId="77777777" w:rsidTr="00C930C8">
        <w:trPr>
          <w:gridAfter w:val="2"/>
          <w:wAfter w:w="129" w:type="pct"/>
        </w:trPr>
        <w:tc>
          <w:tcPr>
            <w:tcW w:w="1155" w:type="pct"/>
            <w:tcBorders>
              <w:top w:val="nil"/>
              <w:left w:val="nil"/>
              <w:bottom w:val="nil"/>
              <w:right w:val="nil"/>
            </w:tcBorders>
          </w:tcPr>
          <w:p w14:paraId="7EF3E7B8"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6E0D861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378,48</w:t>
            </w:r>
          </w:p>
        </w:tc>
        <w:tc>
          <w:tcPr>
            <w:tcW w:w="541" w:type="pct"/>
            <w:tcBorders>
              <w:top w:val="nil"/>
              <w:left w:val="nil"/>
              <w:bottom w:val="nil"/>
              <w:right w:val="nil"/>
            </w:tcBorders>
            <w:shd w:val="clear" w:color="auto" w:fill="FFFFFF" w:themeFill="background1"/>
          </w:tcPr>
          <w:p w14:paraId="17DCF65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387,43</w:t>
            </w:r>
          </w:p>
        </w:tc>
        <w:tc>
          <w:tcPr>
            <w:tcW w:w="621" w:type="pct"/>
            <w:tcBorders>
              <w:top w:val="nil"/>
              <w:left w:val="nil"/>
              <w:bottom w:val="nil"/>
              <w:right w:val="nil"/>
            </w:tcBorders>
            <w:shd w:val="clear" w:color="auto" w:fill="FFFFFF" w:themeFill="background1"/>
          </w:tcPr>
          <w:p w14:paraId="12E3626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242,96</w:t>
            </w:r>
          </w:p>
        </w:tc>
        <w:tc>
          <w:tcPr>
            <w:tcW w:w="621" w:type="pct"/>
            <w:tcBorders>
              <w:top w:val="nil"/>
              <w:left w:val="nil"/>
              <w:bottom w:val="nil"/>
              <w:right w:val="nil"/>
            </w:tcBorders>
            <w:shd w:val="clear" w:color="auto" w:fill="FFFFFF" w:themeFill="background1"/>
          </w:tcPr>
          <w:p w14:paraId="38434B2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281,06</w:t>
            </w:r>
          </w:p>
        </w:tc>
        <w:tc>
          <w:tcPr>
            <w:tcW w:w="617" w:type="pct"/>
            <w:gridSpan w:val="2"/>
            <w:tcBorders>
              <w:top w:val="nil"/>
              <w:left w:val="nil"/>
              <w:bottom w:val="nil"/>
              <w:right w:val="nil"/>
            </w:tcBorders>
          </w:tcPr>
          <w:p w14:paraId="08A8194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349,16</w:t>
            </w:r>
          </w:p>
          <w:p w14:paraId="33DE6C0C" w14:textId="77777777" w:rsidR="00206DAF" w:rsidRPr="00465255" w:rsidRDefault="00206DAF" w:rsidP="00736DA8">
            <w:pPr>
              <w:jc w:val="center"/>
              <w:rPr>
                <w:rFonts w:ascii="Times New Roman" w:hAnsi="Times New Roman" w:cs="Times New Roman"/>
                <w:sz w:val="24"/>
                <w:szCs w:val="24"/>
              </w:rPr>
            </w:pPr>
          </w:p>
        </w:tc>
        <w:tc>
          <w:tcPr>
            <w:tcW w:w="620" w:type="pct"/>
            <w:tcBorders>
              <w:top w:val="nil"/>
              <w:left w:val="nil"/>
              <w:bottom w:val="nil"/>
              <w:right w:val="nil"/>
            </w:tcBorders>
          </w:tcPr>
          <w:p w14:paraId="76E3C52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455,03</w:t>
            </w:r>
          </w:p>
        </w:tc>
      </w:tr>
      <w:tr w:rsidR="00206DAF" w:rsidRPr="00465255" w14:paraId="5908E7F2" w14:textId="77777777" w:rsidTr="006F4256">
        <w:trPr>
          <w:gridAfter w:val="2"/>
          <w:wAfter w:w="129" w:type="pct"/>
        </w:trPr>
        <w:tc>
          <w:tcPr>
            <w:tcW w:w="4871" w:type="pct"/>
            <w:gridSpan w:val="8"/>
            <w:tcBorders>
              <w:top w:val="nil"/>
              <w:left w:val="nil"/>
              <w:bottom w:val="nil"/>
              <w:right w:val="nil"/>
            </w:tcBorders>
          </w:tcPr>
          <w:p w14:paraId="0D15507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Горномарийский муниципальный район Республики Марий Эл</w:t>
            </w:r>
          </w:p>
          <w:p w14:paraId="05BDAFA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6AF4C459" w14:textId="77777777" w:rsidTr="00C930C8">
        <w:trPr>
          <w:gridAfter w:val="2"/>
          <w:wAfter w:w="129" w:type="pct"/>
        </w:trPr>
        <w:tc>
          <w:tcPr>
            <w:tcW w:w="1155" w:type="pct"/>
            <w:tcBorders>
              <w:top w:val="nil"/>
              <w:left w:val="nil"/>
              <w:bottom w:val="nil"/>
              <w:right w:val="nil"/>
            </w:tcBorders>
          </w:tcPr>
          <w:p w14:paraId="45B70AE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1A2B020A" w14:textId="77777777" w:rsidR="006F448F" w:rsidRPr="00465255" w:rsidRDefault="006F448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7EF9E83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3536,09</w:t>
            </w:r>
          </w:p>
        </w:tc>
        <w:tc>
          <w:tcPr>
            <w:tcW w:w="541" w:type="pct"/>
            <w:tcBorders>
              <w:top w:val="nil"/>
              <w:left w:val="nil"/>
              <w:bottom w:val="nil"/>
              <w:right w:val="nil"/>
            </w:tcBorders>
            <w:shd w:val="clear" w:color="auto" w:fill="FFFFFF" w:themeFill="background1"/>
          </w:tcPr>
          <w:p w14:paraId="544F454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3255,64</w:t>
            </w:r>
          </w:p>
        </w:tc>
        <w:tc>
          <w:tcPr>
            <w:tcW w:w="621" w:type="pct"/>
            <w:tcBorders>
              <w:top w:val="nil"/>
              <w:left w:val="nil"/>
              <w:bottom w:val="nil"/>
              <w:right w:val="nil"/>
            </w:tcBorders>
            <w:shd w:val="clear" w:color="auto" w:fill="FFFFFF" w:themeFill="background1"/>
          </w:tcPr>
          <w:p w14:paraId="0020810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3138,45</w:t>
            </w:r>
          </w:p>
        </w:tc>
        <w:tc>
          <w:tcPr>
            <w:tcW w:w="621" w:type="pct"/>
            <w:tcBorders>
              <w:top w:val="nil"/>
              <w:left w:val="nil"/>
              <w:bottom w:val="nil"/>
              <w:right w:val="nil"/>
            </w:tcBorders>
            <w:shd w:val="clear" w:color="auto" w:fill="FFFFFF" w:themeFill="background1"/>
          </w:tcPr>
          <w:p w14:paraId="7A033FD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2930,74</w:t>
            </w:r>
          </w:p>
        </w:tc>
        <w:tc>
          <w:tcPr>
            <w:tcW w:w="617" w:type="pct"/>
            <w:gridSpan w:val="2"/>
            <w:tcBorders>
              <w:top w:val="nil"/>
              <w:left w:val="nil"/>
              <w:bottom w:val="nil"/>
              <w:right w:val="nil"/>
            </w:tcBorders>
          </w:tcPr>
          <w:p w14:paraId="69B4E17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2331,50</w:t>
            </w:r>
          </w:p>
        </w:tc>
        <w:tc>
          <w:tcPr>
            <w:tcW w:w="620" w:type="pct"/>
            <w:tcBorders>
              <w:top w:val="nil"/>
              <w:left w:val="nil"/>
              <w:bottom w:val="nil"/>
              <w:right w:val="nil"/>
            </w:tcBorders>
          </w:tcPr>
          <w:p w14:paraId="5B3A69A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2719,65</w:t>
            </w:r>
          </w:p>
        </w:tc>
      </w:tr>
      <w:tr w:rsidR="00206DAF" w:rsidRPr="00465255" w14:paraId="298340F3" w14:textId="77777777" w:rsidTr="00C930C8">
        <w:trPr>
          <w:gridAfter w:val="2"/>
          <w:wAfter w:w="129" w:type="pct"/>
        </w:trPr>
        <w:tc>
          <w:tcPr>
            <w:tcW w:w="1155" w:type="pct"/>
            <w:tcBorders>
              <w:top w:val="nil"/>
              <w:left w:val="nil"/>
              <w:bottom w:val="nil"/>
              <w:right w:val="nil"/>
            </w:tcBorders>
          </w:tcPr>
          <w:p w14:paraId="4B1D748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440B618A"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03A9BB7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421,69</w:t>
            </w:r>
          </w:p>
        </w:tc>
        <w:tc>
          <w:tcPr>
            <w:tcW w:w="541" w:type="pct"/>
            <w:tcBorders>
              <w:top w:val="nil"/>
              <w:left w:val="nil"/>
              <w:bottom w:val="nil"/>
              <w:right w:val="nil"/>
            </w:tcBorders>
            <w:shd w:val="clear" w:color="auto" w:fill="FFFFFF" w:themeFill="background1"/>
          </w:tcPr>
          <w:p w14:paraId="2189468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347,97</w:t>
            </w:r>
          </w:p>
        </w:tc>
        <w:tc>
          <w:tcPr>
            <w:tcW w:w="621" w:type="pct"/>
            <w:tcBorders>
              <w:top w:val="nil"/>
              <w:left w:val="nil"/>
              <w:bottom w:val="nil"/>
              <w:right w:val="nil"/>
            </w:tcBorders>
            <w:shd w:val="clear" w:color="auto" w:fill="FFFFFF" w:themeFill="background1"/>
          </w:tcPr>
          <w:p w14:paraId="2A64814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365,10</w:t>
            </w:r>
          </w:p>
        </w:tc>
        <w:tc>
          <w:tcPr>
            <w:tcW w:w="621" w:type="pct"/>
            <w:tcBorders>
              <w:top w:val="nil"/>
              <w:left w:val="nil"/>
              <w:bottom w:val="nil"/>
              <w:right w:val="nil"/>
            </w:tcBorders>
            <w:shd w:val="clear" w:color="auto" w:fill="FFFFFF" w:themeFill="background1"/>
          </w:tcPr>
          <w:p w14:paraId="6CBFD2B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357,17</w:t>
            </w:r>
          </w:p>
        </w:tc>
        <w:tc>
          <w:tcPr>
            <w:tcW w:w="617" w:type="pct"/>
            <w:gridSpan w:val="2"/>
            <w:tcBorders>
              <w:top w:val="nil"/>
              <w:left w:val="nil"/>
              <w:bottom w:val="nil"/>
              <w:right w:val="nil"/>
            </w:tcBorders>
          </w:tcPr>
          <w:p w14:paraId="1603752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232,41</w:t>
            </w:r>
          </w:p>
        </w:tc>
        <w:tc>
          <w:tcPr>
            <w:tcW w:w="620" w:type="pct"/>
            <w:tcBorders>
              <w:top w:val="nil"/>
              <w:left w:val="nil"/>
              <w:bottom w:val="nil"/>
              <w:right w:val="nil"/>
            </w:tcBorders>
          </w:tcPr>
          <w:p w14:paraId="1DB0FA6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352,55</w:t>
            </w:r>
          </w:p>
        </w:tc>
      </w:tr>
      <w:tr w:rsidR="00206DAF" w:rsidRPr="00465255" w14:paraId="0F86970A" w14:textId="77777777" w:rsidTr="00C930C8">
        <w:trPr>
          <w:gridAfter w:val="2"/>
          <w:wAfter w:w="129" w:type="pct"/>
        </w:trPr>
        <w:tc>
          <w:tcPr>
            <w:tcW w:w="1155" w:type="pct"/>
            <w:tcBorders>
              <w:top w:val="nil"/>
              <w:left w:val="nil"/>
              <w:bottom w:val="nil"/>
              <w:right w:val="nil"/>
            </w:tcBorders>
          </w:tcPr>
          <w:p w14:paraId="2B5F639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057CBCB4"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1D5FE9E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167,26</w:t>
            </w:r>
          </w:p>
        </w:tc>
        <w:tc>
          <w:tcPr>
            <w:tcW w:w="541" w:type="pct"/>
            <w:tcBorders>
              <w:top w:val="nil"/>
              <w:left w:val="nil"/>
              <w:bottom w:val="nil"/>
              <w:right w:val="nil"/>
            </w:tcBorders>
            <w:shd w:val="clear" w:color="auto" w:fill="FFFFFF" w:themeFill="background1"/>
          </w:tcPr>
          <w:p w14:paraId="039C483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133,47</w:t>
            </w:r>
          </w:p>
        </w:tc>
        <w:tc>
          <w:tcPr>
            <w:tcW w:w="621" w:type="pct"/>
            <w:tcBorders>
              <w:top w:val="nil"/>
              <w:left w:val="nil"/>
              <w:bottom w:val="nil"/>
              <w:right w:val="nil"/>
            </w:tcBorders>
            <w:shd w:val="clear" w:color="auto" w:fill="FFFFFF" w:themeFill="background1"/>
          </w:tcPr>
          <w:p w14:paraId="1D8A1F0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130,57</w:t>
            </w:r>
          </w:p>
        </w:tc>
        <w:tc>
          <w:tcPr>
            <w:tcW w:w="621" w:type="pct"/>
            <w:tcBorders>
              <w:top w:val="nil"/>
              <w:left w:val="nil"/>
              <w:bottom w:val="nil"/>
              <w:right w:val="nil"/>
            </w:tcBorders>
            <w:shd w:val="clear" w:color="auto" w:fill="FFFFFF" w:themeFill="background1"/>
          </w:tcPr>
          <w:p w14:paraId="56D5DF6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92,96</w:t>
            </w:r>
          </w:p>
        </w:tc>
        <w:tc>
          <w:tcPr>
            <w:tcW w:w="617" w:type="pct"/>
            <w:gridSpan w:val="2"/>
            <w:tcBorders>
              <w:top w:val="nil"/>
              <w:left w:val="nil"/>
              <w:bottom w:val="nil"/>
              <w:right w:val="nil"/>
            </w:tcBorders>
          </w:tcPr>
          <w:p w14:paraId="65E78C2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91,48</w:t>
            </w:r>
          </w:p>
        </w:tc>
        <w:tc>
          <w:tcPr>
            <w:tcW w:w="620" w:type="pct"/>
            <w:tcBorders>
              <w:top w:val="nil"/>
              <w:left w:val="nil"/>
              <w:bottom w:val="nil"/>
              <w:right w:val="nil"/>
            </w:tcBorders>
          </w:tcPr>
          <w:p w14:paraId="7EF81D3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176,27</w:t>
            </w:r>
          </w:p>
        </w:tc>
      </w:tr>
      <w:tr w:rsidR="00206DAF" w:rsidRPr="00465255" w14:paraId="42101336" w14:textId="77777777" w:rsidTr="00C930C8">
        <w:trPr>
          <w:gridAfter w:val="2"/>
          <w:wAfter w:w="129" w:type="pct"/>
        </w:trPr>
        <w:tc>
          <w:tcPr>
            <w:tcW w:w="1155" w:type="pct"/>
            <w:tcBorders>
              <w:top w:val="nil"/>
              <w:left w:val="nil"/>
              <w:bottom w:val="nil"/>
              <w:right w:val="nil"/>
            </w:tcBorders>
          </w:tcPr>
          <w:p w14:paraId="395D011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3FFEF059"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325753E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2,36</w:t>
            </w:r>
          </w:p>
        </w:tc>
        <w:tc>
          <w:tcPr>
            <w:tcW w:w="541" w:type="pct"/>
            <w:tcBorders>
              <w:top w:val="nil"/>
              <w:left w:val="nil"/>
              <w:bottom w:val="nil"/>
              <w:right w:val="nil"/>
            </w:tcBorders>
            <w:shd w:val="clear" w:color="auto" w:fill="FFFFFF" w:themeFill="background1"/>
          </w:tcPr>
          <w:p w14:paraId="5B39DED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627B55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4C651B3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5DD18E1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4B45711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7144911D" w14:textId="77777777" w:rsidTr="00C930C8">
        <w:trPr>
          <w:gridAfter w:val="2"/>
          <w:wAfter w:w="129" w:type="pct"/>
        </w:trPr>
        <w:tc>
          <w:tcPr>
            <w:tcW w:w="1155" w:type="pct"/>
            <w:tcBorders>
              <w:top w:val="nil"/>
              <w:left w:val="nil"/>
              <w:bottom w:val="nil"/>
              <w:right w:val="nil"/>
            </w:tcBorders>
          </w:tcPr>
          <w:p w14:paraId="7DBDDD9F"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77EC2940"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39F76C4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lastRenderedPageBreak/>
              <w:t>977,67</w:t>
            </w:r>
          </w:p>
        </w:tc>
        <w:tc>
          <w:tcPr>
            <w:tcW w:w="541" w:type="pct"/>
            <w:tcBorders>
              <w:top w:val="nil"/>
              <w:left w:val="nil"/>
              <w:bottom w:val="nil"/>
              <w:right w:val="nil"/>
            </w:tcBorders>
            <w:shd w:val="clear" w:color="auto" w:fill="FFFFFF" w:themeFill="background1"/>
          </w:tcPr>
          <w:p w14:paraId="64015BD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827,02</w:t>
            </w:r>
          </w:p>
        </w:tc>
        <w:tc>
          <w:tcPr>
            <w:tcW w:w="621" w:type="pct"/>
            <w:tcBorders>
              <w:top w:val="nil"/>
              <w:left w:val="nil"/>
              <w:bottom w:val="nil"/>
              <w:right w:val="nil"/>
            </w:tcBorders>
            <w:shd w:val="clear" w:color="auto" w:fill="FFFFFF" w:themeFill="background1"/>
          </w:tcPr>
          <w:p w14:paraId="232C6F7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780,99</w:t>
            </w:r>
          </w:p>
        </w:tc>
        <w:tc>
          <w:tcPr>
            <w:tcW w:w="621" w:type="pct"/>
            <w:tcBorders>
              <w:top w:val="nil"/>
              <w:left w:val="nil"/>
              <w:bottom w:val="nil"/>
              <w:right w:val="nil"/>
            </w:tcBorders>
            <w:shd w:val="clear" w:color="auto" w:fill="FFFFFF" w:themeFill="background1"/>
          </w:tcPr>
          <w:p w14:paraId="7ABC07F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819,53</w:t>
            </w:r>
          </w:p>
        </w:tc>
        <w:tc>
          <w:tcPr>
            <w:tcW w:w="617" w:type="pct"/>
            <w:gridSpan w:val="2"/>
            <w:tcBorders>
              <w:top w:val="nil"/>
              <w:left w:val="nil"/>
              <w:bottom w:val="nil"/>
              <w:right w:val="nil"/>
            </w:tcBorders>
          </w:tcPr>
          <w:p w14:paraId="1A8A2DE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899,97</w:t>
            </w:r>
          </w:p>
        </w:tc>
        <w:tc>
          <w:tcPr>
            <w:tcW w:w="620" w:type="pct"/>
            <w:tcBorders>
              <w:top w:val="nil"/>
              <w:left w:val="nil"/>
              <w:bottom w:val="nil"/>
              <w:right w:val="nil"/>
            </w:tcBorders>
          </w:tcPr>
          <w:p w14:paraId="420FBFF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1085,34</w:t>
            </w:r>
          </w:p>
        </w:tc>
      </w:tr>
      <w:tr w:rsidR="00206DAF" w:rsidRPr="00465255" w14:paraId="12B17BFC" w14:textId="77777777" w:rsidTr="00C930C8">
        <w:trPr>
          <w:gridAfter w:val="2"/>
          <w:wAfter w:w="129" w:type="pct"/>
        </w:trPr>
        <w:tc>
          <w:tcPr>
            <w:tcW w:w="1155" w:type="pct"/>
            <w:tcBorders>
              <w:top w:val="nil"/>
              <w:left w:val="nil"/>
              <w:bottom w:val="nil"/>
              <w:right w:val="nil"/>
            </w:tcBorders>
          </w:tcPr>
          <w:p w14:paraId="6E8007AF"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40B3B20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405,20</w:t>
            </w:r>
          </w:p>
        </w:tc>
        <w:tc>
          <w:tcPr>
            <w:tcW w:w="541" w:type="pct"/>
            <w:tcBorders>
              <w:top w:val="nil"/>
              <w:left w:val="nil"/>
              <w:bottom w:val="nil"/>
              <w:right w:val="nil"/>
            </w:tcBorders>
            <w:shd w:val="clear" w:color="auto" w:fill="FFFFFF" w:themeFill="background1"/>
          </w:tcPr>
          <w:p w14:paraId="48C2385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328,90</w:t>
            </w:r>
          </w:p>
        </w:tc>
        <w:tc>
          <w:tcPr>
            <w:tcW w:w="621" w:type="pct"/>
            <w:tcBorders>
              <w:top w:val="nil"/>
              <w:left w:val="nil"/>
              <w:bottom w:val="nil"/>
              <w:right w:val="nil"/>
            </w:tcBorders>
            <w:shd w:val="clear" w:color="auto" w:fill="FFFFFF" w:themeFill="background1"/>
          </w:tcPr>
          <w:p w14:paraId="5DF96F5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498,09</w:t>
            </w:r>
          </w:p>
        </w:tc>
        <w:tc>
          <w:tcPr>
            <w:tcW w:w="621" w:type="pct"/>
            <w:tcBorders>
              <w:top w:val="nil"/>
              <w:left w:val="nil"/>
              <w:bottom w:val="nil"/>
              <w:right w:val="nil"/>
            </w:tcBorders>
            <w:shd w:val="clear" w:color="auto" w:fill="FFFFFF" w:themeFill="background1"/>
          </w:tcPr>
          <w:p w14:paraId="4530A2B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552,88</w:t>
            </w:r>
          </w:p>
        </w:tc>
        <w:tc>
          <w:tcPr>
            <w:tcW w:w="617" w:type="pct"/>
            <w:gridSpan w:val="2"/>
            <w:tcBorders>
              <w:top w:val="nil"/>
              <w:left w:val="nil"/>
              <w:bottom w:val="nil"/>
              <w:right w:val="nil"/>
            </w:tcBorders>
          </w:tcPr>
          <w:p w14:paraId="75DE041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548,88</w:t>
            </w:r>
          </w:p>
          <w:p w14:paraId="6150C5FE" w14:textId="77777777" w:rsidR="00206DAF" w:rsidRPr="00465255" w:rsidRDefault="00206DAF" w:rsidP="00736DA8">
            <w:pPr>
              <w:jc w:val="center"/>
              <w:rPr>
                <w:rFonts w:ascii="Times New Roman" w:hAnsi="Times New Roman" w:cs="Times New Roman"/>
                <w:sz w:val="24"/>
                <w:szCs w:val="24"/>
              </w:rPr>
            </w:pPr>
          </w:p>
        </w:tc>
        <w:tc>
          <w:tcPr>
            <w:tcW w:w="620" w:type="pct"/>
            <w:tcBorders>
              <w:top w:val="nil"/>
              <w:left w:val="nil"/>
              <w:bottom w:val="nil"/>
              <w:right w:val="nil"/>
            </w:tcBorders>
          </w:tcPr>
          <w:p w14:paraId="72C88C0B"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634,58</w:t>
            </w:r>
          </w:p>
        </w:tc>
      </w:tr>
      <w:tr w:rsidR="00206DAF" w:rsidRPr="00465255" w14:paraId="03A79DC5" w14:textId="77777777" w:rsidTr="006F4256">
        <w:trPr>
          <w:gridAfter w:val="2"/>
          <w:wAfter w:w="129" w:type="pct"/>
        </w:trPr>
        <w:tc>
          <w:tcPr>
            <w:tcW w:w="4871" w:type="pct"/>
            <w:gridSpan w:val="8"/>
            <w:tcBorders>
              <w:top w:val="nil"/>
              <w:left w:val="nil"/>
              <w:bottom w:val="nil"/>
              <w:right w:val="nil"/>
            </w:tcBorders>
          </w:tcPr>
          <w:p w14:paraId="3DEE1AE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Звениговский муниципальный район Республики Марий Эл</w:t>
            </w:r>
          </w:p>
          <w:p w14:paraId="728C18F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422F89F7" w14:textId="77777777" w:rsidTr="00C930C8">
        <w:trPr>
          <w:gridAfter w:val="2"/>
          <w:wAfter w:w="129" w:type="pct"/>
        </w:trPr>
        <w:tc>
          <w:tcPr>
            <w:tcW w:w="1155" w:type="pct"/>
            <w:tcBorders>
              <w:top w:val="nil"/>
              <w:left w:val="nil"/>
              <w:bottom w:val="nil"/>
              <w:right w:val="nil"/>
            </w:tcBorders>
          </w:tcPr>
          <w:p w14:paraId="505C4BC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7FD420DA"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07FD4C4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2929,77</w:t>
            </w:r>
          </w:p>
        </w:tc>
        <w:tc>
          <w:tcPr>
            <w:tcW w:w="541" w:type="pct"/>
            <w:tcBorders>
              <w:top w:val="nil"/>
              <w:left w:val="nil"/>
              <w:bottom w:val="nil"/>
              <w:right w:val="nil"/>
            </w:tcBorders>
            <w:shd w:val="clear" w:color="auto" w:fill="FFFFFF" w:themeFill="background1"/>
          </w:tcPr>
          <w:p w14:paraId="1B64D84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3780,78</w:t>
            </w:r>
          </w:p>
        </w:tc>
        <w:tc>
          <w:tcPr>
            <w:tcW w:w="621" w:type="pct"/>
            <w:tcBorders>
              <w:top w:val="nil"/>
              <w:left w:val="nil"/>
              <w:bottom w:val="nil"/>
              <w:right w:val="nil"/>
            </w:tcBorders>
            <w:shd w:val="clear" w:color="auto" w:fill="FFFFFF" w:themeFill="background1"/>
          </w:tcPr>
          <w:p w14:paraId="06C8E486"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10064,92</w:t>
            </w:r>
          </w:p>
        </w:tc>
        <w:tc>
          <w:tcPr>
            <w:tcW w:w="621" w:type="pct"/>
            <w:tcBorders>
              <w:top w:val="nil"/>
              <w:left w:val="nil"/>
              <w:bottom w:val="nil"/>
              <w:right w:val="nil"/>
            </w:tcBorders>
            <w:shd w:val="clear" w:color="auto" w:fill="FFFFFF" w:themeFill="background1"/>
          </w:tcPr>
          <w:p w14:paraId="63F390E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10347,23</w:t>
            </w:r>
          </w:p>
        </w:tc>
        <w:tc>
          <w:tcPr>
            <w:tcW w:w="617" w:type="pct"/>
            <w:gridSpan w:val="2"/>
            <w:tcBorders>
              <w:top w:val="nil"/>
              <w:left w:val="nil"/>
              <w:bottom w:val="nil"/>
              <w:right w:val="nil"/>
            </w:tcBorders>
          </w:tcPr>
          <w:p w14:paraId="120B4F9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12332,16</w:t>
            </w:r>
          </w:p>
        </w:tc>
        <w:tc>
          <w:tcPr>
            <w:tcW w:w="620" w:type="pct"/>
            <w:tcBorders>
              <w:top w:val="nil"/>
              <w:left w:val="nil"/>
              <w:bottom w:val="nil"/>
              <w:right w:val="nil"/>
            </w:tcBorders>
          </w:tcPr>
          <w:p w14:paraId="56F9A4A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13073,59</w:t>
            </w:r>
          </w:p>
        </w:tc>
      </w:tr>
      <w:tr w:rsidR="00206DAF" w:rsidRPr="00465255" w14:paraId="196B1CC0" w14:textId="77777777" w:rsidTr="00C930C8">
        <w:trPr>
          <w:gridAfter w:val="2"/>
          <w:wAfter w:w="129" w:type="pct"/>
        </w:trPr>
        <w:tc>
          <w:tcPr>
            <w:tcW w:w="1155" w:type="pct"/>
            <w:tcBorders>
              <w:top w:val="nil"/>
              <w:left w:val="nil"/>
              <w:bottom w:val="nil"/>
              <w:right w:val="nil"/>
            </w:tcBorders>
          </w:tcPr>
          <w:p w14:paraId="34CCB20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2BD5B212" w14:textId="77777777" w:rsidR="00206DAF" w:rsidRPr="00465255"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401D30F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473,62</w:t>
            </w:r>
          </w:p>
        </w:tc>
        <w:tc>
          <w:tcPr>
            <w:tcW w:w="541" w:type="pct"/>
            <w:tcBorders>
              <w:top w:val="nil"/>
              <w:left w:val="nil"/>
              <w:bottom w:val="nil"/>
              <w:right w:val="nil"/>
            </w:tcBorders>
            <w:shd w:val="clear" w:color="auto" w:fill="FFFFFF" w:themeFill="background1"/>
          </w:tcPr>
          <w:p w14:paraId="3AED023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548,04</w:t>
            </w:r>
          </w:p>
        </w:tc>
        <w:tc>
          <w:tcPr>
            <w:tcW w:w="621" w:type="pct"/>
            <w:tcBorders>
              <w:top w:val="nil"/>
              <w:left w:val="nil"/>
              <w:bottom w:val="nil"/>
              <w:right w:val="nil"/>
            </w:tcBorders>
            <w:shd w:val="clear" w:color="auto" w:fill="FFFFFF" w:themeFill="background1"/>
          </w:tcPr>
          <w:p w14:paraId="317B13E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614,76</w:t>
            </w:r>
          </w:p>
        </w:tc>
        <w:tc>
          <w:tcPr>
            <w:tcW w:w="621" w:type="pct"/>
            <w:tcBorders>
              <w:top w:val="nil"/>
              <w:left w:val="nil"/>
              <w:bottom w:val="nil"/>
              <w:right w:val="nil"/>
            </w:tcBorders>
            <w:shd w:val="clear" w:color="auto" w:fill="FFFFFF" w:themeFill="background1"/>
          </w:tcPr>
          <w:p w14:paraId="59B784E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679,04</w:t>
            </w:r>
          </w:p>
        </w:tc>
        <w:tc>
          <w:tcPr>
            <w:tcW w:w="617" w:type="pct"/>
            <w:gridSpan w:val="2"/>
            <w:tcBorders>
              <w:top w:val="nil"/>
              <w:left w:val="nil"/>
              <w:bottom w:val="nil"/>
              <w:right w:val="nil"/>
            </w:tcBorders>
          </w:tcPr>
          <w:p w14:paraId="70722852" w14:textId="77777777" w:rsidR="00206DAF" w:rsidRPr="00465255" w:rsidRDefault="00206DAF" w:rsidP="00736DA8">
            <w:pPr>
              <w:ind w:left="-96"/>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1352,71</w:t>
            </w:r>
          </w:p>
        </w:tc>
        <w:tc>
          <w:tcPr>
            <w:tcW w:w="620" w:type="pct"/>
            <w:tcBorders>
              <w:top w:val="nil"/>
              <w:left w:val="nil"/>
              <w:bottom w:val="nil"/>
              <w:right w:val="nil"/>
            </w:tcBorders>
          </w:tcPr>
          <w:p w14:paraId="6681B78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1484,59</w:t>
            </w:r>
          </w:p>
        </w:tc>
      </w:tr>
      <w:tr w:rsidR="00206DAF" w:rsidRPr="00465255" w14:paraId="6D715FE1" w14:textId="77777777" w:rsidTr="00C930C8">
        <w:trPr>
          <w:gridAfter w:val="2"/>
          <w:wAfter w:w="129" w:type="pct"/>
        </w:trPr>
        <w:tc>
          <w:tcPr>
            <w:tcW w:w="1155" w:type="pct"/>
            <w:tcBorders>
              <w:top w:val="nil"/>
              <w:left w:val="nil"/>
              <w:bottom w:val="nil"/>
              <w:right w:val="nil"/>
            </w:tcBorders>
          </w:tcPr>
          <w:p w14:paraId="3D3AAFA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7D5D9836" w14:textId="77777777" w:rsidR="00206DAF" w:rsidRPr="006F448F"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0AA551E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80,92</w:t>
            </w:r>
          </w:p>
        </w:tc>
        <w:tc>
          <w:tcPr>
            <w:tcW w:w="541" w:type="pct"/>
            <w:tcBorders>
              <w:top w:val="nil"/>
              <w:left w:val="nil"/>
              <w:bottom w:val="nil"/>
              <w:right w:val="nil"/>
            </w:tcBorders>
            <w:shd w:val="clear" w:color="auto" w:fill="FFFFFF" w:themeFill="background1"/>
          </w:tcPr>
          <w:p w14:paraId="0344796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77,26</w:t>
            </w:r>
          </w:p>
        </w:tc>
        <w:tc>
          <w:tcPr>
            <w:tcW w:w="621" w:type="pct"/>
            <w:tcBorders>
              <w:top w:val="nil"/>
              <w:left w:val="nil"/>
              <w:bottom w:val="nil"/>
              <w:right w:val="nil"/>
            </w:tcBorders>
            <w:shd w:val="clear" w:color="auto" w:fill="FFFFFF" w:themeFill="background1"/>
          </w:tcPr>
          <w:p w14:paraId="74F2B79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113,12</w:t>
            </w:r>
          </w:p>
        </w:tc>
        <w:tc>
          <w:tcPr>
            <w:tcW w:w="621" w:type="pct"/>
            <w:tcBorders>
              <w:top w:val="nil"/>
              <w:left w:val="nil"/>
              <w:bottom w:val="nil"/>
              <w:right w:val="nil"/>
            </w:tcBorders>
            <w:shd w:val="clear" w:color="auto" w:fill="FFFFFF" w:themeFill="background1"/>
          </w:tcPr>
          <w:p w14:paraId="1E790A4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159,19</w:t>
            </w:r>
          </w:p>
        </w:tc>
        <w:tc>
          <w:tcPr>
            <w:tcW w:w="617" w:type="pct"/>
            <w:gridSpan w:val="2"/>
            <w:tcBorders>
              <w:top w:val="nil"/>
              <w:left w:val="nil"/>
              <w:bottom w:val="nil"/>
              <w:right w:val="nil"/>
            </w:tcBorders>
          </w:tcPr>
          <w:p w14:paraId="248BECA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180,36</w:t>
            </w:r>
          </w:p>
          <w:p w14:paraId="2703B378" w14:textId="77777777" w:rsidR="00206DAF" w:rsidRPr="00465255" w:rsidRDefault="00206DAF" w:rsidP="00736DA8">
            <w:pPr>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5408B76B"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142,60</w:t>
            </w:r>
          </w:p>
        </w:tc>
      </w:tr>
      <w:tr w:rsidR="00206DAF" w:rsidRPr="00465255" w14:paraId="2F318311" w14:textId="77777777" w:rsidTr="00C930C8">
        <w:trPr>
          <w:gridAfter w:val="2"/>
          <w:wAfter w:w="129" w:type="pct"/>
        </w:trPr>
        <w:tc>
          <w:tcPr>
            <w:tcW w:w="1155" w:type="pct"/>
            <w:tcBorders>
              <w:top w:val="nil"/>
              <w:left w:val="nil"/>
              <w:bottom w:val="nil"/>
              <w:right w:val="nil"/>
            </w:tcBorders>
          </w:tcPr>
          <w:p w14:paraId="31783D0A"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6CCA7DA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F4435E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41" w:type="pct"/>
            <w:tcBorders>
              <w:top w:val="nil"/>
              <w:left w:val="nil"/>
              <w:bottom w:val="nil"/>
              <w:right w:val="nil"/>
            </w:tcBorders>
            <w:shd w:val="clear" w:color="auto" w:fill="FFFFFF" w:themeFill="background1"/>
          </w:tcPr>
          <w:p w14:paraId="66D4DA0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0EBD02B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7,38</w:t>
            </w:r>
          </w:p>
        </w:tc>
        <w:tc>
          <w:tcPr>
            <w:tcW w:w="621" w:type="pct"/>
            <w:tcBorders>
              <w:top w:val="nil"/>
              <w:left w:val="nil"/>
              <w:bottom w:val="nil"/>
              <w:right w:val="nil"/>
            </w:tcBorders>
            <w:shd w:val="clear" w:color="auto" w:fill="FFFFFF" w:themeFill="background1"/>
          </w:tcPr>
          <w:p w14:paraId="041E7EA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20ED816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528ABAE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0CBF6E19" w14:textId="77777777" w:rsidTr="00C930C8">
        <w:trPr>
          <w:gridAfter w:val="2"/>
          <w:wAfter w:w="129" w:type="pct"/>
        </w:trPr>
        <w:tc>
          <w:tcPr>
            <w:tcW w:w="1155" w:type="pct"/>
            <w:tcBorders>
              <w:top w:val="nil"/>
              <w:left w:val="nil"/>
              <w:bottom w:val="nil"/>
              <w:right w:val="nil"/>
            </w:tcBorders>
          </w:tcPr>
          <w:p w14:paraId="197DF7C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10971D2E"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04734A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785,40</w:t>
            </w:r>
          </w:p>
        </w:tc>
        <w:tc>
          <w:tcPr>
            <w:tcW w:w="541" w:type="pct"/>
            <w:tcBorders>
              <w:top w:val="nil"/>
              <w:left w:val="nil"/>
              <w:bottom w:val="nil"/>
              <w:right w:val="nil"/>
            </w:tcBorders>
            <w:shd w:val="clear" w:color="auto" w:fill="FFFFFF" w:themeFill="background1"/>
          </w:tcPr>
          <w:p w14:paraId="16BC5E7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1279,58</w:t>
            </w:r>
          </w:p>
        </w:tc>
        <w:tc>
          <w:tcPr>
            <w:tcW w:w="621" w:type="pct"/>
            <w:tcBorders>
              <w:top w:val="nil"/>
              <w:left w:val="nil"/>
              <w:bottom w:val="nil"/>
              <w:right w:val="nil"/>
            </w:tcBorders>
            <w:shd w:val="clear" w:color="auto" w:fill="FFFFFF" w:themeFill="background1"/>
          </w:tcPr>
          <w:p w14:paraId="5381972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1500,02</w:t>
            </w:r>
          </w:p>
        </w:tc>
        <w:tc>
          <w:tcPr>
            <w:tcW w:w="621" w:type="pct"/>
            <w:tcBorders>
              <w:top w:val="nil"/>
              <w:left w:val="nil"/>
              <w:bottom w:val="nil"/>
              <w:right w:val="nil"/>
            </w:tcBorders>
            <w:shd w:val="clear" w:color="auto" w:fill="FFFFFF" w:themeFill="background1"/>
          </w:tcPr>
          <w:p w14:paraId="2D8FD64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1855,54</w:t>
            </w:r>
          </w:p>
        </w:tc>
        <w:tc>
          <w:tcPr>
            <w:tcW w:w="617" w:type="pct"/>
            <w:gridSpan w:val="2"/>
            <w:tcBorders>
              <w:top w:val="nil"/>
              <w:left w:val="nil"/>
              <w:bottom w:val="nil"/>
              <w:right w:val="nil"/>
            </w:tcBorders>
          </w:tcPr>
          <w:p w14:paraId="021B72D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2309,62</w:t>
            </w:r>
          </w:p>
        </w:tc>
        <w:tc>
          <w:tcPr>
            <w:tcW w:w="620" w:type="pct"/>
            <w:tcBorders>
              <w:top w:val="nil"/>
              <w:left w:val="nil"/>
              <w:bottom w:val="nil"/>
              <w:right w:val="nil"/>
            </w:tcBorders>
          </w:tcPr>
          <w:p w14:paraId="7210E21D"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2549,02</w:t>
            </w:r>
          </w:p>
        </w:tc>
      </w:tr>
      <w:tr w:rsidR="00206DAF" w:rsidRPr="00465255" w14:paraId="5F431D37" w14:textId="77777777" w:rsidTr="00C930C8">
        <w:trPr>
          <w:gridAfter w:val="2"/>
          <w:wAfter w:w="129" w:type="pct"/>
        </w:trPr>
        <w:tc>
          <w:tcPr>
            <w:tcW w:w="1155" w:type="pct"/>
            <w:tcBorders>
              <w:top w:val="nil"/>
              <w:left w:val="nil"/>
              <w:bottom w:val="nil"/>
              <w:right w:val="nil"/>
            </w:tcBorders>
          </w:tcPr>
          <w:p w14:paraId="26EF6D5B"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4A42FF5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411,74</w:t>
            </w:r>
          </w:p>
        </w:tc>
        <w:tc>
          <w:tcPr>
            <w:tcW w:w="541" w:type="pct"/>
            <w:tcBorders>
              <w:top w:val="nil"/>
              <w:left w:val="nil"/>
              <w:bottom w:val="nil"/>
              <w:right w:val="nil"/>
            </w:tcBorders>
            <w:shd w:val="clear" w:color="auto" w:fill="FFFFFF" w:themeFill="background1"/>
          </w:tcPr>
          <w:p w14:paraId="074AB12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446,64</w:t>
            </w:r>
          </w:p>
        </w:tc>
        <w:tc>
          <w:tcPr>
            <w:tcW w:w="621" w:type="pct"/>
            <w:tcBorders>
              <w:top w:val="nil"/>
              <w:left w:val="nil"/>
              <w:bottom w:val="nil"/>
              <w:right w:val="nil"/>
            </w:tcBorders>
            <w:shd w:val="clear" w:color="auto" w:fill="FFFFFF" w:themeFill="background1"/>
          </w:tcPr>
          <w:p w14:paraId="577B0B5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368,86</w:t>
            </w:r>
          </w:p>
        </w:tc>
        <w:tc>
          <w:tcPr>
            <w:tcW w:w="621" w:type="pct"/>
            <w:tcBorders>
              <w:top w:val="nil"/>
              <w:left w:val="nil"/>
              <w:bottom w:val="nil"/>
              <w:right w:val="nil"/>
            </w:tcBorders>
            <w:shd w:val="clear" w:color="auto" w:fill="FFFFFF" w:themeFill="background1"/>
          </w:tcPr>
          <w:p w14:paraId="26700C1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410,41</w:t>
            </w:r>
          </w:p>
        </w:tc>
        <w:tc>
          <w:tcPr>
            <w:tcW w:w="617" w:type="pct"/>
            <w:gridSpan w:val="2"/>
            <w:tcBorders>
              <w:top w:val="nil"/>
              <w:left w:val="nil"/>
              <w:bottom w:val="nil"/>
              <w:right w:val="nil"/>
            </w:tcBorders>
          </w:tcPr>
          <w:p w14:paraId="338B7F6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465,93</w:t>
            </w:r>
          </w:p>
        </w:tc>
        <w:tc>
          <w:tcPr>
            <w:tcW w:w="620" w:type="pct"/>
            <w:tcBorders>
              <w:top w:val="nil"/>
              <w:left w:val="nil"/>
              <w:bottom w:val="nil"/>
              <w:right w:val="nil"/>
            </w:tcBorders>
          </w:tcPr>
          <w:p w14:paraId="09A37819"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468,55</w:t>
            </w:r>
          </w:p>
        </w:tc>
      </w:tr>
      <w:tr w:rsidR="00206DAF" w:rsidRPr="00465255" w14:paraId="5320F153" w14:textId="77777777" w:rsidTr="006F4256">
        <w:tc>
          <w:tcPr>
            <w:tcW w:w="4871" w:type="pct"/>
            <w:gridSpan w:val="8"/>
            <w:tcBorders>
              <w:top w:val="nil"/>
              <w:left w:val="nil"/>
              <w:bottom w:val="nil"/>
              <w:right w:val="nil"/>
            </w:tcBorders>
          </w:tcPr>
          <w:p w14:paraId="2CC4A16C"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p>
          <w:p w14:paraId="0E7168EE" w14:textId="5B7CEE06" w:rsidR="00206DAF" w:rsidRPr="00465255" w:rsidRDefault="00206DAF" w:rsidP="00736DA8">
            <w:pPr>
              <w:widowControl w:val="0"/>
              <w:ind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Килемарский муниципальный район Республики Марий Эл</w:t>
            </w:r>
          </w:p>
        </w:tc>
        <w:tc>
          <w:tcPr>
            <w:tcW w:w="129" w:type="pct"/>
            <w:gridSpan w:val="2"/>
            <w:tcBorders>
              <w:top w:val="nil"/>
              <w:left w:val="nil"/>
              <w:bottom w:val="nil"/>
              <w:right w:val="nil"/>
            </w:tcBorders>
          </w:tcPr>
          <w:p w14:paraId="2FD32AE2" w14:textId="77777777" w:rsidR="00206DAF" w:rsidRPr="00465255" w:rsidRDefault="00206DAF" w:rsidP="00736DA8">
            <w:pPr>
              <w:widowControl w:val="0"/>
              <w:ind w:right="-108"/>
              <w:jc w:val="center"/>
              <w:rPr>
                <w:rFonts w:ascii="Times New Roman" w:hAnsi="Times New Roman" w:cs="Times New Roman"/>
                <w:color w:val="000000" w:themeColor="text1"/>
                <w:sz w:val="24"/>
                <w:szCs w:val="24"/>
              </w:rPr>
            </w:pPr>
          </w:p>
        </w:tc>
      </w:tr>
      <w:tr w:rsidR="00206DAF" w:rsidRPr="00465255" w14:paraId="172F9405" w14:textId="77777777" w:rsidTr="00C930C8">
        <w:tc>
          <w:tcPr>
            <w:tcW w:w="1155" w:type="pct"/>
            <w:tcBorders>
              <w:top w:val="nil"/>
              <w:left w:val="nil"/>
              <w:bottom w:val="nil"/>
              <w:right w:val="nil"/>
            </w:tcBorders>
          </w:tcPr>
          <w:p w14:paraId="31D6D31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3716" w:type="pct"/>
            <w:gridSpan w:val="7"/>
            <w:tcBorders>
              <w:top w:val="nil"/>
              <w:left w:val="nil"/>
              <w:bottom w:val="nil"/>
              <w:right w:val="nil"/>
            </w:tcBorders>
            <w:shd w:val="clear" w:color="auto" w:fill="FFFFFF" w:themeFill="background1"/>
          </w:tcPr>
          <w:p w14:paraId="196D26A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gridSpan w:val="2"/>
            <w:tcBorders>
              <w:top w:val="nil"/>
              <w:left w:val="nil"/>
              <w:bottom w:val="nil"/>
              <w:right w:val="nil"/>
            </w:tcBorders>
            <w:shd w:val="clear" w:color="auto" w:fill="FFFFFF" w:themeFill="background1"/>
          </w:tcPr>
          <w:p w14:paraId="0B715DF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2E70888B" w14:textId="77777777" w:rsidTr="00C930C8">
        <w:trPr>
          <w:gridAfter w:val="2"/>
          <w:wAfter w:w="129" w:type="pct"/>
        </w:trPr>
        <w:tc>
          <w:tcPr>
            <w:tcW w:w="1155" w:type="pct"/>
            <w:tcBorders>
              <w:top w:val="nil"/>
              <w:left w:val="nil"/>
              <w:bottom w:val="nil"/>
              <w:right w:val="nil"/>
            </w:tcBorders>
          </w:tcPr>
          <w:p w14:paraId="174E46E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3101EF05" w14:textId="77777777" w:rsidR="00206DAF" w:rsidRPr="006F448F"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323B5F0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6126,58</w:t>
            </w:r>
          </w:p>
        </w:tc>
        <w:tc>
          <w:tcPr>
            <w:tcW w:w="541" w:type="pct"/>
            <w:tcBorders>
              <w:top w:val="nil"/>
              <w:left w:val="nil"/>
              <w:bottom w:val="nil"/>
              <w:right w:val="nil"/>
            </w:tcBorders>
            <w:shd w:val="clear" w:color="auto" w:fill="FFFFFF" w:themeFill="background1"/>
          </w:tcPr>
          <w:p w14:paraId="2AB9123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5967,47</w:t>
            </w:r>
          </w:p>
        </w:tc>
        <w:tc>
          <w:tcPr>
            <w:tcW w:w="621" w:type="pct"/>
            <w:tcBorders>
              <w:top w:val="nil"/>
              <w:left w:val="nil"/>
              <w:bottom w:val="nil"/>
              <w:right w:val="nil"/>
            </w:tcBorders>
            <w:shd w:val="clear" w:color="auto" w:fill="FFFFFF" w:themeFill="background1"/>
          </w:tcPr>
          <w:p w14:paraId="18FD9CA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5623,23</w:t>
            </w:r>
          </w:p>
        </w:tc>
        <w:tc>
          <w:tcPr>
            <w:tcW w:w="621" w:type="pct"/>
            <w:tcBorders>
              <w:top w:val="nil"/>
              <w:left w:val="nil"/>
              <w:bottom w:val="nil"/>
              <w:right w:val="nil"/>
            </w:tcBorders>
            <w:shd w:val="clear" w:color="auto" w:fill="FFFFFF" w:themeFill="background1"/>
          </w:tcPr>
          <w:p w14:paraId="547095F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4561,94</w:t>
            </w:r>
          </w:p>
        </w:tc>
        <w:tc>
          <w:tcPr>
            <w:tcW w:w="617" w:type="pct"/>
            <w:gridSpan w:val="2"/>
            <w:tcBorders>
              <w:top w:val="nil"/>
              <w:left w:val="nil"/>
              <w:bottom w:val="nil"/>
              <w:right w:val="nil"/>
            </w:tcBorders>
          </w:tcPr>
          <w:p w14:paraId="7E367EB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3715,81</w:t>
            </w:r>
          </w:p>
        </w:tc>
        <w:tc>
          <w:tcPr>
            <w:tcW w:w="620" w:type="pct"/>
            <w:tcBorders>
              <w:top w:val="nil"/>
              <w:left w:val="nil"/>
              <w:bottom w:val="nil"/>
              <w:right w:val="nil"/>
            </w:tcBorders>
          </w:tcPr>
          <w:p w14:paraId="0BA75B91"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4108,87</w:t>
            </w:r>
          </w:p>
        </w:tc>
      </w:tr>
      <w:tr w:rsidR="00206DAF" w:rsidRPr="00465255" w14:paraId="4B0F6ADF" w14:textId="77777777" w:rsidTr="00C930C8">
        <w:trPr>
          <w:gridAfter w:val="2"/>
          <w:wAfter w:w="129" w:type="pct"/>
        </w:trPr>
        <w:tc>
          <w:tcPr>
            <w:tcW w:w="1155" w:type="pct"/>
            <w:tcBorders>
              <w:top w:val="nil"/>
              <w:left w:val="nil"/>
              <w:bottom w:val="nil"/>
              <w:right w:val="nil"/>
            </w:tcBorders>
          </w:tcPr>
          <w:p w14:paraId="2E32FF2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5747ADF" w14:textId="77777777" w:rsidR="00206DAF" w:rsidRPr="006F448F"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109AC43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963,09</w:t>
            </w:r>
          </w:p>
        </w:tc>
        <w:tc>
          <w:tcPr>
            <w:tcW w:w="541" w:type="pct"/>
            <w:tcBorders>
              <w:top w:val="nil"/>
              <w:left w:val="nil"/>
              <w:bottom w:val="nil"/>
              <w:right w:val="nil"/>
            </w:tcBorders>
            <w:shd w:val="clear" w:color="auto" w:fill="FFFFFF" w:themeFill="background1"/>
          </w:tcPr>
          <w:p w14:paraId="1C650CA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1316,11</w:t>
            </w:r>
          </w:p>
        </w:tc>
        <w:tc>
          <w:tcPr>
            <w:tcW w:w="621" w:type="pct"/>
            <w:tcBorders>
              <w:top w:val="nil"/>
              <w:left w:val="nil"/>
              <w:bottom w:val="nil"/>
              <w:right w:val="nil"/>
            </w:tcBorders>
            <w:shd w:val="clear" w:color="auto" w:fill="FFFFFF" w:themeFill="background1"/>
          </w:tcPr>
          <w:p w14:paraId="6BA22FE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825,96</w:t>
            </w:r>
          </w:p>
        </w:tc>
        <w:tc>
          <w:tcPr>
            <w:tcW w:w="621" w:type="pct"/>
            <w:tcBorders>
              <w:top w:val="nil"/>
              <w:left w:val="nil"/>
              <w:bottom w:val="nil"/>
              <w:right w:val="nil"/>
            </w:tcBorders>
            <w:shd w:val="clear" w:color="auto" w:fill="FFFFFF" w:themeFill="background1"/>
          </w:tcPr>
          <w:p w14:paraId="4814088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725,19</w:t>
            </w:r>
          </w:p>
        </w:tc>
        <w:tc>
          <w:tcPr>
            <w:tcW w:w="617" w:type="pct"/>
            <w:gridSpan w:val="2"/>
            <w:tcBorders>
              <w:top w:val="nil"/>
              <w:left w:val="nil"/>
              <w:bottom w:val="nil"/>
              <w:right w:val="nil"/>
            </w:tcBorders>
          </w:tcPr>
          <w:p w14:paraId="439826F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395,66</w:t>
            </w:r>
          </w:p>
        </w:tc>
        <w:tc>
          <w:tcPr>
            <w:tcW w:w="620" w:type="pct"/>
            <w:tcBorders>
              <w:top w:val="nil"/>
              <w:left w:val="nil"/>
              <w:bottom w:val="nil"/>
              <w:right w:val="nil"/>
            </w:tcBorders>
          </w:tcPr>
          <w:p w14:paraId="3F1CB31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200,65</w:t>
            </w:r>
          </w:p>
        </w:tc>
      </w:tr>
      <w:tr w:rsidR="00206DAF" w:rsidRPr="00465255" w14:paraId="22C820C1" w14:textId="77777777" w:rsidTr="00C930C8">
        <w:trPr>
          <w:gridAfter w:val="2"/>
          <w:wAfter w:w="129" w:type="pct"/>
        </w:trPr>
        <w:tc>
          <w:tcPr>
            <w:tcW w:w="1155" w:type="pct"/>
            <w:tcBorders>
              <w:top w:val="nil"/>
              <w:left w:val="nil"/>
              <w:bottom w:val="nil"/>
              <w:right w:val="nil"/>
            </w:tcBorders>
          </w:tcPr>
          <w:p w14:paraId="2983CDF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40817E95" w14:textId="77777777" w:rsidR="00206DAF" w:rsidRPr="006F448F"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42E1EBA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80,93</w:t>
            </w:r>
          </w:p>
        </w:tc>
        <w:tc>
          <w:tcPr>
            <w:tcW w:w="541" w:type="pct"/>
            <w:tcBorders>
              <w:top w:val="nil"/>
              <w:left w:val="nil"/>
              <w:bottom w:val="nil"/>
              <w:right w:val="nil"/>
            </w:tcBorders>
            <w:shd w:val="clear" w:color="auto" w:fill="FFFFFF" w:themeFill="background1"/>
          </w:tcPr>
          <w:p w14:paraId="701A311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32,70</w:t>
            </w:r>
          </w:p>
        </w:tc>
        <w:tc>
          <w:tcPr>
            <w:tcW w:w="621" w:type="pct"/>
            <w:tcBorders>
              <w:top w:val="nil"/>
              <w:left w:val="nil"/>
              <w:bottom w:val="nil"/>
              <w:right w:val="nil"/>
            </w:tcBorders>
            <w:shd w:val="clear" w:color="auto" w:fill="FFFFFF" w:themeFill="background1"/>
          </w:tcPr>
          <w:p w14:paraId="37DB48B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141,83</w:t>
            </w:r>
          </w:p>
        </w:tc>
        <w:tc>
          <w:tcPr>
            <w:tcW w:w="621" w:type="pct"/>
            <w:tcBorders>
              <w:top w:val="nil"/>
              <w:left w:val="nil"/>
              <w:bottom w:val="nil"/>
              <w:right w:val="nil"/>
            </w:tcBorders>
            <w:shd w:val="clear" w:color="auto" w:fill="FFFFFF" w:themeFill="background1"/>
          </w:tcPr>
          <w:p w14:paraId="7281F91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59,03</w:t>
            </w:r>
          </w:p>
        </w:tc>
        <w:tc>
          <w:tcPr>
            <w:tcW w:w="617" w:type="pct"/>
            <w:gridSpan w:val="2"/>
            <w:tcBorders>
              <w:top w:val="nil"/>
              <w:left w:val="nil"/>
              <w:bottom w:val="nil"/>
              <w:right w:val="nil"/>
            </w:tcBorders>
          </w:tcPr>
          <w:p w14:paraId="7F3DA1F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34,41</w:t>
            </w:r>
          </w:p>
          <w:p w14:paraId="7A7AC2E9" w14:textId="77777777" w:rsidR="00206DAF" w:rsidRPr="00465255" w:rsidRDefault="00206DAF" w:rsidP="00736DA8">
            <w:pPr>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52946A8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5C8DEC37" w14:textId="77777777" w:rsidTr="00C930C8">
        <w:trPr>
          <w:gridAfter w:val="2"/>
          <w:wAfter w:w="129" w:type="pct"/>
        </w:trPr>
        <w:tc>
          <w:tcPr>
            <w:tcW w:w="1155" w:type="pct"/>
            <w:tcBorders>
              <w:top w:val="nil"/>
              <w:left w:val="nil"/>
              <w:bottom w:val="nil"/>
              <w:right w:val="nil"/>
            </w:tcBorders>
          </w:tcPr>
          <w:p w14:paraId="729D3FD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5A5F524" w14:textId="77777777" w:rsidR="00206DAF" w:rsidRPr="006F448F"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1ABA332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41" w:type="pct"/>
            <w:tcBorders>
              <w:top w:val="nil"/>
              <w:left w:val="nil"/>
              <w:bottom w:val="nil"/>
              <w:right w:val="nil"/>
            </w:tcBorders>
            <w:shd w:val="clear" w:color="auto" w:fill="FFFFFF" w:themeFill="background1"/>
          </w:tcPr>
          <w:p w14:paraId="744A420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FD3E9F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FC3D0C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762DE5B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59D1B15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7A5C79F7" w14:textId="77777777" w:rsidTr="00C930C8">
        <w:trPr>
          <w:gridAfter w:val="2"/>
          <w:wAfter w:w="129" w:type="pct"/>
        </w:trPr>
        <w:tc>
          <w:tcPr>
            <w:tcW w:w="1155" w:type="pct"/>
            <w:tcBorders>
              <w:top w:val="nil"/>
              <w:left w:val="nil"/>
              <w:bottom w:val="nil"/>
              <w:right w:val="nil"/>
            </w:tcBorders>
          </w:tcPr>
          <w:p w14:paraId="4BABD2FF"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19CA5263" w14:textId="77777777" w:rsidR="00206DAF" w:rsidRPr="006F448F" w:rsidRDefault="00206DAF" w:rsidP="00736DA8">
            <w:pPr>
              <w:widowControl w:val="0"/>
              <w:jc w:val="both"/>
              <w:rPr>
                <w:rFonts w:ascii="Times New Roman" w:hAnsi="Times New Roman" w:cs="Times New Roman"/>
                <w:color w:val="000000" w:themeColor="text1"/>
              </w:rPr>
            </w:pPr>
          </w:p>
        </w:tc>
        <w:tc>
          <w:tcPr>
            <w:tcW w:w="697" w:type="pct"/>
            <w:tcBorders>
              <w:top w:val="nil"/>
              <w:left w:val="nil"/>
              <w:bottom w:val="nil"/>
              <w:right w:val="nil"/>
            </w:tcBorders>
            <w:shd w:val="clear" w:color="auto" w:fill="FFFFFF" w:themeFill="background1"/>
          </w:tcPr>
          <w:p w14:paraId="01C759F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971,19</w:t>
            </w:r>
          </w:p>
        </w:tc>
        <w:tc>
          <w:tcPr>
            <w:tcW w:w="541" w:type="pct"/>
            <w:tcBorders>
              <w:top w:val="nil"/>
              <w:left w:val="nil"/>
              <w:bottom w:val="nil"/>
              <w:right w:val="nil"/>
            </w:tcBorders>
            <w:shd w:val="clear" w:color="auto" w:fill="FFFFFF" w:themeFill="background1"/>
          </w:tcPr>
          <w:p w14:paraId="57D2FC7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523,18</w:t>
            </w:r>
          </w:p>
        </w:tc>
        <w:tc>
          <w:tcPr>
            <w:tcW w:w="621" w:type="pct"/>
            <w:tcBorders>
              <w:top w:val="nil"/>
              <w:left w:val="nil"/>
              <w:bottom w:val="nil"/>
              <w:right w:val="nil"/>
            </w:tcBorders>
            <w:shd w:val="clear" w:color="auto" w:fill="FFFFFF" w:themeFill="background1"/>
          </w:tcPr>
          <w:p w14:paraId="542C7A1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475,55</w:t>
            </w:r>
          </w:p>
        </w:tc>
        <w:tc>
          <w:tcPr>
            <w:tcW w:w="621" w:type="pct"/>
            <w:tcBorders>
              <w:top w:val="nil"/>
              <w:left w:val="nil"/>
              <w:bottom w:val="nil"/>
              <w:right w:val="nil"/>
            </w:tcBorders>
            <w:shd w:val="clear" w:color="auto" w:fill="FFFFFF" w:themeFill="background1"/>
          </w:tcPr>
          <w:p w14:paraId="49547D7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472,22</w:t>
            </w:r>
          </w:p>
        </w:tc>
        <w:tc>
          <w:tcPr>
            <w:tcW w:w="617" w:type="pct"/>
            <w:gridSpan w:val="2"/>
            <w:tcBorders>
              <w:top w:val="nil"/>
              <w:left w:val="nil"/>
              <w:bottom w:val="nil"/>
              <w:right w:val="nil"/>
            </w:tcBorders>
          </w:tcPr>
          <w:p w14:paraId="495D8E5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688,11</w:t>
            </w:r>
          </w:p>
        </w:tc>
        <w:tc>
          <w:tcPr>
            <w:tcW w:w="620" w:type="pct"/>
            <w:tcBorders>
              <w:top w:val="nil"/>
              <w:left w:val="nil"/>
              <w:bottom w:val="nil"/>
              <w:right w:val="nil"/>
            </w:tcBorders>
          </w:tcPr>
          <w:p w14:paraId="252AE9E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471,08</w:t>
            </w:r>
          </w:p>
        </w:tc>
      </w:tr>
      <w:tr w:rsidR="00206DAF" w:rsidRPr="00465255" w14:paraId="2FBB736B" w14:textId="77777777" w:rsidTr="00C930C8">
        <w:trPr>
          <w:gridAfter w:val="2"/>
          <w:wAfter w:w="129" w:type="pct"/>
        </w:trPr>
        <w:tc>
          <w:tcPr>
            <w:tcW w:w="1155" w:type="pct"/>
            <w:tcBorders>
              <w:top w:val="nil"/>
              <w:left w:val="nil"/>
              <w:bottom w:val="nil"/>
              <w:right w:val="nil"/>
            </w:tcBorders>
          </w:tcPr>
          <w:p w14:paraId="48BFEF4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064AEB5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275,17</w:t>
            </w:r>
          </w:p>
        </w:tc>
        <w:tc>
          <w:tcPr>
            <w:tcW w:w="541" w:type="pct"/>
            <w:tcBorders>
              <w:top w:val="nil"/>
              <w:left w:val="nil"/>
              <w:bottom w:val="nil"/>
              <w:right w:val="nil"/>
            </w:tcBorders>
            <w:shd w:val="clear" w:color="auto" w:fill="FFFFFF" w:themeFill="background1"/>
          </w:tcPr>
          <w:p w14:paraId="0332D76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245,24</w:t>
            </w:r>
          </w:p>
        </w:tc>
        <w:tc>
          <w:tcPr>
            <w:tcW w:w="621" w:type="pct"/>
            <w:tcBorders>
              <w:top w:val="nil"/>
              <w:left w:val="nil"/>
              <w:bottom w:val="nil"/>
              <w:right w:val="nil"/>
            </w:tcBorders>
            <w:shd w:val="clear" w:color="auto" w:fill="FFFFFF" w:themeFill="background1"/>
          </w:tcPr>
          <w:p w14:paraId="507D39E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333,72</w:t>
            </w:r>
          </w:p>
        </w:tc>
        <w:tc>
          <w:tcPr>
            <w:tcW w:w="621" w:type="pct"/>
            <w:tcBorders>
              <w:top w:val="nil"/>
              <w:left w:val="nil"/>
              <w:bottom w:val="nil"/>
              <w:right w:val="nil"/>
            </w:tcBorders>
            <w:shd w:val="clear" w:color="auto" w:fill="FFFFFF" w:themeFill="background1"/>
          </w:tcPr>
          <w:p w14:paraId="6F22CCA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337,30</w:t>
            </w:r>
          </w:p>
        </w:tc>
        <w:tc>
          <w:tcPr>
            <w:tcW w:w="617" w:type="pct"/>
            <w:gridSpan w:val="2"/>
            <w:tcBorders>
              <w:top w:val="nil"/>
              <w:left w:val="nil"/>
              <w:bottom w:val="nil"/>
              <w:right w:val="nil"/>
            </w:tcBorders>
          </w:tcPr>
          <w:p w14:paraId="2510FD1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120,42</w:t>
            </w:r>
          </w:p>
        </w:tc>
        <w:tc>
          <w:tcPr>
            <w:tcW w:w="620" w:type="pct"/>
            <w:tcBorders>
              <w:top w:val="nil"/>
              <w:left w:val="nil"/>
              <w:bottom w:val="nil"/>
              <w:right w:val="nil"/>
            </w:tcBorders>
          </w:tcPr>
          <w:p w14:paraId="17C9B1E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40C20836" w14:textId="77777777" w:rsidTr="006F4256">
        <w:tc>
          <w:tcPr>
            <w:tcW w:w="4871" w:type="pct"/>
            <w:gridSpan w:val="8"/>
            <w:tcBorders>
              <w:top w:val="nil"/>
              <w:left w:val="nil"/>
              <w:bottom w:val="nil"/>
              <w:right w:val="nil"/>
            </w:tcBorders>
          </w:tcPr>
          <w:p w14:paraId="45478AB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64A0725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Куженерский муниципальный район Республики Марий Эл</w:t>
            </w:r>
          </w:p>
        </w:tc>
        <w:tc>
          <w:tcPr>
            <w:tcW w:w="129" w:type="pct"/>
            <w:gridSpan w:val="2"/>
            <w:tcBorders>
              <w:top w:val="nil"/>
              <w:left w:val="nil"/>
              <w:bottom w:val="nil"/>
              <w:right w:val="nil"/>
            </w:tcBorders>
          </w:tcPr>
          <w:p w14:paraId="7A4EEC0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56FA5AF7" w14:textId="77777777" w:rsidTr="00C930C8">
        <w:trPr>
          <w:gridAfter w:val="1"/>
          <w:wAfter w:w="94" w:type="pct"/>
        </w:trPr>
        <w:tc>
          <w:tcPr>
            <w:tcW w:w="1155" w:type="pct"/>
            <w:tcBorders>
              <w:top w:val="nil"/>
              <w:left w:val="nil"/>
              <w:bottom w:val="nil"/>
              <w:right w:val="nil"/>
            </w:tcBorders>
          </w:tcPr>
          <w:p w14:paraId="6EC1CBA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BAF46F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41" w:type="pct"/>
            <w:tcBorders>
              <w:top w:val="nil"/>
              <w:left w:val="nil"/>
              <w:bottom w:val="nil"/>
              <w:right w:val="nil"/>
            </w:tcBorders>
            <w:shd w:val="clear" w:color="auto" w:fill="FFFFFF" w:themeFill="background1"/>
          </w:tcPr>
          <w:p w14:paraId="2E428F0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4A74FD5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0526F21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tcBorders>
              <w:top w:val="nil"/>
              <w:left w:val="nil"/>
              <w:bottom w:val="nil"/>
              <w:right w:val="nil"/>
            </w:tcBorders>
          </w:tcPr>
          <w:p w14:paraId="4222BBF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143" w:type="pct"/>
            <w:gridSpan w:val="3"/>
            <w:tcBorders>
              <w:top w:val="nil"/>
              <w:left w:val="nil"/>
              <w:bottom w:val="nil"/>
              <w:right w:val="nil"/>
            </w:tcBorders>
          </w:tcPr>
          <w:p w14:paraId="4990E6F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14BD7E0E" w14:textId="77777777" w:rsidTr="00C930C8">
        <w:trPr>
          <w:gridAfter w:val="2"/>
          <w:wAfter w:w="129" w:type="pct"/>
        </w:trPr>
        <w:tc>
          <w:tcPr>
            <w:tcW w:w="1155" w:type="pct"/>
            <w:tcBorders>
              <w:top w:val="nil"/>
              <w:left w:val="nil"/>
              <w:bottom w:val="nil"/>
              <w:right w:val="nil"/>
            </w:tcBorders>
          </w:tcPr>
          <w:p w14:paraId="5D80948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28CE5D2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0FD95D4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3009,00</w:t>
            </w:r>
          </w:p>
        </w:tc>
        <w:tc>
          <w:tcPr>
            <w:tcW w:w="541" w:type="pct"/>
            <w:tcBorders>
              <w:top w:val="nil"/>
              <w:left w:val="nil"/>
              <w:bottom w:val="nil"/>
              <w:right w:val="nil"/>
            </w:tcBorders>
            <w:shd w:val="clear" w:color="auto" w:fill="FFFFFF" w:themeFill="background1"/>
          </w:tcPr>
          <w:p w14:paraId="20DCC6D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3262,12</w:t>
            </w:r>
          </w:p>
        </w:tc>
        <w:tc>
          <w:tcPr>
            <w:tcW w:w="621" w:type="pct"/>
            <w:tcBorders>
              <w:top w:val="nil"/>
              <w:left w:val="nil"/>
              <w:bottom w:val="nil"/>
              <w:right w:val="nil"/>
            </w:tcBorders>
            <w:shd w:val="clear" w:color="auto" w:fill="FFFFFF" w:themeFill="background1"/>
          </w:tcPr>
          <w:p w14:paraId="50C4C93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3541,68</w:t>
            </w:r>
          </w:p>
        </w:tc>
        <w:tc>
          <w:tcPr>
            <w:tcW w:w="621" w:type="pct"/>
            <w:tcBorders>
              <w:top w:val="nil"/>
              <w:left w:val="nil"/>
              <w:bottom w:val="nil"/>
              <w:right w:val="nil"/>
            </w:tcBorders>
            <w:shd w:val="clear" w:color="auto" w:fill="FFFFFF" w:themeFill="background1"/>
          </w:tcPr>
          <w:p w14:paraId="286956F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2911,61</w:t>
            </w:r>
          </w:p>
        </w:tc>
        <w:tc>
          <w:tcPr>
            <w:tcW w:w="617" w:type="pct"/>
            <w:gridSpan w:val="2"/>
            <w:tcBorders>
              <w:top w:val="nil"/>
              <w:left w:val="nil"/>
              <w:bottom w:val="nil"/>
              <w:right w:val="nil"/>
            </w:tcBorders>
          </w:tcPr>
          <w:p w14:paraId="6C3B37B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2226,95</w:t>
            </w:r>
          </w:p>
        </w:tc>
        <w:tc>
          <w:tcPr>
            <w:tcW w:w="620" w:type="pct"/>
            <w:tcBorders>
              <w:top w:val="nil"/>
              <w:left w:val="nil"/>
              <w:bottom w:val="nil"/>
              <w:right w:val="nil"/>
            </w:tcBorders>
          </w:tcPr>
          <w:p w14:paraId="36D4974F"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2642,65</w:t>
            </w:r>
          </w:p>
        </w:tc>
      </w:tr>
      <w:tr w:rsidR="00206DAF" w:rsidRPr="00465255" w14:paraId="0A0878DB" w14:textId="77777777" w:rsidTr="00C930C8">
        <w:trPr>
          <w:gridAfter w:val="2"/>
          <w:wAfter w:w="129" w:type="pct"/>
        </w:trPr>
        <w:tc>
          <w:tcPr>
            <w:tcW w:w="1155" w:type="pct"/>
            <w:tcBorders>
              <w:top w:val="nil"/>
              <w:left w:val="nil"/>
              <w:bottom w:val="nil"/>
              <w:right w:val="nil"/>
            </w:tcBorders>
          </w:tcPr>
          <w:p w14:paraId="4499961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531F89E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BFA60C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309,97</w:t>
            </w:r>
          </w:p>
        </w:tc>
        <w:tc>
          <w:tcPr>
            <w:tcW w:w="541" w:type="pct"/>
            <w:tcBorders>
              <w:top w:val="nil"/>
              <w:left w:val="nil"/>
              <w:bottom w:val="nil"/>
              <w:right w:val="nil"/>
            </w:tcBorders>
            <w:shd w:val="clear" w:color="auto" w:fill="FFFFFF" w:themeFill="background1"/>
          </w:tcPr>
          <w:p w14:paraId="4F6051F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344,59</w:t>
            </w:r>
          </w:p>
        </w:tc>
        <w:tc>
          <w:tcPr>
            <w:tcW w:w="621" w:type="pct"/>
            <w:tcBorders>
              <w:top w:val="nil"/>
              <w:left w:val="nil"/>
              <w:bottom w:val="nil"/>
              <w:right w:val="nil"/>
            </w:tcBorders>
            <w:shd w:val="clear" w:color="auto" w:fill="FFFFFF" w:themeFill="background1"/>
          </w:tcPr>
          <w:p w14:paraId="3D3470A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93,41</w:t>
            </w:r>
          </w:p>
        </w:tc>
        <w:tc>
          <w:tcPr>
            <w:tcW w:w="621" w:type="pct"/>
            <w:tcBorders>
              <w:top w:val="nil"/>
              <w:left w:val="nil"/>
              <w:bottom w:val="nil"/>
              <w:right w:val="nil"/>
            </w:tcBorders>
            <w:shd w:val="clear" w:color="auto" w:fill="FFFFFF" w:themeFill="background1"/>
          </w:tcPr>
          <w:p w14:paraId="1FD38CC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335,04</w:t>
            </w:r>
          </w:p>
        </w:tc>
        <w:tc>
          <w:tcPr>
            <w:tcW w:w="617" w:type="pct"/>
            <w:gridSpan w:val="2"/>
            <w:tcBorders>
              <w:top w:val="nil"/>
              <w:left w:val="nil"/>
              <w:bottom w:val="nil"/>
              <w:right w:val="nil"/>
            </w:tcBorders>
          </w:tcPr>
          <w:p w14:paraId="11CD097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343,87</w:t>
            </w:r>
          </w:p>
        </w:tc>
        <w:tc>
          <w:tcPr>
            <w:tcW w:w="620" w:type="pct"/>
            <w:tcBorders>
              <w:top w:val="nil"/>
              <w:left w:val="nil"/>
              <w:bottom w:val="nil"/>
              <w:right w:val="nil"/>
            </w:tcBorders>
          </w:tcPr>
          <w:p w14:paraId="01F0B2D0"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471,30</w:t>
            </w:r>
          </w:p>
        </w:tc>
      </w:tr>
      <w:tr w:rsidR="00206DAF" w:rsidRPr="00465255" w14:paraId="0916BAA1" w14:textId="77777777" w:rsidTr="00C930C8">
        <w:trPr>
          <w:gridAfter w:val="2"/>
          <w:wAfter w:w="129" w:type="pct"/>
        </w:trPr>
        <w:tc>
          <w:tcPr>
            <w:tcW w:w="1155" w:type="pct"/>
            <w:tcBorders>
              <w:top w:val="nil"/>
              <w:left w:val="nil"/>
              <w:bottom w:val="nil"/>
              <w:right w:val="nil"/>
            </w:tcBorders>
          </w:tcPr>
          <w:p w14:paraId="0211323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68C1465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59B4295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68,04</w:t>
            </w:r>
          </w:p>
        </w:tc>
        <w:tc>
          <w:tcPr>
            <w:tcW w:w="541" w:type="pct"/>
            <w:tcBorders>
              <w:top w:val="nil"/>
              <w:left w:val="nil"/>
              <w:bottom w:val="nil"/>
              <w:right w:val="nil"/>
            </w:tcBorders>
            <w:shd w:val="clear" w:color="auto" w:fill="FFFFFF" w:themeFill="background1"/>
          </w:tcPr>
          <w:p w14:paraId="6FA1C45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76,58</w:t>
            </w:r>
          </w:p>
        </w:tc>
        <w:tc>
          <w:tcPr>
            <w:tcW w:w="621" w:type="pct"/>
            <w:tcBorders>
              <w:top w:val="nil"/>
              <w:left w:val="nil"/>
              <w:bottom w:val="nil"/>
              <w:right w:val="nil"/>
            </w:tcBorders>
            <w:shd w:val="clear" w:color="auto" w:fill="FFFFFF" w:themeFill="background1"/>
          </w:tcPr>
          <w:p w14:paraId="2BF72FF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62,27</w:t>
            </w:r>
          </w:p>
        </w:tc>
        <w:tc>
          <w:tcPr>
            <w:tcW w:w="621" w:type="pct"/>
            <w:tcBorders>
              <w:top w:val="nil"/>
              <w:left w:val="nil"/>
              <w:bottom w:val="nil"/>
              <w:right w:val="nil"/>
            </w:tcBorders>
            <w:shd w:val="clear" w:color="auto" w:fill="FFFFFF" w:themeFill="background1"/>
          </w:tcPr>
          <w:p w14:paraId="44F85DF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55,84</w:t>
            </w:r>
          </w:p>
        </w:tc>
        <w:tc>
          <w:tcPr>
            <w:tcW w:w="617" w:type="pct"/>
            <w:gridSpan w:val="2"/>
            <w:tcBorders>
              <w:top w:val="nil"/>
              <w:left w:val="nil"/>
              <w:bottom w:val="nil"/>
              <w:right w:val="nil"/>
            </w:tcBorders>
          </w:tcPr>
          <w:p w14:paraId="0739A5E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90,06</w:t>
            </w:r>
          </w:p>
          <w:p w14:paraId="499E21E0" w14:textId="77777777" w:rsidR="00206DAF" w:rsidRPr="00465255" w:rsidRDefault="00206DAF" w:rsidP="00736DA8">
            <w:pPr>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5286667D"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109,41</w:t>
            </w:r>
          </w:p>
        </w:tc>
      </w:tr>
      <w:tr w:rsidR="00206DAF" w:rsidRPr="00465255" w14:paraId="76BB3F53" w14:textId="77777777" w:rsidTr="00C930C8">
        <w:trPr>
          <w:gridAfter w:val="2"/>
          <w:wAfter w:w="129" w:type="pct"/>
        </w:trPr>
        <w:tc>
          <w:tcPr>
            <w:tcW w:w="1155" w:type="pct"/>
            <w:tcBorders>
              <w:top w:val="nil"/>
              <w:left w:val="nil"/>
              <w:bottom w:val="nil"/>
              <w:right w:val="nil"/>
            </w:tcBorders>
          </w:tcPr>
          <w:p w14:paraId="4802779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21B2080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5EA2B1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7,56</w:t>
            </w:r>
          </w:p>
        </w:tc>
        <w:tc>
          <w:tcPr>
            <w:tcW w:w="541" w:type="pct"/>
            <w:tcBorders>
              <w:top w:val="nil"/>
              <w:left w:val="nil"/>
              <w:bottom w:val="nil"/>
              <w:right w:val="nil"/>
            </w:tcBorders>
            <w:shd w:val="clear" w:color="auto" w:fill="FFFFFF" w:themeFill="background1"/>
          </w:tcPr>
          <w:p w14:paraId="4384D11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955A21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453729B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23,93</w:t>
            </w:r>
          </w:p>
        </w:tc>
        <w:tc>
          <w:tcPr>
            <w:tcW w:w="617" w:type="pct"/>
            <w:gridSpan w:val="2"/>
            <w:tcBorders>
              <w:top w:val="nil"/>
              <w:left w:val="nil"/>
              <w:bottom w:val="nil"/>
              <w:right w:val="nil"/>
            </w:tcBorders>
          </w:tcPr>
          <w:p w14:paraId="704711A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717D8098"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8,42</w:t>
            </w:r>
          </w:p>
        </w:tc>
      </w:tr>
      <w:tr w:rsidR="00206DAF" w:rsidRPr="00465255" w14:paraId="51F25B1A" w14:textId="77777777" w:rsidTr="00C930C8">
        <w:trPr>
          <w:gridAfter w:val="2"/>
          <w:wAfter w:w="129" w:type="pct"/>
        </w:trPr>
        <w:tc>
          <w:tcPr>
            <w:tcW w:w="1155" w:type="pct"/>
            <w:tcBorders>
              <w:top w:val="nil"/>
              <w:left w:val="nil"/>
              <w:bottom w:val="nil"/>
              <w:right w:val="nil"/>
            </w:tcBorders>
          </w:tcPr>
          <w:p w14:paraId="087959F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27C906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FBD749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lastRenderedPageBreak/>
              <w:t>1338,17</w:t>
            </w:r>
          </w:p>
        </w:tc>
        <w:tc>
          <w:tcPr>
            <w:tcW w:w="541" w:type="pct"/>
            <w:tcBorders>
              <w:top w:val="nil"/>
              <w:left w:val="nil"/>
              <w:bottom w:val="nil"/>
              <w:right w:val="nil"/>
            </w:tcBorders>
            <w:shd w:val="clear" w:color="auto" w:fill="FFFFFF" w:themeFill="background1"/>
          </w:tcPr>
          <w:p w14:paraId="522DF01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635,58</w:t>
            </w:r>
          </w:p>
        </w:tc>
        <w:tc>
          <w:tcPr>
            <w:tcW w:w="621" w:type="pct"/>
            <w:tcBorders>
              <w:top w:val="nil"/>
              <w:left w:val="nil"/>
              <w:bottom w:val="nil"/>
              <w:right w:val="nil"/>
            </w:tcBorders>
            <w:shd w:val="clear" w:color="auto" w:fill="FFFFFF" w:themeFill="background1"/>
          </w:tcPr>
          <w:p w14:paraId="476151B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716,12</w:t>
            </w:r>
          </w:p>
        </w:tc>
        <w:tc>
          <w:tcPr>
            <w:tcW w:w="621" w:type="pct"/>
            <w:tcBorders>
              <w:top w:val="nil"/>
              <w:left w:val="nil"/>
              <w:bottom w:val="nil"/>
              <w:right w:val="nil"/>
            </w:tcBorders>
            <w:shd w:val="clear" w:color="auto" w:fill="FFFFFF" w:themeFill="background1"/>
          </w:tcPr>
          <w:p w14:paraId="7B89AB4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957,24</w:t>
            </w:r>
          </w:p>
        </w:tc>
        <w:tc>
          <w:tcPr>
            <w:tcW w:w="617" w:type="pct"/>
            <w:gridSpan w:val="2"/>
            <w:tcBorders>
              <w:top w:val="nil"/>
              <w:left w:val="nil"/>
              <w:bottom w:val="nil"/>
              <w:right w:val="nil"/>
            </w:tcBorders>
          </w:tcPr>
          <w:p w14:paraId="6B7BD68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802,36</w:t>
            </w:r>
          </w:p>
        </w:tc>
        <w:tc>
          <w:tcPr>
            <w:tcW w:w="620" w:type="pct"/>
            <w:tcBorders>
              <w:top w:val="nil"/>
              <w:left w:val="nil"/>
              <w:bottom w:val="nil"/>
              <w:right w:val="nil"/>
            </w:tcBorders>
          </w:tcPr>
          <w:p w14:paraId="08E19A8A"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782,70</w:t>
            </w:r>
          </w:p>
        </w:tc>
      </w:tr>
      <w:tr w:rsidR="00206DAF" w:rsidRPr="00465255" w14:paraId="440F9119" w14:textId="77777777" w:rsidTr="00C930C8">
        <w:trPr>
          <w:gridAfter w:val="2"/>
          <w:wAfter w:w="129" w:type="pct"/>
        </w:trPr>
        <w:tc>
          <w:tcPr>
            <w:tcW w:w="1155" w:type="pct"/>
            <w:tcBorders>
              <w:top w:val="nil"/>
              <w:left w:val="nil"/>
              <w:bottom w:val="nil"/>
              <w:right w:val="nil"/>
            </w:tcBorders>
          </w:tcPr>
          <w:p w14:paraId="599DCC69"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15B7BB6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272,17</w:t>
            </w:r>
          </w:p>
        </w:tc>
        <w:tc>
          <w:tcPr>
            <w:tcW w:w="541" w:type="pct"/>
            <w:tcBorders>
              <w:top w:val="nil"/>
              <w:left w:val="nil"/>
              <w:bottom w:val="nil"/>
              <w:right w:val="nil"/>
            </w:tcBorders>
            <w:shd w:val="clear" w:color="auto" w:fill="FFFFFF" w:themeFill="background1"/>
          </w:tcPr>
          <w:p w14:paraId="449E11E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390,54</w:t>
            </w:r>
          </w:p>
        </w:tc>
        <w:tc>
          <w:tcPr>
            <w:tcW w:w="621" w:type="pct"/>
            <w:tcBorders>
              <w:top w:val="nil"/>
              <w:left w:val="nil"/>
              <w:bottom w:val="nil"/>
              <w:right w:val="nil"/>
            </w:tcBorders>
            <w:shd w:val="clear" w:color="auto" w:fill="FFFFFF" w:themeFill="background1"/>
          </w:tcPr>
          <w:p w14:paraId="7F2275F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435,90</w:t>
            </w:r>
          </w:p>
        </w:tc>
        <w:tc>
          <w:tcPr>
            <w:tcW w:w="621" w:type="pct"/>
            <w:tcBorders>
              <w:top w:val="nil"/>
              <w:left w:val="nil"/>
              <w:bottom w:val="nil"/>
              <w:right w:val="nil"/>
            </w:tcBorders>
            <w:shd w:val="clear" w:color="auto" w:fill="FFFFFF" w:themeFill="background1"/>
          </w:tcPr>
          <w:p w14:paraId="68140F1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311,10</w:t>
            </w:r>
          </w:p>
        </w:tc>
        <w:tc>
          <w:tcPr>
            <w:tcW w:w="617" w:type="pct"/>
            <w:gridSpan w:val="2"/>
            <w:tcBorders>
              <w:top w:val="nil"/>
              <w:left w:val="nil"/>
              <w:bottom w:val="nil"/>
              <w:right w:val="nil"/>
            </w:tcBorders>
          </w:tcPr>
          <w:p w14:paraId="6493021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466,68</w:t>
            </w:r>
          </w:p>
        </w:tc>
        <w:tc>
          <w:tcPr>
            <w:tcW w:w="620" w:type="pct"/>
            <w:tcBorders>
              <w:top w:val="nil"/>
              <w:left w:val="nil"/>
              <w:bottom w:val="nil"/>
              <w:right w:val="nil"/>
            </w:tcBorders>
          </w:tcPr>
          <w:p w14:paraId="76C37940"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446,05</w:t>
            </w:r>
          </w:p>
        </w:tc>
      </w:tr>
      <w:tr w:rsidR="00206DAF" w:rsidRPr="00465255" w14:paraId="39491E7B" w14:textId="77777777" w:rsidTr="006F4256">
        <w:tc>
          <w:tcPr>
            <w:tcW w:w="4871" w:type="pct"/>
            <w:gridSpan w:val="8"/>
            <w:tcBorders>
              <w:top w:val="nil"/>
              <w:left w:val="nil"/>
              <w:bottom w:val="nil"/>
              <w:right w:val="nil"/>
            </w:tcBorders>
          </w:tcPr>
          <w:p w14:paraId="243E47D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0457FD0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Мари-Турекский муниципальный район Республики Марий Эл</w:t>
            </w:r>
          </w:p>
        </w:tc>
        <w:tc>
          <w:tcPr>
            <w:tcW w:w="129" w:type="pct"/>
            <w:gridSpan w:val="2"/>
            <w:tcBorders>
              <w:top w:val="nil"/>
              <w:left w:val="nil"/>
              <w:bottom w:val="nil"/>
              <w:right w:val="nil"/>
            </w:tcBorders>
          </w:tcPr>
          <w:p w14:paraId="3E93705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6F132002" w14:textId="77777777" w:rsidTr="00C930C8">
        <w:trPr>
          <w:gridAfter w:val="2"/>
          <w:wAfter w:w="129" w:type="pct"/>
        </w:trPr>
        <w:tc>
          <w:tcPr>
            <w:tcW w:w="1155" w:type="pct"/>
            <w:tcBorders>
              <w:top w:val="nil"/>
              <w:left w:val="nil"/>
              <w:bottom w:val="nil"/>
              <w:right w:val="nil"/>
            </w:tcBorders>
          </w:tcPr>
          <w:p w14:paraId="452337F7"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326CC0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41" w:type="pct"/>
            <w:tcBorders>
              <w:top w:val="nil"/>
              <w:left w:val="nil"/>
              <w:bottom w:val="nil"/>
              <w:right w:val="nil"/>
            </w:tcBorders>
            <w:shd w:val="clear" w:color="auto" w:fill="FFFFFF" w:themeFill="background1"/>
          </w:tcPr>
          <w:p w14:paraId="326F204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6C374DD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20B2147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17" w:type="pct"/>
            <w:gridSpan w:val="2"/>
            <w:tcBorders>
              <w:top w:val="nil"/>
              <w:left w:val="nil"/>
              <w:bottom w:val="nil"/>
              <w:right w:val="nil"/>
            </w:tcBorders>
          </w:tcPr>
          <w:p w14:paraId="6AC7C74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0D3616B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79219C76" w14:textId="77777777" w:rsidTr="00C930C8">
        <w:trPr>
          <w:gridAfter w:val="2"/>
          <w:wAfter w:w="129" w:type="pct"/>
        </w:trPr>
        <w:tc>
          <w:tcPr>
            <w:tcW w:w="1155" w:type="pct"/>
            <w:tcBorders>
              <w:top w:val="nil"/>
              <w:left w:val="nil"/>
              <w:bottom w:val="nil"/>
              <w:right w:val="nil"/>
            </w:tcBorders>
          </w:tcPr>
          <w:p w14:paraId="4BBFD447"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193F82D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348AF37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4475,07</w:t>
            </w:r>
          </w:p>
        </w:tc>
        <w:tc>
          <w:tcPr>
            <w:tcW w:w="541" w:type="pct"/>
            <w:tcBorders>
              <w:top w:val="nil"/>
              <w:left w:val="nil"/>
              <w:bottom w:val="nil"/>
              <w:right w:val="nil"/>
            </w:tcBorders>
            <w:shd w:val="clear" w:color="auto" w:fill="FFFFFF" w:themeFill="background1"/>
          </w:tcPr>
          <w:p w14:paraId="51AA8D5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3910,04</w:t>
            </w:r>
          </w:p>
        </w:tc>
        <w:tc>
          <w:tcPr>
            <w:tcW w:w="621" w:type="pct"/>
            <w:tcBorders>
              <w:top w:val="nil"/>
              <w:left w:val="nil"/>
              <w:bottom w:val="nil"/>
              <w:right w:val="nil"/>
            </w:tcBorders>
            <w:shd w:val="clear" w:color="auto" w:fill="FFFFFF" w:themeFill="background1"/>
          </w:tcPr>
          <w:p w14:paraId="16FC570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6407,71</w:t>
            </w:r>
          </w:p>
        </w:tc>
        <w:tc>
          <w:tcPr>
            <w:tcW w:w="621" w:type="pct"/>
            <w:tcBorders>
              <w:top w:val="nil"/>
              <w:left w:val="nil"/>
              <w:bottom w:val="nil"/>
              <w:right w:val="nil"/>
            </w:tcBorders>
            <w:shd w:val="clear" w:color="auto" w:fill="FFFFFF" w:themeFill="background1"/>
          </w:tcPr>
          <w:p w14:paraId="69A2C7D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4445,04</w:t>
            </w:r>
          </w:p>
        </w:tc>
        <w:tc>
          <w:tcPr>
            <w:tcW w:w="617" w:type="pct"/>
            <w:gridSpan w:val="2"/>
            <w:tcBorders>
              <w:top w:val="nil"/>
              <w:left w:val="nil"/>
              <w:bottom w:val="nil"/>
              <w:right w:val="nil"/>
            </w:tcBorders>
          </w:tcPr>
          <w:p w14:paraId="24DA1E7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3848,26</w:t>
            </w:r>
          </w:p>
        </w:tc>
        <w:tc>
          <w:tcPr>
            <w:tcW w:w="620" w:type="pct"/>
            <w:tcBorders>
              <w:top w:val="nil"/>
              <w:left w:val="nil"/>
              <w:bottom w:val="nil"/>
              <w:right w:val="nil"/>
            </w:tcBorders>
          </w:tcPr>
          <w:p w14:paraId="5ED05389"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6774,70</w:t>
            </w:r>
          </w:p>
        </w:tc>
      </w:tr>
      <w:tr w:rsidR="00206DAF" w:rsidRPr="00465255" w14:paraId="35EABF7F" w14:textId="77777777" w:rsidTr="00C930C8">
        <w:trPr>
          <w:gridAfter w:val="2"/>
          <w:wAfter w:w="129" w:type="pct"/>
        </w:trPr>
        <w:tc>
          <w:tcPr>
            <w:tcW w:w="1155" w:type="pct"/>
            <w:tcBorders>
              <w:top w:val="nil"/>
              <w:left w:val="nil"/>
              <w:bottom w:val="nil"/>
              <w:right w:val="nil"/>
            </w:tcBorders>
          </w:tcPr>
          <w:p w14:paraId="197C581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524B987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3924AC4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791,78</w:t>
            </w:r>
          </w:p>
        </w:tc>
        <w:tc>
          <w:tcPr>
            <w:tcW w:w="541" w:type="pct"/>
            <w:tcBorders>
              <w:top w:val="nil"/>
              <w:left w:val="nil"/>
              <w:bottom w:val="nil"/>
              <w:right w:val="nil"/>
            </w:tcBorders>
            <w:shd w:val="clear" w:color="auto" w:fill="FFFFFF" w:themeFill="background1"/>
          </w:tcPr>
          <w:p w14:paraId="4EF0F4B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720,67</w:t>
            </w:r>
          </w:p>
        </w:tc>
        <w:tc>
          <w:tcPr>
            <w:tcW w:w="621" w:type="pct"/>
            <w:tcBorders>
              <w:top w:val="nil"/>
              <w:left w:val="nil"/>
              <w:bottom w:val="nil"/>
              <w:right w:val="nil"/>
            </w:tcBorders>
            <w:shd w:val="clear" w:color="auto" w:fill="FFFFFF" w:themeFill="background1"/>
          </w:tcPr>
          <w:p w14:paraId="0CE98FD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790,49</w:t>
            </w:r>
          </w:p>
        </w:tc>
        <w:tc>
          <w:tcPr>
            <w:tcW w:w="621" w:type="pct"/>
            <w:tcBorders>
              <w:top w:val="nil"/>
              <w:left w:val="nil"/>
              <w:bottom w:val="nil"/>
              <w:right w:val="nil"/>
            </w:tcBorders>
            <w:shd w:val="clear" w:color="auto" w:fill="FFFFFF" w:themeFill="background1"/>
          </w:tcPr>
          <w:p w14:paraId="773FDFC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900,80</w:t>
            </w:r>
          </w:p>
        </w:tc>
        <w:tc>
          <w:tcPr>
            <w:tcW w:w="617" w:type="pct"/>
            <w:gridSpan w:val="2"/>
            <w:tcBorders>
              <w:top w:val="nil"/>
              <w:left w:val="nil"/>
              <w:bottom w:val="nil"/>
              <w:right w:val="nil"/>
            </w:tcBorders>
          </w:tcPr>
          <w:p w14:paraId="6878C9B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855,17</w:t>
            </w:r>
          </w:p>
        </w:tc>
        <w:tc>
          <w:tcPr>
            <w:tcW w:w="620" w:type="pct"/>
            <w:tcBorders>
              <w:top w:val="nil"/>
              <w:left w:val="nil"/>
              <w:bottom w:val="nil"/>
              <w:right w:val="nil"/>
            </w:tcBorders>
          </w:tcPr>
          <w:p w14:paraId="7CDFEF42"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1001,58</w:t>
            </w:r>
          </w:p>
        </w:tc>
      </w:tr>
      <w:tr w:rsidR="00206DAF" w:rsidRPr="00465255" w14:paraId="1AFE8A81" w14:textId="77777777" w:rsidTr="00C930C8">
        <w:trPr>
          <w:gridAfter w:val="2"/>
          <w:wAfter w:w="129" w:type="pct"/>
        </w:trPr>
        <w:tc>
          <w:tcPr>
            <w:tcW w:w="1155" w:type="pct"/>
            <w:tcBorders>
              <w:top w:val="nil"/>
              <w:left w:val="nil"/>
              <w:bottom w:val="nil"/>
              <w:right w:val="nil"/>
            </w:tcBorders>
          </w:tcPr>
          <w:p w14:paraId="09C1432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ОИМ </w:t>
            </w:r>
          </w:p>
          <w:p w14:paraId="563AFF9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306C59C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95,21</w:t>
            </w:r>
          </w:p>
        </w:tc>
        <w:tc>
          <w:tcPr>
            <w:tcW w:w="541" w:type="pct"/>
            <w:tcBorders>
              <w:top w:val="nil"/>
              <w:left w:val="nil"/>
              <w:bottom w:val="nil"/>
              <w:right w:val="nil"/>
            </w:tcBorders>
            <w:shd w:val="clear" w:color="auto" w:fill="FFFFFF" w:themeFill="background1"/>
          </w:tcPr>
          <w:p w14:paraId="47BD5F9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143,11</w:t>
            </w:r>
          </w:p>
        </w:tc>
        <w:tc>
          <w:tcPr>
            <w:tcW w:w="621" w:type="pct"/>
            <w:tcBorders>
              <w:top w:val="nil"/>
              <w:left w:val="nil"/>
              <w:bottom w:val="nil"/>
              <w:right w:val="nil"/>
            </w:tcBorders>
            <w:shd w:val="clear" w:color="auto" w:fill="FFFFFF" w:themeFill="background1"/>
          </w:tcPr>
          <w:p w14:paraId="470A03F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183,23</w:t>
            </w:r>
          </w:p>
        </w:tc>
        <w:tc>
          <w:tcPr>
            <w:tcW w:w="621" w:type="pct"/>
            <w:tcBorders>
              <w:top w:val="nil"/>
              <w:left w:val="nil"/>
              <w:bottom w:val="nil"/>
              <w:right w:val="nil"/>
            </w:tcBorders>
            <w:shd w:val="clear" w:color="auto" w:fill="FFFFFF" w:themeFill="background1"/>
          </w:tcPr>
          <w:p w14:paraId="664622B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107,24</w:t>
            </w:r>
          </w:p>
        </w:tc>
        <w:tc>
          <w:tcPr>
            <w:tcW w:w="617" w:type="pct"/>
            <w:gridSpan w:val="2"/>
            <w:tcBorders>
              <w:top w:val="nil"/>
              <w:left w:val="nil"/>
              <w:bottom w:val="nil"/>
              <w:right w:val="nil"/>
            </w:tcBorders>
          </w:tcPr>
          <w:p w14:paraId="2BADE0F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142,53</w:t>
            </w:r>
          </w:p>
        </w:tc>
        <w:tc>
          <w:tcPr>
            <w:tcW w:w="620" w:type="pct"/>
            <w:tcBorders>
              <w:top w:val="nil"/>
              <w:left w:val="nil"/>
              <w:bottom w:val="nil"/>
              <w:right w:val="nil"/>
            </w:tcBorders>
          </w:tcPr>
          <w:p w14:paraId="489BC5C2"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174,43</w:t>
            </w:r>
          </w:p>
        </w:tc>
      </w:tr>
      <w:tr w:rsidR="00206DAF" w:rsidRPr="00465255" w14:paraId="062130E7" w14:textId="77777777" w:rsidTr="00C930C8">
        <w:trPr>
          <w:gridAfter w:val="2"/>
          <w:wAfter w:w="129" w:type="pct"/>
        </w:trPr>
        <w:tc>
          <w:tcPr>
            <w:tcW w:w="1155" w:type="pct"/>
            <w:tcBorders>
              <w:top w:val="nil"/>
              <w:left w:val="nil"/>
              <w:bottom w:val="nil"/>
              <w:right w:val="nil"/>
            </w:tcBorders>
          </w:tcPr>
          <w:p w14:paraId="3214475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4F018B3A" w14:textId="77777777" w:rsidR="00206DAF" w:rsidRPr="00465255" w:rsidRDefault="00206DAF" w:rsidP="00736DA8">
            <w:pPr>
              <w:widowControl w:val="0"/>
              <w:jc w:val="both"/>
              <w:rPr>
                <w:rFonts w:ascii="Times New Roman" w:hAnsi="Times New Roman" w:cs="Times New Roman"/>
                <w:color w:val="000000" w:themeColor="text1"/>
                <w:sz w:val="16"/>
                <w:szCs w:val="16"/>
              </w:rPr>
            </w:pPr>
          </w:p>
        </w:tc>
        <w:tc>
          <w:tcPr>
            <w:tcW w:w="697" w:type="pct"/>
            <w:tcBorders>
              <w:top w:val="nil"/>
              <w:left w:val="nil"/>
              <w:bottom w:val="nil"/>
              <w:right w:val="nil"/>
            </w:tcBorders>
            <w:shd w:val="clear" w:color="auto" w:fill="FFFFFF" w:themeFill="background1"/>
          </w:tcPr>
          <w:p w14:paraId="094719D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10,02</w:t>
            </w:r>
          </w:p>
        </w:tc>
        <w:tc>
          <w:tcPr>
            <w:tcW w:w="541" w:type="pct"/>
            <w:tcBorders>
              <w:top w:val="nil"/>
              <w:left w:val="nil"/>
              <w:bottom w:val="nil"/>
              <w:right w:val="nil"/>
            </w:tcBorders>
            <w:shd w:val="clear" w:color="auto" w:fill="FFFFFF" w:themeFill="background1"/>
          </w:tcPr>
          <w:p w14:paraId="07B845C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4359748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5,24</w:t>
            </w:r>
          </w:p>
        </w:tc>
        <w:tc>
          <w:tcPr>
            <w:tcW w:w="621" w:type="pct"/>
            <w:tcBorders>
              <w:top w:val="nil"/>
              <w:left w:val="nil"/>
              <w:bottom w:val="nil"/>
              <w:right w:val="nil"/>
            </w:tcBorders>
            <w:shd w:val="clear" w:color="auto" w:fill="FFFFFF" w:themeFill="background1"/>
          </w:tcPr>
          <w:p w14:paraId="59D8305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10,72</w:t>
            </w:r>
          </w:p>
        </w:tc>
        <w:tc>
          <w:tcPr>
            <w:tcW w:w="617" w:type="pct"/>
            <w:gridSpan w:val="2"/>
            <w:tcBorders>
              <w:top w:val="nil"/>
              <w:left w:val="nil"/>
              <w:bottom w:val="nil"/>
              <w:right w:val="nil"/>
            </w:tcBorders>
          </w:tcPr>
          <w:p w14:paraId="55C3568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5,48</w:t>
            </w:r>
          </w:p>
        </w:tc>
        <w:tc>
          <w:tcPr>
            <w:tcW w:w="620" w:type="pct"/>
            <w:tcBorders>
              <w:top w:val="nil"/>
              <w:left w:val="nil"/>
              <w:bottom w:val="nil"/>
              <w:right w:val="nil"/>
            </w:tcBorders>
          </w:tcPr>
          <w:p w14:paraId="41DAE8C9"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0,00</w:t>
            </w:r>
          </w:p>
        </w:tc>
      </w:tr>
      <w:tr w:rsidR="00206DAF" w:rsidRPr="00465255" w14:paraId="0CB22D94" w14:textId="77777777" w:rsidTr="00C930C8">
        <w:trPr>
          <w:gridAfter w:val="2"/>
          <w:wAfter w:w="129" w:type="pct"/>
        </w:trPr>
        <w:tc>
          <w:tcPr>
            <w:tcW w:w="1155" w:type="pct"/>
            <w:tcBorders>
              <w:top w:val="nil"/>
              <w:left w:val="nil"/>
              <w:bottom w:val="nil"/>
              <w:right w:val="nil"/>
            </w:tcBorders>
          </w:tcPr>
          <w:p w14:paraId="425DC52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2260CAE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654A4B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982,21</w:t>
            </w:r>
          </w:p>
        </w:tc>
        <w:tc>
          <w:tcPr>
            <w:tcW w:w="541" w:type="pct"/>
            <w:tcBorders>
              <w:top w:val="nil"/>
              <w:left w:val="nil"/>
              <w:bottom w:val="nil"/>
              <w:right w:val="nil"/>
            </w:tcBorders>
            <w:shd w:val="clear" w:color="auto" w:fill="FFFFFF" w:themeFill="background1"/>
          </w:tcPr>
          <w:p w14:paraId="283F94B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1267,57</w:t>
            </w:r>
          </w:p>
        </w:tc>
        <w:tc>
          <w:tcPr>
            <w:tcW w:w="621" w:type="pct"/>
            <w:tcBorders>
              <w:top w:val="nil"/>
              <w:left w:val="nil"/>
              <w:bottom w:val="nil"/>
              <w:right w:val="nil"/>
            </w:tcBorders>
            <w:shd w:val="clear" w:color="auto" w:fill="FFFFFF" w:themeFill="background1"/>
          </w:tcPr>
          <w:p w14:paraId="2A38E5C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1371,58</w:t>
            </w:r>
          </w:p>
        </w:tc>
        <w:tc>
          <w:tcPr>
            <w:tcW w:w="621" w:type="pct"/>
            <w:tcBorders>
              <w:top w:val="nil"/>
              <w:left w:val="nil"/>
              <w:bottom w:val="nil"/>
              <w:right w:val="nil"/>
            </w:tcBorders>
            <w:shd w:val="clear" w:color="auto" w:fill="FFFFFF" w:themeFill="background1"/>
          </w:tcPr>
          <w:p w14:paraId="63D2FC9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1243,97</w:t>
            </w:r>
          </w:p>
        </w:tc>
        <w:tc>
          <w:tcPr>
            <w:tcW w:w="617" w:type="pct"/>
            <w:gridSpan w:val="2"/>
            <w:tcBorders>
              <w:top w:val="nil"/>
              <w:left w:val="nil"/>
              <w:bottom w:val="nil"/>
              <w:right w:val="nil"/>
            </w:tcBorders>
          </w:tcPr>
          <w:p w14:paraId="3030569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1019,63</w:t>
            </w:r>
          </w:p>
        </w:tc>
        <w:tc>
          <w:tcPr>
            <w:tcW w:w="620" w:type="pct"/>
            <w:tcBorders>
              <w:top w:val="nil"/>
              <w:left w:val="nil"/>
              <w:bottom w:val="nil"/>
              <w:right w:val="nil"/>
            </w:tcBorders>
          </w:tcPr>
          <w:p w14:paraId="49779C40"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2183,21</w:t>
            </w:r>
          </w:p>
        </w:tc>
      </w:tr>
      <w:tr w:rsidR="00206DAF" w:rsidRPr="00465255" w14:paraId="086EF36A" w14:textId="77777777" w:rsidTr="00C930C8">
        <w:trPr>
          <w:gridAfter w:val="2"/>
          <w:wAfter w:w="129" w:type="pct"/>
        </w:trPr>
        <w:tc>
          <w:tcPr>
            <w:tcW w:w="1155" w:type="pct"/>
            <w:tcBorders>
              <w:top w:val="nil"/>
              <w:left w:val="nil"/>
              <w:bottom w:val="nil"/>
              <w:right w:val="nil"/>
            </w:tcBorders>
          </w:tcPr>
          <w:p w14:paraId="2A8B309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38D35EE1"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446,00</w:t>
            </w:r>
          </w:p>
        </w:tc>
        <w:tc>
          <w:tcPr>
            <w:tcW w:w="541" w:type="pct"/>
            <w:tcBorders>
              <w:top w:val="nil"/>
              <w:left w:val="nil"/>
              <w:bottom w:val="nil"/>
              <w:right w:val="nil"/>
            </w:tcBorders>
            <w:shd w:val="clear" w:color="auto" w:fill="FFFFFF" w:themeFill="background1"/>
          </w:tcPr>
          <w:p w14:paraId="1FEBB1A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434,45</w:t>
            </w:r>
          </w:p>
        </w:tc>
        <w:tc>
          <w:tcPr>
            <w:tcW w:w="621" w:type="pct"/>
            <w:tcBorders>
              <w:top w:val="nil"/>
              <w:left w:val="nil"/>
              <w:bottom w:val="nil"/>
              <w:right w:val="nil"/>
            </w:tcBorders>
            <w:shd w:val="clear" w:color="auto" w:fill="FFFFFF" w:themeFill="background1"/>
          </w:tcPr>
          <w:p w14:paraId="300B64A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465,92</w:t>
            </w:r>
          </w:p>
        </w:tc>
        <w:tc>
          <w:tcPr>
            <w:tcW w:w="621" w:type="pct"/>
            <w:tcBorders>
              <w:top w:val="nil"/>
              <w:left w:val="nil"/>
              <w:bottom w:val="nil"/>
              <w:right w:val="nil"/>
            </w:tcBorders>
            <w:shd w:val="clear" w:color="auto" w:fill="FFFFFF" w:themeFill="background1"/>
          </w:tcPr>
          <w:p w14:paraId="402146B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434,32</w:t>
            </w:r>
          </w:p>
        </w:tc>
        <w:tc>
          <w:tcPr>
            <w:tcW w:w="617" w:type="pct"/>
            <w:gridSpan w:val="2"/>
            <w:tcBorders>
              <w:top w:val="nil"/>
              <w:left w:val="nil"/>
              <w:bottom w:val="nil"/>
              <w:right w:val="nil"/>
            </w:tcBorders>
          </w:tcPr>
          <w:p w14:paraId="57A2B17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509,81</w:t>
            </w:r>
          </w:p>
        </w:tc>
        <w:tc>
          <w:tcPr>
            <w:tcW w:w="620" w:type="pct"/>
            <w:tcBorders>
              <w:top w:val="nil"/>
              <w:left w:val="nil"/>
              <w:bottom w:val="nil"/>
              <w:right w:val="nil"/>
            </w:tcBorders>
          </w:tcPr>
          <w:p w14:paraId="177F4461"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410,76</w:t>
            </w:r>
          </w:p>
        </w:tc>
      </w:tr>
      <w:tr w:rsidR="00206DAF" w:rsidRPr="00465255" w14:paraId="1DF72E7A" w14:textId="77777777" w:rsidTr="006F4256">
        <w:trPr>
          <w:gridAfter w:val="2"/>
          <w:wAfter w:w="129" w:type="pct"/>
        </w:trPr>
        <w:tc>
          <w:tcPr>
            <w:tcW w:w="4871" w:type="pct"/>
            <w:gridSpan w:val="8"/>
            <w:tcBorders>
              <w:top w:val="nil"/>
              <w:left w:val="nil"/>
              <w:bottom w:val="nil"/>
              <w:right w:val="nil"/>
            </w:tcBorders>
          </w:tcPr>
          <w:p w14:paraId="237CE98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0A168BA0" w14:textId="77777777" w:rsidR="00206DAF" w:rsidRPr="00465255" w:rsidRDefault="00206DAF" w:rsidP="00736DA8">
            <w:pPr>
              <w:widowControl w:val="0"/>
              <w:ind w:left="-108" w:right="-837"/>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Медведевский муниципальный район Республики Марий Эл</w:t>
            </w:r>
          </w:p>
        </w:tc>
      </w:tr>
      <w:tr w:rsidR="00206DAF" w:rsidRPr="00465255" w14:paraId="5EC75AAF" w14:textId="77777777" w:rsidTr="00C930C8">
        <w:trPr>
          <w:gridAfter w:val="1"/>
          <w:wAfter w:w="94" w:type="pct"/>
        </w:trPr>
        <w:tc>
          <w:tcPr>
            <w:tcW w:w="1155" w:type="pct"/>
            <w:tcBorders>
              <w:top w:val="nil"/>
              <w:left w:val="nil"/>
              <w:bottom w:val="nil"/>
              <w:right w:val="nil"/>
            </w:tcBorders>
          </w:tcPr>
          <w:p w14:paraId="2EBEBE6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69A9B0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41" w:type="pct"/>
            <w:tcBorders>
              <w:top w:val="nil"/>
              <w:left w:val="nil"/>
              <w:bottom w:val="nil"/>
              <w:right w:val="nil"/>
            </w:tcBorders>
            <w:shd w:val="clear" w:color="auto" w:fill="FFFFFF" w:themeFill="background1"/>
          </w:tcPr>
          <w:p w14:paraId="543B3FA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0006B6A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1C99E03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tcBorders>
              <w:top w:val="nil"/>
              <w:left w:val="nil"/>
              <w:bottom w:val="nil"/>
              <w:right w:val="nil"/>
            </w:tcBorders>
          </w:tcPr>
          <w:p w14:paraId="563C472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143" w:type="pct"/>
            <w:gridSpan w:val="3"/>
            <w:tcBorders>
              <w:top w:val="nil"/>
              <w:left w:val="nil"/>
              <w:bottom w:val="nil"/>
              <w:right w:val="nil"/>
            </w:tcBorders>
          </w:tcPr>
          <w:p w14:paraId="61824CC0"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41D58EB4" w14:textId="77777777" w:rsidTr="00C930C8">
        <w:trPr>
          <w:gridAfter w:val="2"/>
          <w:wAfter w:w="129" w:type="pct"/>
        </w:trPr>
        <w:tc>
          <w:tcPr>
            <w:tcW w:w="1155" w:type="pct"/>
            <w:tcBorders>
              <w:top w:val="nil"/>
              <w:left w:val="nil"/>
              <w:bottom w:val="nil"/>
              <w:right w:val="nil"/>
            </w:tcBorders>
          </w:tcPr>
          <w:p w14:paraId="20EECBD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040F7A10"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0CA61B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4341,21</w:t>
            </w:r>
          </w:p>
        </w:tc>
        <w:tc>
          <w:tcPr>
            <w:tcW w:w="541" w:type="pct"/>
            <w:tcBorders>
              <w:top w:val="nil"/>
              <w:left w:val="nil"/>
              <w:bottom w:val="nil"/>
              <w:right w:val="nil"/>
            </w:tcBorders>
            <w:shd w:val="clear" w:color="auto" w:fill="FFFFFF" w:themeFill="background1"/>
          </w:tcPr>
          <w:p w14:paraId="4F12D81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2330,72</w:t>
            </w:r>
          </w:p>
        </w:tc>
        <w:tc>
          <w:tcPr>
            <w:tcW w:w="621" w:type="pct"/>
            <w:tcBorders>
              <w:top w:val="nil"/>
              <w:left w:val="nil"/>
              <w:bottom w:val="nil"/>
              <w:right w:val="nil"/>
            </w:tcBorders>
            <w:shd w:val="clear" w:color="auto" w:fill="FFFFFF" w:themeFill="background1"/>
          </w:tcPr>
          <w:p w14:paraId="20F979F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2311,17</w:t>
            </w:r>
          </w:p>
        </w:tc>
        <w:tc>
          <w:tcPr>
            <w:tcW w:w="621" w:type="pct"/>
            <w:tcBorders>
              <w:top w:val="nil"/>
              <w:left w:val="nil"/>
              <w:bottom w:val="nil"/>
              <w:right w:val="nil"/>
            </w:tcBorders>
            <w:shd w:val="clear" w:color="auto" w:fill="FFFFFF" w:themeFill="background1"/>
          </w:tcPr>
          <w:p w14:paraId="1DC90A1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2892,10</w:t>
            </w:r>
          </w:p>
        </w:tc>
        <w:tc>
          <w:tcPr>
            <w:tcW w:w="617" w:type="pct"/>
            <w:gridSpan w:val="2"/>
            <w:tcBorders>
              <w:top w:val="nil"/>
              <w:left w:val="nil"/>
              <w:bottom w:val="nil"/>
              <w:right w:val="nil"/>
            </w:tcBorders>
          </w:tcPr>
          <w:p w14:paraId="4494FCE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3096,91</w:t>
            </w:r>
          </w:p>
        </w:tc>
        <w:tc>
          <w:tcPr>
            <w:tcW w:w="620" w:type="pct"/>
            <w:tcBorders>
              <w:top w:val="nil"/>
              <w:left w:val="nil"/>
              <w:bottom w:val="nil"/>
              <w:right w:val="nil"/>
            </w:tcBorders>
          </w:tcPr>
          <w:p w14:paraId="22B62C7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2428,42</w:t>
            </w:r>
          </w:p>
        </w:tc>
      </w:tr>
      <w:tr w:rsidR="00206DAF" w:rsidRPr="00465255" w14:paraId="4FA5910F" w14:textId="77777777" w:rsidTr="00C930C8">
        <w:trPr>
          <w:gridAfter w:val="2"/>
          <w:wAfter w:w="129" w:type="pct"/>
        </w:trPr>
        <w:tc>
          <w:tcPr>
            <w:tcW w:w="1155" w:type="pct"/>
            <w:tcBorders>
              <w:top w:val="nil"/>
              <w:left w:val="nil"/>
              <w:bottom w:val="nil"/>
              <w:right w:val="nil"/>
            </w:tcBorders>
          </w:tcPr>
          <w:p w14:paraId="38D05A5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2C25C7D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0706AF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441,28</w:t>
            </w:r>
          </w:p>
        </w:tc>
        <w:tc>
          <w:tcPr>
            <w:tcW w:w="541" w:type="pct"/>
            <w:tcBorders>
              <w:top w:val="nil"/>
              <w:left w:val="nil"/>
              <w:bottom w:val="nil"/>
              <w:right w:val="nil"/>
            </w:tcBorders>
            <w:shd w:val="clear" w:color="auto" w:fill="FFFFFF" w:themeFill="background1"/>
          </w:tcPr>
          <w:p w14:paraId="33C4096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213,38</w:t>
            </w:r>
          </w:p>
        </w:tc>
        <w:tc>
          <w:tcPr>
            <w:tcW w:w="621" w:type="pct"/>
            <w:tcBorders>
              <w:top w:val="nil"/>
              <w:left w:val="nil"/>
              <w:bottom w:val="nil"/>
              <w:right w:val="nil"/>
            </w:tcBorders>
            <w:shd w:val="clear" w:color="auto" w:fill="FFFFFF" w:themeFill="background1"/>
          </w:tcPr>
          <w:p w14:paraId="02A98A7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210,11</w:t>
            </w:r>
          </w:p>
        </w:tc>
        <w:tc>
          <w:tcPr>
            <w:tcW w:w="621" w:type="pct"/>
            <w:tcBorders>
              <w:top w:val="nil"/>
              <w:left w:val="nil"/>
              <w:bottom w:val="nil"/>
              <w:right w:val="nil"/>
            </w:tcBorders>
            <w:shd w:val="clear" w:color="auto" w:fill="FFFFFF" w:themeFill="background1"/>
          </w:tcPr>
          <w:p w14:paraId="3D30B23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1153,02</w:t>
            </w:r>
          </w:p>
        </w:tc>
        <w:tc>
          <w:tcPr>
            <w:tcW w:w="617" w:type="pct"/>
            <w:gridSpan w:val="2"/>
            <w:tcBorders>
              <w:top w:val="nil"/>
              <w:left w:val="nil"/>
              <w:bottom w:val="nil"/>
              <w:right w:val="nil"/>
            </w:tcBorders>
          </w:tcPr>
          <w:p w14:paraId="1032E04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154,03</w:t>
            </w:r>
          </w:p>
        </w:tc>
        <w:tc>
          <w:tcPr>
            <w:tcW w:w="620" w:type="pct"/>
            <w:tcBorders>
              <w:top w:val="nil"/>
              <w:left w:val="nil"/>
              <w:bottom w:val="nil"/>
              <w:right w:val="nil"/>
            </w:tcBorders>
          </w:tcPr>
          <w:p w14:paraId="0AD2AF8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233,99</w:t>
            </w:r>
          </w:p>
        </w:tc>
      </w:tr>
      <w:tr w:rsidR="00206DAF" w:rsidRPr="00465255" w14:paraId="2F562582" w14:textId="77777777" w:rsidTr="00C930C8">
        <w:trPr>
          <w:gridAfter w:val="2"/>
          <w:wAfter w:w="129" w:type="pct"/>
        </w:trPr>
        <w:tc>
          <w:tcPr>
            <w:tcW w:w="1155" w:type="pct"/>
            <w:tcBorders>
              <w:top w:val="nil"/>
              <w:left w:val="nil"/>
              <w:bottom w:val="nil"/>
              <w:right w:val="nil"/>
            </w:tcBorders>
          </w:tcPr>
          <w:p w14:paraId="1DBAC85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ОИМ </w:t>
            </w:r>
          </w:p>
          <w:p w14:paraId="21A37311" w14:textId="77777777" w:rsidR="00206DAF" w:rsidRPr="00465255" w:rsidRDefault="00206DAF" w:rsidP="00736DA8">
            <w:pPr>
              <w:widowControl w:val="0"/>
              <w:jc w:val="both"/>
              <w:rPr>
                <w:rFonts w:ascii="Times New Roman" w:hAnsi="Times New Roman" w:cs="Times New Roman"/>
                <w:color w:val="000000" w:themeColor="text1"/>
                <w:sz w:val="24"/>
                <w:szCs w:val="24"/>
                <w:lang w:val="en-US"/>
              </w:rPr>
            </w:pPr>
          </w:p>
        </w:tc>
        <w:tc>
          <w:tcPr>
            <w:tcW w:w="697" w:type="pct"/>
            <w:tcBorders>
              <w:top w:val="nil"/>
              <w:left w:val="nil"/>
              <w:bottom w:val="nil"/>
              <w:right w:val="nil"/>
            </w:tcBorders>
            <w:shd w:val="clear" w:color="auto" w:fill="FFFFFF" w:themeFill="background1"/>
          </w:tcPr>
          <w:p w14:paraId="16820A0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95,41</w:t>
            </w:r>
          </w:p>
        </w:tc>
        <w:tc>
          <w:tcPr>
            <w:tcW w:w="541" w:type="pct"/>
            <w:tcBorders>
              <w:top w:val="nil"/>
              <w:left w:val="nil"/>
              <w:bottom w:val="nil"/>
              <w:right w:val="nil"/>
            </w:tcBorders>
            <w:shd w:val="clear" w:color="auto" w:fill="FFFFFF" w:themeFill="background1"/>
          </w:tcPr>
          <w:p w14:paraId="15C7608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50,73</w:t>
            </w:r>
          </w:p>
        </w:tc>
        <w:tc>
          <w:tcPr>
            <w:tcW w:w="621" w:type="pct"/>
            <w:tcBorders>
              <w:top w:val="nil"/>
              <w:left w:val="nil"/>
              <w:bottom w:val="nil"/>
              <w:right w:val="nil"/>
            </w:tcBorders>
            <w:shd w:val="clear" w:color="auto" w:fill="FFFFFF" w:themeFill="background1"/>
          </w:tcPr>
          <w:p w14:paraId="1CCEAE1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68,55</w:t>
            </w:r>
          </w:p>
        </w:tc>
        <w:tc>
          <w:tcPr>
            <w:tcW w:w="621" w:type="pct"/>
            <w:tcBorders>
              <w:top w:val="nil"/>
              <w:left w:val="nil"/>
              <w:bottom w:val="nil"/>
              <w:right w:val="nil"/>
            </w:tcBorders>
            <w:shd w:val="clear" w:color="auto" w:fill="FFFFFF" w:themeFill="background1"/>
          </w:tcPr>
          <w:p w14:paraId="3FF8EDF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88,13</w:t>
            </w:r>
          </w:p>
        </w:tc>
        <w:tc>
          <w:tcPr>
            <w:tcW w:w="617" w:type="pct"/>
            <w:gridSpan w:val="2"/>
            <w:tcBorders>
              <w:top w:val="nil"/>
              <w:left w:val="nil"/>
              <w:bottom w:val="nil"/>
              <w:right w:val="nil"/>
            </w:tcBorders>
          </w:tcPr>
          <w:p w14:paraId="4BCEC9A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22,22</w:t>
            </w:r>
          </w:p>
        </w:tc>
        <w:tc>
          <w:tcPr>
            <w:tcW w:w="620" w:type="pct"/>
            <w:tcBorders>
              <w:top w:val="nil"/>
              <w:left w:val="nil"/>
              <w:bottom w:val="nil"/>
              <w:right w:val="nil"/>
            </w:tcBorders>
          </w:tcPr>
          <w:p w14:paraId="571A846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49,50</w:t>
            </w:r>
          </w:p>
        </w:tc>
      </w:tr>
      <w:tr w:rsidR="00206DAF" w:rsidRPr="00465255" w14:paraId="5DC33B32" w14:textId="77777777" w:rsidTr="00C930C8">
        <w:trPr>
          <w:gridAfter w:val="2"/>
          <w:wAfter w:w="129" w:type="pct"/>
        </w:trPr>
        <w:tc>
          <w:tcPr>
            <w:tcW w:w="1155" w:type="pct"/>
            <w:tcBorders>
              <w:top w:val="nil"/>
              <w:left w:val="nil"/>
              <w:bottom w:val="nil"/>
              <w:right w:val="nil"/>
            </w:tcBorders>
          </w:tcPr>
          <w:p w14:paraId="16E9A7A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CD1405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29EAD9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1,49</w:t>
            </w:r>
          </w:p>
        </w:tc>
        <w:tc>
          <w:tcPr>
            <w:tcW w:w="541" w:type="pct"/>
            <w:tcBorders>
              <w:top w:val="nil"/>
              <w:left w:val="nil"/>
              <w:bottom w:val="nil"/>
              <w:right w:val="nil"/>
            </w:tcBorders>
            <w:shd w:val="clear" w:color="auto" w:fill="FFFFFF" w:themeFill="background1"/>
          </w:tcPr>
          <w:p w14:paraId="3C772F9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436A49C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F9CB2B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19817133" w14:textId="77777777" w:rsidR="00206DAF" w:rsidRPr="00465255" w:rsidRDefault="00206DAF" w:rsidP="00736DA8">
            <w:pPr>
              <w:ind w:left="-181" w:firstLine="3"/>
              <w:jc w:val="center"/>
              <w:rPr>
                <w:rFonts w:ascii="Times New Roman" w:hAnsi="Times New Roman" w:cs="Times New Roman"/>
                <w:sz w:val="24"/>
                <w:szCs w:val="24"/>
              </w:rPr>
            </w:pPr>
            <w:r w:rsidRPr="00465255">
              <w:rPr>
                <w:rFonts w:ascii="Times New Roman" w:hAnsi="Times New Roman" w:cs="Times New Roman"/>
                <w:sz w:val="24"/>
                <w:szCs w:val="24"/>
              </w:rPr>
              <w:t>1,48</w:t>
            </w:r>
          </w:p>
        </w:tc>
        <w:tc>
          <w:tcPr>
            <w:tcW w:w="620" w:type="pct"/>
            <w:tcBorders>
              <w:top w:val="nil"/>
              <w:left w:val="nil"/>
              <w:bottom w:val="nil"/>
              <w:right w:val="nil"/>
            </w:tcBorders>
          </w:tcPr>
          <w:p w14:paraId="15E06D0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67A09EB8" w14:textId="77777777" w:rsidTr="00C930C8">
        <w:trPr>
          <w:gridAfter w:val="2"/>
          <w:wAfter w:w="129" w:type="pct"/>
        </w:trPr>
        <w:tc>
          <w:tcPr>
            <w:tcW w:w="1155" w:type="pct"/>
            <w:tcBorders>
              <w:top w:val="nil"/>
              <w:left w:val="nil"/>
              <w:bottom w:val="nil"/>
              <w:right w:val="nil"/>
            </w:tcBorders>
          </w:tcPr>
          <w:p w14:paraId="25C2D9F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F30825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3042FF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1201,59</w:t>
            </w:r>
          </w:p>
        </w:tc>
        <w:tc>
          <w:tcPr>
            <w:tcW w:w="541" w:type="pct"/>
            <w:tcBorders>
              <w:top w:val="nil"/>
              <w:left w:val="nil"/>
              <w:bottom w:val="nil"/>
              <w:right w:val="nil"/>
            </w:tcBorders>
            <w:shd w:val="clear" w:color="auto" w:fill="FFFFFF" w:themeFill="background1"/>
          </w:tcPr>
          <w:p w14:paraId="12B229E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626,70</w:t>
            </w:r>
          </w:p>
        </w:tc>
        <w:tc>
          <w:tcPr>
            <w:tcW w:w="621" w:type="pct"/>
            <w:tcBorders>
              <w:top w:val="nil"/>
              <w:left w:val="nil"/>
              <w:bottom w:val="nil"/>
              <w:right w:val="nil"/>
            </w:tcBorders>
            <w:shd w:val="clear" w:color="auto" w:fill="FFFFFF" w:themeFill="background1"/>
          </w:tcPr>
          <w:p w14:paraId="57FF05D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813,60</w:t>
            </w:r>
          </w:p>
        </w:tc>
        <w:tc>
          <w:tcPr>
            <w:tcW w:w="621" w:type="pct"/>
            <w:tcBorders>
              <w:top w:val="nil"/>
              <w:left w:val="nil"/>
              <w:bottom w:val="nil"/>
              <w:right w:val="nil"/>
            </w:tcBorders>
            <w:shd w:val="clear" w:color="auto" w:fill="FFFFFF" w:themeFill="background1"/>
          </w:tcPr>
          <w:p w14:paraId="6D910C4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615,43</w:t>
            </w:r>
          </w:p>
        </w:tc>
        <w:tc>
          <w:tcPr>
            <w:tcW w:w="617" w:type="pct"/>
            <w:gridSpan w:val="2"/>
            <w:tcBorders>
              <w:top w:val="nil"/>
              <w:left w:val="nil"/>
              <w:bottom w:val="nil"/>
              <w:right w:val="nil"/>
            </w:tcBorders>
          </w:tcPr>
          <w:p w14:paraId="70902E6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716,84</w:t>
            </w:r>
          </w:p>
        </w:tc>
        <w:tc>
          <w:tcPr>
            <w:tcW w:w="620" w:type="pct"/>
            <w:tcBorders>
              <w:top w:val="nil"/>
              <w:left w:val="nil"/>
              <w:bottom w:val="nil"/>
              <w:right w:val="nil"/>
            </w:tcBorders>
          </w:tcPr>
          <w:p w14:paraId="6651B52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842,97</w:t>
            </w:r>
          </w:p>
        </w:tc>
      </w:tr>
      <w:tr w:rsidR="00206DAF" w:rsidRPr="00465255" w14:paraId="0B06D84C" w14:textId="77777777" w:rsidTr="00C930C8">
        <w:trPr>
          <w:gridAfter w:val="2"/>
          <w:wAfter w:w="129" w:type="pct"/>
        </w:trPr>
        <w:tc>
          <w:tcPr>
            <w:tcW w:w="1155" w:type="pct"/>
            <w:tcBorders>
              <w:top w:val="nil"/>
              <w:left w:val="nil"/>
              <w:bottom w:val="nil"/>
              <w:right w:val="nil"/>
            </w:tcBorders>
          </w:tcPr>
          <w:p w14:paraId="17F5E019"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4EA2DE1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234,06</w:t>
            </w:r>
          </w:p>
        </w:tc>
        <w:tc>
          <w:tcPr>
            <w:tcW w:w="541" w:type="pct"/>
            <w:tcBorders>
              <w:top w:val="nil"/>
              <w:left w:val="nil"/>
              <w:bottom w:val="nil"/>
              <w:right w:val="nil"/>
            </w:tcBorders>
            <w:shd w:val="clear" w:color="auto" w:fill="FFFFFF" w:themeFill="background1"/>
          </w:tcPr>
          <w:p w14:paraId="592F35B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116,39</w:t>
            </w:r>
          </w:p>
        </w:tc>
        <w:tc>
          <w:tcPr>
            <w:tcW w:w="621" w:type="pct"/>
            <w:tcBorders>
              <w:top w:val="nil"/>
              <w:left w:val="nil"/>
              <w:bottom w:val="nil"/>
              <w:right w:val="nil"/>
            </w:tcBorders>
            <w:shd w:val="clear" w:color="auto" w:fill="FFFFFF" w:themeFill="background1"/>
          </w:tcPr>
          <w:p w14:paraId="032C2551"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377,00</w:t>
            </w:r>
          </w:p>
        </w:tc>
        <w:tc>
          <w:tcPr>
            <w:tcW w:w="621" w:type="pct"/>
            <w:tcBorders>
              <w:top w:val="nil"/>
              <w:left w:val="nil"/>
              <w:bottom w:val="nil"/>
              <w:right w:val="nil"/>
            </w:tcBorders>
            <w:shd w:val="clear" w:color="auto" w:fill="FFFFFF" w:themeFill="background1"/>
          </w:tcPr>
          <w:p w14:paraId="4FA04F9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230,60</w:t>
            </w:r>
          </w:p>
        </w:tc>
        <w:tc>
          <w:tcPr>
            <w:tcW w:w="617" w:type="pct"/>
            <w:gridSpan w:val="2"/>
            <w:tcBorders>
              <w:top w:val="nil"/>
              <w:left w:val="nil"/>
              <w:bottom w:val="nil"/>
              <w:right w:val="nil"/>
            </w:tcBorders>
          </w:tcPr>
          <w:p w14:paraId="541B4D4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124,41</w:t>
            </w:r>
          </w:p>
        </w:tc>
        <w:tc>
          <w:tcPr>
            <w:tcW w:w="620" w:type="pct"/>
            <w:tcBorders>
              <w:top w:val="nil"/>
              <w:left w:val="nil"/>
              <w:bottom w:val="nil"/>
              <w:right w:val="nil"/>
            </w:tcBorders>
          </w:tcPr>
          <w:p w14:paraId="36703DF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172,49</w:t>
            </w:r>
          </w:p>
        </w:tc>
      </w:tr>
      <w:tr w:rsidR="00206DAF" w:rsidRPr="00465255" w14:paraId="142453FF" w14:textId="77777777" w:rsidTr="006F4256">
        <w:trPr>
          <w:gridAfter w:val="2"/>
          <w:wAfter w:w="129" w:type="pct"/>
          <w:trHeight w:val="383"/>
        </w:trPr>
        <w:tc>
          <w:tcPr>
            <w:tcW w:w="4871" w:type="pct"/>
            <w:gridSpan w:val="8"/>
            <w:tcBorders>
              <w:top w:val="nil"/>
              <w:left w:val="nil"/>
              <w:bottom w:val="nil"/>
              <w:right w:val="nil"/>
            </w:tcBorders>
          </w:tcPr>
          <w:p w14:paraId="20A496B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6537437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Моркинский муниципальный район Республики Марий Эл</w:t>
            </w:r>
          </w:p>
        </w:tc>
      </w:tr>
      <w:tr w:rsidR="00206DAF" w:rsidRPr="00465255" w14:paraId="1E06276C" w14:textId="77777777" w:rsidTr="00C930C8">
        <w:trPr>
          <w:gridAfter w:val="2"/>
          <w:wAfter w:w="129" w:type="pct"/>
        </w:trPr>
        <w:tc>
          <w:tcPr>
            <w:tcW w:w="1155" w:type="pct"/>
            <w:tcBorders>
              <w:top w:val="nil"/>
              <w:left w:val="nil"/>
              <w:bottom w:val="nil"/>
              <w:right w:val="nil"/>
            </w:tcBorders>
          </w:tcPr>
          <w:p w14:paraId="50B72BB6"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E14C94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41" w:type="pct"/>
            <w:tcBorders>
              <w:top w:val="nil"/>
              <w:left w:val="nil"/>
              <w:bottom w:val="nil"/>
              <w:right w:val="nil"/>
            </w:tcBorders>
            <w:shd w:val="clear" w:color="auto" w:fill="FFFFFF" w:themeFill="background1"/>
          </w:tcPr>
          <w:p w14:paraId="1E7B3CD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78D9712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48D69A5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17" w:type="pct"/>
            <w:gridSpan w:val="2"/>
            <w:tcBorders>
              <w:top w:val="nil"/>
              <w:left w:val="nil"/>
              <w:bottom w:val="nil"/>
              <w:right w:val="nil"/>
            </w:tcBorders>
          </w:tcPr>
          <w:p w14:paraId="6BECE0C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79787AA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1496CF35" w14:textId="77777777" w:rsidTr="00C930C8">
        <w:trPr>
          <w:gridAfter w:val="2"/>
          <w:wAfter w:w="129" w:type="pct"/>
        </w:trPr>
        <w:tc>
          <w:tcPr>
            <w:tcW w:w="1155" w:type="pct"/>
            <w:tcBorders>
              <w:top w:val="nil"/>
              <w:left w:val="nil"/>
              <w:bottom w:val="nil"/>
              <w:right w:val="nil"/>
            </w:tcBorders>
          </w:tcPr>
          <w:p w14:paraId="6D230A1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7447D6FE"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030FD42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3423,66</w:t>
            </w:r>
          </w:p>
        </w:tc>
        <w:tc>
          <w:tcPr>
            <w:tcW w:w="541" w:type="pct"/>
            <w:tcBorders>
              <w:top w:val="nil"/>
              <w:left w:val="nil"/>
              <w:bottom w:val="nil"/>
              <w:right w:val="nil"/>
            </w:tcBorders>
            <w:shd w:val="clear" w:color="auto" w:fill="FFFFFF" w:themeFill="background1"/>
          </w:tcPr>
          <w:p w14:paraId="114B663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4584,24</w:t>
            </w:r>
          </w:p>
        </w:tc>
        <w:tc>
          <w:tcPr>
            <w:tcW w:w="621" w:type="pct"/>
            <w:tcBorders>
              <w:top w:val="nil"/>
              <w:left w:val="nil"/>
              <w:bottom w:val="nil"/>
              <w:right w:val="nil"/>
            </w:tcBorders>
            <w:shd w:val="clear" w:color="auto" w:fill="FFFFFF" w:themeFill="background1"/>
          </w:tcPr>
          <w:p w14:paraId="149E0C3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5962,48</w:t>
            </w:r>
          </w:p>
        </w:tc>
        <w:tc>
          <w:tcPr>
            <w:tcW w:w="621" w:type="pct"/>
            <w:tcBorders>
              <w:top w:val="nil"/>
              <w:left w:val="nil"/>
              <w:bottom w:val="nil"/>
              <w:right w:val="nil"/>
            </w:tcBorders>
            <w:shd w:val="clear" w:color="auto" w:fill="FFFFFF" w:themeFill="background1"/>
          </w:tcPr>
          <w:p w14:paraId="0E47E44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3327,86</w:t>
            </w:r>
          </w:p>
        </w:tc>
        <w:tc>
          <w:tcPr>
            <w:tcW w:w="617" w:type="pct"/>
            <w:gridSpan w:val="2"/>
            <w:tcBorders>
              <w:top w:val="nil"/>
              <w:left w:val="nil"/>
              <w:bottom w:val="nil"/>
              <w:right w:val="nil"/>
            </w:tcBorders>
          </w:tcPr>
          <w:p w14:paraId="770DAED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2432,23</w:t>
            </w:r>
          </w:p>
        </w:tc>
        <w:tc>
          <w:tcPr>
            <w:tcW w:w="620" w:type="pct"/>
            <w:tcBorders>
              <w:top w:val="nil"/>
              <w:left w:val="nil"/>
              <w:bottom w:val="nil"/>
              <w:right w:val="nil"/>
            </w:tcBorders>
          </w:tcPr>
          <w:p w14:paraId="62F964A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2092,86</w:t>
            </w:r>
          </w:p>
        </w:tc>
      </w:tr>
      <w:tr w:rsidR="00206DAF" w:rsidRPr="00465255" w14:paraId="7AE14874" w14:textId="77777777" w:rsidTr="00C930C8">
        <w:trPr>
          <w:gridAfter w:val="2"/>
          <w:wAfter w:w="129" w:type="pct"/>
        </w:trPr>
        <w:tc>
          <w:tcPr>
            <w:tcW w:w="1155" w:type="pct"/>
            <w:tcBorders>
              <w:top w:val="nil"/>
              <w:left w:val="nil"/>
              <w:bottom w:val="nil"/>
              <w:right w:val="nil"/>
            </w:tcBorders>
          </w:tcPr>
          <w:p w14:paraId="7897DFB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56F84C4"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5245401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783,64</w:t>
            </w:r>
          </w:p>
        </w:tc>
        <w:tc>
          <w:tcPr>
            <w:tcW w:w="541" w:type="pct"/>
            <w:tcBorders>
              <w:top w:val="nil"/>
              <w:left w:val="nil"/>
              <w:bottom w:val="nil"/>
              <w:right w:val="nil"/>
            </w:tcBorders>
            <w:shd w:val="clear" w:color="auto" w:fill="FFFFFF" w:themeFill="background1"/>
          </w:tcPr>
          <w:p w14:paraId="45B7EFE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335,00</w:t>
            </w:r>
          </w:p>
        </w:tc>
        <w:tc>
          <w:tcPr>
            <w:tcW w:w="621" w:type="pct"/>
            <w:tcBorders>
              <w:top w:val="nil"/>
              <w:left w:val="nil"/>
              <w:bottom w:val="nil"/>
              <w:right w:val="nil"/>
            </w:tcBorders>
            <w:shd w:val="clear" w:color="auto" w:fill="FFFFFF" w:themeFill="background1"/>
          </w:tcPr>
          <w:p w14:paraId="3C7AF99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327,06</w:t>
            </w:r>
          </w:p>
        </w:tc>
        <w:tc>
          <w:tcPr>
            <w:tcW w:w="621" w:type="pct"/>
            <w:tcBorders>
              <w:top w:val="nil"/>
              <w:left w:val="nil"/>
              <w:bottom w:val="nil"/>
              <w:right w:val="nil"/>
            </w:tcBorders>
            <w:shd w:val="clear" w:color="auto" w:fill="FFFFFF" w:themeFill="background1"/>
          </w:tcPr>
          <w:p w14:paraId="54C6B23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259,08</w:t>
            </w:r>
          </w:p>
        </w:tc>
        <w:tc>
          <w:tcPr>
            <w:tcW w:w="617" w:type="pct"/>
            <w:gridSpan w:val="2"/>
            <w:tcBorders>
              <w:top w:val="nil"/>
              <w:left w:val="nil"/>
              <w:bottom w:val="nil"/>
              <w:right w:val="nil"/>
            </w:tcBorders>
          </w:tcPr>
          <w:p w14:paraId="65AF819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189,38</w:t>
            </w:r>
          </w:p>
        </w:tc>
        <w:tc>
          <w:tcPr>
            <w:tcW w:w="620" w:type="pct"/>
            <w:tcBorders>
              <w:top w:val="nil"/>
              <w:left w:val="nil"/>
              <w:bottom w:val="nil"/>
              <w:right w:val="nil"/>
            </w:tcBorders>
          </w:tcPr>
          <w:p w14:paraId="190BF5C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182,98</w:t>
            </w:r>
          </w:p>
        </w:tc>
      </w:tr>
      <w:tr w:rsidR="00206DAF" w:rsidRPr="00465255" w14:paraId="2B4C068A" w14:textId="77777777" w:rsidTr="00C930C8">
        <w:trPr>
          <w:gridAfter w:val="2"/>
          <w:wAfter w:w="129" w:type="pct"/>
        </w:trPr>
        <w:tc>
          <w:tcPr>
            <w:tcW w:w="1155" w:type="pct"/>
            <w:tcBorders>
              <w:top w:val="nil"/>
              <w:left w:val="nil"/>
              <w:bottom w:val="nil"/>
              <w:right w:val="nil"/>
            </w:tcBorders>
          </w:tcPr>
          <w:p w14:paraId="2FA596E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ОИМ </w:t>
            </w:r>
          </w:p>
          <w:p w14:paraId="7E9C0DFC"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3D1817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80,11</w:t>
            </w:r>
          </w:p>
        </w:tc>
        <w:tc>
          <w:tcPr>
            <w:tcW w:w="541" w:type="pct"/>
            <w:tcBorders>
              <w:top w:val="nil"/>
              <w:left w:val="nil"/>
              <w:bottom w:val="nil"/>
              <w:right w:val="nil"/>
            </w:tcBorders>
            <w:shd w:val="clear" w:color="auto" w:fill="FFFFFF" w:themeFill="background1"/>
          </w:tcPr>
          <w:p w14:paraId="5760BB6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95,21</w:t>
            </w:r>
          </w:p>
        </w:tc>
        <w:tc>
          <w:tcPr>
            <w:tcW w:w="621" w:type="pct"/>
            <w:tcBorders>
              <w:top w:val="nil"/>
              <w:left w:val="nil"/>
              <w:bottom w:val="nil"/>
              <w:right w:val="nil"/>
            </w:tcBorders>
            <w:shd w:val="clear" w:color="auto" w:fill="FFFFFF" w:themeFill="background1"/>
          </w:tcPr>
          <w:p w14:paraId="35030E7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61,10</w:t>
            </w:r>
          </w:p>
        </w:tc>
        <w:tc>
          <w:tcPr>
            <w:tcW w:w="621" w:type="pct"/>
            <w:tcBorders>
              <w:top w:val="nil"/>
              <w:left w:val="nil"/>
              <w:bottom w:val="nil"/>
              <w:right w:val="nil"/>
            </w:tcBorders>
            <w:shd w:val="clear" w:color="auto" w:fill="FFFFFF" w:themeFill="background1"/>
          </w:tcPr>
          <w:p w14:paraId="514F3BE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91,22</w:t>
            </w:r>
          </w:p>
        </w:tc>
        <w:tc>
          <w:tcPr>
            <w:tcW w:w="617" w:type="pct"/>
            <w:gridSpan w:val="2"/>
            <w:tcBorders>
              <w:top w:val="nil"/>
              <w:left w:val="nil"/>
              <w:bottom w:val="nil"/>
              <w:right w:val="nil"/>
            </w:tcBorders>
          </w:tcPr>
          <w:p w14:paraId="67BA081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89,12</w:t>
            </w:r>
          </w:p>
        </w:tc>
        <w:tc>
          <w:tcPr>
            <w:tcW w:w="620" w:type="pct"/>
            <w:tcBorders>
              <w:top w:val="nil"/>
              <w:left w:val="nil"/>
              <w:bottom w:val="nil"/>
              <w:right w:val="nil"/>
            </w:tcBorders>
          </w:tcPr>
          <w:p w14:paraId="66D5989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57,18</w:t>
            </w:r>
          </w:p>
        </w:tc>
      </w:tr>
      <w:tr w:rsidR="00206DAF" w:rsidRPr="00465255" w14:paraId="57170D93" w14:textId="77777777" w:rsidTr="00C930C8">
        <w:trPr>
          <w:gridAfter w:val="2"/>
          <w:wAfter w:w="129" w:type="pct"/>
        </w:trPr>
        <w:tc>
          <w:tcPr>
            <w:tcW w:w="1155" w:type="pct"/>
            <w:tcBorders>
              <w:top w:val="nil"/>
              <w:left w:val="nil"/>
              <w:bottom w:val="nil"/>
              <w:right w:val="nil"/>
            </w:tcBorders>
          </w:tcPr>
          <w:p w14:paraId="1EA3B79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09C8204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5D8B5BF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41" w:type="pct"/>
            <w:tcBorders>
              <w:top w:val="nil"/>
              <w:left w:val="nil"/>
              <w:bottom w:val="nil"/>
              <w:right w:val="nil"/>
            </w:tcBorders>
            <w:shd w:val="clear" w:color="auto" w:fill="FFFFFF" w:themeFill="background1"/>
          </w:tcPr>
          <w:p w14:paraId="465435E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27A5901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1596087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3,65</w:t>
            </w:r>
          </w:p>
        </w:tc>
        <w:tc>
          <w:tcPr>
            <w:tcW w:w="617" w:type="pct"/>
            <w:gridSpan w:val="2"/>
            <w:tcBorders>
              <w:top w:val="nil"/>
              <w:left w:val="nil"/>
              <w:bottom w:val="nil"/>
              <w:right w:val="nil"/>
            </w:tcBorders>
          </w:tcPr>
          <w:p w14:paraId="37CFA0F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3,71</w:t>
            </w:r>
          </w:p>
        </w:tc>
        <w:tc>
          <w:tcPr>
            <w:tcW w:w="620" w:type="pct"/>
            <w:tcBorders>
              <w:top w:val="nil"/>
              <w:left w:val="nil"/>
              <w:bottom w:val="nil"/>
              <w:right w:val="nil"/>
            </w:tcBorders>
          </w:tcPr>
          <w:p w14:paraId="335ECE2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18098CA7" w14:textId="77777777" w:rsidTr="00C930C8">
        <w:trPr>
          <w:gridAfter w:val="2"/>
          <w:wAfter w:w="129" w:type="pct"/>
        </w:trPr>
        <w:tc>
          <w:tcPr>
            <w:tcW w:w="1155" w:type="pct"/>
            <w:tcBorders>
              <w:top w:val="nil"/>
              <w:left w:val="nil"/>
              <w:bottom w:val="nil"/>
              <w:right w:val="nil"/>
            </w:tcBorders>
          </w:tcPr>
          <w:p w14:paraId="2A7099B8"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CC5EF1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072885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393,56</w:t>
            </w:r>
          </w:p>
        </w:tc>
        <w:tc>
          <w:tcPr>
            <w:tcW w:w="541" w:type="pct"/>
            <w:tcBorders>
              <w:top w:val="nil"/>
              <w:left w:val="nil"/>
              <w:bottom w:val="nil"/>
              <w:right w:val="nil"/>
            </w:tcBorders>
            <w:shd w:val="clear" w:color="auto" w:fill="FFFFFF" w:themeFill="background1"/>
          </w:tcPr>
          <w:p w14:paraId="14E47D6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384,37</w:t>
            </w:r>
          </w:p>
        </w:tc>
        <w:tc>
          <w:tcPr>
            <w:tcW w:w="621" w:type="pct"/>
            <w:tcBorders>
              <w:top w:val="nil"/>
              <w:left w:val="nil"/>
              <w:bottom w:val="nil"/>
              <w:right w:val="nil"/>
            </w:tcBorders>
            <w:shd w:val="clear" w:color="auto" w:fill="FFFFFF" w:themeFill="background1"/>
          </w:tcPr>
          <w:p w14:paraId="1CAB49B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880,53</w:t>
            </w:r>
          </w:p>
        </w:tc>
        <w:tc>
          <w:tcPr>
            <w:tcW w:w="621" w:type="pct"/>
            <w:tcBorders>
              <w:top w:val="nil"/>
              <w:left w:val="nil"/>
              <w:bottom w:val="nil"/>
              <w:right w:val="nil"/>
            </w:tcBorders>
            <w:shd w:val="clear" w:color="auto" w:fill="FFFFFF" w:themeFill="background1"/>
          </w:tcPr>
          <w:p w14:paraId="7238740E"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678,71</w:t>
            </w:r>
          </w:p>
        </w:tc>
        <w:tc>
          <w:tcPr>
            <w:tcW w:w="617" w:type="pct"/>
            <w:gridSpan w:val="2"/>
            <w:tcBorders>
              <w:top w:val="nil"/>
              <w:left w:val="nil"/>
              <w:bottom w:val="nil"/>
              <w:right w:val="nil"/>
            </w:tcBorders>
          </w:tcPr>
          <w:p w14:paraId="7AC9373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672,11</w:t>
            </w:r>
          </w:p>
        </w:tc>
        <w:tc>
          <w:tcPr>
            <w:tcW w:w="620" w:type="pct"/>
            <w:tcBorders>
              <w:top w:val="nil"/>
              <w:left w:val="nil"/>
              <w:bottom w:val="nil"/>
              <w:right w:val="nil"/>
            </w:tcBorders>
          </w:tcPr>
          <w:p w14:paraId="14583C2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621,38</w:t>
            </w:r>
          </w:p>
        </w:tc>
      </w:tr>
      <w:tr w:rsidR="00206DAF" w:rsidRPr="00465255" w14:paraId="046C51A5" w14:textId="77777777" w:rsidTr="00C930C8">
        <w:trPr>
          <w:gridAfter w:val="2"/>
          <w:wAfter w:w="129" w:type="pct"/>
        </w:trPr>
        <w:tc>
          <w:tcPr>
            <w:tcW w:w="1155" w:type="pct"/>
            <w:tcBorders>
              <w:top w:val="nil"/>
              <w:left w:val="nil"/>
              <w:bottom w:val="nil"/>
              <w:right w:val="nil"/>
            </w:tcBorders>
          </w:tcPr>
          <w:p w14:paraId="4165914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7083038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323,91</w:t>
            </w:r>
          </w:p>
        </w:tc>
        <w:tc>
          <w:tcPr>
            <w:tcW w:w="541" w:type="pct"/>
            <w:tcBorders>
              <w:top w:val="nil"/>
              <w:left w:val="nil"/>
              <w:bottom w:val="nil"/>
              <w:right w:val="nil"/>
            </w:tcBorders>
            <w:shd w:val="clear" w:color="auto" w:fill="FFFFFF" w:themeFill="background1"/>
          </w:tcPr>
          <w:p w14:paraId="6D2ADE07"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208,05</w:t>
            </w:r>
          </w:p>
        </w:tc>
        <w:tc>
          <w:tcPr>
            <w:tcW w:w="621" w:type="pct"/>
            <w:tcBorders>
              <w:top w:val="nil"/>
              <w:left w:val="nil"/>
              <w:bottom w:val="nil"/>
              <w:right w:val="nil"/>
            </w:tcBorders>
            <w:shd w:val="clear" w:color="auto" w:fill="FFFFFF" w:themeFill="background1"/>
          </w:tcPr>
          <w:p w14:paraId="2094B52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226,42</w:t>
            </w:r>
          </w:p>
        </w:tc>
        <w:tc>
          <w:tcPr>
            <w:tcW w:w="621" w:type="pct"/>
            <w:tcBorders>
              <w:top w:val="nil"/>
              <w:left w:val="nil"/>
              <w:bottom w:val="nil"/>
              <w:right w:val="nil"/>
            </w:tcBorders>
            <w:shd w:val="clear" w:color="auto" w:fill="FFFFFF" w:themeFill="background1"/>
          </w:tcPr>
          <w:p w14:paraId="03F6170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434,23</w:t>
            </w:r>
          </w:p>
        </w:tc>
        <w:tc>
          <w:tcPr>
            <w:tcW w:w="617" w:type="pct"/>
            <w:gridSpan w:val="2"/>
            <w:tcBorders>
              <w:top w:val="nil"/>
              <w:left w:val="nil"/>
              <w:bottom w:val="nil"/>
              <w:right w:val="nil"/>
            </w:tcBorders>
          </w:tcPr>
          <w:p w14:paraId="12DD043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311,92</w:t>
            </w:r>
          </w:p>
        </w:tc>
        <w:tc>
          <w:tcPr>
            <w:tcW w:w="620" w:type="pct"/>
            <w:tcBorders>
              <w:top w:val="nil"/>
              <w:left w:val="nil"/>
              <w:bottom w:val="nil"/>
              <w:right w:val="nil"/>
            </w:tcBorders>
          </w:tcPr>
          <w:p w14:paraId="43F761B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316,41</w:t>
            </w:r>
          </w:p>
        </w:tc>
      </w:tr>
      <w:tr w:rsidR="00206DAF" w:rsidRPr="00465255" w14:paraId="67CCF4BF" w14:textId="77777777" w:rsidTr="00C930C8">
        <w:trPr>
          <w:gridAfter w:val="5"/>
          <w:wAfter w:w="1366" w:type="pct"/>
        </w:trPr>
        <w:tc>
          <w:tcPr>
            <w:tcW w:w="3634" w:type="pct"/>
            <w:gridSpan w:val="5"/>
            <w:tcBorders>
              <w:top w:val="nil"/>
              <w:left w:val="nil"/>
              <w:bottom w:val="nil"/>
              <w:right w:val="nil"/>
            </w:tcBorders>
          </w:tcPr>
          <w:p w14:paraId="3C9614F1" w14:textId="77777777" w:rsidR="00206DAF" w:rsidRDefault="00206DAF" w:rsidP="00736DA8">
            <w:pPr>
              <w:widowControl w:val="0"/>
              <w:ind w:left="-108" w:right="-978"/>
              <w:jc w:val="center"/>
              <w:rPr>
                <w:rFonts w:ascii="Times New Roman" w:hAnsi="Times New Roman" w:cs="Times New Roman"/>
                <w:color w:val="000000" w:themeColor="text1"/>
                <w:sz w:val="24"/>
                <w:szCs w:val="24"/>
              </w:rPr>
            </w:pPr>
          </w:p>
          <w:p w14:paraId="4A84E834" w14:textId="77777777" w:rsidR="00234DCC" w:rsidRPr="00465255" w:rsidRDefault="00234DCC" w:rsidP="00736DA8">
            <w:pPr>
              <w:widowControl w:val="0"/>
              <w:ind w:left="-108" w:right="-978"/>
              <w:jc w:val="center"/>
              <w:rPr>
                <w:rFonts w:ascii="Times New Roman" w:hAnsi="Times New Roman" w:cs="Times New Roman"/>
                <w:color w:val="000000" w:themeColor="text1"/>
                <w:sz w:val="24"/>
                <w:szCs w:val="24"/>
              </w:rPr>
            </w:pPr>
          </w:p>
        </w:tc>
      </w:tr>
      <w:tr w:rsidR="00206DAF" w:rsidRPr="00465255" w14:paraId="7E73BCFF" w14:textId="77777777" w:rsidTr="006F4256">
        <w:trPr>
          <w:gridAfter w:val="2"/>
          <w:wAfter w:w="129" w:type="pct"/>
          <w:trHeight w:val="321"/>
        </w:trPr>
        <w:tc>
          <w:tcPr>
            <w:tcW w:w="4871" w:type="pct"/>
            <w:gridSpan w:val="8"/>
            <w:tcBorders>
              <w:top w:val="nil"/>
              <w:left w:val="nil"/>
              <w:bottom w:val="nil"/>
              <w:right w:val="nil"/>
            </w:tcBorders>
          </w:tcPr>
          <w:p w14:paraId="43E8E021" w14:textId="77777777" w:rsidR="00206DAF"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Новоторъяльский муниципальный район Республики Марий Эл</w:t>
            </w:r>
          </w:p>
          <w:p w14:paraId="3CD625C5" w14:textId="77777777" w:rsidR="006F448F" w:rsidRPr="00465255" w:rsidRDefault="006F448F" w:rsidP="00736DA8">
            <w:pPr>
              <w:widowControl w:val="0"/>
              <w:ind w:left="-108" w:right="-108"/>
              <w:jc w:val="center"/>
              <w:rPr>
                <w:rFonts w:ascii="Times New Roman" w:hAnsi="Times New Roman" w:cs="Times New Roman"/>
                <w:color w:val="000000" w:themeColor="text1"/>
                <w:sz w:val="24"/>
                <w:szCs w:val="24"/>
              </w:rPr>
            </w:pPr>
          </w:p>
        </w:tc>
      </w:tr>
      <w:tr w:rsidR="00C930C8" w:rsidRPr="00465255" w14:paraId="2E2056B4" w14:textId="77777777" w:rsidTr="00C930C8">
        <w:tc>
          <w:tcPr>
            <w:tcW w:w="1155" w:type="pct"/>
            <w:tcBorders>
              <w:top w:val="nil"/>
              <w:left w:val="nil"/>
              <w:bottom w:val="nil"/>
              <w:right w:val="nil"/>
            </w:tcBorders>
          </w:tcPr>
          <w:p w14:paraId="392678F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13FAD4E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8C748F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3323,64</w:t>
            </w:r>
          </w:p>
        </w:tc>
        <w:tc>
          <w:tcPr>
            <w:tcW w:w="541" w:type="pct"/>
            <w:tcBorders>
              <w:top w:val="nil"/>
              <w:left w:val="nil"/>
              <w:bottom w:val="nil"/>
              <w:right w:val="nil"/>
            </w:tcBorders>
            <w:shd w:val="clear" w:color="auto" w:fill="FFFFFF" w:themeFill="background1"/>
          </w:tcPr>
          <w:p w14:paraId="3047D0E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2480,61</w:t>
            </w:r>
          </w:p>
        </w:tc>
        <w:tc>
          <w:tcPr>
            <w:tcW w:w="621" w:type="pct"/>
            <w:tcBorders>
              <w:top w:val="nil"/>
              <w:left w:val="nil"/>
              <w:bottom w:val="nil"/>
              <w:right w:val="nil"/>
            </w:tcBorders>
            <w:shd w:val="clear" w:color="auto" w:fill="FFFFFF" w:themeFill="background1"/>
          </w:tcPr>
          <w:p w14:paraId="4E26E4B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2577,28</w:t>
            </w:r>
          </w:p>
        </w:tc>
        <w:tc>
          <w:tcPr>
            <w:tcW w:w="621" w:type="pct"/>
            <w:tcBorders>
              <w:top w:val="nil"/>
              <w:left w:val="nil"/>
              <w:bottom w:val="nil"/>
              <w:right w:val="nil"/>
            </w:tcBorders>
            <w:shd w:val="clear" w:color="auto" w:fill="FFFFFF" w:themeFill="background1"/>
          </w:tcPr>
          <w:p w14:paraId="452151C4" w14:textId="77777777" w:rsidR="00206DAF" w:rsidRPr="00465255" w:rsidRDefault="00206DAF" w:rsidP="00736DA8">
            <w:pPr>
              <w:ind w:right="-154"/>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2269,86</w:t>
            </w:r>
          </w:p>
        </w:tc>
        <w:tc>
          <w:tcPr>
            <w:tcW w:w="617" w:type="pct"/>
            <w:gridSpan w:val="2"/>
            <w:tcBorders>
              <w:top w:val="nil"/>
              <w:left w:val="nil"/>
              <w:bottom w:val="nil"/>
              <w:right w:val="nil"/>
            </w:tcBorders>
          </w:tcPr>
          <w:p w14:paraId="2A4AADC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2846,92</w:t>
            </w:r>
          </w:p>
        </w:tc>
        <w:tc>
          <w:tcPr>
            <w:tcW w:w="620" w:type="pct"/>
            <w:tcBorders>
              <w:top w:val="nil"/>
              <w:left w:val="nil"/>
              <w:bottom w:val="nil"/>
              <w:right w:val="nil"/>
            </w:tcBorders>
          </w:tcPr>
          <w:p w14:paraId="0DF8D85A"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2847,11</w:t>
            </w:r>
          </w:p>
        </w:tc>
        <w:tc>
          <w:tcPr>
            <w:tcW w:w="129" w:type="pct"/>
            <w:gridSpan w:val="2"/>
            <w:tcBorders>
              <w:top w:val="nil"/>
              <w:left w:val="nil"/>
              <w:bottom w:val="nil"/>
              <w:right w:val="nil"/>
            </w:tcBorders>
            <w:vAlign w:val="bottom"/>
          </w:tcPr>
          <w:p w14:paraId="1E90A540" w14:textId="77777777" w:rsidR="00206DAF" w:rsidRPr="00465255" w:rsidRDefault="00206DAF" w:rsidP="00736DA8">
            <w:pPr>
              <w:jc w:val="right"/>
              <w:rPr>
                <w:rFonts w:ascii="Calibri" w:hAnsi="Calibri"/>
                <w:color w:val="000000"/>
              </w:rPr>
            </w:pPr>
          </w:p>
        </w:tc>
      </w:tr>
      <w:tr w:rsidR="00206DAF" w:rsidRPr="00465255" w14:paraId="038368AC" w14:textId="77777777" w:rsidTr="00C930C8">
        <w:trPr>
          <w:gridAfter w:val="2"/>
          <w:wAfter w:w="129" w:type="pct"/>
        </w:trPr>
        <w:tc>
          <w:tcPr>
            <w:tcW w:w="1155" w:type="pct"/>
            <w:tcBorders>
              <w:top w:val="nil"/>
              <w:left w:val="nil"/>
              <w:bottom w:val="nil"/>
              <w:right w:val="nil"/>
            </w:tcBorders>
          </w:tcPr>
          <w:p w14:paraId="29AAF1B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1E06AC8E"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01167F3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323,77</w:t>
            </w:r>
          </w:p>
        </w:tc>
        <w:tc>
          <w:tcPr>
            <w:tcW w:w="541" w:type="pct"/>
            <w:tcBorders>
              <w:top w:val="nil"/>
              <w:left w:val="nil"/>
              <w:bottom w:val="nil"/>
              <w:right w:val="nil"/>
            </w:tcBorders>
            <w:shd w:val="clear" w:color="auto" w:fill="FFFFFF" w:themeFill="background1"/>
          </w:tcPr>
          <w:p w14:paraId="571BC46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213,96</w:t>
            </w:r>
          </w:p>
        </w:tc>
        <w:tc>
          <w:tcPr>
            <w:tcW w:w="621" w:type="pct"/>
            <w:tcBorders>
              <w:top w:val="nil"/>
              <w:left w:val="nil"/>
              <w:bottom w:val="nil"/>
              <w:right w:val="nil"/>
            </w:tcBorders>
            <w:shd w:val="clear" w:color="auto" w:fill="FFFFFF" w:themeFill="background1"/>
          </w:tcPr>
          <w:p w14:paraId="5F49EE8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356,43</w:t>
            </w:r>
          </w:p>
        </w:tc>
        <w:tc>
          <w:tcPr>
            <w:tcW w:w="621" w:type="pct"/>
            <w:tcBorders>
              <w:top w:val="nil"/>
              <w:left w:val="nil"/>
              <w:bottom w:val="nil"/>
              <w:right w:val="nil"/>
            </w:tcBorders>
            <w:shd w:val="clear" w:color="auto" w:fill="FFFFFF" w:themeFill="background1"/>
          </w:tcPr>
          <w:p w14:paraId="3250407B" w14:textId="77777777" w:rsidR="00206DAF" w:rsidRPr="00465255" w:rsidRDefault="00206DAF" w:rsidP="00736DA8">
            <w:pPr>
              <w:ind w:right="-154"/>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287,24</w:t>
            </w:r>
          </w:p>
        </w:tc>
        <w:tc>
          <w:tcPr>
            <w:tcW w:w="617" w:type="pct"/>
            <w:gridSpan w:val="2"/>
            <w:tcBorders>
              <w:top w:val="nil"/>
              <w:left w:val="nil"/>
              <w:bottom w:val="nil"/>
              <w:right w:val="nil"/>
            </w:tcBorders>
          </w:tcPr>
          <w:p w14:paraId="4BC6723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329,04</w:t>
            </w:r>
          </w:p>
        </w:tc>
        <w:tc>
          <w:tcPr>
            <w:tcW w:w="620" w:type="pct"/>
            <w:tcBorders>
              <w:top w:val="nil"/>
              <w:left w:val="nil"/>
              <w:bottom w:val="nil"/>
              <w:right w:val="nil"/>
            </w:tcBorders>
          </w:tcPr>
          <w:p w14:paraId="1717B4E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109,79</w:t>
            </w:r>
          </w:p>
        </w:tc>
      </w:tr>
      <w:tr w:rsidR="00206DAF" w:rsidRPr="00465255" w14:paraId="7498F523" w14:textId="77777777" w:rsidTr="00C930C8">
        <w:trPr>
          <w:gridAfter w:val="2"/>
          <w:wAfter w:w="129" w:type="pct"/>
        </w:trPr>
        <w:tc>
          <w:tcPr>
            <w:tcW w:w="1155" w:type="pct"/>
            <w:tcBorders>
              <w:top w:val="nil"/>
              <w:left w:val="nil"/>
              <w:bottom w:val="nil"/>
              <w:right w:val="nil"/>
            </w:tcBorders>
          </w:tcPr>
          <w:p w14:paraId="635339C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w:t>
            </w:r>
          </w:p>
          <w:p w14:paraId="0ADCFA2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миокарда</w:t>
            </w:r>
          </w:p>
          <w:p w14:paraId="5A74DEF0"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50998F4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46,25</w:t>
            </w:r>
          </w:p>
        </w:tc>
        <w:tc>
          <w:tcPr>
            <w:tcW w:w="541" w:type="pct"/>
            <w:tcBorders>
              <w:top w:val="nil"/>
              <w:left w:val="nil"/>
              <w:bottom w:val="nil"/>
              <w:right w:val="nil"/>
            </w:tcBorders>
            <w:shd w:val="clear" w:color="auto" w:fill="FFFFFF" w:themeFill="background1"/>
          </w:tcPr>
          <w:p w14:paraId="2E1B6F5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26,75</w:t>
            </w:r>
          </w:p>
        </w:tc>
        <w:tc>
          <w:tcPr>
            <w:tcW w:w="621" w:type="pct"/>
            <w:tcBorders>
              <w:top w:val="nil"/>
              <w:left w:val="nil"/>
              <w:bottom w:val="nil"/>
              <w:right w:val="nil"/>
            </w:tcBorders>
            <w:shd w:val="clear" w:color="auto" w:fill="FFFFFF" w:themeFill="background1"/>
          </w:tcPr>
          <w:p w14:paraId="6D8A30F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102,82</w:t>
            </w:r>
          </w:p>
        </w:tc>
        <w:tc>
          <w:tcPr>
            <w:tcW w:w="621" w:type="pct"/>
            <w:tcBorders>
              <w:top w:val="nil"/>
              <w:left w:val="nil"/>
              <w:bottom w:val="nil"/>
              <w:right w:val="nil"/>
            </w:tcBorders>
            <w:shd w:val="clear" w:color="auto" w:fill="FFFFFF" w:themeFill="background1"/>
          </w:tcPr>
          <w:p w14:paraId="6984886E" w14:textId="77777777" w:rsidR="00206DAF" w:rsidRPr="00465255" w:rsidRDefault="00206DAF" w:rsidP="00736DA8">
            <w:pPr>
              <w:ind w:right="-154"/>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98,08</w:t>
            </w:r>
          </w:p>
        </w:tc>
        <w:tc>
          <w:tcPr>
            <w:tcW w:w="617" w:type="pct"/>
            <w:gridSpan w:val="2"/>
            <w:tcBorders>
              <w:top w:val="nil"/>
              <w:left w:val="nil"/>
              <w:bottom w:val="nil"/>
              <w:right w:val="nil"/>
            </w:tcBorders>
          </w:tcPr>
          <w:p w14:paraId="1C72DFF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28,61</w:t>
            </w:r>
          </w:p>
          <w:p w14:paraId="7E06F82B" w14:textId="77777777" w:rsidR="00206DAF" w:rsidRPr="00465255" w:rsidRDefault="00206DAF" w:rsidP="00736DA8">
            <w:pPr>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6C6B89F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51,23</w:t>
            </w:r>
          </w:p>
        </w:tc>
      </w:tr>
      <w:tr w:rsidR="00206DAF" w:rsidRPr="00465255" w14:paraId="6F21E3FE" w14:textId="77777777" w:rsidTr="00C930C8">
        <w:trPr>
          <w:gridAfter w:val="2"/>
          <w:wAfter w:w="129" w:type="pct"/>
        </w:trPr>
        <w:tc>
          <w:tcPr>
            <w:tcW w:w="1155" w:type="pct"/>
            <w:tcBorders>
              <w:top w:val="nil"/>
              <w:left w:val="nil"/>
              <w:bottom w:val="nil"/>
              <w:right w:val="nil"/>
            </w:tcBorders>
          </w:tcPr>
          <w:p w14:paraId="2B013E4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69BEAEF6" w14:textId="77777777" w:rsidR="00206DAF" w:rsidRPr="00465255" w:rsidRDefault="00206DAF" w:rsidP="00736DA8">
            <w:pPr>
              <w:widowControl w:val="0"/>
              <w:jc w:val="both"/>
              <w:rPr>
                <w:rFonts w:ascii="Times New Roman" w:hAnsi="Times New Roman" w:cs="Times New Roman"/>
                <w:color w:val="000000" w:themeColor="text1"/>
                <w:sz w:val="24"/>
                <w:szCs w:val="24"/>
                <w:lang w:val="en-US"/>
              </w:rPr>
            </w:pPr>
          </w:p>
        </w:tc>
        <w:tc>
          <w:tcPr>
            <w:tcW w:w="697" w:type="pct"/>
            <w:tcBorders>
              <w:top w:val="nil"/>
              <w:left w:val="nil"/>
              <w:bottom w:val="nil"/>
              <w:right w:val="nil"/>
            </w:tcBorders>
            <w:shd w:val="clear" w:color="auto" w:fill="FFFFFF" w:themeFill="background1"/>
          </w:tcPr>
          <w:p w14:paraId="534B01A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6,61</w:t>
            </w:r>
          </w:p>
        </w:tc>
        <w:tc>
          <w:tcPr>
            <w:tcW w:w="541" w:type="pct"/>
            <w:tcBorders>
              <w:top w:val="nil"/>
              <w:left w:val="nil"/>
              <w:bottom w:val="nil"/>
              <w:right w:val="nil"/>
            </w:tcBorders>
            <w:shd w:val="clear" w:color="auto" w:fill="FFFFFF" w:themeFill="background1"/>
          </w:tcPr>
          <w:p w14:paraId="7F8B989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296AD8A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0305CD25" w14:textId="77777777" w:rsidR="00206DAF" w:rsidRPr="00465255" w:rsidRDefault="00206DAF" w:rsidP="00736DA8">
            <w:pPr>
              <w:ind w:right="-154"/>
              <w:jc w:val="center"/>
              <w:rPr>
                <w:rFonts w:ascii="Times New Roman" w:hAnsi="Times New Roman" w:cs="Times New Roman"/>
                <w:sz w:val="24"/>
                <w:szCs w:val="24"/>
              </w:rPr>
            </w:pPr>
            <w:r w:rsidRPr="00465255">
              <w:rPr>
                <w:rFonts w:ascii="Times New Roman" w:hAnsi="Times New Roman" w:cs="Times New Roman"/>
                <w:sz w:val="24"/>
                <w:szCs w:val="24"/>
              </w:rPr>
              <w:t>7,01</w:t>
            </w:r>
          </w:p>
        </w:tc>
        <w:tc>
          <w:tcPr>
            <w:tcW w:w="617" w:type="pct"/>
            <w:gridSpan w:val="2"/>
            <w:tcBorders>
              <w:top w:val="nil"/>
              <w:left w:val="nil"/>
              <w:bottom w:val="nil"/>
              <w:right w:val="nil"/>
            </w:tcBorders>
          </w:tcPr>
          <w:p w14:paraId="109BB57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408CA85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4684DC04" w14:textId="77777777" w:rsidTr="00C930C8">
        <w:trPr>
          <w:gridAfter w:val="2"/>
          <w:wAfter w:w="129" w:type="pct"/>
        </w:trPr>
        <w:tc>
          <w:tcPr>
            <w:tcW w:w="1155" w:type="pct"/>
            <w:tcBorders>
              <w:top w:val="nil"/>
              <w:left w:val="nil"/>
              <w:bottom w:val="nil"/>
              <w:right w:val="nil"/>
            </w:tcBorders>
          </w:tcPr>
          <w:p w14:paraId="02348CCD" w14:textId="77777777" w:rsidR="00206DAF" w:rsidRPr="00465255" w:rsidRDefault="00206DAF" w:rsidP="00736DA8">
            <w:pPr>
              <w:widowControl w:val="0"/>
              <w:ind w:left="34"/>
              <w:jc w:val="both"/>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 xml:space="preserve">2. ЦВЗ, в том </w:t>
            </w:r>
          </w:p>
          <w:p w14:paraId="723CC9DC" w14:textId="77777777" w:rsidR="00206DAF"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числе:</w:t>
            </w:r>
          </w:p>
          <w:p w14:paraId="350A3BF6" w14:textId="77777777" w:rsidR="006F448F" w:rsidRPr="00465255" w:rsidRDefault="006F448F" w:rsidP="00736DA8">
            <w:pPr>
              <w:widowControl w:val="0"/>
              <w:ind w:left="34"/>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4AB1BA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502,18</w:t>
            </w:r>
          </w:p>
        </w:tc>
        <w:tc>
          <w:tcPr>
            <w:tcW w:w="541" w:type="pct"/>
            <w:tcBorders>
              <w:top w:val="nil"/>
              <w:left w:val="nil"/>
              <w:bottom w:val="nil"/>
              <w:right w:val="nil"/>
            </w:tcBorders>
            <w:shd w:val="clear" w:color="auto" w:fill="FFFFFF" w:themeFill="background1"/>
          </w:tcPr>
          <w:p w14:paraId="13505A2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501,47</w:t>
            </w:r>
          </w:p>
        </w:tc>
        <w:tc>
          <w:tcPr>
            <w:tcW w:w="621" w:type="pct"/>
            <w:tcBorders>
              <w:top w:val="nil"/>
              <w:left w:val="nil"/>
              <w:bottom w:val="nil"/>
              <w:right w:val="nil"/>
            </w:tcBorders>
            <w:shd w:val="clear" w:color="auto" w:fill="FFFFFF" w:themeFill="background1"/>
          </w:tcPr>
          <w:p w14:paraId="0C9FD33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431,83</w:t>
            </w:r>
          </w:p>
        </w:tc>
        <w:tc>
          <w:tcPr>
            <w:tcW w:w="621" w:type="pct"/>
            <w:tcBorders>
              <w:top w:val="nil"/>
              <w:left w:val="nil"/>
              <w:bottom w:val="nil"/>
              <w:right w:val="nil"/>
            </w:tcBorders>
            <w:shd w:val="clear" w:color="auto" w:fill="FFFFFF" w:themeFill="background1"/>
          </w:tcPr>
          <w:p w14:paraId="6A76327A" w14:textId="77777777" w:rsidR="00206DAF" w:rsidRPr="00465255" w:rsidRDefault="00206DAF" w:rsidP="00736DA8">
            <w:pPr>
              <w:ind w:right="-154"/>
              <w:jc w:val="center"/>
              <w:rPr>
                <w:rFonts w:ascii="Times New Roman" w:hAnsi="Times New Roman" w:cs="Times New Roman"/>
                <w:sz w:val="24"/>
                <w:szCs w:val="24"/>
              </w:rPr>
            </w:pPr>
            <w:r w:rsidRPr="00465255">
              <w:rPr>
                <w:rFonts w:ascii="Times New Roman" w:hAnsi="Times New Roman" w:cs="Times New Roman"/>
                <w:sz w:val="24"/>
                <w:szCs w:val="24"/>
              </w:rPr>
              <w:t>672,55</w:t>
            </w:r>
          </w:p>
        </w:tc>
        <w:tc>
          <w:tcPr>
            <w:tcW w:w="617" w:type="pct"/>
            <w:gridSpan w:val="2"/>
            <w:tcBorders>
              <w:top w:val="nil"/>
              <w:left w:val="nil"/>
              <w:bottom w:val="nil"/>
              <w:right w:val="nil"/>
            </w:tcBorders>
          </w:tcPr>
          <w:p w14:paraId="537B6230" w14:textId="77777777" w:rsidR="00206DAF" w:rsidRPr="00465255" w:rsidRDefault="00206DAF" w:rsidP="00736DA8">
            <w:pPr>
              <w:jc w:val="center"/>
              <w:rPr>
                <w:rFonts w:ascii="Times New Roman" w:hAnsi="Times New Roman" w:cs="Times New Roman"/>
                <w:sz w:val="24"/>
                <w:szCs w:val="24"/>
                <w:lang w:val="en-US"/>
              </w:rPr>
            </w:pPr>
            <w:r w:rsidRPr="00465255">
              <w:rPr>
                <w:rFonts w:ascii="Times New Roman" w:hAnsi="Times New Roman" w:cs="Times New Roman"/>
                <w:sz w:val="24"/>
                <w:szCs w:val="24"/>
              </w:rPr>
              <w:t>615,16</w:t>
            </w:r>
          </w:p>
          <w:p w14:paraId="3F72AC8C" w14:textId="77777777" w:rsidR="00206DAF" w:rsidRPr="00465255" w:rsidRDefault="00206DAF" w:rsidP="00736DA8">
            <w:pPr>
              <w:jc w:val="center"/>
              <w:rPr>
                <w:rFonts w:ascii="Times New Roman" w:hAnsi="Times New Roman" w:cs="Times New Roman"/>
                <w:sz w:val="24"/>
                <w:szCs w:val="24"/>
                <w:lang w:val="en-US"/>
              </w:rPr>
            </w:pPr>
          </w:p>
        </w:tc>
        <w:tc>
          <w:tcPr>
            <w:tcW w:w="620" w:type="pct"/>
            <w:tcBorders>
              <w:top w:val="nil"/>
              <w:left w:val="nil"/>
              <w:bottom w:val="nil"/>
              <w:right w:val="nil"/>
            </w:tcBorders>
          </w:tcPr>
          <w:p w14:paraId="2D5239EC"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709,95</w:t>
            </w:r>
          </w:p>
        </w:tc>
      </w:tr>
      <w:tr w:rsidR="00206DAF" w:rsidRPr="00465255" w14:paraId="7328338D" w14:textId="77777777" w:rsidTr="00C930C8">
        <w:trPr>
          <w:gridAfter w:val="2"/>
          <w:wAfter w:w="129" w:type="pct"/>
        </w:trPr>
        <w:tc>
          <w:tcPr>
            <w:tcW w:w="1155" w:type="pct"/>
            <w:tcBorders>
              <w:top w:val="nil"/>
              <w:left w:val="nil"/>
              <w:bottom w:val="nil"/>
              <w:right w:val="nil"/>
            </w:tcBorders>
          </w:tcPr>
          <w:p w14:paraId="71F951A7"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04BE697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469,14</w:t>
            </w:r>
          </w:p>
        </w:tc>
        <w:tc>
          <w:tcPr>
            <w:tcW w:w="541" w:type="pct"/>
            <w:tcBorders>
              <w:top w:val="nil"/>
              <w:left w:val="nil"/>
              <w:bottom w:val="nil"/>
              <w:right w:val="nil"/>
            </w:tcBorders>
            <w:shd w:val="clear" w:color="auto" w:fill="FFFFFF" w:themeFill="background1"/>
          </w:tcPr>
          <w:p w14:paraId="17E075A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381,12</w:t>
            </w:r>
          </w:p>
        </w:tc>
        <w:tc>
          <w:tcPr>
            <w:tcW w:w="621" w:type="pct"/>
            <w:tcBorders>
              <w:top w:val="nil"/>
              <w:left w:val="nil"/>
              <w:bottom w:val="nil"/>
              <w:right w:val="nil"/>
            </w:tcBorders>
            <w:shd w:val="clear" w:color="auto" w:fill="FFFFFF" w:themeFill="background1"/>
          </w:tcPr>
          <w:p w14:paraId="190EAB2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356,43</w:t>
            </w:r>
          </w:p>
        </w:tc>
        <w:tc>
          <w:tcPr>
            <w:tcW w:w="621" w:type="pct"/>
            <w:tcBorders>
              <w:top w:val="nil"/>
              <w:left w:val="nil"/>
              <w:bottom w:val="nil"/>
              <w:right w:val="nil"/>
            </w:tcBorders>
            <w:shd w:val="clear" w:color="auto" w:fill="FFFFFF" w:themeFill="background1"/>
          </w:tcPr>
          <w:p w14:paraId="62C92AC5" w14:textId="77777777" w:rsidR="00206DAF" w:rsidRPr="00465255" w:rsidRDefault="00206DAF" w:rsidP="00736DA8">
            <w:pPr>
              <w:ind w:right="-154"/>
              <w:jc w:val="center"/>
              <w:rPr>
                <w:rFonts w:ascii="Times New Roman" w:hAnsi="Times New Roman" w:cs="Times New Roman"/>
                <w:sz w:val="24"/>
                <w:szCs w:val="24"/>
              </w:rPr>
            </w:pPr>
            <w:r w:rsidRPr="00465255">
              <w:rPr>
                <w:rFonts w:ascii="Times New Roman" w:hAnsi="Times New Roman" w:cs="Times New Roman"/>
                <w:sz w:val="24"/>
                <w:szCs w:val="24"/>
              </w:rPr>
              <w:t>392,32</w:t>
            </w:r>
          </w:p>
        </w:tc>
        <w:tc>
          <w:tcPr>
            <w:tcW w:w="617" w:type="pct"/>
            <w:gridSpan w:val="2"/>
            <w:tcBorders>
              <w:top w:val="nil"/>
              <w:left w:val="nil"/>
              <w:bottom w:val="nil"/>
              <w:right w:val="nil"/>
            </w:tcBorders>
          </w:tcPr>
          <w:p w14:paraId="5A7AB07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400,57</w:t>
            </w:r>
          </w:p>
        </w:tc>
        <w:tc>
          <w:tcPr>
            <w:tcW w:w="620" w:type="pct"/>
            <w:tcBorders>
              <w:top w:val="nil"/>
              <w:left w:val="nil"/>
              <w:bottom w:val="nil"/>
              <w:right w:val="nil"/>
            </w:tcBorders>
          </w:tcPr>
          <w:p w14:paraId="2FD0AA76"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497,69</w:t>
            </w:r>
          </w:p>
        </w:tc>
      </w:tr>
      <w:tr w:rsidR="00206DAF" w:rsidRPr="00465255" w14:paraId="718A9456" w14:textId="77777777" w:rsidTr="00C930C8">
        <w:trPr>
          <w:gridAfter w:val="2"/>
          <w:wAfter w:w="129" w:type="pct"/>
          <w:trHeight w:val="437"/>
        </w:trPr>
        <w:tc>
          <w:tcPr>
            <w:tcW w:w="4251" w:type="pct"/>
            <w:gridSpan w:val="7"/>
            <w:tcBorders>
              <w:top w:val="nil"/>
              <w:left w:val="nil"/>
              <w:bottom w:val="nil"/>
              <w:right w:val="nil"/>
            </w:tcBorders>
          </w:tcPr>
          <w:p w14:paraId="684E9B63" w14:textId="77777777" w:rsidR="00206DAF" w:rsidRPr="00465255" w:rsidRDefault="00206DAF" w:rsidP="00736DA8">
            <w:pPr>
              <w:widowControl w:val="0"/>
              <w:ind w:left="-108" w:right="-154"/>
              <w:jc w:val="center"/>
              <w:rPr>
                <w:rFonts w:ascii="Times New Roman" w:hAnsi="Times New Roman" w:cs="Times New Roman"/>
                <w:color w:val="000000" w:themeColor="text1"/>
                <w:sz w:val="24"/>
                <w:szCs w:val="24"/>
              </w:rPr>
            </w:pPr>
          </w:p>
          <w:p w14:paraId="2AAC05D9" w14:textId="77777777" w:rsidR="00206DAF" w:rsidRPr="00465255" w:rsidRDefault="00206DAF" w:rsidP="00736DA8">
            <w:pPr>
              <w:widowControl w:val="0"/>
              <w:ind w:left="-108" w:right="-154"/>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Оршанский муниципальный район Республики Марий Эл</w:t>
            </w:r>
          </w:p>
        </w:tc>
        <w:tc>
          <w:tcPr>
            <w:tcW w:w="620" w:type="pct"/>
            <w:tcBorders>
              <w:top w:val="nil"/>
              <w:left w:val="nil"/>
              <w:bottom w:val="nil"/>
              <w:right w:val="nil"/>
            </w:tcBorders>
          </w:tcPr>
          <w:p w14:paraId="24692A5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4FC6C932" w14:textId="77777777" w:rsidTr="00C930C8">
        <w:tc>
          <w:tcPr>
            <w:tcW w:w="1155" w:type="pct"/>
            <w:tcBorders>
              <w:top w:val="nil"/>
              <w:left w:val="nil"/>
              <w:bottom w:val="nil"/>
              <w:right w:val="nil"/>
            </w:tcBorders>
          </w:tcPr>
          <w:p w14:paraId="6C6998AE"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A134BB7"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41" w:type="pct"/>
            <w:tcBorders>
              <w:top w:val="nil"/>
              <w:left w:val="nil"/>
              <w:bottom w:val="nil"/>
              <w:right w:val="nil"/>
            </w:tcBorders>
            <w:shd w:val="clear" w:color="auto" w:fill="FFFFFF" w:themeFill="background1"/>
          </w:tcPr>
          <w:p w14:paraId="414C72B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2CDA8C8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574E2F5F" w14:textId="77777777" w:rsidR="00206DAF" w:rsidRPr="00465255" w:rsidRDefault="00206DAF" w:rsidP="00736DA8">
            <w:pPr>
              <w:widowControl w:val="0"/>
              <w:ind w:left="-108" w:right="-154"/>
              <w:jc w:val="center"/>
              <w:rPr>
                <w:rFonts w:ascii="Times New Roman" w:hAnsi="Times New Roman" w:cs="Times New Roman"/>
                <w:color w:val="000000" w:themeColor="text1"/>
                <w:sz w:val="24"/>
                <w:szCs w:val="24"/>
              </w:rPr>
            </w:pPr>
          </w:p>
        </w:tc>
        <w:tc>
          <w:tcPr>
            <w:tcW w:w="1238" w:type="pct"/>
            <w:gridSpan w:val="3"/>
            <w:tcBorders>
              <w:top w:val="nil"/>
              <w:left w:val="nil"/>
              <w:bottom w:val="nil"/>
              <w:right w:val="nil"/>
            </w:tcBorders>
          </w:tcPr>
          <w:p w14:paraId="6D7C33E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gridSpan w:val="2"/>
            <w:tcBorders>
              <w:top w:val="nil"/>
              <w:left w:val="nil"/>
              <w:bottom w:val="nil"/>
              <w:right w:val="nil"/>
            </w:tcBorders>
          </w:tcPr>
          <w:p w14:paraId="50E0812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2D61B192" w14:textId="77777777" w:rsidTr="00C930C8">
        <w:trPr>
          <w:gridAfter w:val="2"/>
          <w:wAfter w:w="129" w:type="pct"/>
        </w:trPr>
        <w:tc>
          <w:tcPr>
            <w:tcW w:w="1155" w:type="pct"/>
            <w:tcBorders>
              <w:top w:val="nil"/>
              <w:left w:val="nil"/>
              <w:bottom w:val="nil"/>
              <w:right w:val="nil"/>
            </w:tcBorders>
          </w:tcPr>
          <w:p w14:paraId="182166D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5472501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0777F5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3002,16</w:t>
            </w:r>
          </w:p>
        </w:tc>
        <w:tc>
          <w:tcPr>
            <w:tcW w:w="541" w:type="pct"/>
            <w:tcBorders>
              <w:top w:val="nil"/>
              <w:left w:val="nil"/>
              <w:bottom w:val="nil"/>
              <w:right w:val="nil"/>
            </w:tcBorders>
            <w:shd w:val="clear" w:color="auto" w:fill="FFFFFF" w:themeFill="background1"/>
          </w:tcPr>
          <w:p w14:paraId="435CDF2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1639,46</w:t>
            </w:r>
          </w:p>
        </w:tc>
        <w:tc>
          <w:tcPr>
            <w:tcW w:w="621" w:type="pct"/>
            <w:tcBorders>
              <w:top w:val="nil"/>
              <w:left w:val="nil"/>
              <w:bottom w:val="nil"/>
              <w:right w:val="nil"/>
            </w:tcBorders>
            <w:shd w:val="clear" w:color="auto" w:fill="FFFFFF" w:themeFill="background1"/>
          </w:tcPr>
          <w:p w14:paraId="5CEAD8DA"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1359,57</w:t>
            </w:r>
          </w:p>
        </w:tc>
        <w:tc>
          <w:tcPr>
            <w:tcW w:w="621" w:type="pct"/>
            <w:tcBorders>
              <w:top w:val="nil"/>
              <w:left w:val="nil"/>
              <w:bottom w:val="nil"/>
              <w:right w:val="nil"/>
            </w:tcBorders>
            <w:shd w:val="clear" w:color="auto" w:fill="FFFFFF" w:themeFill="background1"/>
          </w:tcPr>
          <w:p w14:paraId="388E07AD" w14:textId="77777777" w:rsidR="00206DAF" w:rsidRPr="00465255" w:rsidRDefault="00206DAF" w:rsidP="00736DA8">
            <w:pPr>
              <w:ind w:right="-154"/>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1633,99</w:t>
            </w:r>
          </w:p>
        </w:tc>
        <w:tc>
          <w:tcPr>
            <w:tcW w:w="617" w:type="pct"/>
            <w:gridSpan w:val="2"/>
            <w:tcBorders>
              <w:top w:val="nil"/>
              <w:left w:val="nil"/>
              <w:bottom w:val="nil"/>
              <w:right w:val="nil"/>
            </w:tcBorders>
          </w:tcPr>
          <w:p w14:paraId="3BC94194"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906,34</w:t>
            </w:r>
          </w:p>
        </w:tc>
        <w:tc>
          <w:tcPr>
            <w:tcW w:w="620" w:type="pct"/>
            <w:tcBorders>
              <w:top w:val="nil"/>
              <w:left w:val="nil"/>
              <w:bottom w:val="nil"/>
              <w:right w:val="nil"/>
            </w:tcBorders>
          </w:tcPr>
          <w:p w14:paraId="32E59A6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2287,95</w:t>
            </w:r>
          </w:p>
        </w:tc>
      </w:tr>
      <w:tr w:rsidR="00206DAF" w:rsidRPr="00465255" w14:paraId="3CDAC0DA" w14:textId="77777777" w:rsidTr="00C930C8">
        <w:trPr>
          <w:gridAfter w:val="2"/>
          <w:wAfter w:w="129" w:type="pct"/>
        </w:trPr>
        <w:tc>
          <w:tcPr>
            <w:tcW w:w="1155" w:type="pct"/>
            <w:tcBorders>
              <w:top w:val="nil"/>
              <w:left w:val="nil"/>
              <w:bottom w:val="nil"/>
              <w:right w:val="nil"/>
            </w:tcBorders>
          </w:tcPr>
          <w:p w14:paraId="17E5F87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6C78EF0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677A40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590,35</w:t>
            </w:r>
          </w:p>
        </w:tc>
        <w:tc>
          <w:tcPr>
            <w:tcW w:w="541" w:type="pct"/>
            <w:tcBorders>
              <w:top w:val="nil"/>
              <w:left w:val="nil"/>
              <w:bottom w:val="nil"/>
              <w:right w:val="nil"/>
            </w:tcBorders>
            <w:shd w:val="clear" w:color="auto" w:fill="FFFFFF" w:themeFill="background1"/>
          </w:tcPr>
          <w:p w14:paraId="66DDA14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329,36</w:t>
            </w:r>
          </w:p>
        </w:tc>
        <w:tc>
          <w:tcPr>
            <w:tcW w:w="621" w:type="pct"/>
            <w:tcBorders>
              <w:top w:val="nil"/>
              <w:left w:val="nil"/>
              <w:bottom w:val="nil"/>
              <w:right w:val="nil"/>
            </w:tcBorders>
            <w:shd w:val="clear" w:color="auto" w:fill="FFFFFF" w:themeFill="background1"/>
          </w:tcPr>
          <w:p w14:paraId="5F81D65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435,66</w:t>
            </w:r>
          </w:p>
        </w:tc>
        <w:tc>
          <w:tcPr>
            <w:tcW w:w="621" w:type="pct"/>
            <w:tcBorders>
              <w:top w:val="nil"/>
              <w:left w:val="nil"/>
              <w:bottom w:val="nil"/>
              <w:right w:val="nil"/>
            </w:tcBorders>
            <w:shd w:val="clear" w:color="auto" w:fill="FFFFFF" w:themeFill="background1"/>
          </w:tcPr>
          <w:p w14:paraId="1307EF58" w14:textId="77777777" w:rsidR="00206DAF" w:rsidRPr="00465255" w:rsidRDefault="00206DAF" w:rsidP="00736DA8">
            <w:pPr>
              <w:ind w:right="-154"/>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448,40</w:t>
            </w:r>
          </w:p>
        </w:tc>
        <w:tc>
          <w:tcPr>
            <w:tcW w:w="617" w:type="pct"/>
            <w:gridSpan w:val="2"/>
            <w:tcBorders>
              <w:top w:val="nil"/>
              <w:left w:val="nil"/>
              <w:bottom w:val="nil"/>
              <w:right w:val="nil"/>
            </w:tcBorders>
          </w:tcPr>
          <w:p w14:paraId="3275B77F"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170,42</w:t>
            </w:r>
          </w:p>
        </w:tc>
        <w:tc>
          <w:tcPr>
            <w:tcW w:w="620" w:type="pct"/>
            <w:tcBorders>
              <w:top w:val="nil"/>
              <w:left w:val="nil"/>
              <w:bottom w:val="nil"/>
              <w:right w:val="nil"/>
            </w:tcBorders>
          </w:tcPr>
          <w:p w14:paraId="690D434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414,54</w:t>
            </w:r>
          </w:p>
        </w:tc>
      </w:tr>
      <w:tr w:rsidR="00206DAF" w:rsidRPr="00465255" w14:paraId="0DA451A4" w14:textId="77777777" w:rsidTr="00C930C8">
        <w:trPr>
          <w:gridAfter w:val="2"/>
          <w:wAfter w:w="129" w:type="pct"/>
        </w:trPr>
        <w:tc>
          <w:tcPr>
            <w:tcW w:w="1155" w:type="pct"/>
            <w:tcBorders>
              <w:top w:val="nil"/>
              <w:left w:val="nil"/>
              <w:bottom w:val="nil"/>
              <w:right w:val="nil"/>
            </w:tcBorders>
          </w:tcPr>
          <w:p w14:paraId="2F253EA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42E1E6E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F653D3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143,99</w:t>
            </w:r>
          </w:p>
        </w:tc>
        <w:tc>
          <w:tcPr>
            <w:tcW w:w="541" w:type="pct"/>
            <w:tcBorders>
              <w:top w:val="nil"/>
              <w:left w:val="nil"/>
              <w:bottom w:val="nil"/>
              <w:right w:val="nil"/>
            </w:tcBorders>
            <w:shd w:val="clear" w:color="auto" w:fill="FFFFFF" w:themeFill="background1"/>
          </w:tcPr>
          <w:p w14:paraId="19EAFB8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117,10</w:t>
            </w:r>
          </w:p>
        </w:tc>
        <w:tc>
          <w:tcPr>
            <w:tcW w:w="621" w:type="pct"/>
            <w:tcBorders>
              <w:top w:val="nil"/>
              <w:left w:val="nil"/>
              <w:bottom w:val="nil"/>
              <w:right w:val="nil"/>
            </w:tcBorders>
            <w:shd w:val="clear" w:color="auto" w:fill="FFFFFF" w:themeFill="background1"/>
          </w:tcPr>
          <w:p w14:paraId="66C0C7C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150,23</w:t>
            </w:r>
          </w:p>
        </w:tc>
        <w:tc>
          <w:tcPr>
            <w:tcW w:w="621" w:type="pct"/>
            <w:tcBorders>
              <w:top w:val="nil"/>
              <w:left w:val="nil"/>
              <w:bottom w:val="nil"/>
              <w:right w:val="nil"/>
            </w:tcBorders>
            <w:shd w:val="clear" w:color="auto" w:fill="FFFFFF" w:themeFill="background1"/>
          </w:tcPr>
          <w:p w14:paraId="0CBC232A" w14:textId="77777777" w:rsidR="00206DAF" w:rsidRPr="00465255" w:rsidRDefault="00206DAF" w:rsidP="00736DA8">
            <w:pPr>
              <w:ind w:right="-154"/>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144,40</w:t>
            </w:r>
          </w:p>
        </w:tc>
        <w:tc>
          <w:tcPr>
            <w:tcW w:w="617" w:type="pct"/>
            <w:gridSpan w:val="2"/>
            <w:tcBorders>
              <w:top w:val="nil"/>
              <w:left w:val="nil"/>
              <w:bottom w:val="nil"/>
              <w:right w:val="nil"/>
            </w:tcBorders>
          </w:tcPr>
          <w:p w14:paraId="289DB2E3"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61,97</w:t>
            </w:r>
          </w:p>
        </w:tc>
        <w:tc>
          <w:tcPr>
            <w:tcW w:w="620" w:type="pct"/>
            <w:tcBorders>
              <w:top w:val="nil"/>
              <w:left w:val="nil"/>
              <w:bottom w:val="nil"/>
              <w:right w:val="nil"/>
            </w:tcBorders>
          </w:tcPr>
          <w:p w14:paraId="44E483E2"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79,72</w:t>
            </w:r>
          </w:p>
        </w:tc>
      </w:tr>
      <w:tr w:rsidR="00206DAF" w:rsidRPr="00465255" w14:paraId="76B6BC86" w14:textId="77777777" w:rsidTr="00C930C8">
        <w:trPr>
          <w:gridAfter w:val="2"/>
          <w:wAfter w:w="129" w:type="pct"/>
        </w:trPr>
        <w:tc>
          <w:tcPr>
            <w:tcW w:w="1155" w:type="pct"/>
            <w:tcBorders>
              <w:top w:val="nil"/>
              <w:left w:val="nil"/>
              <w:bottom w:val="nil"/>
              <w:right w:val="nil"/>
            </w:tcBorders>
          </w:tcPr>
          <w:p w14:paraId="73DCC09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76D4592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B6D55A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41" w:type="pct"/>
            <w:tcBorders>
              <w:top w:val="nil"/>
              <w:left w:val="nil"/>
              <w:bottom w:val="nil"/>
              <w:right w:val="nil"/>
            </w:tcBorders>
            <w:shd w:val="clear" w:color="auto" w:fill="FFFFFF" w:themeFill="background1"/>
          </w:tcPr>
          <w:p w14:paraId="3C7CE1A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1DEAB88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0B54D6F" w14:textId="77777777" w:rsidR="00206DAF" w:rsidRPr="00465255" w:rsidRDefault="00206DAF" w:rsidP="00736DA8">
            <w:pPr>
              <w:ind w:right="-154"/>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56687EFA"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01DC2CFE"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78F5D3BE" w14:textId="77777777" w:rsidTr="00C930C8">
        <w:trPr>
          <w:gridAfter w:val="2"/>
          <w:wAfter w:w="129" w:type="pct"/>
        </w:trPr>
        <w:tc>
          <w:tcPr>
            <w:tcW w:w="1155" w:type="pct"/>
            <w:tcBorders>
              <w:top w:val="nil"/>
              <w:left w:val="nil"/>
              <w:bottom w:val="nil"/>
              <w:right w:val="nil"/>
            </w:tcBorders>
          </w:tcPr>
          <w:p w14:paraId="5B6B5FFC"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414E2854"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E6DF9E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489,56</w:t>
            </w:r>
          </w:p>
        </w:tc>
        <w:tc>
          <w:tcPr>
            <w:tcW w:w="541" w:type="pct"/>
            <w:tcBorders>
              <w:top w:val="nil"/>
              <w:left w:val="nil"/>
              <w:bottom w:val="nil"/>
              <w:right w:val="nil"/>
            </w:tcBorders>
            <w:shd w:val="clear" w:color="auto" w:fill="FFFFFF" w:themeFill="background1"/>
          </w:tcPr>
          <w:p w14:paraId="0C19EA0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849,01</w:t>
            </w:r>
          </w:p>
        </w:tc>
        <w:tc>
          <w:tcPr>
            <w:tcW w:w="621" w:type="pct"/>
            <w:tcBorders>
              <w:top w:val="nil"/>
              <w:left w:val="nil"/>
              <w:bottom w:val="nil"/>
              <w:right w:val="nil"/>
            </w:tcBorders>
            <w:shd w:val="clear" w:color="auto" w:fill="FFFFFF" w:themeFill="background1"/>
          </w:tcPr>
          <w:p w14:paraId="59336B1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540,82</w:t>
            </w:r>
          </w:p>
        </w:tc>
        <w:tc>
          <w:tcPr>
            <w:tcW w:w="621" w:type="pct"/>
            <w:tcBorders>
              <w:top w:val="nil"/>
              <w:left w:val="nil"/>
              <w:bottom w:val="nil"/>
              <w:right w:val="nil"/>
            </w:tcBorders>
            <w:shd w:val="clear" w:color="auto" w:fill="FFFFFF" w:themeFill="background1"/>
          </w:tcPr>
          <w:p w14:paraId="24A0A182" w14:textId="77777777" w:rsidR="00206DAF" w:rsidRPr="00465255" w:rsidRDefault="00206DAF" w:rsidP="00736DA8">
            <w:pPr>
              <w:ind w:right="-154"/>
              <w:jc w:val="center"/>
              <w:rPr>
                <w:rFonts w:ascii="Times New Roman" w:hAnsi="Times New Roman" w:cs="Times New Roman"/>
                <w:sz w:val="24"/>
                <w:szCs w:val="24"/>
              </w:rPr>
            </w:pPr>
            <w:r w:rsidRPr="00465255">
              <w:rPr>
                <w:rFonts w:ascii="Times New Roman" w:hAnsi="Times New Roman" w:cs="Times New Roman"/>
                <w:sz w:val="24"/>
                <w:szCs w:val="24"/>
              </w:rPr>
              <w:t>547,20</w:t>
            </w:r>
          </w:p>
        </w:tc>
        <w:tc>
          <w:tcPr>
            <w:tcW w:w="617" w:type="pct"/>
            <w:gridSpan w:val="2"/>
            <w:tcBorders>
              <w:top w:val="nil"/>
              <w:left w:val="nil"/>
              <w:bottom w:val="nil"/>
              <w:right w:val="nil"/>
            </w:tcBorders>
          </w:tcPr>
          <w:p w14:paraId="4160C2A1"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457,05</w:t>
            </w:r>
          </w:p>
        </w:tc>
        <w:tc>
          <w:tcPr>
            <w:tcW w:w="620" w:type="pct"/>
            <w:tcBorders>
              <w:top w:val="nil"/>
              <w:left w:val="nil"/>
              <w:bottom w:val="nil"/>
              <w:right w:val="nil"/>
            </w:tcBorders>
          </w:tcPr>
          <w:p w14:paraId="3817827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797,19</w:t>
            </w:r>
          </w:p>
        </w:tc>
      </w:tr>
      <w:tr w:rsidR="00206DAF" w:rsidRPr="00465255" w14:paraId="553965D8" w14:textId="77777777" w:rsidTr="00C930C8">
        <w:trPr>
          <w:gridAfter w:val="2"/>
          <w:wAfter w:w="129" w:type="pct"/>
        </w:trPr>
        <w:tc>
          <w:tcPr>
            <w:tcW w:w="1155" w:type="pct"/>
            <w:tcBorders>
              <w:top w:val="nil"/>
              <w:left w:val="nil"/>
              <w:bottom w:val="nil"/>
              <w:right w:val="nil"/>
            </w:tcBorders>
          </w:tcPr>
          <w:p w14:paraId="09C9142A"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021757B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273,58</w:t>
            </w:r>
          </w:p>
        </w:tc>
        <w:tc>
          <w:tcPr>
            <w:tcW w:w="541" w:type="pct"/>
            <w:tcBorders>
              <w:top w:val="nil"/>
              <w:left w:val="nil"/>
              <w:bottom w:val="nil"/>
              <w:right w:val="nil"/>
            </w:tcBorders>
            <w:shd w:val="clear" w:color="auto" w:fill="FFFFFF" w:themeFill="background1"/>
          </w:tcPr>
          <w:p w14:paraId="548CD3C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365,95</w:t>
            </w:r>
          </w:p>
        </w:tc>
        <w:tc>
          <w:tcPr>
            <w:tcW w:w="621" w:type="pct"/>
            <w:tcBorders>
              <w:top w:val="nil"/>
              <w:left w:val="nil"/>
              <w:bottom w:val="nil"/>
              <w:right w:val="nil"/>
            </w:tcBorders>
            <w:shd w:val="clear" w:color="auto" w:fill="FFFFFF" w:themeFill="background1"/>
          </w:tcPr>
          <w:p w14:paraId="39A48FD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360,55</w:t>
            </w:r>
          </w:p>
        </w:tc>
        <w:tc>
          <w:tcPr>
            <w:tcW w:w="621" w:type="pct"/>
            <w:tcBorders>
              <w:top w:val="nil"/>
              <w:left w:val="nil"/>
              <w:bottom w:val="nil"/>
              <w:right w:val="nil"/>
            </w:tcBorders>
            <w:shd w:val="clear" w:color="auto" w:fill="FFFFFF" w:themeFill="background1"/>
          </w:tcPr>
          <w:p w14:paraId="7930390C" w14:textId="77777777" w:rsidR="00206DAF" w:rsidRPr="00465255" w:rsidRDefault="00206DAF" w:rsidP="00736DA8">
            <w:pPr>
              <w:ind w:right="-154"/>
              <w:jc w:val="center"/>
              <w:rPr>
                <w:rFonts w:ascii="Times New Roman" w:hAnsi="Times New Roman" w:cs="Times New Roman"/>
                <w:sz w:val="24"/>
                <w:szCs w:val="24"/>
              </w:rPr>
            </w:pPr>
            <w:r w:rsidRPr="00465255">
              <w:rPr>
                <w:rFonts w:ascii="Times New Roman" w:hAnsi="Times New Roman" w:cs="Times New Roman"/>
                <w:sz w:val="24"/>
                <w:szCs w:val="24"/>
              </w:rPr>
              <w:t>357,20</w:t>
            </w:r>
          </w:p>
        </w:tc>
        <w:tc>
          <w:tcPr>
            <w:tcW w:w="617" w:type="pct"/>
            <w:gridSpan w:val="2"/>
            <w:tcBorders>
              <w:top w:val="nil"/>
              <w:left w:val="nil"/>
              <w:bottom w:val="nil"/>
              <w:right w:val="nil"/>
            </w:tcBorders>
          </w:tcPr>
          <w:p w14:paraId="4A0975CC"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278,88</w:t>
            </w:r>
          </w:p>
        </w:tc>
        <w:tc>
          <w:tcPr>
            <w:tcW w:w="620" w:type="pct"/>
            <w:tcBorders>
              <w:top w:val="nil"/>
              <w:left w:val="nil"/>
              <w:bottom w:val="nil"/>
              <w:right w:val="nil"/>
            </w:tcBorders>
          </w:tcPr>
          <w:p w14:paraId="67F8F77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398,60</w:t>
            </w:r>
          </w:p>
        </w:tc>
      </w:tr>
      <w:tr w:rsidR="00206DAF" w:rsidRPr="00465255" w14:paraId="29B94DBF" w14:textId="77777777" w:rsidTr="006F4256">
        <w:trPr>
          <w:gridAfter w:val="2"/>
          <w:wAfter w:w="129" w:type="pct"/>
        </w:trPr>
        <w:tc>
          <w:tcPr>
            <w:tcW w:w="4871" w:type="pct"/>
            <w:gridSpan w:val="8"/>
            <w:tcBorders>
              <w:top w:val="nil"/>
              <w:left w:val="nil"/>
              <w:bottom w:val="nil"/>
              <w:right w:val="nil"/>
            </w:tcBorders>
          </w:tcPr>
          <w:p w14:paraId="1604E75D"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p w14:paraId="552C90B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Параньгинский муниципальный район Республики Марий Эл</w:t>
            </w:r>
          </w:p>
        </w:tc>
      </w:tr>
      <w:tr w:rsidR="00206DAF" w:rsidRPr="00465255" w14:paraId="6F5AC2DC" w14:textId="77777777" w:rsidTr="00C930C8">
        <w:tc>
          <w:tcPr>
            <w:tcW w:w="1155" w:type="pct"/>
            <w:tcBorders>
              <w:top w:val="nil"/>
              <w:left w:val="nil"/>
              <w:bottom w:val="nil"/>
              <w:right w:val="nil"/>
            </w:tcBorders>
          </w:tcPr>
          <w:p w14:paraId="44E85CD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13FB19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541" w:type="pct"/>
            <w:tcBorders>
              <w:top w:val="nil"/>
              <w:left w:val="nil"/>
              <w:bottom w:val="nil"/>
              <w:right w:val="nil"/>
            </w:tcBorders>
            <w:shd w:val="clear" w:color="auto" w:fill="FFFFFF" w:themeFill="background1"/>
          </w:tcPr>
          <w:p w14:paraId="238D2B9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79CD7CF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21" w:type="pct"/>
            <w:tcBorders>
              <w:top w:val="nil"/>
              <w:left w:val="nil"/>
              <w:bottom w:val="nil"/>
              <w:right w:val="nil"/>
            </w:tcBorders>
            <w:shd w:val="clear" w:color="auto" w:fill="FFFFFF" w:themeFill="background1"/>
          </w:tcPr>
          <w:p w14:paraId="5B3F21E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38" w:type="pct"/>
            <w:gridSpan w:val="3"/>
            <w:tcBorders>
              <w:top w:val="nil"/>
              <w:left w:val="nil"/>
              <w:bottom w:val="nil"/>
              <w:right w:val="nil"/>
            </w:tcBorders>
          </w:tcPr>
          <w:p w14:paraId="2003D08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gridSpan w:val="2"/>
            <w:tcBorders>
              <w:top w:val="nil"/>
              <w:left w:val="nil"/>
              <w:bottom w:val="nil"/>
              <w:right w:val="nil"/>
            </w:tcBorders>
          </w:tcPr>
          <w:p w14:paraId="4D6323A1"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16A30F1F" w14:textId="77777777" w:rsidTr="00C930C8">
        <w:trPr>
          <w:gridAfter w:val="2"/>
          <w:wAfter w:w="129" w:type="pct"/>
        </w:trPr>
        <w:tc>
          <w:tcPr>
            <w:tcW w:w="1155" w:type="pct"/>
            <w:tcBorders>
              <w:top w:val="nil"/>
              <w:left w:val="nil"/>
              <w:bottom w:val="nil"/>
              <w:right w:val="nil"/>
            </w:tcBorders>
          </w:tcPr>
          <w:p w14:paraId="07F256E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76FD963D" w14:textId="77777777" w:rsidR="006F448F" w:rsidRPr="00465255" w:rsidRDefault="006F448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979A1A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3294,61</w:t>
            </w:r>
          </w:p>
        </w:tc>
        <w:tc>
          <w:tcPr>
            <w:tcW w:w="541" w:type="pct"/>
            <w:tcBorders>
              <w:top w:val="nil"/>
              <w:left w:val="nil"/>
              <w:bottom w:val="nil"/>
              <w:right w:val="nil"/>
            </w:tcBorders>
            <w:shd w:val="clear" w:color="auto" w:fill="FFFFFF" w:themeFill="background1"/>
          </w:tcPr>
          <w:p w14:paraId="4A3CBCC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3050,71</w:t>
            </w:r>
          </w:p>
        </w:tc>
        <w:tc>
          <w:tcPr>
            <w:tcW w:w="621" w:type="pct"/>
            <w:tcBorders>
              <w:top w:val="nil"/>
              <w:left w:val="nil"/>
              <w:bottom w:val="nil"/>
              <w:right w:val="nil"/>
            </w:tcBorders>
            <w:shd w:val="clear" w:color="auto" w:fill="FFFFFF" w:themeFill="background1"/>
          </w:tcPr>
          <w:p w14:paraId="1722B7B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3506,18</w:t>
            </w:r>
          </w:p>
        </w:tc>
        <w:tc>
          <w:tcPr>
            <w:tcW w:w="621" w:type="pct"/>
            <w:tcBorders>
              <w:top w:val="nil"/>
              <w:left w:val="nil"/>
              <w:bottom w:val="nil"/>
              <w:right w:val="nil"/>
            </w:tcBorders>
            <w:shd w:val="clear" w:color="auto" w:fill="FFFFFF" w:themeFill="background1"/>
          </w:tcPr>
          <w:p w14:paraId="29EDF13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3063,21</w:t>
            </w:r>
          </w:p>
        </w:tc>
        <w:tc>
          <w:tcPr>
            <w:tcW w:w="617" w:type="pct"/>
            <w:gridSpan w:val="2"/>
            <w:tcBorders>
              <w:top w:val="nil"/>
              <w:left w:val="nil"/>
              <w:bottom w:val="nil"/>
              <w:right w:val="nil"/>
            </w:tcBorders>
          </w:tcPr>
          <w:p w14:paraId="284CBF9A" w14:textId="77777777" w:rsidR="00206DAF" w:rsidRPr="00465255" w:rsidRDefault="00206DAF" w:rsidP="00736DA8">
            <w:pPr>
              <w:ind w:right="-9"/>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2528,21</w:t>
            </w:r>
          </w:p>
        </w:tc>
        <w:tc>
          <w:tcPr>
            <w:tcW w:w="620" w:type="pct"/>
            <w:tcBorders>
              <w:top w:val="nil"/>
              <w:left w:val="nil"/>
              <w:bottom w:val="nil"/>
              <w:right w:val="nil"/>
            </w:tcBorders>
          </w:tcPr>
          <w:p w14:paraId="235F35E3"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2467,84</w:t>
            </w:r>
          </w:p>
        </w:tc>
      </w:tr>
      <w:tr w:rsidR="00206DAF" w:rsidRPr="00465255" w14:paraId="05C06714" w14:textId="77777777" w:rsidTr="00C930C8">
        <w:trPr>
          <w:gridAfter w:val="2"/>
          <w:wAfter w:w="129" w:type="pct"/>
        </w:trPr>
        <w:tc>
          <w:tcPr>
            <w:tcW w:w="1155" w:type="pct"/>
            <w:tcBorders>
              <w:top w:val="nil"/>
              <w:left w:val="nil"/>
              <w:bottom w:val="nil"/>
              <w:right w:val="nil"/>
            </w:tcBorders>
          </w:tcPr>
          <w:p w14:paraId="0887E0F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5FCD5EB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4B81C5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842,33</w:t>
            </w:r>
          </w:p>
        </w:tc>
        <w:tc>
          <w:tcPr>
            <w:tcW w:w="541" w:type="pct"/>
            <w:tcBorders>
              <w:top w:val="nil"/>
              <w:left w:val="nil"/>
              <w:bottom w:val="nil"/>
              <w:right w:val="nil"/>
            </w:tcBorders>
            <w:shd w:val="clear" w:color="auto" w:fill="FFFFFF" w:themeFill="background1"/>
          </w:tcPr>
          <w:p w14:paraId="062387A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604,64</w:t>
            </w:r>
          </w:p>
        </w:tc>
        <w:tc>
          <w:tcPr>
            <w:tcW w:w="621" w:type="pct"/>
            <w:tcBorders>
              <w:top w:val="nil"/>
              <w:left w:val="nil"/>
              <w:bottom w:val="nil"/>
              <w:right w:val="nil"/>
            </w:tcBorders>
            <w:shd w:val="clear" w:color="auto" w:fill="FFFFFF" w:themeFill="background1"/>
          </w:tcPr>
          <w:p w14:paraId="1C18C46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625,35</w:t>
            </w:r>
          </w:p>
        </w:tc>
        <w:tc>
          <w:tcPr>
            <w:tcW w:w="621" w:type="pct"/>
            <w:tcBorders>
              <w:top w:val="nil"/>
              <w:left w:val="nil"/>
              <w:bottom w:val="nil"/>
              <w:right w:val="nil"/>
            </w:tcBorders>
            <w:shd w:val="clear" w:color="auto" w:fill="FFFFFF" w:themeFill="background1"/>
          </w:tcPr>
          <w:p w14:paraId="7D34557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625,58</w:t>
            </w:r>
          </w:p>
        </w:tc>
        <w:tc>
          <w:tcPr>
            <w:tcW w:w="617" w:type="pct"/>
            <w:gridSpan w:val="2"/>
            <w:tcBorders>
              <w:top w:val="nil"/>
              <w:left w:val="nil"/>
              <w:bottom w:val="nil"/>
              <w:right w:val="nil"/>
            </w:tcBorders>
          </w:tcPr>
          <w:p w14:paraId="5BC0E96A" w14:textId="77777777" w:rsidR="00206DAF" w:rsidRPr="00465255" w:rsidRDefault="00206DAF" w:rsidP="00736DA8">
            <w:pPr>
              <w:ind w:right="-9"/>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666,86</w:t>
            </w:r>
          </w:p>
        </w:tc>
        <w:tc>
          <w:tcPr>
            <w:tcW w:w="620" w:type="pct"/>
            <w:tcBorders>
              <w:top w:val="nil"/>
              <w:left w:val="nil"/>
              <w:bottom w:val="nil"/>
              <w:right w:val="nil"/>
            </w:tcBorders>
          </w:tcPr>
          <w:p w14:paraId="12C76027"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628,18</w:t>
            </w:r>
          </w:p>
        </w:tc>
      </w:tr>
      <w:tr w:rsidR="00206DAF" w:rsidRPr="00465255" w14:paraId="57B5D1FB" w14:textId="77777777" w:rsidTr="00C930C8">
        <w:trPr>
          <w:gridAfter w:val="2"/>
          <w:wAfter w:w="129" w:type="pct"/>
        </w:trPr>
        <w:tc>
          <w:tcPr>
            <w:tcW w:w="1155" w:type="pct"/>
            <w:tcBorders>
              <w:top w:val="nil"/>
              <w:left w:val="nil"/>
              <w:bottom w:val="nil"/>
              <w:right w:val="nil"/>
            </w:tcBorders>
          </w:tcPr>
          <w:p w14:paraId="413F128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ОИМ </w:t>
            </w:r>
          </w:p>
          <w:p w14:paraId="2BB5A71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2D8217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135,86</w:t>
            </w:r>
          </w:p>
        </w:tc>
        <w:tc>
          <w:tcPr>
            <w:tcW w:w="541" w:type="pct"/>
            <w:tcBorders>
              <w:top w:val="nil"/>
              <w:left w:val="nil"/>
              <w:bottom w:val="nil"/>
              <w:right w:val="nil"/>
            </w:tcBorders>
            <w:shd w:val="clear" w:color="auto" w:fill="FFFFFF" w:themeFill="background1"/>
          </w:tcPr>
          <w:p w14:paraId="688841E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116,81</w:t>
            </w:r>
          </w:p>
        </w:tc>
        <w:tc>
          <w:tcPr>
            <w:tcW w:w="621" w:type="pct"/>
            <w:tcBorders>
              <w:top w:val="nil"/>
              <w:left w:val="nil"/>
              <w:bottom w:val="nil"/>
              <w:right w:val="nil"/>
            </w:tcBorders>
            <w:shd w:val="clear" w:color="auto" w:fill="FFFFFF" w:themeFill="background1"/>
          </w:tcPr>
          <w:p w14:paraId="4E54D79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147,55</w:t>
            </w:r>
          </w:p>
        </w:tc>
        <w:tc>
          <w:tcPr>
            <w:tcW w:w="621" w:type="pct"/>
            <w:tcBorders>
              <w:top w:val="nil"/>
              <w:left w:val="nil"/>
              <w:bottom w:val="nil"/>
              <w:right w:val="nil"/>
            </w:tcBorders>
            <w:shd w:val="clear" w:color="auto" w:fill="FFFFFF" w:themeFill="background1"/>
          </w:tcPr>
          <w:p w14:paraId="27E091A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129,43</w:t>
            </w:r>
          </w:p>
        </w:tc>
        <w:tc>
          <w:tcPr>
            <w:tcW w:w="617" w:type="pct"/>
            <w:gridSpan w:val="2"/>
            <w:tcBorders>
              <w:top w:val="nil"/>
              <w:left w:val="nil"/>
              <w:bottom w:val="nil"/>
              <w:right w:val="nil"/>
            </w:tcBorders>
          </w:tcPr>
          <w:p w14:paraId="6D418C69" w14:textId="77777777" w:rsidR="00206DAF" w:rsidRPr="00465255" w:rsidRDefault="00206DAF" w:rsidP="00736DA8">
            <w:pPr>
              <w:ind w:right="-9"/>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117,25</w:t>
            </w:r>
          </w:p>
        </w:tc>
        <w:tc>
          <w:tcPr>
            <w:tcW w:w="620" w:type="pct"/>
            <w:tcBorders>
              <w:top w:val="nil"/>
              <w:left w:val="nil"/>
              <w:bottom w:val="nil"/>
              <w:right w:val="nil"/>
            </w:tcBorders>
          </w:tcPr>
          <w:p w14:paraId="06B48DF0"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127,13</w:t>
            </w:r>
          </w:p>
        </w:tc>
      </w:tr>
      <w:tr w:rsidR="00206DAF" w:rsidRPr="00465255" w14:paraId="457E662C" w14:textId="77777777" w:rsidTr="00C930C8">
        <w:trPr>
          <w:gridAfter w:val="2"/>
          <w:wAfter w:w="129" w:type="pct"/>
        </w:trPr>
        <w:tc>
          <w:tcPr>
            <w:tcW w:w="1155" w:type="pct"/>
            <w:tcBorders>
              <w:top w:val="nil"/>
              <w:left w:val="nil"/>
              <w:bottom w:val="nil"/>
              <w:right w:val="nil"/>
            </w:tcBorders>
          </w:tcPr>
          <w:p w14:paraId="754560F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01A5312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395B8E2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6,79</w:t>
            </w:r>
          </w:p>
        </w:tc>
        <w:tc>
          <w:tcPr>
            <w:tcW w:w="541" w:type="pct"/>
            <w:tcBorders>
              <w:top w:val="nil"/>
              <w:left w:val="nil"/>
              <w:bottom w:val="nil"/>
              <w:right w:val="nil"/>
            </w:tcBorders>
            <w:shd w:val="clear" w:color="auto" w:fill="FFFFFF" w:themeFill="background1"/>
          </w:tcPr>
          <w:p w14:paraId="0868E74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3B7D58D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2C55BC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78600723" w14:textId="77777777" w:rsidR="00206DAF" w:rsidRPr="00465255" w:rsidRDefault="00206DAF" w:rsidP="00736DA8">
            <w:pPr>
              <w:ind w:right="-9"/>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16FEBBFC"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22,43</w:t>
            </w:r>
          </w:p>
        </w:tc>
      </w:tr>
      <w:tr w:rsidR="00206DAF" w:rsidRPr="00465255" w14:paraId="1C29B873" w14:textId="77777777" w:rsidTr="00C930C8">
        <w:trPr>
          <w:gridAfter w:val="2"/>
          <w:wAfter w:w="129" w:type="pct"/>
        </w:trPr>
        <w:tc>
          <w:tcPr>
            <w:tcW w:w="1155" w:type="pct"/>
            <w:tcBorders>
              <w:top w:val="nil"/>
              <w:left w:val="nil"/>
              <w:bottom w:val="nil"/>
              <w:right w:val="nil"/>
            </w:tcBorders>
          </w:tcPr>
          <w:p w14:paraId="1D228598"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0ADE805E" w14:textId="77777777" w:rsidR="00206DAF" w:rsidRDefault="00206DAF" w:rsidP="00736DA8">
            <w:pPr>
              <w:widowControl w:val="0"/>
              <w:jc w:val="both"/>
              <w:rPr>
                <w:rFonts w:ascii="Times New Roman" w:hAnsi="Times New Roman" w:cs="Times New Roman"/>
                <w:color w:val="000000" w:themeColor="text1"/>
                <w:sz w:val="24"/>
                <w:szCs w:val="24"/>
              </w:rPr>
            </w:pPr>
          </w:p>
          <w:p w14:paraId="506BE95E" w14:textId="77777777" w:rsidR="00234DCC" w:rsidRPr="00465255" w:rsidRDefault="00234DCC"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56E48A1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lastRenderedPageBreak/>
              <w:t>760,82</w:t>
            </w:r>
          </w:p>
        </w:tc>
        <w:tc>
          <w:tcPr>
            <w:tcW w:w="541" w:type="pct"/>
            <w:tcBorders>
              <w:top w:val="nil"/>
              <w:left w:val="nil"/>
              <w:bottom w:val="nil"/>
              <w:right w:val="nil"/>
            </w:tcBorders>
            <w:shd w:val="clear" w:color="auto" w:fill="FFFFFF" w:themeFill="background1"/>
          </w:tcPr>
          <w:p w14:paraId="1893B25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742,06</w:t>
            </w:r>
          </w:p>
        </w:tc>
        <w:tc>
          <w:tcPr>
            <w:tcW w:w="621" w:type="pct"/>
            <w:tcBorders>
              <w:top w:val="nil"/>
              <w:left w:val="nil"/>
              <w:bottom w:val="nil"/>
              <w:right w:val="nil"/>
            </w:tcBorders>
            <w:shd w:val="clear" w:color="auto" w:fill="FFFFFF" w:themeFill="background1"/>
          </w:tcPr>
          <w:p w14:paraId="752D565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801,01</w:t>
            </w:r>
          </w:p>
        </w:tc>
        <w:tc>
          <w:tcPr>
            <w:tcW w:w="621" w:type="pct"/>
            <w:tcBorders>
              <w:top w:val="nil"/>
              <w:left w:val="nil"/>
              <w:bottom w:val="nil"/>
              <w:right w:val="nil"/>
            </w:tcBorders>
            <w:shd w:val="clear" w:color="auto" w:fill="FFFFFF" w:themeFill="background1"/>
          </w:tcPr>
          <w:p w14:paraId="67575F23" w14:textId="77777777" w:rsidR="00206DAF" w:rsidRPr="00465255" w:rsidRDefault="00206DAF" w:rsidP="00736DA8">
            <w:pPr>
              <w:ind w:right="-147"/>
              <w:jc w:val="center"/>
              <w:rPr>
                <w:rFonts w:ascii="Times New Roman" w:hAnsi="Times New Roman" w:cs="Times New Roman"/>
                <w:sz w:val="24"/>
                <w:szCs w:val="24"/>
              </w:rPr>
            </w:pPr>
            <w:r w:rsidRPr="00465255">
              <w:rPr>
                <w:rFonts w:ascii="Times New Roman" w:hAnsi="Times New Roman" w:cs="Times New Roman"/>
                <w:sz w:val="24"/>
                <w:szCs w:val="24"/>
              </w:rPr>
              <w:t>870,07</w:t>
            </w:r>
          </w:p>
        </w:tc>
        <w:tc>
          <w:tcPr>
            <w:tcW w:w="617" w:type="pct"/>
            <w:gridSpan w:val="2"/>
            <w:tcBorders>
              <w:top w:val="nil"/>
              <w:left w:val="nil"/>
              <w:bottom w:val="nil"/>
              <w:right w:val="nil"/>
            </w:tcBorders>
          </w:tcPr>
          <w:p w14:paraId="1DE9BFD2" w14:textId="77777777" w:rsidR="00206DAF" w:rsidRPr="00465255" w:rsidRDefault="00206DAF" w:rsidP="00736DA8">
            <w:pPr>
              <w:ind w:right="-9"/>
              <w:jc w:val="center"/>
              <w:rPr>
                <w:rFonts w:ascii="Times New Roman" w:hAnsi="Times New Roman" w:cs="Times New Roman"/>
                <w:sz w:val="24"/>
                <w:szCs w:val="24"/>
              </w:rPr>
            </w:pPr>
            <w:r w:rsidRPr="00465255">
              <w:rPr>
                <w:rFonts w:ascii="Times New Roman" w:hAnsi="Times New Roman" w:cs="Times New Roman"/>
                <w:sz w:val="24"/>
                <w:szCs w:val="24"/>
              </w:rPr>
              <w:t>967,32</w:t>
            </w:r>
          </w:p>
        </w:tc>
        <w:tc>
          <w:tcPr>
            <w:tcW w:w="620" w:type="pct"/>
            <w:tcBorders>
              <w:top w:val="nil"/>
              <w:left w:val="nil"/>
              <w:bottom w:val="nil"/>
              <w:right w:val="nil"/>
            </w:tcBorders>
          </w:tcPr>
          <w:p w14:paraId="2B70A9AA"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957,22</w:t>
            </w:r>
          </w:p>
        </w:tc>
      </w:tr>
      <w:tr w:rsidR="00206DAF" w:rsidRPr="00465255" w14:paraId="5B80290D" w14:textId="77777777" w:rsidTr="00C930C8">
        <w:trPr>
          <w:gridAfter w:val="2"/>
          <w:wAfter w:w="129" w:type="pct"/>
        </w:trPr>
        <w:tc>
          <w:tcPr>
            <w:tcW w:w="1155" w:type="pct"/>
            <w:tcBorders>
              <w:top w:val="nil"/>
              <w:left w:val="nil"/>
              <w:bottom w:val="nil"/>
              <w:right w:val="nil"/>
            </w:tcBorders>
          </w:tcPr>
          <w:p w14:paraId="0795D78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1A799E39"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332,86</w:t>
            </w:r>
          </w:p>
        </w:tc>
        <w:tc>
          <w:tcPr>
            <w:tcW w:w="541" w:type="pct"/>
            <w:tcBorders>
              <w:top w:val="nil"/>
              <w:left w:val="nil"/>
              <w:bottom w:val="nil"/>
              <w:right w:val="nil"/>
            </w:tcBorders>
            <w:shd w:val="clear" w:color="auto" w:fill="FFFFFF" w:themeFill="background1"/>
          </w:tcPr>
          <w:p w14:paraId="46B7BE2F"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350,42</w:t>
            </w:r>
          </w:p>
        </w:tc>
        <w:tc>
          <w:tcPr>
            <w:tcW w:w="621" w:type="pct"/>
            <w:tcBorders>
              <w:top w:val="nil"/>
              <w:left w:val="nil"/>
              <w:bottom w:val="nil"/>
              <w:right w:val="nil"/>
            </w:tcBorders>
            <w:shd w:val="clear" w:color="auto" w:fill="FFFFFF" w:themeFill="background1"/>
          </w:tcPr>
          <w:p w14:paraId="1207E3E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442,66</w:t>
            </w:r>
          </w:p>
        </w:tc>
        <w:tc>
          <w:tcPr>
            <w:tcW w:w="621" w:type="pct"/>
            <w:tcBorders>
              <w:top w:val="nil"/>
              <w:left w:val="nil"/>
              <w:bottom w:val="nil"/>
              <w:right w:val="nil"/>
            </w:tcBorders>
            <w:shd w:val="clear" w:color="auto" w:fill="FFFFFF" w:themeFill="background1"/>
          </w:tcPr>
          <w:p w14:paraId="53BDB0D6" w14:textId="77777777" w:rsidR="00206DAF" w:rsidRPr="00465255" w:rsidRDefault="00206DAF" w:rsidP="00736DA8">
            <w:pPr>
              <w:ind w:right="-254"/>
              <w:jc w:val="center"/>
              <w:rPr>
                <w:rFonts w:ascii="Times New Roman" w:hAnsi="Times New Roman" w:cs="Times New Roman"/>
                <w:sz w:val="24"/>
                <w:szCs w:val="24"/>
              </w:rPr>
            </w:pPr>
            <w:r w:rsidRPr="00465255">
              <w:rPr>
                <w:rFonts w:ascii="Times New Roman" w:hAnsi="Times New Roman" w:cs="Times New Roman"/>
                <w:sz w:val="24"/>
                <w:szCs w:val="24"/>
              </w:rPr>
              <w:t>445,82</w:t>
            </w:r>
          </w:p>
        </w:tc>
        <w:tc>
          <w:tcPr>
            <w:tcW w:w="617" w:type="pct"/>
            <w:gridSpan w:val="2"/>
            <w:tcBorders>
              <w:top w:val="nil"/>
              <w:left w:val="nil"/>
              <w:bottom w:val="nil"/>
              <w:right w:val="nil"/>
            </w:tcBorders>
          </w:tcPr>
          <w:p w14:paraId="2F35DEE1" w14:textId="77777777" w:rsidR="00206DAF" w:rsidRPr="00465255" w:rsidRDefault="00206DAF" w:rsidP="00736DA8">
            <w:pPr>
              <w:ind w:right="-9"/>
              <w:jc w:val="center"/>
              <w:rPr>
                <w:rFonts w:ascii="Times New Roman" w:hAnsi="Times New Roman" w:cs="Times New Roman"/>
                <w:sz w:val="24"/>
                <w:szCs w:val="24"/>
              </w:rPr>
            </w:pPr>
            <w:r w:rsidRPr="00465255">
              <w:rPr>
                <w:rFonts w:ascii="Times New Roman" w:hAnsi="Times New Roman" w:cs="Times New Roman"/>
                <w:sz w:val="24"/>
                <w:szCs w:val="24"/>
              </w:rPr>
              <w:t>483,66</w:t>
            </w:r>
          </w:p>
        </w:tc>
        <w:tc>
          <w:tcPr>
            <w:tcW w:w="620" w:type="pct"/>
            <w:tcBorders>
              <w:top w:val="nil"/>
              <w:left w:val="nil"/>
              <w:bottom w:val="nil"/>
              <w:right w:val="nil"/>
            </w:tcBorders>
          </w:tcPr>
          <w:p w14:paraId="40B42F1C" w14:textId="77777777" w:rsidR="00206DAF" w:rsidRPr="00465255" w:rsidRDefault="00206DAF" w:rsidP="00736DA8">
            <w:pPr>
              <w:rPr>
                <w:rFonts w:ascii="Times New Roman" w:hAnsi="Times New Roman" w:cs="Times New Roman"/>
              </w:rPr>
            </w:pPr>
            <w:r w:rsidRPr="00465255">
              <w:rPr>
                <w:rFonts w:ascii="Times New Roman" w:hAnsi="Times New Roman" w:cs="Times New Roman"/>
              </w:rPr>
              <w:t>448,70</w:t>
            </w:r>
          </w:p>
        </w:tc>
      </w:tr>
      <w:tr w:rsidR="00206DAF" w:rsidRPr="00465255" w14:paraId="255329D5" w14:textId="77777777" w:rsidTr="00C930C8">
        <w:trPr>
          <w:gridAfter w:val="3"/>
          <w:wAfter w:w="749" w:type="pct"/>
        </w:trPr>
        <w:tc>
          <w:tcPr>
            <w:tcW w:w="3634" w:type="pct"/>
            <w:gridSpan w:val="5"/>
            <w:tcBorders>
              <w:top w:val="nil"/>
              <w:left w:val="nil"/>
              <w:bottom w:val="nil"/>
              <w:right w:val="nil"/>
            </w:tcBorders>
          </w:tcPr>
          <w:p w14:paraId="5EB3B66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617" w:type="pct"/>
            <w:gridSpan w:val="2"/>
            <w:tcBorders>
              <w:top w:val="nil"/>
              <w:left w:val="nil"/>
              <w:bottom w:val="nil"/>
              <w:right w:val="nil"/>
            </w:tcBorders>
          </w:tcPr>
          <w:p w14:paraId="2F6A8A9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2BB9405A" w14:textId="77777777" w:rsidTr="006F4256">
        <w:tc>
          <w:tcPr>
            <w:tcW w:w="4871" w:type="pct"/>
            <w:gridSpan w:val="8"/>
            <w:tcBorders>
              <w:top w:val="nil"/>
              <w:left w:val="nil"/>
              <w:bottom w:val="nil"/>
              <w:right w:val="nil"/>
            </w:tcBorders>
          </w:tcPr>
          <w:p w14:paraId="0278909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Сернурский муниципальный район Республики Марий Эл</w:t>
            </w:r>
          </w:p>
          <w:p w14:paraId="664FE43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gridSpan w:val="2"/>
            <w:tcBorders>
              <w:top w:val="nil"/>
              <w:left w:val="nil"/>
              <w:bottom w:val="nil"/>
              <w:right w:val="nil"/>
            </w:tcBorders>
          </w:tcPr>
          <w:p w14:paraId="21F4143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42F4BC5F" w14:textId="77777777" w:rsidTr="00C930C8">
        <w:trPr>
          <w:gridAfter w:val="2"/>
          <w:wAfter w:w="129" w:type="pct"/>
        </w:trPr>
        <w:tc>
          <w:tcPr>
            <w:tcW w:w="1155" w:type="pct"/>
            <w:tcBorders>
              <w:top w:val="nil"/>
              <w:left w:val="nil"/>
              <w:bottom w:val="nil"/>
              <w:right w:val="nil"/>
            </w:tcBorders>
          </w:tcPr>
          <w:p w14:paraId="7CE68E8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33F64548"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09CCA13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2801,32</w:t>
            </w:r>
          </w:p>
        </w:tc>
        <w:tc>
          <w:tcPr>
            <w:tcW w:w="541" w:type="pct"/>
            <w:tcBorders>
              <w:top w:val="nil"/>
              <w:left w:val="nil"/>
              <w:bottom w:val="nil"/>
              <w:right w:val="nil"/>
            </w:tcBorders>
            <w:shd w:val="clear" w:color="auto" w:fill="FFFFFF" w:themeFill="background1"/>
          </w:tcPr>
          <w:p w14:paraId="0A518E7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2408,16</w:t>
            </w:r>
          </w:p>
        </w:tc>
        <w:tc>
          <w:tcPr>
            <w:tcW w:w="621" w:type="pct"/>
            <w:tcBorders>
              <w:top w:val="nil"/>
              <w:left w:val="nil"/>
              <w:bottom w:val="nil"/>
              <w:right w:val="nil"/>
            </w:tcBorders>
            <w:shd w:val="clear" w:color="auto" w:fill="FFFFFF" w:themeFill="background1"/>
          </w:tcPr>
          <w:p w14:paraId="75D2B8F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1948,08</w:t>
            </w:r>
          </w:p>
        </w:tc>
        <w:tc>
          <w:tcPr>
            <w:tcW w:w="621" w:type="pct"/>
            <w:tcBorders>
              <w:top w:val="nil"/>
              <w:left w:val="nil"/>
              <w:bottom w:val="nil"/>
              <w:right w:val="nil"/>
            </w:tcBorders>
            <w:shd w:val="clear" w:color="auto" w:fill="FFFFFF" w:themeFill="background1"/>
          </w:tcPr>
          <w:p w14:paraId="300E470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2163,08</w:t>
            </w:r>
          </w:p>
        </w:tc>
        <w:tc>
          <w:tcPr>
            <w:tcW w:w="617" w:type="pct"/>
            <w:gridSpan w:val="2"/>
            <w:tcBorders>
              <w:top w:val="nil"/>
              <w:left w:val="nil"/>
              <w:bottom w:val="nil"/>
              <w:right w:val="nil"/>
            </w:tcBorders>
          </w:tcPr>
          <w:p w14:paraId="2EC8927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2454,07</w:t>
            </w:r>
          </w:p>
        </w:tc>
        <w:tc>
          <w:tcPr>
            <w:tcW w:w="620" w:type="pct"/>
            <w:tcBorders>
              <w:top w:val="nil"/>
              <w:left w:val="nil"/>
              <w:bottom w:val="nil"/>
              <w:right w:val="nil"/>
            </w:tcBorders>
          </w:tcPr>
          <w:p w14:paraId="5FA7C9C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3135,50</w:t>
            </w:r>
          </w:p>
        </w:tc>
      </w:tr>
      <w:tr w:rsidR="00206DAF" w:rsidRPr="00465255" w14:paraId="3297C14B" w14:textId="77777777" w:rsidTr="00C930C8">
        <w:trPr>
          <w:gridAfter w:val="2"/>
          <w:wAfter w:w="129" w:type="pct"/>
        </w:trPr>
        <w:tc>
          <w:tcPr>
            <w:tcW w:w="1155" w:type="pct"/>
            <w:tcBorders>
              <w:top w:val="nil"/>
              <w:left w:val="nil"/>
              <w:bottom w:val="nil"/>
              <w:right w:val="nil"/>
            </w:tcBorders>
          </w:tcPr>
          <w:p w14:paraId="41EB63A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7E59C62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55143FA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446,71</w:t>
            </w:r>
          </w:p>
        </w:tc>
        <w:tc>
          <w:tcPr>
            <w:tcW w:w="541" w:type="pct"/>
            <w:tcBorders>
              <w:top w:val="nil"/>
              <w:left w:val="nil"/>
              <w:bottom w:val="nil"/>
              <w:right w:val="nil"/>
            </w:tcBorders>
            <w:shd w:val="clear" w:color="auto" w:fill="FFFFFF" w:themeFill="background1"/>
          </w:tcPr>
          <w:p w14:paraId="04DBCAF5"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307,87</w:t>
            </w:r>
          </w:p>
        </w:tc>
        <w:tc>
          <w:tcPr>
            <w:tcW w:w="621" w:type="pct"/>
            <w:tcBorders>
              <w:top w:val="nil"/>
              <w:left w:val="nil"/>
              <w:bottom w:val="nil"/>
              <w:right w:val="nil"/>
            </w:tcBorders>
            <w:shd w:val="clear" w:color="auto" w:fill="FFFFFF" w:themeFill="background1"/>
          </w:tcPr>
          <w:p w14:paraId="7F05DD2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349,55</w:t>
            </w:r>
          </w:p>
        </w:tc>
        <w:tc>
          <w:tcPr>
            <w:tcW w:w="621" w:type="pct"/>
            <w:tcBorders>
              <w:top w:val="nil"/>
              <w:left w:val="nil"/>
              <w:bottom w:val="nil"/>
              <w:right w:val="nil"/>
            </w:tcBorders>
            <w:shd w:val="clear" w:color="auto" w:fill="FFFFFF" w:themeFill="background1"/>
          </w:tcPr>
          <w:p w14:paraId="1F035F85"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437,82</w:t>
            </w:r>
          </w:p>
        </w:tc>
        <w:tc>
          <w:tcPr>
            <w:tcW w:w="617" w:type="pct"/>
            <w:gridSpan w:val="2"/>
            <w:tcBorders>
              <w:top w:val="nil"/>
              <w:left w:val="nil"/>
              <w:bottom w:val="nil"/>
              <w:right w:val="nil"/>
            </w:tcBorders>
          </w:tcPr>
          <w:p w14:paraId="5F74262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330,44</w:t>
            </w:r>
          </w:p>
        </w:tc>
        <w:tc>
          <w:tcPr>
            <w:tcW w:w="620" w:type="pct"/>
            <w:tcBorders>
              <w:top w:val="nil"/>
              <w:left w:val="nil"/>
              <w:bottom w:val="nil"/>
              <w:right w:val="nil"/>
            </w:tcBorders>
          </w:tcPr>
          <w:p w14:paraId="05E80F1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255,32</w:t>
            </w:r>
          </w:p>
        </w:tc>
      </w:tr>
      <w:tr w:rsidR="00206DAF" w:rsidRPr="00465255" w14:paraId="790EF9AD" w14:textId="77777777" w:rsidTr="00C930C8">
        <w:trPr>
          <w:gridAfter w:val="2"/>
          <w:wAfter w:w="129" w:type="pct"/>
        </w:trPr>
        <w:tc>
          <w:tcPr>
            <w:tcW w:w="1155" w:type="pct"/>
            <w:tcBorders>
              <w:top w:val="nil"/>
              <w:left w:val="nil"/>
              <w:bottom w:val="nil"/>
              <w:right w:val="nil"/>
            </w:tcBorders>
          </w:tcPr>
          <w:p w14:paraId="02DF2F38"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 острый инфаркт миокарда</w:t>
            </w:r>
          </w:p>
          <w:p w14:paraId="47232A1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B11CD4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62,62</w:t>
            </w:r>
          </w:p>
        </w:tc>
        <w:tc>
          <w:tcPr>
            <w:tcW w:w="541" w:type="pct"/>
            <w:tcBorders>
              <w:top w:val="nil"/>
              <w:left w:val="nil"/>
              <w:bottom w:val="nil"/>
              <w:right w:val="nil"/>
            </w:tcBorders>
            <w:shd w:val="clear" w:color="auto" w:fill="FFFFFF" w:themeFill="background1"/>
          </w:tcPr>
          <w:p w14:paraId="64FC29D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42,17</w:t>
            </w:r>
          </w:p>
        </w:tc>
        <w:tc>
          <w:tcPr>
            <w:tcW w:w="621" w:type="pct"/>
            <w:tcBorders>
              <w:top w:val="nil"/>
              <w:left w:val="nil"/>
              <w:bottom w:val="nil"/>
              <w:right w:val="nil"/>
            </w:tcBorders>
            <w:shd w:val="clear" w:color="auto" w:fill="FFFFFF" w:themeFill="background1"/>
          </w:tcPr>
          <w:p w14:paraId="38DE77F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42,63</w:t>
            </w:r>
          </w:p>
        </w:tc>
        <w:tc>
          <w:tcPr>
            <w:tcW w:w="621" w:type="pct"/>
            <w:tcBorders>
              <w:top w:val="nil"/>
              <w:left w:val="nil"/>
              <w:bottom w:val="nil"/>
              <w:right w:val="nil"/>
            </w:tcBorders>
            <w:shd w:val="clear" w:color="auto" w:fill="FFFFFF" w:themeFill="background1"/>
          </w:tcPr>
          <w:p w14:paraId="49AD54E3"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91,03</w:t>
            </w:r>
          </w:p>
        </w:tc>
        <w:tc>
          <w:tcPr>
            <w:tcW w:w="617" w:type="pct"/>
            <w:gridSpan w:val="2"/>
            <w:tcBorders>
              <w:top w:val="nil"/>
              <w:left w:val="nil"/>
              <w:bottom w:val="nil"/>
              <w:right w:val="nil"/>
            </w:tcBorders>
          </w:tcPr>
          <w:p w14:paraId="199E629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30,84</w:t>
            </w:r>
          </w:p>
        </w:tc>
        <w:tc>
          <w:tcPr>
            <w:tcW w:w="620" w:type="pct"/>
            <w:tcBorders>
              <w:top w:val="nil"/>
              <w:left w:val="nil"/>
              <w:bottom w:val="nil"/>
              <w:right w:val="nil"/>
            </w:tcBorders>
          </w:tcPr>
          <w:p w14:paraId="6C399B7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22,40</w:t>
            </w:r>
          </w:p>
        </w:tc>
      </w:tr>
      <w:tr w:rsidR="00206DAF" w:rsidRPr="00465255" w14:paraId="5A432AC2" w14:textId="77777777" w:rsidTr="00C930C8">
        <w:trPr>
          <w:gridAfter w:val="2"/>
          <w:wAfter w:w="129" w:type="pct"/>
        </w:trPr>
        <w:tc>
          <w:tcPr>
            <w:tcW w:w="1155" w:type="pct"/>
            <w:tcBorders>
              <w:top w:val="nil"/>
              <w:left w:val="nil"/>
              <w:bottom w:val="nil"/>
              <w:right w:val="nil"/>
            </w:tcBorders>
          </w:tcPr>
          <w:p w14:paraId="4E8D580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F762FCD"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414949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4,17</w:t>
            </w:r>
          </w:p>
        </w:tc>
        <w:tc>
          <w:tcPr>
            <w:tcW w:w="541" w:type="pct"/>
            <w:tcBorders>
              <w:top w:val="nil"/>
              <w:left w:val="nil"/>
              <w:bottom w:val="nil"/>
              <w:right w:val="nil"/>
            </w:tcBorders>
            <w:shd w:val="clear" w:color="auto" w:fill="FFFFFF" w:themeFill="background1"/>
          </w:tcPr>
          <w:p w14:paraId="7495BC9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4,22</w:t>
            </w:r>
          </w:p>
        </w:tc>
        <w:tc>
          <w:tcPr>
            <w:tcW w:w="621" w:type="pct"/>
            <w:tcBorders>
              <w:top w:val="nil"/>
              <w:left w:val="nil"/>
              <w:bottom w:val="nil"/>
              <w:right w:val="nil"/>
            </w:tcBorders>
            <w:shd w:val="clear" w:color="auto" w:fill="FFFFFF" w:themeFill="background1"/>
          </w:tcPr>
          <w:p w14:paraId="2F702B1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7D31191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5F9C997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4,41</w:t>
            </w:r>
          </w:p>
        </w:tc>
        <w:tc>
          <w:tcPr>
            <w:tcW w:w="620" w:type="pct"/>
            <w:tcBorders>
              <w:top w:val="nil"/>
              <w:left w:val="nil"/>
              <w:bottom w:val="nil"/>
              <w:right w:val="nil"/>
            </w:tcBorders>
          </w:tcPr>
          <w:p w14:paraId="15B84BD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5CE67274" w14:textId="77777777" w:rsidTr="00C930C8">
        <w:trPr>
          <w:gridAfter w:val="2"/>
          <w:wAfter w:w="129" w:type="pct"/>
        </w:trPr>
        <w:tc>
          <w:tcPr>
            <w:tcW w:w="1155" w:type="pct"/>
            <w:tcBorders>
              <w:top w:val="nil"/>
              <w:left w:val="nil"/>
              <w:bottom w:val="nil"/>
              <w:right w:val="nil"/>
            </w:tcBorders>
          </w:tcPr>
          <w:p w14:paraId="5DCC4DA2"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01CB350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BBE9DC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576,13</w:t>
            </w:r>
          </w:p>
        </w:tc>
        <w:tc>
          <w:tcPr>
            <w:tcW w:w="541" w:type="pct"/>
            <w:tcBorders>
              <w:top w:val="nil"/>
              <w:left w:val="nil"/>
              <w:bottom w:val="nil"/>
              <w:right w:val="nil"/>
            </w:tcBorders>
            <w:shd w:val="clear" w:color="auto" w:fill="FFFFFF" w:themeFill="background1"/>
          </w:tcPr>
          <w:p w14:paraId="0AB75FF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763,36</w:t>
            </w:r>
          </w:p>
        </w:tc>
        <w:tc>
          <w:tcPr>
            <w:tcW w:w="621" w:type="pct"/>
            <w:tcBorders>
              <w:top w:val="nil"/>
              <w:left w:val="nil"/>
              <w:bottom w:val="nil"/>
              <w:right w:val="nil"/>
            </w:tcBorders>
            <w:shd w:val="clear" w:color="auto" w:fill="FFFFFF" w:themeFill="background1"/>
          </w:tcPr>
          <w:p w14:paraId="37E8752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507,27</w:t>
            </w:r>
          </w:p>
        </w:tc>
        <w:tc>
          <w:tcPr>
            <w:tcW w:w="621" w:type="pct"/>
            <w:tcBorders>
              <w:top w:val="nil"/>
              <w:left w:val="nil"/>
              <w:bottom w:val="nil"/>
              <w:right w:val="nil"/>
            </w:tcBorders>
            <w:shd w:val="clear" w:color="auto" w:fill="FFFFFF" w:themeFill="background1"/>
          </w:tcPr>
          <w:p w14:paraId="6BE2E90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706,58</w:t>
            </w:r>
          </w:p>
        </w:tc>
        <w:tc>
          <w:tcPr>
            <w:tcW w:w="617" w:type="pct"/>
            <w:gridSpan w:val="2"/>
            <w:tcBorders>
              <w:top w:val="nil"/>
              <w:left w:val="nil"/>
              <w:bottom w:val="nil"/>
              <w:right w:val="nil"/>
            </w:tcBorders>
          </w:tcPr>
          <w:p w14:paraId="7B13850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700,53</w:t>
            </w:r>
          </w:p>
        </w:tc>
        <w:tc>
          <w:tcPr>
            <w:tcW w:w="620" w:type="pct"/>
            <w:tcBorders>
              <w:top w:val="nil"/>
              <w:left w:val="nil"/>
              <w:bottom w:val="nil"/>
              <w:right w:val="nil"/>
            </w:tcBorders>
          </w:tcPr>
          <w:p w14:paraId="36E3D16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721,16</w:t>
            </w:r>
          </w:p>
        </w:tc>
      </w:tr>
      <w:tr w:rsidR="00206DAF" w:rsidRPr="00465255" w14:paraId="3647A6C5" w14:textId="77777777" w:rsidTr="00C930C8">
        <w:trPr>
          <w:gridAfter w:val="2"/>
          <w:wAfter w:w="129" w:type="pct"/>
        </w:trPr>
        <w:tc>
          <w:tcPr>
            <w:tcW w:w="1155" w:type="pct"/>
            <w:tcBorders>
              <w:top w:val="nil"/>
              <w:left w:val="nil"/>
              <w:bottom w:val="nil"/>
              <w:right w:val="nil"/>
            </w:tcBorders>
          </w:tcPr>
          <w:p w14:paraId="0FC1B1E6"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14D26B4C"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375,74</w:t>
            </w:r>
          </w:p>
        </w:tc>
        <w:tc>
          <w:tcPr>
            <w:tcW w:w="541" w:type="pct"/>
            <w:tcBorders>
              <w:top w:val="nil"/>
              <w:left w:val="nil"/>
              <w:bottom w:val="nil"/>
              <w:right w:val="nil"/>
            </w:tcBorders>
            <w:shd w:val="clear" w:color="auto" w:fill="FFFFFF" w:themeFill="background1"/>
          </w:tcPr>
          <w:p w14:paraId="676AF29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358,48</w:t>
            </w:r>
          </w:p>
        </w:tc>
        <w:tc>
          <w:tcPr>
            <w:tcW w:w="621" w:type="pct"/>
            <w:tcBorders>
              <w:top w:val="nil"/>
              <w:left w:val="nil"/>
              <w:bottom w:val="nil"/>
              <w:right w:val="nil"/>
            </w:tcBorders>
            <w:shd w:val="clear" w:color="auto" w:fill="FFFFFF" w:themeFill="background1"/>
          </w:tcPr>
          <w:p w14:paraId="0CE861BF"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362,33</w:t>
            </w:r>
          </w:p>
        </w:tc>
        <w:tc>
          <w:tcPr>
            <w:tcW w:w="621" w:type="pct"/>
            <w:tcBorders>
              <w:top w:val="nil"/>
              <w:left w:val="nil"/>
              <w:bottom w:val="nil"/>
              <w:right w:val="nil"/>
            </w:tcBorders>
            <w:shd w:val="clear" w:color="auto" w:fill="FFFFFF" w:themeFill="background1"/>
          </w:tcPr>
          <w:p w14:paraId="49FA914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394,47</w:t>
            </w:r>
          </w:p>
        </w:tc>
        <w:tc>
          <w:tcPr>
            <w:tcW w:w="617" w:type="pct"/>
            <w:gridSpan w:val="2"/>
            <w:tcBorders>
              <w:top w:val="nil"/>
              <w:left w:val="nil"/>
              <w:bottom w:val="nil"/>
              <w:right w:val="nil"/>
            </w:tcBorders>
          </w:tcPr>
          <w:p w14:paraId="2CA4808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383,31</w:t>
            </w:r>
          </w:p>
        </w:tc>
        <w:tc>
          <w:tcPr>
            <w:tcW w:w="620" w:type="pct"/>
            <w:tcBorders>
              <w:top w:val="nil"/>
              <w:left w:val="nil"/>
              <w:bottom w:val="nil"/>
              <w:right w:val="nil"/>
            </w:tcBorders>
          </w:tcPr>
          <w:p w14:paraId="3DE28651"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438,97</w:t>
            </w:r>
          </w:p>
        </w:tc>
      </w:tr>
      <w:tr w:rsidR="00206DAF" w:rsidRPr="00465255" w14:paraId="20C667D4" w14:textId="77777777" w:rsidTr="00C930C8">
        <w:trPr>
          <w:gridAfter w:val="3"/>
          <w:wAfter w:w="749" w:type="pct"/>
        </w:trPr>
        <w:tc>
          <w:tcPr>
            <w:tcW w:w="4251" w:type="pct"/>
            <w:gridSpan w:val="7"/>
            <w:tcBorders>
              <w:top w:val="nil"/>
              <w:left w:val="nil"/>
              <w:bottom w:val="nil"/>
              <w:right w:val="nil"/>
            </w:tcBorders>
          </w:tcPr>
          <w:p w14:paraId="75D5A92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62022E76" w14:textId="77777777" w:rsidTr="006F4256">
        <w:trPr>
          <w:gridAfter w:val="2"/>
          <w:wAfter w:w="129" w:type="pct"/>
        </w:trPr>
        <w:tc>
          <w:tcPr>
            <w:tcW w:w="4871" w:type="pct"/>
            <w:gridSpan w:val="8"/>
            <w:tcBorders>
              <w:top w:val="nil"/>
              <w:left w:val="nil"/>
              <w:bottom w:val="nil"/>
              <w:right w:val="nil"/>
            </w:tcBorders>
          </w:tcPr>
          <w:p w14:paraId="7689E7D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Советский муниципальный район Республики Марий Эл</w:t>
            </w:r>
          </w:p>
          <w:p w14:paraId="238FE2F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2AE21AF7" w14:textId="77777777" w:rsidTr="00C930C8">
        <w:trPr>
          <w:gridAfter w:val="2"/>
          <w:wAfter w:w="129" w:type="pct"/>
        </w:trPr>
        <w:tc>
          <w:tcPr>
            <w:tcW w:w="1155" w:type="pct"/>
            <w:tcBorders>
              <w:top w:val="nil"/>
              <w:left w:val="nil"/>
              <w:bottom w:val="nil"/>
              <w:right w:val="nil"/>
            </w:tcBorders>
          </w:tcPr>
          <w:p w14:paraId="08BD48D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609F85F7"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2E3413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3779,17</w:t>
            </w:r>
          </w:p>
        </w:tc>
        <w:tc>
          <w:tcPr>
            <w:tcW w:w="541" w:type="pct"/>
            <w:tcBorders>
              <w:top w:val="nil"/>
              <w:left w:val="nil"/>
              <w:bottom w:val="nil"/>
              <w:right w:val="nil"/>
            </w:tcBorders>
            <w:shd w:val="clear" w:color="auto" w:fill="FFFFFF" w:themeFill="background1"/>
          </w:tcPr>
          <w:p w14:paraId="434A288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3242,74</w:t>
            </w:r>
          </w:p>
        </w:tc>
        <w:tc>
          <w:tcPr>
            <w:tcW w:w="621" w:type="pct"/>
            <w:tcBorders>
              <w:top w:val="nil"/>
              <w:left w:val="nil"/>
              <w:bottom w:val="nil"/>
              <w:right w:val="nil"/>
            </w:tcBorders>
            <w:shd w:val="clear" w:color="auto" w:fill="FFFFFF" w:themeFill="background1"/>
          </w:tcPr>
          <w:p w14:paraId="0F00E64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4084,40</w:t>
            </w:r>
          </w:p>
        </w:tc>
        <w:tc>
          <w:tcPr>
            <w:tcW w:w="621" w:type="pct"/>
            <w:tcBorders>
              <w:top w:val="nil"/>
              <w:left w:val="nil"/>
              <w:bottom w:val="nil"/>
              <w:right w:val="nil"/>
            </w:tcBorders>
            <w:shd w:val="clear" w:color="auto" w:fill="FFFFFF" w:themeFill="background1"/>
          </w:tcPr>
          <w:p w14:paraId="308F36F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2947,51</w:t>
            </w:r>
          </w:p>
        </w:tc>
        <w:tc>
          <w:tcPr>
            <w:tcW w:w="617" w:type="pct"/>
            <w:gridSpan w:val="2"/>
            <w:tcBorders>
              <w:top w:val="nil"/>
              <w:left w:val="nil"/>
              <w:bottom w:val="nil"/>
              <w:right w:val="nil"/>
            </w:tcBorders>
          </w:tcPr>
          <w:p w14:paraId="013B8CC7"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2837,03</w:t>
            </w:r>
          </w:p>
        </w:tc>
        <w:tc>
          <w:tcPr>
            <w:tcW w:w="620" w:type="pct"/>
            <w:tcBorders>
              <w:top w:val="nil"/>
              <w:left w:val="nil"/>
              <w:bottom w:val="nil"/>
              <w:right w:val="nil"/>
            </w:tcBorders>
          </w:tcPr>
          <w:p w14:paraId="64945DDF"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3245,10</w:t>
            </w:r>
          </w:p>
        </w:tc>
      </w:tr>
      <w:tr w:rsidR="00206DAF" w:rsidRPr="00465255" w14:paraId="6F5CA662" w14:textId="77777777" w:rsidTr="00C930C8">
        <w:trPr>
          <w:gridAfter w:val="2"/>
          <w:wAfter w:w="129" w:type="pct"/>
        </w:trPr>
        <w:tc>
          <w:tcPr>
            <w:tcW w:w="1155" w:type="pct"/>
            <w:tcBorders>
              <w:top w:val="nil"/>
              <w:left w:val="nil"/>
              <w:bottom w:val="nil"/>
              <w:right w:val="nil"/>
            </w:tcBorders>
          </w:tcPr>
          <w:p w14:paraId="3F314AB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610B8E1E"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357ED9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224,51</w:t>
            </w:r>
          </w:p>
        </w:tc>
        <w:tc>
          <w:tcPr>
            <w:tcW w:w="541" w:type="pct"/>
            <w:tcBorders>
              <w:top w:val="nil"/>
              <w:left w:val="nil"/>
              <w:bottom w:val="nil"/>
              <w:right w:val="nil"/>
            </w:tcBorders>
            <w:shd w:val="clear" w:color="auto" w:fill="FFFFFF" w:themeFill="background1"/>
          </w:tcPr>
          <w:p w14:paraId="2F437C4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363,74</w:t>
            </w:r>
          </w:p>
        </w:tc>
        <w:tc>
          <w:tcPr>
            <w:tcW w:w="621" w:type="pct"/>
            <w:tcBorders>
              <w:top w:val="nil"/>
              <w:left w:val="nil"/>
              <w:bottom w:val="nil"/>
              <w:right w:val="nil"/>
            </w:tcBorders>
            <w:shd w:val="clear" w:color="auto" w:fill="FFFFFF" w:themeFill="background1"/>
          </w:tcPr>
          <w:p w14:paraId="4B0353E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470,07</w:t>
            </w:r>
          </w:p>
        </w:tc>
        <w:tc>
          <w:tcPr>
            <w:tcW w:w="621" w:type="pct"/>
            <w:tcBorders>
              <w:top w:val="nil"/>
              <w:left w:val="nil"/>
              <w:bottom w:val="nil"/>
              <w:right w:val="nil"/>
            </w:tcBorders>
            <w:shd w:val="clear" w:color="auto" w:fill="FFFFFF" w:themeFill="background1"/>
          </w:tcPr>
          <w:p w14:paraId="59B6DA4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275,34</w:t>
            </w:r>
          </w:p>
        </w:tc>
        <w:tc>
          <w:tcPr>
            <w:tcW w:w="617" w:type="pct"/>
            <w:gridSpan w:val="2"/>
            <w:tcBorders>
              <w:top w:val="nil"/>
              <w:left w:val="nil"/>
              <w:bottom w:val="nil"/>
              <w:right w:val="nil"/>
            </w:tcBorders>
          </w:tcPr>
          <w:p w14:paraId="56DFA37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294,48</w:t>
            </w:r>
          </w:p>
        </w:tc>
        <w:tc>
          <w:tcPr>
            <w:tcW w:w="620" w:type="pct"/>
            <w:tcBorders>
              <w:top w:val="nil"/>
              <w:left w:val="nil"/>
              <w:bottom w:val="nil"/>
              <w:right w:val="nil"/>
            </w:tcBorders>
          </w:tcPr>
          <w:p w14:paraId="5C8EDA61"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401,08</w:t>
            </w:r>
          </w:p>
        </w:tc>
      </w:tr>
      <w:tr w:rsidR="00206DAF" w:rsidRPr="00465255" w14:paraId="58182E2F" w14:textId="77777777" w:rsidTr="00C930C8">
        <w:trPr>
          <w:gridAfter w:val="2"/>
          <w:wAfter w:w="129" w:type="pct"/>
        </w:trPr>
        <w:tc>
          <w:tcPr>
            <w:tcW w:w="1155" w:type="pct"/>
            <w:tcBorders>
              <w:top w:val="nil"/>
              <w:left w:val="nil"/>
              <w:bottom w:val="nil"/>
              <w:right w:val="nil"/>
            </w:tcBorders>
          </w:tcPr>
          <w:p w14:paraId="5067F41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ОИМ </w:t>
            </w:r>
          </w:p>
          <w:p w14:paraId="3F0AEA65"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0CF03B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71,43</w:t>
            </w:r>
          </w:p>
        </w:tc>
        <w:tc>
          <w:tcPr>
            <w:tcW w:w="541" w:type="pct"/>
            <w:tcBorders>
              <w:top w:val="nil"/>
              <w:left w:val="nil"/>
              <w:bottom w:val="nil"/>
              <w:right w:val="nil"/>
            </w:tcBorders>
            <w:shd w:val="clear" w:color="auto" w:fill="FFFFFF" w:themeFill="background1"/>
          </w:tcPr>
          <w:p w14:paraId="40CDD02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85,79</w:t>
            </w:r>
          </w:p>
        </w:tc>
        <w:tc>
          <w:tcPr>
            <w:tcW w:w="621" w:type="pct"/>
            <w:tcBorders>
              <w:top w:val="nil"/>
              <w:left w:val="nil"/>
              <w:bottom w:val="nil"/>
              <w:right w:val="nil"/>
            </w:tcBorders>
            <w:shd w:val="clear" w:color="auto" w:fill="FFFFFF" w:themeFill="background1"/>
          </w:tcPr>
          <w:p w14:paraId="32B7581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97,50</w:t>
            </w:r>
          </w:p>
        </w:tc>
        <w:tc>
          <w:tcPr>
            <w:tcW w:w="621" w:type="pct"/>
            <w:tcBorders>
              <w:top w:val="nil"/>
              <w:left w:val="nil"/>
              <w:bottom w:val="nil"/>
              <w:right w:val="nil"/>
            </w:tcBorders>
            <w:shd w:val="clear" w:color="auto" w:fill="FFFFFF" w:themeFill="background1"/>
          </w:tcPr>
          <w:p w14:paraId="3EBC123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60,01</w:t>
            </w:r>
          </w:p>
        </w:tc>
        <w:tc>
          <w:tcPr>
            <w:tcW w:w="617" w:type="pct"/>
            <w:gridSpan w:val="2"/>
            <w:tcBorders>
              <w:top w:val="nil"/>
              <w:left w:val="nil"/>
              <w:bottom w:val="nil"/>
              <w:right w:val="nil"/>
            </w:tcBorders>
          </w:tcPr>
          <w:p w14:paraId="5014E030"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86,19</w:t>
            </w:r>
          </w:p>
        </w:tc>
        <w:tc>
          <w:tcPr>
            <w:tcW w:w="620" w:type="pct"/>
            <w:tcBorders>
              <w:top w:val="nil"/>
              <w:left w:val="nil"/>
              <w:bottom w:val="nil"/>
              <w:right w:val="nil"/>
            </w:tcBorders>
          </w:tcPr>
          <w:p w14:paraId="4BE98174"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72,92</w:t>
            </w:r>
          </w:p>
        </w:tc>
      </w:tr>
      <w:tr w:rsidR="00206DAF" w:rsidRPr="00465255" w14:paraId="56BB99C6" w14:textId="77777777" w:rsidTr="00C930C8">
        <w:trPr>
          <w:gridAfter w:val="2"/>
          <w:wAfter w:w="129" w:type="pct"/>
        </w:trPr>
        <w:tc>
          <w:tcPr>
            <w:tcW w:w="1155" w:type="pct"/>
            <w:tcBorders>
              <w:top w:val="nil"/>
              <w:left w:val="nil"/>
              <w:bottom w:val="nil"/>
              <w:right w:val="nil"/>
            </w:tcBorders>
          </w:tcPr>
          <w:p w14:paraId="32B0A24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3D4D880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26779E2"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41" w:type="pct"/>
            <w:tcBorders>
              <w:top w:val="nil"/>
              <w:left w:val="nil"/>
              <w:bottom w:val="nil"/>
              <w:right w:val="nil"/>
            </w:tcBorders>
            <w:shd w:val="clear" w:color="auto" w:fill="FFFFFF" w:themeFill="background1"/>
          </w:tcPr>
          <w:p w14:paraId="36BBC60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5CA95FE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68D0D47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2E73D83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2D3B4B11"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282F3879" w14:textId="77777777" w:rsidTr="00C930C8">
        <w:trPr>
          <w:gridAfter w:val="2"/>
          <w:wAfter w:w="129" w:type="pct"/>
        </w:trPr>
        <w:tc>
          <w:tcPr>
            <w:tcW w:w="1155" w:type="pct"/>
            <w:tcBorders>
              <w:top w:val="nil"/>
              <w:left w:val="nil"/>
              <w:bottom w:val="nil"/>
              <w:right w:val="nil"/>
            </w:tcBorders>
          </w:tcPr>
          <w:p w14:paraId="76072F85"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0CB7056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457965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799,37</w:t>
            </w:r>
          </w:p>
        </w:tc>
        <w:tc>
          <w:tcPr>
            <w:tcW w:w="541" w:type="pct"/>
            <w:tcBorders>
              <w:top w:val="nil"/>
              <w:left w:val="nil"/>
              <w:bottom w:val="nil"/>
              <w:right w:val="nil"/>
            </w:tcBorders>
            <w:shd w:val="clear" w:color="auto" w:fill="FFFFFF" w:themeFill="background1"/>
          </w:tcPr>
          <w:p w14:paraId="0F2F517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1259,35</w:t>
            </w:r>
          </w:p>
        </w:tc>
        <w:tc>
          <w:tcPr>
            <w:tcW w:w="621" w:type="pct"/>
            <w:tcBorders>
              <w:top w:val="nil"/>
              <w:left w:val="nil"/>
              <w:bottom w:val="nil"/>
              <w:right w:val="nil"/>
            </w:tcBorders>
            <w:shd w:val="clear" w:color="auto" w:fill="FFFFFF" w:themeFill="background1"/>
          </w:tcPr>
          <w:p w14:paraId="2555DFA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1267,45</w:t>
            </w:r>
          </w:p>
        </w:tc>
        <w:tc>
          <w:tcPr>
            <w:tcW w:w="621" w:type="pct"/>
            <w:tcBorders>
              <w:top w:val="nil"/>
              <w:left w:val="nil"/>
              <w:bottom w:val="nil"/>
              <w:right w:val="nil"/>
            </w:tcBorders>
            <w:shd w:val="clear" w:color="auto" w:fill="FFFFFF" w:themeFill="background1"/>
          </w:tcPr>
          <w:p w14:paraId="6A711EA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1076,64</w:t>
            </w:r>
          </w:p>
        </w:tc>
        <w:tc>
          <w:tcPr>
            <w:tcW w:w="617" w:type="pct"/>
            <w:gridSpan w:val="2"/>
            <w:tcBorders>
              <w:top w:val="nil"/>
              <w:left w:val="nil"/>
              <w:bottom w:val="nil"/>
              <w:right w:val="nil"/>
            </w:tcBorders>
          </w:tcPr>
          <w:p w14:paraId="10B277A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1177,91</w:t>
            </w:r>
          </w:p>
        </w:tc>
        <w:tc>
          <w:tcPr>
            <w:tcW w:w="620" w:type="pct"/>
            <w:tcBorders>
              <w:top w:val="nil"/>
              <w:left w:val="nil"/>
              <w:bottom w:val="nil"/>
              <w:right w:val="nil"/>
            </w:tcBorders>
          </w:tcPr>
          <w:p w14:paraId="29A4892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1181,36</w:t>
            </w:r>
          </w:p>
        </w:tc>
      </w:tr>
      <w:tr w:rsidR="00206DAF" w:rsidRPr="00465255" w14:paraId="3E5506AD" w14:textId="77777777" w:rsidTr="00C930C8">
        <w:trPr>
          <w:gridAfter w:val="2"/>
          <w:wAfter w:w="129" w:type="pct"/>
        </w:trPr>
        <w:tc>
          <w:tcPr>
            <w:tcW w:w="1155" w:type="pct"/>
            <w:tcBorders>
              <w:top w:val="nil"/>
              <w:left w:val="nil"/>
              <w:bottom w:val="nil"/>
              <w:right w:val="nil"/>
            </w:tcBorders>
          </w:tcPr>
          <w:p w14:paraId="36964B7B"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3EDA7923"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380,98</w:t>
            </w:r>
          </w:p>
        </w:tc>
        <w:tc>
          <w:tcPr>
            <w:tcW w:w="541" w:type="pct"/>
            <w:tcBorders>
              <w:top w:val="nil"/>
              <w:left w:val="nil"/>
              <w:bottom w:val="nil"/>
              <w:right w:val="nil"/>
            </w:tcBorders>
            <w:shd w:val="clear" w:color="auto" w:fill="FFFFFF" w:themeFill="background1"/>
          </w:tcPr>
          <w:p w14:paraId="5E660A2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463,25</w:t>
            </w:r>
          </w:p>
        </w:tc>
        <w:tc>
          <w:tcPr>
            <w:tcW w:w="621" w:type="pct"/>
            <w:tcBorders>
              <w:top w:val="nil"/>
              <w:left w:val="nil"/>
              <w:bottom w:val="nil"/>
              <w:right w:val="nil"/>
            </w:tcBorders>
            <w:shd w:val="clear" w:color="auto" w:fill="FFFFFF" w:themeFill="background1"/>
          </w:tcPr>
          <w:p w14:paraId="0BA1781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376,06</w:t>
            </w:r>
          </w:p>
        </w:tc>
        <w:tc>
          <w:tcPr>
            <w:tcW w:w="621" w:type="pct"/>
            <w:tcBorders>
              <w:top w:val="nil"/>
              <w:left w:val="nil"/>
              <w:bottom w:val="nil"/>
              <w:right w:val="nil"/>
            </w:tcBorders>
            <w:shd w:val="clear" w:color="auto" w:fill="FFFFFF" w:themeFill="background1"/>
          </w:tcPr>
          <w:p w14:paraId="4C886A4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374,17</w:t>
            </w:r>
          </w:p>
        </w:tc>
        <w:tc>
          <w:tcPr>
            <w:tcW w:w="617" w:type="pct"/>
            <w:gridSpan w:val="2"/>
            <w:tcBorders>
              <w:top w:val="nil"/>
              <w:left w:val="nil"/>
              <w:bottom w:val="nil"/>
              <w:right w:val="nil"/>
            </w:tcBorders>
          </w:tcPr>
          <w:p w14:paraId="2862564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359,12</w:t>
            </w:r>
          </w:p>
        </w:tc>
        <w:tc>
          <w:tcPr>
            <w:tcW w:w="620" w:type="pct"/>
            <w:tcBorders>
              <w:top w:val="nil"/>
              <w:left w:val="nil"/>
              <w:bottom w:val="nil"/>
              <w:right w:val="nil"/>
            </w:tcBorders>
          </w:tcPr>
          <w:p w14:paraId="5F93A60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295,34</w:t>
            </w:r>
          </w:p>
        </w:tc>
      </w:tr>
      <w:tr w:rsidR="00206DAF" w:rsidRPr="00465255" w14:paraId="07B2B5D5" w14:textId="77777777" w:rsidTr="00C930C8">
        <w:trPr>
          <w:gridAfter w:val="2"/>
          <w:wAfter w:w="129" w:type="pct"/>
        </w:trPr>
        <w:tc>
          <w:tcPr>
            <w:tcW w:w="3634" w:type="pct"/>
            <w:gridSpan w:val="5"/>
            <w:tcBorders>
              <w:top w:val="nil"/>
              <w:left w:val="nil"/>
              <w:bottom w:val="nil"/>
              <w:right w:val="nil"/>
            </w:tcBorders>
          </w:tcPr>
          <w:p w14:paraId="5EEDF429"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38" w:type="pct"/>
            <w:gridSpan w:val="3"/>
            <w:tcBorders>
              <w:top w:val="nil"/>
              <w:left w:val="nil"/>
              <w:bottom w:val="nil"/>
              <w:right w:val="nil"/>
            </w:tcBorders>
          </w:tcPr>
          <w:p w14:paraId="69BCB683"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49BDAC5A" w14:textId="77777777" w:rsidTr="006F4256">
        <w:tc>
          <w:tcPr>
            <w:tcW w:w="4871" w:type="pct"/>
            <w:gridSpan w:val="8"/>
            <w:tcBorders>
              <w:top w:val="nil"/>
              <w:left w:val="nil"/>
              <w:bottom w:val="nil"/>
              <w:right w:val="nil"/>
            </w:tcBorders>
          </w:tcPr>
          <w:p w14:paraId="6DF6519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Юринский муниципальный район Республики Марий Эл</w:t>
            </w:r>
          </w:p>
          <w:p w14:paraId="1DA5FEC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c>
          <w:tcPr>
            <w:tcW w:w="129" w:type="pct"/>
            <w:gridSpan w:val="2"/>
            <w:tcBorders>
              <w:top w:val="nil"/>
              <w:left w:val="nil"/>
              <w:bottom w:val="nil"/>
              <w:right w:val="nil"/>
            </w:tcBorders>
          </w:tcPr>
          <w:p w14:paraId="042CE79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00C6E0E8" w14:textId="77777777" w:rsidTr="00C930C8">
        <w:trPr>
          <w:gridAfter w:val="2"/>
          <w:wAfter w:w="129" w:type="pct"/>
        </w:trPr>
        <w:tc>
          <w:tcPr>
            <w:tcW w:w="1155" w:type="pct"/>
            <w:tcBorders>
              <w:top w:val="nil"/>
              <w:left w:val="nil"/>
              <w:bottom w:val="nil"/>
              <w:right w:val="nil"/>
            </w:tcBorders>
          </w:tcPr>
          <w:p w14:paraId="0C89D56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1ECBDE88" w14:textId="77777777" w:rsidR="006F448F" w:rsidRPr="00465255" w:rsidRDefault="006F448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0E24B74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1961,05</w:t>
            </w:r>
          </w:p>
        </w:tc>
        <w:tc>
          <w:tcPr>
            <w:tcW w:w="541" w:type="pct"/>
            <w:tcBorders>
              <w:top w:val="nil"/>
              <w:left w:val="nil"/>
              <w:bottom w:val="nil"/>
              <w:right w:val="nil"/>
            </w:tcBorders>
            <w:shd w:val="clear" w:color="auto" w:fill="FFFFFF" w:themeFill="background1"/>
          </w:tcPr>
          <w:p w14:paraId="319847FB"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1827,93</w:t>
            </w:r>
          </w:p>
        </w:tc>
        <w:tc>
          <w:tcPr>
            <w:tcW w:w="621" w:type="pct"/>
            <w:tcBorders>
              <w:top w:val="nil"/>
              <w:left w:val="nil"/>
              <w:bottom w:val="nil"/>
              <w:right w:val="nil"/>
            </w:tcBorders>
            <w:shd w:val="clear" w:color="auto" w:fill="FFFFFF" w:themeFill="background1"/>
          </w:tcPr>
          <w:p w14:paraId="3A0E4791"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2464,94</w:t>
            </w:r>
          </w:p>
        </w:tc>
        <w:tc>
          <w:tcPr>
            <w:tcW w:w="621" w:type="pct"/>
            <w:tcBorders>
              <w:top w:val="nil"/>
              <w:left w:val="nil"/>
              <w:bottom w:val="nil"/>
              <w:right w:val="nil"/>
            </w:tcBorders>
            <w:shd w:val="clear" w:color="auto" w:fill="FFFFFF" w:themeFill="background1"/>
          </w:tcPr>
          <w:p w14:paraId="50DC684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2265,75</w:t>
            </w:r>
          </w:p>
        </w:tc>
        <w:tc>
          <w:tcPr>
            <w:tcW w:w="617" w:type="pct"/>
            <w:gridSpan w:val="2"/>
            <w:tcBorders>
              <w:top w:val="nil"/>
              <w:left w:val="nil"/>
              <w:bottom w:val="nil"/>
              <w:right w:val="nil"/>
            </w:tcBorders>
          </w:tcPr>
          <w:p w14:paraId="32996D7F"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1729,89</w:t>
            </w:r>
          </w:p>
        </w:tc>
        <w:tc>
          <w:tcPr>
            <w:tcW w:w="620" w:type="pct"/>
            <w:tcBorders>
              <w:top w:val="nil"/>
              <w:left w:val="nil"/>
              <w:bottom w:val="nil"/>
              <w:right w:val="nil"/>
            </w:tcBorders>
          </w:tcPr>
          <w:p w14:paraId="430A64B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2440,18</w:t>
            </w:r>
          </w:p>
        </w:tc>
      </w:tr>
      <w:tr w:rsidR="00206DAF" w:rsidRPr="00465255" w14:paraId="1DEFAC92" w14:textId="77777777" w:rsidTr="00C930C8">
        <w:trPr>
          <w:gridAfter w:val="2"/>
          <w:wAfter w:w="129" w:type="pct"/>
        </w:trPr>
        <w:tc>
          <w:tcPr>
            <w:tcW w:w="1155" w:type="pct"/>
            <w:tcBorders>
              <w:top w:val="nil"/>
              <w:left w:val="nil"/>
              <w:bottom w:val="nil"/>
              <w:right w:val="nil"/>
            </w:tcBorders>
          </w:tcPr>
          <w:p w14:paraId="68AED3A2"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15F9E644"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F0379A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466,92</w:t>
            </w:r>
          </w:p>
        </w:tc>
        <w:tc>
          <w:tcPr>
            <w:tcW w:w="541" w:type="pct"/>
            <w:tcBorders>
              <w:top w:val="nil"/>
              <w:left w:val="nil"/>
              <w:bottom w:val="nil"/>
              <w:right w:val="nil"/>
            </w:tcBorders>
            <w:shd w:val="clear" w:color="auto" w:fill="FFFFFF" w:themeFill="background1"/>
          </w:tcPr>
          <w:p w14:paraId="335F937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302,36</w:t>
            </w:r>
          </w:p>
        </w:tc>
        <w:tc>
          <w:tcPr>
            <w:tcW w:w="621" w:type="pct"/>
            <w:tcBorders>
              <w:top w:val="nil"/>
              <w:left w:val="nil"/>
              <w:bottom w:val="nil"/>
              <w:right w:val="nil"/>
            </w:tcBorders>
            <w:shd w:val="clear" w:color="auto" w:fill="FFFFFF" w:themeFill="background1"/>
          </w:tcPr>
          <w:p w14:paraId="74A8860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651,65</w:t>
            </w:r>
          </w:p>
        </w:tc>
        <w:tc>
          <w:tcPr>
            <w:tcW w:w="621" w:type="pct"/>
            <w:tcBorders>
              <w:top w:val="nil"/>
              <w:left w:val="nil"/>
              <w:bottom w:val="nil"/>
              <w:right w:val="nil"/>
            </w:tcBorders>
            <w:shd w:val="clear" w:color="auto" w:fill="FFFFFF" w:themeFill="background1"/>
          </w:tcPr>
          <w:p w14:paraId="002BBAC8"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336,21</w:t>
            </w:r>
          </w:p>
        </w:tc>
        <w:tc>
          <w:tcPr>
            <w:tcW w:w="617" w:type="pct"/>
            <w:gridSpan w:val="2"/>
            <w:tcBorders>
              <w:top w:val="nil"/>
              <w:left w:val="nil"/>
              <w:bottom w:val="nil"/>
              <w:right w:val="nil"/>
            </w:tcBorders>
          </w:tcPr>
          <w:p w14:paraId="28A92927" w14:textId="77777777" w:rsidR="00206DAF" w:rsidRPr="00465255" w:rsidRDefault="00206DAF" w:rsidP="00736DA8">
            <w:pPr>
              <w:ind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333,84</w:t>
            </w:r>
          </w:p>
        </w:tc>
        <w:tc>
          <w:tcPr>
            <w:tcW w:w="620" w:type="pct"/>
            <w:tcBorders>
              <w:top w:val="nil"/>
              <w:left w:val="nil"/>
              <w:bottom w:val="nil"/>
              <w:right w:val="nil"/>
            </w:tcBorders>
          </w:tcPr>
          <w:p w14:paraId="7C9C943C"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411,98</w:t>
            </w:r>
          </w:p>
        </w:tc>
      </w:tr>
      <w:tr w:rsidR="00206DAF" w:rsidRPr="00465255" w14:paraId="2FE78351" w14:textId="77777777" w:rsidTr="00C930C8">
        <w:trPr>
          <w:gridAfter w:val="2"/>
          <w:wAfter w:w="129" w:type="pct"/>
        </w:trPr>
        <w:tc>
          <w:tcPr>
            <w:tcW w:w="1155" w:type="pct"/>
            <w:tcBorders>
              <w:top w:val="nil"/>
              <w:left w:val="nil"/>
              <w:bottom w:val="nil"/>
              <w:right w:val="nil"/>
            </w:tcBorders>
          </w:tcPr>
          <w:p w14:paraId="0EBC30B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64A67203"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6070D57F"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106,72</w:t>
            </w:r>
          </w:p>
        </w:tc>
        <w:tc>
          <w:tcPr>
            <w:tcW w:w="541" w:type="pct"/>
            <w:tcBorders>
              <w:top w:val="nil"/>
              <w:left w:val="nil"/>
              <w:bottom w:val="nil"/>
              <w:right w:val="nil"/>
            </w:tcBorders>
            <w:shd w:val="clear" w:color="auto" w:fill="FFFFFF" w:themeFill="background1"/>
          </w:tcPr>
          <w:p w14:paraId="63BB655E"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82,46</w:t>
            </w:r>
          </w:p>
        </w:tc>
        <w:tc>
          <w:tcPr>
            <w:tcW w:w="621" w:type="pct"/>
            <w:tcBorders>
              <w:top w:val="nil"/>
              <w:left w:val="nil"/>
              <w:bottom w:val="nil"/>
              <w:right w:val="nil"/>
            </w:tcBorders>
            <w:shd w:val="clear" w:color="auto" w:fill="FFFFFF" w:themeFill="background1"/>
          </w:tcPr>
          <w:p w14:paraId="272CA722"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141,66</w:t>
            </w:r>
          </w:p>
        </w:tc>
        <w:tc>
          <w:tcPr>
            <w:tcW w:w="621" w:type="pct"/>
            <w:tcBorders>
              <w:top w:val="nil"/>
              <w:left w:val="nil"/>
              <w:bottom w:val="nil"/>
              <w:right w:val="nil"/>
            </w:tcBorders>
            <w:shd w:val="clear" w:color="auto" w:fill="FFFFFF" w:themeFill="background1"/>
          </w:tcPr>
          <w:p w14:paraId="771490F9"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146,18</w:t>
            </w:r>
          </w:p>
        </w:tc>
        <w:tc>
          <w:tcPr>
            <w:tcW w:w="617" w:type="pct"/>
            <w:gridSpan w:val="2"/>
            <w:tcBorders>
              <w:top w:val="nil"/>
              <w:left w:val="nil"/>
              <w:bottom w:val="nil"/>
              <w:right w:val="nil"/>
            </w:tcBorders>
          </w:tcPr>
          <w:p w14:paraId="6B0AA78D"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151,75</w:t>
            </w:r>
          </w:p>
          <w:p w14:paraId="12CAB93F" w14:textId="77777777" w:rsidR="00206DAF" w:rsidRPr="00465255" w:rsidRDefault="00206DAF" w:rsidP="00736DA8">
            <w:pPr>
              <w:ind w:right="-108"/>
              <w:jc w:val="center"/>
              <w:rPr>
                <w:rFonts w:ascii="Times New Roman" w:hAnsi="Times New Roman" w:cs="Times New Roman"/>
                <w:color w:val="000000" w:themeColor="text1"/>
                <w:sz w:val="24"/>
                <w:szCs w:val="24"/>
              </w:rPr>
            </w:pPr>
          </w:p>
        </w:tc>
        <w:tc>
          <w:tcPr>
            <w:tcW w:w="620" w:type="pct"/>
            <w:tcBorders>
              <w:top w:val="nil"/>
              <w:left w:val="nil"/>
              <w:bottom w:val="nil"/>
              <w:right w:val="nil"/>
            </w:tcBorders>
          </w:tcPr>
          <w:p w14:paraId="06316475"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253,53</w:t>
            </w:r>
          </w:p>
        </w:tc>
      </w:tr>
      <w:tr w:rsidR="00206DAF" w:rsidRPr="00465255" w14:paraId="41A5A809" w14:textId="77777777" w:rsidTr="00C930C8">
        <w:trPr>
          <w:gridAfter w:val="2"/>
          <w:wAfter w:w="129" w:type="pct"/>
        </w:trPr>
        <w:tc>
          <w:tcPr>
            <w:tcW w:w="1155" w:type="pct"/>
            <w:tcBorders>
              <w:top w:val="nil"/>
              <w:left w:val="nil"/>
              <w:bottom w:val="nil"/>
              <w:right w:val="nil"/>
            </w:tcBorders>
          </w:tcPr>
          <w:p w14:paraId="5FA597B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w:t>
            </w:r>
            <w:r w:rsidRPr="00465255">
              <w:rPr>
                <w:rFonts w:ascii="Times New Roman" w:hAnsi="Times New Roman" w:cs="Times New Roman"/>
                <w:color w:val="000000" w:themeColor="text1"/>
                <w:sz w:val="24"/>
                <w:szCs w:val="24"/>
              </w:rPr>
              <w:br/>
              <w:t xml:space="preserve">инфаркт миокарда </w:t>
            </w:r>
          </w:p>
          <w:p w14:paraId="6EBA006C"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70AF313B"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541" w:type="pct"/>
            <w:tcBorders>
              <w:top w:val="nil"/>
              <w:left w:val="nil"/>
              <w:bottom w:val="nil"/>
              <w:right w:val="nil"/>
            </w:tcBorders>
            <w:shd w:val="clear" w:color="auto" w:fill="FFFFFF" w:themeFill="background1"/>
          </w:tcPr>
          <w:p w14:paraId="0C00AA55"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1" w:type="pct"/>
            <w:tcBorders>
              <w:top w:val="nil"/>
              <w:left w:val="nil"/>
              <w:bottom w:val="nil"/>
              <w:right w:val="nil"/>
            </w:tcBorders>
            <w:shd w:val="clear" w:color="auto" w:fill="FFFFFF" w:themeFill="background1"/>
          </w:tcPr>
          <w:p w14:paraId="1093492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28,33</w:t>
            </w:r>
          </w:p>
        </w:tc>
        <w:tc>
          <w:tcPr>
            <w:tcW w:w="621" w:type="pct"/>
            <w:tcBorders>
              <w:top w:val="nil"/>
              <w:left w:val="nil"/>
              <w:bottom w:val="nil"/>
              <w:right w:val="nil"/>
            </w:tcBorders>
            <w:shd w:val="clear" w:color="auto" w:fill="FFFFFF" w:themeFill="background1"/>
          </w:tcPr>
          <w:p w14:paraId="7D69776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7" w:type="pct"/>
            <w:gridSpan w:val="2"/>
            <w:tcBorders>
              <w:top w:val="nil"/>
              <w:left w:val="nil"/>
              <w:bottom w:val="nil"/>
              <w:right w:val="nil"/>
            </w:tcBorders>
          </w:tcPr>
          <w:p w14:paraId="52170415"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20" w:type="pct"/>
            <w:tcBorders>
              <w:top w:val="nil"/>
              <w:left w:val="nil"/>
              <w:bottom w:val="nil"/>
              <w:right w:val="nil"/>
            </w:tcBorders>
          </w:tcPr>
          <w:p w14:paraId="58048D18"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0,00</w:t>
            </w:r>
          </w:p>
        </w:tc>
      </w:tr>
      <w:tr w:rsidR="00206DAF" w:rsidRPr="00465255" w14:paraId="42774AF0" w14:textId="77777777" w:rsidTr="00C930C8">
        <w:trPr>
          <w:gridAfter w:val="2"/>
          <w:wAfter w:w="129" w:type="pct"/>
        </w:trPr>
        <w:tc>
          <w:tcPr>
            <w:tcW w:w="1155" w:type="pct"/>
            <w:tcBorders>
              <w:top w:val="nil"/>
              <w:left w:val="nil"/>
              <w:bottom w:val="nil"/>
              <w:right w:val="nil"/>
            </w:tcBorders>
          </w:tcPr>
          <w:p w14:paraId="0B2C44B4"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3C54624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0C4B93DE"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lastRenderedPageBreak/>
              <w:t>333,51</w:t>
            </w:r>
          </w:p>
        </w:tc>
        <w:tc>
          <w:tcPr>
            <w:tcW w:w="541" w:type="pct"/>
            <w:tcBorders>
              <w:top w:val="nil"/>
              <w:left w:val="nil"/>
              <w:bottom w:val="nil"/>
              <w:right w:val="nil"/>
            </w:tcBorders>
            <w:shd w:val="clear" w:color="auto" w:fill="FFFFFF" w:themeFill="background1"/>
          </w:tcPr>
          <w:p w14:paraId="4A745D1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590,98</w:t>
            </w:r>
          </w:p>
        </w:tc>
        <w:tc>
          <w:tcPr>
            <w:tcW w:w="621" w:type="pct"/>
            <w:tcBorders>
              <w:top w:val="nil"/>
              <w:left w:val="nil"/>
              <w:bottom w:val="nil"/>
              <w:right w:val="nil"/>
            </w:tcBorders>
            <w:shd w:val="clear" w:color="auto" w:fill="FFFFFF" w:themeFill="background1"/>
          </w:tcPr>
          <w:p w14:paraId="6D2483C9"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637,48</w:t>
            </w:r>
          </w:p>
        </w:tc>
        <w:tc>
          <w:tcPr>
            <w:tcW w:w="621" w:type="pct"/>
            <w:tcBorders>
              <w:top w:val="nil"/>
              <w:left w:val="nil"/>
              <w:bottom w:val="nil"/>
              <w:right w:val="nil"/>
            </w:tcBorders>
            <w:shd w:val="clear" w:color="auto" w:fill="FFFFFF" w:themeFill="background1"/>
          </w:tcPr>
          <w:p w14:paraId="2CE0B1F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570,09</w:t>
            </w:r>
          </w:p>
        </w:tc>
        <w:tc>
          <w:tcPr>
            <w:tcW w:w="617" w:type="pct"/>
            <w:gridSpan w:val="2"/>
            <w:tcBorders>
              <w:top w:val="nil"/>
              <w:left w:val="nil"/>
              <w:bottom w:val="nil"/>
              <w:right w:val="nil"/>
            </w:tcBorders>
          </w:tcPr>
          <w:p w14:paraId="4317A1E7"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698,03</w:t>
            </w:r>
          </w:p>
        </w:tc>
        <w:tc>
          <w:tcPr>
            <w:tcW w:w="620" w:type="pct"/>
            <w:tcBorders>
              <w:top w:val="nil"/>
              <w:left w:val="nil"/>
              <w:bottom w:val="nil"/>
              <w:right w:val="nil"/>
            </w:tcBorders>
          </w:tcPr>
          <w:p w14:paraId="7CAAE09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713,04</w:t>
            </w:r>
          </w:p>
        </w:tc>
      </w:tr>
      <w:tr w:rsidR="00206DAF" w:rsidRPr="00465255" w14:paraId="73DAD870" w14:textId="77777777" w:rsidTr="00C930C8">
        <w:trPr>
          <w:gridAfter w:val="2"/>
          <w:wAfter w:w="129" w:type="pct"/>
        </w:trPr>
        <w:tc>
          <w:tcPr>
            <w:tcW w:w="1155" w:type="pct"/>
            <w:tcBorders>
              <w:top w:val="nil"/>
              <w:left w:val="nil"/>
              <w:bottom w:val="nil"/>
              <w:right w:val="nil"/>
            </w:tcBorders>
          </w:tcPr>
          <w:p w14:paraId="7582AEAE"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31742CB8"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333,51</w:t>
            </w:r>
          </w:p>
        </w:tc>
        <w:tc>
          <w:tcPr>
            <w:tcW w:w="541" w:type="pct"/>
            <w:tcBorders>
              <w:top w:val="nil"/>
              <w:left w:val="nil"/>
              <w:bottom w:val="nil"/>
              <w:right w:val="nil"/>
            </w:tcBorders>
            <w:shd w:val="clear" w:color="auto" w:fill="FFFFFF" w:themeFill="background1"/>
          </w:tcPr>
          <w:p w14:paraId="50E44AB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577,24</w:t>
            </w:r>
          </w:p>
        </w:tc>
        <w:tc>
          <w:tcPr>
            <w:tcW w:w="621" w:type="pct"/>
            <w:tcBorders>
              <w:top w:val="nil"/>
              <w:left w:val="nil"/>
              <w:bottom w:val="nil"/>
              <w:right w:val="nil"/>
            </w:tcBorders>
            <w:shd w:val="clear" w:color="auto" w:fill="FFFFFF" w:themeFill="background1"/>
          </w:tcPr>
          <w:p w14:paraId="611306FA"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623,32</w:t>
            </w:r>
          </w:p>
        </w:tc>
        <w:tc>
          <w:tcPr>
            <w:tcW w:w="621" w:type="pct"/>
            <w:tcBorders>
              <w:top w:val="nil"/>
              <w:left w:val="nil"/>
              <w:bottom w:val="nil"/>
              <w:right w:val="nil"/>
            </w:tcBorders>
            <w:shd w:val="clear" w:color="auto" w:fill="FFFFFF" w:themeFill="background1"/>
          </w:tcPr>
          <w:p w14:paraId="31FF7D0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511,62</w:t>
            </w:r>
          </w:p>
        </w:tc>
        <w:tc>
          <w:tcPr>
            <w:tcW w:w="617" w:type="pct"/>
            <w:gridSpan w:val="2"/>
            <w:tcBorders>
              <w:top w:val="nil"/>
              <w:left w:val="nil"/>
              <w:bottom w:val="nil"/>
              <w:right w:val="nil"/>
            </w:tcBorders>
          </w:tcPr>
          <w:p w14:paraId="316BADEA" w14:textId="77777777" w:rsidR="00206DAF" w:rsidRPr="00465255" w:rsidRDefault="00206DAF" w:rsidP="00736DA8">
            <w:pPr>
              <w:ind w:right="-108"/>
              <w:jc w:val="center"/>
              <w:rPr>
                <w:rFonts w:ascii="Times New Roman" w:hAnsi="Times New Roman" w:cs="Times New Roman"/>
                <w:sz w:val="24"/>
                <w:szCs w:val="24"/>
              </w:rPr>
            </w:pPr>
            <w:r w:rsidRPr="00465255">
              <w:rPr>
                <w:rFonts w:ascii="Times New Roman" w:hAnsi="Times New Roman" w:cs="Times New Roman"/>
                <w:sz w:val="24"/>
                <w:szCs w:val="24"/>
              </w:rPr>
              <w:t>561,46</w:t>
            </w:r>
          </w:p>
        </w:tc>
        <w:tc>
          <w:tcPr>
            <w:tcW w:w="620" w:type="pct"/>
            <w:tcBorders>
              <w:top w:val="nil"/>
              <w:left w:val="nil"/>
              <w:bottom w:val="nil"/>
              <w:right w:val="nil"/>
            </w:tcBorders>
          </w:tcPr>
          <w:p w14:paraId="0AFBAAF9"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475,36</w:t>
            </w:r>
          </w:p>
        </w:tc>
      </w:tr>
      <w:tr w:rsidR="00206DAF" w:rsidRPr="00465255" w14:paraId="0EFC9399" w14:textId="77777777" w:rsidTr="00C930C8">
        <w:trPr>
          <w:gridAfter w:val="5"/>
          <w:wAfter w:w="1366" w:type="pct"/>
        </w:trPr>
        <w:tc>
          <w:tcPr>
            <w:tcW w:w="3634" w:type="pct"/>
            <w:gridSpan w:val="5"/>
            <w:tcBorders>
              <w:top w:val="nil"/>
              <w:left w:val="nil"/>
              <w:bottom w:val="nil"/>
              <w:right w:val="nil"/>
            </w:tcBorders>
          </w:tcPr>
          <w:p w14:paraId="2DAE338E" w14:textId="77777777" w:rsidR="00206DAF" w:rsidRPr="00465255" w:rsidRDefault="00206DAF" w:rsidP="00736DA8">
            <w:pPr>
              <w:widowControl w:val="0"/>
              <w:jc w:val="center"/>
              <w:rPr>
                <w:rFonts w:ascii="Times New Roman" w:hAnsi="Times New Roman" w:cs="Times New Roman"/>
                <w:sz w:val="24"/>
                <w:szCs w:val="24"/>
              </w:rPr>
            </w:pPr>
          </w:p>
        </w:tc>
      </w:tr>
      <w:tr w:rsidR="00206DAF" w:rsidRPr="00465255" w14:paraId="5DA9955C" w14:textId="77777777" w:rsidTr="006F4256">
        <w:trPr>
          <w:gridAfter w:val="2"/>
          <w:wAfter w:w="129" w:type="pct"/>
        </w:trPr>
        <w:tc>
          <w:tcPr>
            <w:tcW w:w="4871" w:type="pct"/>
            <w:gridSpan w:val="8"/>
            <w:tcBorders>
              <w:top w:val="nil"/>
              <w:left w:val="nil"/>
              <w:bottom w:val="nil"/>
              <w:right w:val="nil"/>
            </w:tcBorders>
          </w:tcPr>
          <w:p w14:paraId="0AB7133A"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Городской округ «Город Йошкар-Ола» Республики Марий Эл</w:t>
            </w:r>
          </w:p>
          <w:p w14:paraId="2C6945D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p>
        </w:tc>
      </w:tr>
      <w:tr w:rsidR="00206DAF" w:rsidRPr="00465255" w14:paraId="526ABECA" w14:textId="77777777" w:rsidTr="00C930C8">
        <w:trPr>
          <w:gridAfter w:val="2"/>
          <w:wAfter w:w="129" w:type="pct"/>
        </w:trPr>
        <w:tc>
          <w:tcPr>
            <w:tcW w:w="1155" w:type="pct"/>
            <w:tcBorders>
              <w:top w:val="nil"/>
              <w:left w:val="nil"/>
              <w:bottom w:val="nil"/>
              <w:right w:val="nil"/>
            </w:tcBorders>
          </w:tcPr>
          <w:p w14:paraId="4DD3CA1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БСК, из них:</w:t>
            </w:r>
          </w:p>
          <w:p w14:paraId="50FD45EC"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F705FF4"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2998,82</w:t>
            </w:r>
          </w:p>
        </w:tc>
        <w:tc>
          <w:tcPr>
            <w:tcW w:w="541" w:type="pct"/>
            <w:tcBorders>
              <w:top w:val="nil"/>
              <w:left w:val="nil"/>
              <w:bottom w:val="nil"/>
              <w:right w:val="nil"/>
            </w:tcBorders>
            <w:shd w:val="clear" w:color="auto" w:fill="FFFFFF" w:themeFill="background1"/>
          </w:tcPr>
          <w:p w14:paraId="351DD8BA"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2621,40</w:t>
            </w:r>
          </w:p>
        </w:tc>
        <w:tc>
          <w:tcPr>
            <w:tcW w:w="621" w:type="pct"/>
            <w:tcBorders>
              <w:top w:val="nil"/>
              <w:left w:val="nil"/>
              <w:bottom w:val="nil"/>
              <w:right w:val="nil"/>
            </w:tcBorders>
            <w:shd w:val="clear" w:color="auto" w:fill="FFFFFF" w:themeFill="background1"/>
          </w:tcPr>
          <w:p w14:paraId="55101D2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4388,31</w:t>
            </w:r>
          </w:p>
        </w:tc>
        <w:tc>
          <w:tcPr>
            <w:tcW w:w="621" w:type="pct"/>
            <w:tcBorders>
              <w:top w:val="nil"/>
              <w:left w:val="nil"/>
              <w:bottom w:val="nil"/>
              <w:right w:val="nil"/>
            </w:tcBorders>
            <w:shd w:val="clear" w:color="auto" w:fill="FFFFFF" w:themeFill="background1"/>
          </w:tcPr>
          <w:p w14:paraId="663C3DBB"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2280,85</w:t>
            </w:r>
          </w:p>
        </w:tc>
        <w:tc>
          <w:tcPr>
            <w:tcW w:w="619" w:type="pct"/>
            <w:gridSpan w:val="2"/>
            <w:tcBorders>
              <w:top w:val="nil"/>
              <w:left w:val="nil"/>
              <w:bottom w:val="nil"/>
              <w:right w:val="nil"/>
            </w:tcBorders>
          </w:tcPr>
          <w:p w14:paraId="30192ED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2420,91</w:t>
            </w:r>
          </w:p>
        </w:tc>
        <w:tc>
          <w:tcPr>
            <w:tcW w:w="619" w:type="pct"/>
            <w:tcBorders>
              <w:top w:val="nil"/>
              <w:left w:val="nil"/>
              <w:bottom w:val="nil"/>
              <w:right w:val="nil"/>
            </w:tcBorders>
          </w:tcPr>
          <w:p w14:paraId="5126A3E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2769,66</w:t>
            </w:r>
          </w:p>
        </w:tc>
      </w:tr>
      <w:tr w:rsidR="00206DAF" w:rsidRPr="00465255" w14:paraId="038BC725" w14:textId="77777777" w:rsidTr="00C930C8">
        <w:trPr>
          <w:gridAfter w:val="2"/>
          <w:wAfter w:w="129" w:type="pct"/>
        </w:trPr>
        <w:tc>
          <w:tcPr>
            <w:tcW w:w="1155" w:type="pct"/>
            <w:tcBorders>
              <w:top w:val="nil"/>
              <w:left w:val="nil"/>
              <w:bottom w:val="nil"/>
              <w:right w:val="nil"/>
            </w:tcBorders>
          </w:tcPr>
          <w:p w14:paraId="64263E7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 ИБС</w:t>
            </w:r>
          </w:p>
          <w:p w14:paraId="2A3781CC"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E7B40C8"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449,44</w:t>
            </w:r>
          </w:p>
        </w:tc>
        <w:tc>
          <w:tcPr>
            <w:tcW w:w="541" w:type="pct"/>
            <w:tcBorders>
              <w:top w:val="nil"/>
              <w:left w:val="nil"/>
              <w:bottom w:val="nil"/>
              <w:right w:val="nil"/>
            </w:tcBorders>
            <w:shd w:val="clear" w:color="auto" w:fill="FFFFFF" w:themeFill="background1"/>
          </w:tcPr>
          <w:p w14:paraId="4971120C"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454,74</w:t>
            </w:r>
          </w:p>
        </w:tc>
        <w:tc>
          <w:tcPr>
            <w:tcW w:w="621" w:type="pct"/>
            <w:tcBorders>
              <w:top w:val="nil"/>
              <w:left w:val="nil"/>
              <w:bottom w:val="nil"/>
              <w:right w:val="nil"/>
            </w:tcBorders>
            <w:shd w:val="clear" w:color="auto" w:fill="FFFFFF" w:themeFill="background1"/>
          </w:tcPr>
          <w:p w14:paraId="11CE2496"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426,45</w:t>
            </w:r>
          </w:p>
        </w:tc>
        <w:tc>
          <w:tcPr>
            <w:tcW w:w="621" w:type="pct"/>
            <w:tcBorders>
              <w:top w:val="nil"/>
              <w:left w:val="nil"/>
              <w:bottom w:val="nil"/>
              <w:right w:val="nil"/>
            </w:tcBorders>
            <w:shd w:val="clear" w:color="auto" w:fill="FFFFFF" w:themeFill="background1"/>
          </w:tcPr>
          <w:p w14:paraId="2C5E5A3F"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406,29</w:t>
            </w:r>
          </w:p>
        </w:tc>
        <w:tc>
          <w:tcPr>
            <w:tcW w:w="619" w:type="pct"/>
            <w:gridSpan w:val="2"/>
            <w:tcBorders>
              <w:top w:val="nil"/>
              <w:left w:val="nil"/>
              <w:bottom w:val="nil"/>
              <w:right w:val="nil"/>
            </w:tcBorders>
          </w:tcPr>
          <w:p w14:paraId="3AB8EEDD"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383,09</w:t>
            </w:r>
          </w:p>
        </w:tc>
        <w:tc>
          <w:tcPr>
            <w:tcW w:w="619" w:type="pct"/>
            <w:tcBorders>
              <w:top w:val="nil"/>
              <w:left w:val="nil"/>
              <w:bottom w:val="nil"/>
              <w:right w:val="nil"/>
            </w:tcBorders>
          </w:tcPr>
          <w:p w14:paraId="63B0752A"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321,64</w:t>
            </w:r>
          </w:p>
        </w:tc>
      </w:tr>
      <w:tr w:rsidR="00206DAF" w:rsidRPr="00465255" w14:paraId="6063848A" w14:textId="77777777" w:rsidTr="00C930C8">
        <w:trPr>
          <w:gridAfter w:val="2"/>
          <w:wAfter w:w="129" w:type="pct"/>
        </w:trPr>
        <w:tc>
          <w:tcPr>
            <w:tcW w:w="1155" w:type="pct"/>
            <w:tcBorders>
              <w:top w:val="nil"/>
              <w:left w:val="nil"/>
              <w:bottom w:val="nil"/>
              <w:right w:val="nil"/>
            </w:tcBorders>
          </w:tcPr>
          <w:p w14:paraId="246385B9"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1.1. острый инфаркт миокарда </w:t>
            </w:r>
          </w:p>
          <w:p w14:paraId="190DD54A"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42BC2B82"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142,61</w:t>
            </w:r>
          </w:p>
        </w:tc>
        <w:tc>
          <w:tcPr>
            <w:tcW w:w="541" w:type="pct"/>
            <w:tcBorders>
              <w:top w:val="nil"/>
              <w:left w:val="nil"/>
              <w:bottom w:val="nil"/>
              <w:right w:val="nil"/>
            </w:tcBorders>
            <w:shd w:val="clear" w:color="auto" w:fill="FFFFFF" w:themeFill="background1"/>
          </w:tcPr>
          <w:p w14:paraId="47DDF9D6" w14:textId="77777777" w:rsidR="00206DAF" w:rsidRPr="00465255" w:rsidRDefault="00206DAF"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152,54</w:t>
            </w:r>
          </w:p>
        </w:tc>
        <w:tc>
          <w:tcPr>
            <w:tcW w:w="621" w:type="pct"/>
            <w:tcBorders>
              <w:top w:val="nil"/>
              <w:left w:val="nil"/>
              <w:bottom w:val="nil"/>
              <w:right w:val="nil"/>
            </w:tcBorders>
            <w:shd w:val="clear" w:color="auto" w:fill="FFFFFF" w:themeFill="background1"/>
          </w:tcPr>
          <w:p w14:paraId="29C657E4"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177,51</w:t>
            </w:r>
          </w:p>
        </w:tc>
        <w:tc>
          <w:tcPr>
            <w:tcW w:w="621" w:type="pct"/>
            <w:tcBorders>
              <w:top w:val="nil"/>
              <w:left w:val="nil"/>
              <w:bottom w:val="nil"/>
              <w:right w:val="nil"/>
            </w:tcBorders>
            <w:shd w:val="clear" w:color="auto" w:fill="FFFFFF" w:themeFill="background1"/>
          </w:tcPr>
          <w:p w14:paraId="392694CE"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137,30</w:t>
            </w:r>
          </w:p>
        </w:tc>
        <w:tc>
          <w:tcPr>
            <w:tcW w:w="619" w:type="pct"/>
            <w:gridSpan w:val="2"/>
            <w:tcBorders>
              <w:top w:val="nil"/>
              <w:left w:val="nil"/>
              <w:bottom w:val="nil"/>
              <w:right w:val="nil"/>
            </w:tcBorders>
          </w:tcPr>
          <w:p w14:paraId="1827678C" w14:textId="77777777" w:rsidR="00206DAF" w:rsidRPr="00465255" w:rsidRDefault="00206DAF" w:rsidP="00736DA8">
            <w:pPr>
              <w:jc w:val="center"/>
              <w:rPr>
                <w:rFonts w:ascii="Times New Roman" w:hAnsi="Times New Roman" w:cs="Times New Roman"/>
                <w:color w:val="000000" w:themeColor="text1"/>
                <w:sz w:val="24"/>
                <w:szCs w:val="24"/>
              </w:rPr>
            </w:pPr>
            <w:r w:rsidRPr="00465255">
              <w:rPr>
                <w:rFonts w:ascii="Times New Roman" w:hAnsi="Times New Roman" w:cs="Times New Roman"/>
                <w:sz w:val="24"/>
                <w:szCs w:val="24"/>
              </w:rPr>
              <w:t>156,17</w:t>
            </w:r>
          </w:p>
        </w:tc>
        <w:tc>
          <w:tcPr>
            <w:tcW w:w="619" w:type="pct"/>
            <w:tcBorders>
              <w:top w:val="nil"/>
              <w:left w:val="nil"/>
              <w:bottom w:val="nil"/>
              <w:right w:val="nil"/>
            </w:tcBorders>
          </w:tcPr>
          <w:p w14:paraId="3ABC2EFD"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177,54</w:t>
            </w:r>
          </w:p>
        </w:tc>
      </w:tr>
      <w:tr w:rsidR="00206DAF" w:rsidRPr="00465255" w14:paraId="45DDCBE3" w14:textId="77777777" w:rsidTr="00C930C8">
        <w:trPr>
          <w:gridAfter w:val="2"/>
          <w:wAfter w:w="129" w:type="pct"/>
        </w:trPr>
        <w:tc>
          <w:tcPr>
            <w:tcW w:w="1155" w:type="pct"/>
            <w:tcBorders>
              <w:top w:val="nil"/>
              <w:left w:val="nil"/>
              <w:bottom w:val="nil"/>
              <w:right w:val="nil"/>
            </w:tcBorders>
          </w:tcPr>
          <w:p w14:paraId="64E079C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1.2. повторный инфаркт миокарда </w:t>
            </w:r>
          </w:p>
          <w:p w14:paraId="12AD74E2"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2369B98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2,88</w:t>
            </w:r>
          </w:p>
        </w:tc>
        <w:tc>
          <w:tcPr>
            <w:tcW w:w="541" w:type="pct"/>
            <w:tcBorders>
              <w:top w:val="nil"/>
              <w:left w:val="nil"/>
              <w:bottom w:val="nil"/>
              <w:right w:val="nil"/>
            </w:tcBorders>
            <w:shd w:val="clear" w:color="auto" w:fill="FFFFFF" w:themeFill="background1"/>
          </w:tcPr>
          <w:p w14:paraId="2A001996"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1,43</w:t>
            </w:r>
          </w:p>
        </w:tc>
        <w:tc>
          <w:tcPr>
            <w:tcW w:w="621" w:type="pct"/>
            <w:tcBorders>
              <w:top w:val="nil"/>
              <w:left w:val="nil"/>
              <w:bottom w:val="nil"/>
              <w:right w:val="nil"/>
            </w:tcBorders>
            <w:shd w:val="clear" w:color="auto" w:fill="FFFFFF" w:themeFill="background1"/>
          </w:tcPr>
          <w:p w14:paraId="60E24E4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4,95</w:t>
            </w:r>
          </w:p>
        </w:tc>
        <w:tc>
          <w:tcPr>
            <w:tcW w:w="621" w:type="pct"/>
            <w:tcBorders>
              <w:top w:val="nil"/>
              <w:left w:val="nil"/>
              <w:bottom w:val="nil"/>
              <w:right w:val="nil"/>
            </w:tcBorders>
            <w:shd w:val="clear" w:color="auto" w:fill="FFFFFF" w:themeFill="background1"/>
          </w:tcPr>
          <w:p w14:paraId="64E2023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0,00</w:t>
            </w:r>
          </w:p>
        </w:tc>
        <w:tc>
          <w:tcPr>
            <w:tcW w:w="619" w:type="pct"/>
            <w:gridSpan w:val="2"/>
            <w:tcBorders>
              <w:top w:val="nil"/>
              <w:left w:val="nil"/>
              <w:bottom w:val="nil"/>
              <w:right w:val="nil"/>
            </w:tcBorders>
          </w:tcPr>
          <w:p w14:paraId="4D7CAF1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2,09</w:t>
            </w:r>
          </w:p>
        </w:tc>
        <w:tc>
          <w:tcPr>
            <w:tcW w:w="619" w:type="pct"/>
            <w:tcBorders>
              <w:top w:val="nil"/>
              <w:left w:val="nil"/>
              <w:bottom w:val="nil"/>
              <w:right w:val="nil"/>
            </w:tcBorders>
          </w:tcPr>
          <w:p w14:paraId="43559910"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1,03</w:t>
            </w:r>
          </w:p>
        </w:tc>
      </w:tr>
      <w:tr w:rsidR="00206DAF" w:rsidRPr="00465255" w14:paraId="3CAF81A6" w14:textId="77777777" w:rsidTr="00C930C8">
        <w:trPr>
          <w:gridAfter w:val="2"/>
          <w:wAfter w:w="129" w:type="pct"/>
        </w:trPr>
        <w:tc>
          <w:tcPr>
            <w:tcW w:w="1155" w:type="pct"/>
            <w:tcBorders>
              <w:top w:val="nil"/>
              <w:left w:val="nil"/>
              <w:bottom w:val="nil"/>
              <w:right w:val="nil"/>
            </w:tcBorders>
          </w:tcPr>
          <w:p w14:paraId="68E38B78"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 ЦВЗ, в том числе:</w:t>
            </w:r>
          </w:p>
          <w:p w14:paraId="7C6A69C9"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697" w:type="pct"/>
            <w:tcBorders>
              <w:top w:val="nil"/>
              <w:left w:val="nil"/>
              <w:bottom w:val="nil"/>
              <w:right w:val="nil"/>
            </w:tcBorders>
            <w:shd w:val="clear" w:color="auto" w:fill="FFFFFF" w:themeFill="background1"/>
          </w:tcPr>
          <w:p w14:paraId="19693324"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850,27</w:t>
            </w:r>
          </w:p>
        </w:tc>
        <w:tc>
          <w:tcPr>
            <w:tcW w:w="541" w:type="pct"/>
            <w:tcBorders>
              <w:top w:val="nil"/>
              <w:left w:val="nil"/>
              <w:bottom w:val="nil"/>
              <w:right w:val="nil"/>
            </w:tcBorders>
            <w:shd w:val="clear" w:color="auto" w:fill="FFFFFF" w:themeFill="background1"/>
          </w:tcPr>
          <w:p w14:paraId="73DBADF0"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514,54</w:t>
            </w:r>
          </w:p>
        </w:tc>
        <w:tc>
          <w:tcPr>
            <w:tcW w:w="621" w:type="pct"/>
            <w:tcBorders>
              <w:top w:val="nil"/>
              <w:left w:val="nil"/>
              <w:bottom w:val="nil"/>
              <w:right w:val="nil"/>
            </w:tcBorders>
            <w:shd w:val="clear" w:color="auto" w:fill="FFFFFF" w:themeFill="background1"/>
          </w:tcPr>
          <w:p w14:paraId="4DACC36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894,63</w:t>
            </w:r>
          </w:p>
        </w:tc>
        <w:tc>
          <w:tcPr>
            <w:tcW w:w="621" w:type="pct"/>
            <w:tcBorders>
              <w:top w:val="nil"/>
              <w:left w:val="nil"/>
              <w:bottom w:val="nil"/>
              <w:right w:val="nil"/>
            </w:tcBorders>
            <w:shd w:val="clear" w:color="auto" w:fill="FFFFFF" w:themeFill="background1"/>
          </w:tcPr>
          <w:p w14:paraId="77D2148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828,35</w:t>
            </w:r>
          </w:p>
        </w:tc>
        <w:tc>
          <w:tcPr>
            <w:tcW w:w="619" w:type="pct"/>
            <w:gridSpan w:val="2"/>
            <w:tcBorders>
              <w:top w:val="nil"/>
              <w:left w:val="nil"/>
              <w:bottom w:val="nil"/>
              <w:right w:val="nil"/>
            </w:tcBorders>
          </w:tcPr>
          <w:p w14:paraId="516A300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725,40</w:t>
            </w:r>
          </w:p>
        </w:tc>
        <w:tc>
          <w:tcPr>
            <w:tcW w:w="619" w:type="pct"/>
            <w:tcBorders>
              <w:top w:val="nil"/>
              <w:left w:val="nil"/>
              <w:bottom w:val="nil"/>
              <w:right w:val="nil"/>
            </w:tcBorders>
          </w:tcPr>
          <w:p w14:paraId="71C20E67"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834,28</w:t>
            </w:r>
          </w:p>
        </w:tc>
      </w:tr>
      <w:tr w:rsidR="00206DAF" w:rsidRPr="00465255" w14:paraId="7156BBFB" w14:textId="77777777" w:rsidTr="00C930C8">
        <w:trPr>
          <w:gridAfter w:val="2"/>
          <w:wAfter w:w="129" w:type="pct"/>
        </w:trPr>
        <w:tc>
          <w:tcPr>
            <w:tcW w:w="1155" w:type="pct"/>
            <w:tcBorders>
              <w:top w:val="nil"/>
              <w:left w:val="nil"/>
              <w:bottom w:val="nil"/>
              <w:right w:val="nil"/>
            </w:tcBorders>
          </w:tcPr>
          <w:p w14:paraId="340D9D70" w14:textId="77777777" w:rsidR="00206DAF" w:rsidRPr="00465255" w:rsidRDefault="00206DAF" w:rsidP="00736DA8">
            <w:pPr>
              <w:widowControl w:val="0"/>
              <w:ind w:left="34"/>
              <w:jc w:val="both"/>
              <w:rPr>
                <w:rFonts w:ascii="Times New Roman" w:hAnsi="Times New Roman" w:cs="Times New Roman"/>
                <w:color w:val="000000" w:themeColor="text1"/>
                <w:sz w:val="24"/>
                <w:szCs w:val="24"/>
              </w:rPr>
            </w:pPr>
            <w:r w:rsidRPr="00465255">
              <w:rPr>
                <w:rFonts w:ascii="Times New Roman" w:hAnsi="Times New Roman" w:cs="Times New Roman"/>
                <w:bCs/>
                <w:color w:val="000000" w:themeColor="text1"/>
                <w:sz w:val="24"/>
                <w:szCs w:val="24"/>
              </w:rPr>
              <w:t>2.1. ОНМК</w:t>
            </w:r>
          </w:p>
        </w:tc>
        <w:tc>
          <w:tcPr>
            <w:tcW w:w="697" w:type="pct"/>
            <w:tcBorders>
              <w:top w:val="nil"/>
              <w:left w:val="nil"/>
              <w:bottom w:val="nil"/>
              <w:right w:val="nil"/>
            </w:tcBorders>
            <w:shd w:val="clear" w:color="auto" w:fill="FFFFFF" w:themeFill="background1"/>
          </w:tcPr>
          <w:p w14:paraId="095DAD41"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523,99</w:t>
            </w:r>
          </w:p>
        </w:tc>
        <w:tc>
          <w:tcPr>
            <w:tcW w:w="541" w:type="pct"/>
            <w:tcBorders>
              <w:top w:val="nil"/>
              <w:left w:val="nil"/>
              <w:bottom w:val="nil"/>
              <w:right w:val="nil"/>
            </w:tcBorders>
            <w:shd w:val="clear" w:color="auto" w:fill="FFFFFF" w:themeFill="background1"/>
          </w:tcPr>
          <w:p w14:paraId="69CC48BD" w14:textId="77777777" w:rsidR="00206DAF" w:rsidRPr="00465255" w:rsidRDefault="00206DAF" w:rsidP="00736DA8">
            <w:pPr>
              <w:widowControl w:val="0"/>
              <w:ind w:left="-108" w:right="-108"/>
              <w:jc w:val="center"/>
              <w:rPr>
                <w:rFonts w:ascii="Times New Roman" w:hAnsi="Times New Roman" w:cs="Times New Roman"/>
                <w:sz w:val="24"/>
                <w:szCs w:val="24"/>
              </w:rPr>
            </w:pPr>
            <w:r w:rsidRPr="00465255">
              <w:rPr>
                <w:rFonts w:ascii="Times New Roman" w:hAnsi="Times New Roman" w:cs="Times New Roman"/>
                <w:sz w:val="24"/>
                <w:szCs w:val="24"/>
              </w:rPr>
              <w:t>555,72</w:t>
            </w:r>
          </w:p>
        </w:tc>
        <w:tc>
          <w:tcPr>
            <w:tcW w:w="621" w:type="pct"/>
            <w:tcBorders>
              <w:top w:val="nil"/>
              <w:left w:val="nil"/>
              <w:bottom w:val="nil"/>
              <w:right w:val="nil"/>
            </w:tcBorders>
            <w:shd w:val="clear" w:color="auto" w:fill="FFFFFF" w:themeFill="background1"/>
          </w:tcPr>
          <w:p w14:paraId="5D0F685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588,76</w:t>
            </w:r>
          </w:p>
        </w:tc>
        <w:tc>
          <w:tcPr>
            <w:tcW w:w="621" w:type="pct"/>
            <w:tcBorders>
              <w:top w:val="nil"/>
              <w:left w:val="nil"/>
              <w:bottom w:val="nil"/>
              <w:right w:val="nil"/>
            </w:tcBorders>
            <w:shd w:val="clear" w:color="auto" w:fill="FFFFFF" w:themeFill="background1"/>
          </w:tcPr>
          <w:p w14:paraId="332341E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463,03</w:t>
            </w:r>
          </w:p>
        </w:tc>
        <w:tc>
          <w:tcPr>
            <w:tcW w:w="619" w:type="pct"/>
            <w:gridSpan w:val="2"/>
            <w:tcBorders>
              <w:top w:val="nil"/>
              <w:left w:val="nil"/>
              <w:bottom w:val="nil"/>
              <w:right w:val="nil"/>
            </w:tcBorders>
          </w:tcPr>
          <w:p w14:paraId="6AA4026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626,40</w:t>
            </w:r>
          </w:p>
        </w:tc>
        <w:tc>
          <w:tcPr>
            <w:tcW w:w="619" w:type="pct"/>
            <w:tcBorders>
              <w:top w:val="nil"/>
              <w:left w:val="nil"/>
              <w:bottom w:val="nil"/>
              <w:right w:val="nil"/>
            </w:tcBorders>
          </w:tcPr>
          <w:p w14:paraId="30FCE7D6" w14:textId="77777777" w:rsidR="00206DAF" w:rsidRPr="00465255" w:rsidRDefault="00206DAF" w:rsidP="00736DA8">
            <w:pPr>
              <w:jc w:val="center"/>
              <w:rPr>
                <w:rFonts w:ascii="Times New Roman" w:hAnsi="Times New Roman" w:cs="Times New Roman"/>
              </w:rPr>
            </w:pPr>
            <w:r w:rsidRPr="00465255">
              <w:rPr>
                <w:rFonts w:ascii="Times New Roman" w:hAnsi="Times New Roman" w:cs="Times New Roman"/>
              </w:rPr>
              <w:t>569,51</w:t>
            </w:r>
          </w:p>
        </w:tc>
      </w:tr>
    </w:tbl>
    <w:p w14:paraId="71043683" w14:textId="77777777" w:rsidR="00F318E2" w:rsidRDefault="00F318E2" w:rsidP="003D1881">
      <w:pPr>
        <w:pStyle w:val="Standard"/>
        <w:widowControl w:val="0"/>
        <w:ind w:firstLine="709"/>
        <w:jc w:val="both"/>
        <w:rPr>
          <w:rFonts w:ascii="Times New Roman" w:hAnsi="Times New Roman" w:cs="Times New Roman"/>
          <w:color w:val="000000" w:themeColor="text1"/>
          <w:sz w:val="28"/>
          <w:szCs w:val="28"/>
        </w:rPr>
      </w:pPr>
    </w:p>
    <w:p w14:paraId="6B2D3A0D"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1.4. Другие показатели, характеризующие оказание медицинской помощи больным с сердечно-сосудистыми заболеваниями</w:t>
      </w:r>
      <w:r w:rsidRPr="00465255">
        <w:rPr>
          <w:rFonts w:ascii="Times New Roman" w:hAnsi="Times New Roman" w:cs="Times New Roman"/>
          <w:color w:val="000000" w:themeColor="text1"/>
          <w:sz w:val="28"/>
          <w:szCs w:val="28"/>
        </w:rPr>
        <w:br/>
        <w:t>в Республике Марий Эл</w:t>
      </w:r>
    </w:p>
    <w:p w14:paraId="4118FF4E" w14:textId="77777777" w:rsidR="00206DAF" w:rsidRPr="00465255" w:rsidRDefault="00206DAF" w:rsidP="00206DAF">
      <w:pPr>
        <w:widowControl w:val="0"/>
        <w:jc w:val="center"/>
        <w:rPr>
          <w:rFonts w:ascii="Times New Roman" w:hAnsi="Times New Roman" w:cs="Times New Roman"/>
          <w:color w:val="000000" w:themeColor="text1"/>
          <w:sz w:val="28"/>
          <w:szCs w:val="28"/>
        </w:rPr>
      </w:pPr>
    </w:p>
    <w:p w14:paraId="77073377" w14:textId="77777777" w:rsidR="00206DAF" w:rsidRPr="00465255" w:rsidRDefault="00206DAF" w:rsidP="00206DAF">
      <w:pPr>
        <w:pStyle w:val="Standard"/>
        <w:widowControl w:val="0"/>
        <w:ind w:firstLine="709"/>
        <w:jc w:val="both"/>
        <w:rPr>
          <w:rFonts w:ascii="Times New Roman" w:hAnsi="Times New Roman"/>
          <w:sz w:val="28"/>
          <w:szCs w:val="28"/>
          <w:lang w:eastAsia="ru-RU"/>
        </w:rPr>
      </w:pPr>
      <w:r w:rsidRPr="00465255">
        <w:rPr>
          <w:rFonts w:ascii="Times New Roman" w:hAnsi="Times New Roman"/>
          <w:sz w:val="28"/>
          <w:szCs w:val="28"/>
          <w:lang w:eastAsia="ru-RU"/>
        </w:rPr>
        <w:t xml:space="preserve">На территории Республики Марий Эл диспансерное наблюдение пациентов, в том числе с БСК, организовано в соответствии с </w:t>
      </w:r>
      <w:hyperlink r:id="rId9" w:history="1">
        <w:r w:rsidRPr="00465255">
          <w:rPr>
            <w:rFonts w:ascii="Times New Roman" w:hAnsi="Times New Roman"/>
            <w:sz w:val="28"/>
            <w:szCs w:val="28"/>
            <w:lang w:eastAsia="ru-RU"/>
          </w:rPr>
          <w:t>приказом</w:t>
        </w:r>
      </w:hyperlink>
      <w:r w:rsidRPr="00465255">
        <w:rPr>
          <w:rFonts w:ascii="Times New Roman" w:hAnsi="Times New Roman"/>
          <w:sz w:val="28"/>
          <w:szCs w:val="28"/>
          <w:lang w:eastAsia="ru-RU"/>
        </w:rPr>
        <w:t xml:space="preserve"> Министерства здравоохранения Российской Федерации от 15</w:t>
      </w:r>
      <w:r w:rsidRPr="00465255">
        <w:rPr>
          <w:rFonts w:ascii="Times New Roman" w:hAnsi="Times New Roman"/>
          <w:sz w:val="28"/>
          <w:szCs w:val="28"/>
          <w:lang w:val="en-US" w:eastAsia="ru-RU"/>
        </w:rPr>
        <w:t> </w:t>
      </w:r>
      <w:r w:rsidRPr="00465255">
        <w:rPr>
          <w:rFonts w:ascii="Times New Roman" w:hAnsi="Times New Roman"/>
          <w:sz w:val="28"/>
          <w:szCs w:val="28"/>
          <w:lang w:eastAsia="ru-RU"/>
        </w:rPr>
        <w:t>марта 2022 г. № 168н «Об утверждении порядка проведения диспансерного наблюдения за взрослыми»</w:t>
      </w:r>
      <w:r>
        <w:rPr>
          <w:rFonts w:ascii="Times New Roman" w:hAnsi="Times New Roman"/>
          <w:sz w:val="28"/>
          <w:szCs w:val="28"/>
          <w:lang w:eastAsia="ru-RU"/>
        </w:rPr>
        <w:t>.</w:t>
      </w:r>
      <w:r w:rsidRPr="00465255">
        <w:rPr>
          <w:rFonts w:ascii="Times New Roman" w:hAnsi="Times New Roman"/>
          <w:sz w:val="28"/>
          <w:szCs w:val="28"/>
          <w:lang w:eastAsia="ru-RU"/>
        </w:rPr>
        <w:t xml:space="preserve"> </w:t>
      </w:r>
    </w:p>
    <w:p w14:paraId="6A4E5E27" w14:textId="438E4A5A"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t xml:space="preserve">По состоянию на 31 декабря 2022 г. в Республике Марий Эл  </w:t>
      </w:r>
      <w:r w:rsidRPr="00465255">
        <w:rPr>
          <w:rFonts w:ascii="Times New Roman" w:hAnsi="Times New Roman" w:cs="Times New Roman"/>
          <w:color w:val="000000"/>
          <w:sz w:val="28"/>
          <w:szCs w:val="28"/>
        </w:rPr>
        <w:br/>
        <w:t>под диспансерным наблюдением по поводу БСК состояли</w:t>
      </w:r>
      <w:r w:rsidRPr="00465255">
        <w:rPr>
          <w:rFonts w:ascii="Times New Roman" w:hAnsi="Times New Roman" w:cs="Times New Roman"/>
          <w:color w:val="000000"/>
          <w:sz w:val="28"/>
          <w:szCs w:val="28"/>
        </w:rPr>
        <w:br/>
        <w:t xml:space="preserve">17 0249 человек, или 66,0 процентов от всех зарегистрированных </w:t>
      </w:r>
      <w:r w:rsidRPr="00465255">
        <w:rPr>
          <w:rFonts w:ascii="Times New Roman" w:hAnsi="Times New Roman" w:cs="Times New Roman"/>
          <w:color w:val="000000"/>
          <w:sz w:val="28"/>
          <w:szCs w:val="28"/>
        </w:rPr>
        <w:br/>
        <w:t xml:space="preserve">(в 2021 году - 156 660 человек, или 76,3 процента, в 2020 году - </w:t>
      </w:r>
      <w:r w:rsidR="00234DCC">
        <w:rPr>
          <w:rFonts w:ascii="Times New Roman" w:hAnsi="Times New Roman" w:cs="Times New Roman"/>
          <w:color w:val="000000"/>
          <w:sz w:val="28"/>
          <w:szCs w:val="28"/>
        </w:rPr>
        <w:br/>
      </w:r>
      <w:r w:rsidRPr="00465255">
        <w:rPr>
          <w:rFonts w:ascii="Times New Roman" w:hAnsi="Times New Roman" w:cs="Times New Roman"/>
          <w:color w:val="000000"/>
          <w:sz w:val="28"/>
          <w:szCs w:val="28"/>
        </w:rPr>
        <w:t xml:space="preserve">146 071 человек, или 72,7 процента), в том числе по поводу ИБС под диспансерным наблюдением состояли 17 202 человек, или 84,4 процента от всех зарегистрированных (в 2021 году - 16 888 человек, </w:t>
      </w:r>
      <w:r w:rsidR="00234DCC">
        <w:rPr>
          <w:rFonts w:ascii="Times New Roman" w:hAnsi="Times New Roman" w:cs="Times New Roman"/>
          <w:color w:val="000000"/>
          <w:sz w:val="28"/>
          <w:szCs w:val="28"/>
        </w:rPr>
        <w:br/>
      </w:r>
      <w:r w:rsidRPr="00465255">
        <w:rPr>
          <w:rFonts w:ascii="Times New Roman" w:hAnsi="Times New Roman" w:cs="Times New Roman"/>
          <w:color w:val="000000"/>
          <w:sz w:val="28"/>
          <w:szCs w:val="28"/>
        </w:rPr>
        <w:t>или 84,5 процент</w:t>
      </w:r>
      <w:r w:rsidR="00842D12">
        <w:rPr>
          <w:rFonts w:ascii="Times New Roman" w:hAnsi="Times New Roman" w:cs="Times New Roman"/>
          <w:color w:val="000000"/>
          <w:sz w:val="28"/>
          <w:szCs w:val="28"/>
        </w:rPr>
        <w:t>а</w:t>
      </w:r>
      <w:r w:rsidRPr="00465255">
        <w:rPr>
          <w:rFonts w:ascii="Times New Roman" w:hAnsi="Times New Roman" w:cs="Times New Roman"/>
          <w:color w:val="000000"/>
          <w:sz w:val="28"/>
          <w:szCs w:val="28"/>
        </w:rPr>
        <w:t>, в 2020 году - 16 014, или 80,3 процента). Увеличение группы пациентов с БСК, состоящих под диспансерным наблюдением, связано с активным выявлением заболеваний при проведении профилактических мероприятий.</w:t>
      </w:r>
    </w:p>
    <w:p w14:paraId="5B7EFD2C" w14:textId="7D378087"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t xml:space="preserve">По данным федерального казенного учреждения «Главное бюро медико-социальной экспертизы по Республике Марий Эл» Министерства труда и социальной защиты Российской Федерации, в 2021 году признаны инвалидами 948 человек старше 18 лет при первичном освидетельствовании по классу </w:t>
      </w:r>
      <w:r>
        <w:rPr>
          <w:rFonts w:ascii="Times New Roman" w:hAnsi="Times New Roman" w:cs="Times New Roman"/>
          <w:color w:val="000000"/>
          <w:sz w:val="28"/>
          <w:szCs w:val="28"/>
        </w:rPr>
        <w:t>БСК</w:t>
      </w:r>
      <w:r w:rsidRPr="00465255">
        <w:rPr>
          <w:rFonts w:ascii="Times New Roman" w:hAnsi="Times New Roman" w:cs="Times New Roman"/>
          <w:color w:val="000000"/>
          <w:sz w:val="28"/>
          <w:szCs w:val="28"/>
        </w:rPr>
        <w:t xml:space="preserve"> (I00 - I99), в том числе </w:t>
      </w:r>
      <w:r w:rsidR="00695438">
        <w:rPr>
          <w:rFonts w:ascii="Times New Roman" w:hAnsi="Times New Roman" w:cs="Times New Roman"/>
          <w:color w:val="000000"/>
          <w:sz w:val="28"/>
          <w:szCs w:val="28"/>
        </w:rPr>
        <w:br/>
      </w:r>
      <w:r w:rsidRPr="00465255">
        <w:rPr>
          <w:rFonts w:ascii="Times New Roman" w:hAnsi="Times New Roman" w:cs="Times New Roman"/>
          <w:color w:val="000000"/>
          <w:sz w:val="28"/>
          <w:szCs w:val="28"/>
        </w:rPr>
        <w:t>в трудоспособном возрасте 25 человек.</w:t>
      </w:r>
    </w:p>
    <w:p w14:paraId="31C35641" w14:textId="77777777"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lastRenderedPageBreak/>
        <w:t>По состоянию на 31 декабря 2022 г. в Республике Марий Эл  получили медицинскую помощь в стационарных условиях по классу БСК 23</w:t>
      </w:r>
      <w:r>
        <w:rPr>
          <w:rFonts w:ascii="Times New Roman" w:hAnsi="Times New Roman" w:cs="Times New Roman"/>
          <w:color w:val="000000"/>
          <w:sz w:val="28"/>
          <w:szCs w:val="28"/>
        </w:rPr>
        <w:t> </w:t>
      </w:r>
      <w:r w:rsidRPr="00465255">
        <w:rPr>
          <w:rFonts w:ascii="Times New Roman" w:hAnsi="Times New Roman" w:cs="Times New Roman"/>
          <w:color w:val="000000"/>
          <w:sz w:val="28"/>
          <w:szCs w:val="28"/>
        </w:rPr>
        <w:t xml:space="preserve">530 пациентов в возрасте от 18 лет и старше, за 2021 год - </w:t>
      </w:r>
      <w:r w:rsidRPr="00465255">
        <w:rPr>
          <w:rFonts w:ascii="Times New Roman" w:hAnsi="Times New Roman" w:cs="Times New Roman"/>
          <w:color w:val="000000"/>
          <w:sz w:val="28"/>
          <w:szCs w:val="28"/>
        </w:rPr>
        <w:br/>
        <w:t xml:space="preserve">18 087 пациентов в возрасте от 18 лет и старше, за 2020 год - </w:t>
      </w:r>
      <w:r w:rsidRPr="00465255">
        <w:rPr>
          <w:rFonts w:ascii="Times New Roman" w:hAnsi="Times New Roman" w:cs="Times New Roman"/>
          <w:color w:val="000000"/>
          <w:sz w:val="28"/>
          <w:szCs w:val="28"/>
        </w:rPr>
        <w:br/>
        <w:t>18 379 пациентов в возрасте от 18 лет и старше.</w:t>
      </w:r>
    </w:p>
    <w:p w14:paraId="2DD0CA37" w14:textId="77777777"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t xml:space="preserve">Число проведенных койко-дней по классу БСК за 2022 год составило 241 255, за 2021 год - 187 190, за 2020 год - 188 323. Средняя длительность лечения одного пациента в стационарных условиях </w:t>
      </w:r>
      <w:r w:rsidRPr="00465255">
        <w:rPr>
          <w:rFonts w:ascii="Times New Roman" w:hAnsi="Times New Roman" w:cs="Times New Roman"/>
          <w:color w:val="000000"/>
          <w:sz w:val="28"/>
          <w:szCs w:val="28"/>
        </w:rPr>
        <w:br/>
        <w:t>за 2022 год составила 10,3 дня (2021 год - 10,3 дня, 2020 год - 10,2 дня).</w:t>
      </w:r>
    </w:p>
    <w:p w14:paraId="3DEA6836" w14:textId="70B45A2E"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t xml:space="preserve">По состоянию на 31 декабря 2022 г. в Республике Марий Эл </w:t>
      </w:r>
      <w:r w:rsidRPr="00465255">
        <w:rPr>
          <w:rFonts w:ascii="Times New Roman" w:hAnsi="Times New Roman" w:cs="Times New Roman"/>
          <w:color w:val="000000"/>
          <w:sz w:val="28"/>
          <w:szCs w:val="28"/>
        </w:rPr>
        <w:br/>
        <w:t xml:space="preserve">под диспансерным наблюдением по поводу ЦВЗ состояли 20 567 человек, или 47,3 процента от всех зарегистрированных, в 2021 году - </w:t>
      </w:r>
      <w:r w:rsidR="00F60A11">
        <w:rPr>
          <w:rFonts w:ascii="Times New Roman" w:hAnsi="Times New Roman" w:cs="Times New Roman"/>
          <w:color w:val="000000"/>
          <w:sz w:val="28"/>
          <w:szCs w:val="28"/>
        </w:rPr>
        <w:br/>
      </w:r>
      <w:r w:rsidRPr="00465255">
        <w:rPr>
          <w:rFonts w:ascii="Times New Roman" w:hAnsi="Times New Roman" w:cs="Times New Roman"/>
          <w:color w:val="000000"/>
          <w:sz w:val="28"/>
          <w:szCs w:val="28"/>
        </w:rPr>
        <w:t xml:space="preserve">17 080 человек, или 43,8 процента, в 2020 году - 14 985 человек, </w:t>
      </w:r>
      <w:r w:rsidR="00A31E07">
        <w:rPr>
          <w:rFonts w:ascii="Times New Roman" w:hAnsi="Times New Roman" w:cs="Times New Roman"/>
          <w:color w:val="000000"/>
          <w:sz w:val="28"/>
          <w:szCs w:val="28"/>
        </w:rPr>
        <w:br/>
      </w:r>
      <w:r w:rsidRPr="00465255">
        <w:rPr>
          <w:rFonts w:ascii="Times New Roman" w:hAnsi="Times New Roman" w:cs="Times New Roman"/>
          <w:color w:val="000000"/>
          <w:sz w:val="28"/>
          <w:szCs w:val="28"/>
        </w:rPr>
        <w:t>или 40,7 процента.</w:t>
      </w:r>
    </w:p>
    <w:p w14:paraId="64ACBD5A" w14:textId="77777777"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t xml:space="preserve">По состоянию на 31 декабря 2022 г. в Республике Марий Эл  получили медицинскую помощь в стационарных условиях по классу ЦВЗ 8 478 пациентов в возрасте от 18 лет и старше, за 2021 год - </w:t>
      </w:r>
      <w:r w:rsidRPr="00465255">
        <w:rPr>
          <w:rFonts w:ascii="Times New Roman" w:hAnsi="Times New Roman" w:cs="Times New Roman"/>
          <w:color w:val="000000"/>
          <w:sz w:val="28"/>
          <w:szCs w:val="28"/>
        </w:rPr>
        <w:br/>
        <w:t>7 082 пациента в возрасте от 18 лет и старше, за 2020 год -</w:t>
      </w:r>
      <w:r w:rsidRPr="00465255">
        <w:rPr>
          <w:rFonts w:ascii="Times New Roman" w:hAnsi="Times New Roman" w:cs="Times New Roman"/>
          <w:color w:val="000000"/>
          <w:sz w:val="28"/>
          <w:szCs w:val="28"/>
        </w:rPr>
        <w:br/>
        <w:t>6 739 пациентов в возрасте от 18 лет и старше.</w:t>
      </w:r>
    </w:p>
    <w:p w14:paraId="51E90873" w14:textId="2C35FBF8" w:rsidR="00206DAF" w:rsidRPr="00465255" w:rsidRDefault="00206DAF" w:rsidP="00206DAF">
      <w:pPr>
        <w:pStyle w:val="Standard"/>
        <w:widowControl w:val="0"/>
        <w:ind w:firstLine="709"/>
        <w:jc w:val="both"/>
        <w:rPr>
          <w:rFonts w:ascii="Times New Roman" w:hAnsi="Times New Roman" w:cs="Times New Roman"/>
          <w:color w:val="000000"/>
          <w:sz w:val="28"/>
          <w:szCs w:val="28"/>
        </w:rPr>
      </w:pPr>
      <w:r w:rsidRPr="00465255">
        <w:rPr>
          <w:rFonts w:ascii="Times New Roman" w:hAnsi="Times New Roman" w:cs="Times New Roman"/>
          <w:color w:val="000000"/>
          <w:sz w:val="28"/>
          <w:szCs w:val="28"/>
        </w:rPr>
        <w:t xml:space="preserve">Число проведенных койко-дней по классу ЦВЗ за 2022 год составило 100 148, за 2021 год - 80 902, за 2020 год - 73 596. Средняя длительность лечения одного пациента в стационарных условиях </w:t>
      </w:r>
      <w:r w:rsidR="00695438">
        <w:rPr>
          <w:rFonts w:ascii="Times New Roman" w:hAnsi="Times New Roman" w:cs="Times New Roman"/>
          <w:color w:val="000000"/>
          <w:sz w:val="28"/>
          <w:szCs w:val="28"/>
        </w:rPr>
        <w:br/>
      </w:r>
      <w:r w:rsidRPr="00465255">
        <w:rPr>
          <w:rFonts w:ascii="Times New Roman" w:hAnsi="Times New Roman" w:cs="Times New Roman"/>
          <w:color w:val="000000"/>
          <w:sz w:val="28"/>
          <w:szCs w:val="28"/>
        </w:rPr>
        <w:t>за 2022 год составила 11,8 дня (2021 год - 11,9 дня, 2020 год - 10,9 дня).</w:t>
      </w:r>
    </w:p>
    <w:p w14:paraId="73F60D0C" w14:textId="29F32FE4" w:rsidR="00206DAF" w:rsidRPr="00465255" w:rsidRDefault="00206DAF" w:rsidP="00206DAF">
      <w:pPr>
        <w:widowControl w:val="0"/>
        <w:ind w:firstLine="709"/>
        <w:jc w:val="both"/>
        <w:rPr>
          <w:rFonts w:ascii="Times New Roman" w:hAnsi="Times New Roman"/>
          <w:color w:val="000000"/>
          <w:sz w:val="28"/>
          <w:szCs w:val="28"/>
        </w:rPr>
      </w:pPr>
      <w:r w:rsidRPr="00465255">
        <w:rPr>
          <w:rFonts w:ascii="Times New Roman" w:hAnsi="Times New Roman"/>
          <w:color w:val="000000"/>
          <w:sz w:val="28"/>
          <w:szCs w:val="28"/>
        </w:rPr>
        <w:t>Число госпитализированных пациентов по экстренным показаниям с БСК за 2022 год составило 12</w:t>
      </w:r>
      <w:r w:rsidR="00CC7CF6">
        <w:rPr>
          <w:rFonts w:ascii="Times New Roman" w:hAnsi="Times New Roman"/>
          <w:color w:val="000000"/>
          <w:sz w:val="28"/>
          <w:szCs w:val="28"/>
        </w:rPr>
        <w:t> </w:t>
      </w:r>
      <w:r w:rsidRPr="00465255">
        <w:rPr>
          <w:rFonts w:ascii="Times New Roman" w:hAnsi="Times New Roman"/>
          <w:color w:val="000000"/>
          <w:sz w:val="28"/>
          <w:szCs w:val="28"/>
        </w:rPr>
        <w:t xml:space="preserve">523 человека, за 2021 год -  </w:t>
      </w:r>
      <w:r w:rsidRPr="00465255">
        <w:rPr>
          <w:rFonts w:ascii="Times New Roman" w:hAnsi="Times New Roman"/>
          <w:color w:val="000000"/>
          <w:sz w:val="28"/>
          <w:szCs w:val="28"/>
        </w:rPr>
        <w:br/>
        <w:t>10 040 человек.</w:t>
      </w:r>
    </w:p>
    <w:p w14:paraId="415F8D6E" w14:textId="77777777" w:rsidR="00206DAF" w:rsidRPr="00465255" w:rsidRDefault="00206DAF" w:rsidP="00206DAF">
      <w:pPr>
        <w:widowControl w:val="0"/>
        <w:ind w:firstLine="709"/>
        <w:jc w:val="both"/>
        <w:rPr>
          <w:rFonts w:ascii="Times New Roman" w:hAnsi="Times New Roman"/>
          <w:color w:val="000000"/>
          <w:sz w:val="28"/>
          <w:szCs w:val="28"/>
        </w:rPr>
      </w:pPr>
      <w:r w:rsidRPr="00465255">
        <w:rPr>
          <w:rFonts w:ascii="Times New Roman" w:hAnsi="Times New Roman"/>
          <w:color w:val="000000"/>
          <w:sz w:val="28"/>
          <w:szCs w:val="28"/>
        </w:rPr>
        <w:t>Для улучшения показателей, характеризующих охват и качество диспансерного наблюдения, планируется:</w:t>
      </w:r>
    </w:p>
    <w:p w14:paraId="09C18969" w14:textId="2E1034E2" w:rsidR="00206DAF" w:rsidRPr="00465255" w:rsidRDefault="00206DAF" w:rsidP="00206DAF">
      <w:pPr>
        <w:widowControl w:val="0"/>
        <w:ind w:firstLine="709"/>
        <w:jc w:val="both"/>
        <w:rPr>
          <w:rFonts w:ascii="Times New Roman" w:hAnsi="Times New Roman"/>
          <w:color w:val="000000"/>
          <w:sz w:val="28"/>
          <w:szCs w:val="28"/>
        </w:rPr>
      </w:pPr>
      <w:r w:rsidRPr="00465255">
        <w:rPr>
          <w:rFonts w:ascii="Times New Roman" w:hAnsi="Times New Roman"/>
          <w:color w:val="000000"/>
          <w:sz w:val="28"/>
          <w:szCs w:val="28"/>
        </w:rPr>
        <w:t xml:space="preserve">выделить группы высокого риска преждевременной смерти </w:t>
      </w:r>
      <w:r w:rsidRPr="00465255">
        <w:rPr>
          <w:rFonts w:ascii="Times New Roman" w:hAnsi="Times New Roman"/>
          <w:color w:val="000000"/>
          <w:sz w:val="28"/>
          <w:szCs w:val="28"/>
        </w:rPr>
        <w:br/>
        <w:t xml:space="preserve">от БСК (основной, сопутствующий диагнозы, осложнения). Для данной группы определить порядок диспансерного наблюдения в соответствии </w:t>
      </w:r>
      <w:r w:rsidRPr="00465255">
        <w:rPr>
          <w:rFonts w:ascii="Times New Roman" w:hAnsi="Times New Roman"/>
          <w:color w:val="000000"/>
          <w:sz w:val="28"/>
          <w:szCs w:val="28"/>
        </w:rPr>
        <w:br/>
        <w:t xml:space="preserve">с клиническими рекомендациями и стандартами по основному, сопутствующему заболеванию и осложнениям: минимальную кратность осмотров, перечень обследований, целевые показатели и кратность </w:t>
      </w:r>
      <w:r w:rsidR="00695438">
        <w:rPr>
          <w:rFonts w:ascii="Times New Roman" w:hAnsi="Times New Roman"/>
          <w:color w:val="000000"/>
          <w:sz w:val="28"/>
          <w:szCs w:val="28"/>
        </w:rPr>
        <w:br/>
      </w:r>
      <w:r w:rsidRPr="00465255">
        <w:rPr>
          <w:rFonts w:ascii="Times New Roman" w:hAnsi="Times New Roman"/>
          <w:color w:val="000000"/>
          <w:sz w:val="28"/>
          <w:szCs w:val="28"/>
        </w:rPr>
        <w:t>их контроля;</w:t>
      </w:r>
    </w:p>
    <w:p w14:paraId="60C12974" w14:textId="1FF576AE" w:rsidR="00206DAF" w:rsidRPr="00465255" w:rsidRDefault="00206DAF" w:rsidP="00206DAF">
      <w:pPr>
        <w:widowControl w:val="0"/>
        <w:ind w:firstLine="709"/>
        <w:jc w:val="both"/>
        <w:rPr>
          <w:rFonts w:ascii="Times New Roman" w:hAnsi="Times New Roman"/>
          <w:color w:val="000000"/>
          <w:sz w:val="28"/>
          <w:szCs w:val="28"/>
        </w:rPr>
      </w:pPr>
      <w:r w:rsidRPr="00465255">
        <w:rPr>
          <w:rFonts w:ascii="Times New Roman" w:hAnsi="Times New Roman"/>
          <w:color w:val="000000"/>
          <w:sz w:val="28"/>
          <w:szCs w:val="28"/>
        </w:rPr>
        <w:t xml:space="preserve">обеспечить возможность внесения в </w:t>
      </w:r>
      <w:r w:rsidRPr="00B710D1">
        <w:rPr>
          <w:rFonts w:ascii="Times New Roman" w:hAnsi="Times New Roman"/>
          <w:color w:val="000000"/>
          <w:sz w:val="28"/>
          <w:szCs w:val="28"/>
        </w:rPr>
        <w:t>«</w:t>
      </w:r>
      <w:r w:rsidRPr="00B710D1">
        <w:rPr>
          <w:rFonts w:ascii="Times New Roman" w:hAnsi="Times New Roman"/>
          <w:sz w:val="28"/>
          <w:szCs w:val="28"/>
        </w:rPr>
        <w:t>Медицинскую информационную систему» Республики Марий Эл (ИС МИС Республики Марий Эл)</w:t>
      </w:r>
      <w:r w:rsidR="00B710D1">
        <w:rPr>
          <w:rFonts w:ascii="Times New Roman" w:hAnsi="Times New Roman"/>
          <w:sz w:val="28"/>
          <w:szCs w:val="28"/>
        </w:rPr>
        <w:t xml:space="preserve"> (далее - РМИС)</w:t>
      </w:r>
      <w:r w:rsidRPr="00465255">
        <w:rPr>
          <w:rFonts w:ascii="Times New Roman" w:hAnsi="Times New Roman"/>
          <w:color w:val="000000"/>
          <w:sz w:val="28"/>
          <w:szCs w:val="28"/>
        </w:rPr>
        <w:t xml:space="preserve"> информации по контролю целевых показателей с целью дальнейшего формирования отчета, анализа </w:t>
      </w:r>
      <w:r w:rsidR="00031B2F">
        <w:rPr>
          <w:rFonts w:ascii="Times New Roman" w:hAnsi="Times New Roman"/>
          <w:color w:val="000000"/>
          <w:sz w:val="28"/>
          <w:szCs w:val="28"/>
        </w:rPr>
        <w:br/>
      </w:r>
      <w:r w:rsidRPr="00465255">
        <w:rPr>
          <w:rFonts w:ascii="Times New Roman" w:hAnsi="Times New Roman"/>
          <w:color w:val="000000"/>
          <w:sz w:val="28"/>
          <w:szCs w:val="28"/>
        </w:rPr>
        <w:t>и принятия решений;</w:t>
      </w:r>
    </w:p>
    <w:p w14:paraId="6D603CB3" w14:textId="77777777" w:rsidR="00206DAF" w:rsidRPr="00465255" w:rsidRDefault="00206DAF" w:rsidP="00206DAF">
      <w:pPr>
        <w:widowControl w:val="0"/>
        <w:ind w:firstLine="709"/>
        <w:jc w:val="both"/>
        <w:rPr>
          <w:rFonts w:ascii="Times New Roman" w:hAnsi="Times New Roman"/>
          <w:color w:val="000000"/>
          <w:sz w:val="28"/>
          <w:szCs w:val="28"/>
        </w:rPr>
      </w:pPr>
      <w:r w:rsidRPr="00465255">
        <w:rPr>
          <w:rFonts w:ascii="Times New Roman" w:hAnsi="Times New Roman"/>
          <w:color w:val="000000"/>
          <w:sz w:val="28"/>
          <w:szCs w:val="28"/>
        </w:rPr>
        <w:t xml:space="preserve">разработать и внедрить порядок работы с пациентами, </w:t>
      </w:r>
      <w:r w:rsidRPr="00465255">
        <w:rPr>
          <w:rFonts w:ascii="Times New Roman" w:hAnsi="Times New Roman"/>
          <w:color w:val="000000"/>
          <w:sz w:val="28"/>
          <w:szCs w:val="28"/>
        </w:rPr>
        <w:br/>
        <w:t>не приверженными к лечению;</w:t>
      </w:r>
    </w:p>
    <w:p w14:paraId="20059F02" w14:textId="77777777" w:rsidR="00206DAF" w:rsidRDefault="00206DAF" w:rsidP="00206DAF">
      <w:pPr>
        <w:widowControl w:val="0"/>
        <w:ind w:firstLine="709"/>
        <w:jc w:val="both"/>
        <w:rPr>
          <w:rFonts w:ascii="Times New Roman" w:hAnsi="Times New Roman"/>
          <w:color w:val="000000"/>
          <w:sz w:val="28"/>
          <w:szCs w:val="28"/>
        </w:rPr>
      </w:pPr>
      <w:r w:rsidRPr="00465255">
        <w:rPr>
          <w:rFonts w:ascii="Times New Roman" w:hAnsi="Times New Roman"/>
          <w:color w:val="000000"/>
          <w:sz w:val="28"/>
          <w:szCs w:val="28"/>
        </w:rPr>
        <w:t xml:space="preserve">разработать порядок дистанционного, динамического диспансерного наблюдения за пациентами с БСК, в том числе </w:t>
      </w:r>
      <w:r w:rsidRPr="00465255">
        <w:rPr>
          <w:rFonts w:ascii="Times New Roman" w:hAnsi="Times New Roman"/>
          <w:color w:val="000000"/>
          <w:sz w:val="28"/>
          <w:szCs w:val="28"/>
        </w:rPr>
        <w:br/>
      </w:r>
      <w:r w:rsidRPr="00465255">
        <w:rPr>
          <w:rFonts w:ascii="Times New Roman" w:hAnsi="Times New Roman"/>
          <w:color w:val="000000"/>
          <w:sz w:val="28"/>
          <w:szCs w:val="28"/>
        </w:rPr>
        <w:lastRenderedPageBreak/>
        <w:t>с применением телемедицинских технологий.</w:t>
      </w:r>
    </w:p>
    <w:p w14:paraId="12B1CC7F" w14:textId="3BE49926" w:rsidR="00206DAF" w:rsidRPr="00465255" w:rsidRDefault="00206DAF" w:rsidP="00206DAF">
      <w:pPr>
        <w:widowControl w:val="0"/>
        <w:ind w:firstLine="709"/>
        <w:jc w:val="both"/>
        <w:rPr>
          <w:rFonts w:ascii="Times New Roman" w:hAnsi="Times New Roman" w:cs="Times New Roman"/>
          <w:sz w:val="28"/>
          <w:szCs w:val="28"/>
        </w:rPr>
      </w:pPr>
      <w:r w:rsidRPr="00465255">
        <w:rPr>
          <w:rFonts w:ascii="Times New Roman" w:hAnsi="Times New Roman" w:cs="Times New Roman"/>
          <w:color w:val="000000"/>
          <w:sz w:val="28"/>
          <w:szCs w:val="28"/>
        </w:rPr>
        <w:t xml:space="preserve">Медицинская помощь по медицинской реабилитации пациентов </w:t>
      </w:r>
      <w:r w:rsidRPr="00465255">
        <w:rPr>
          <w:rFonts w:ascii="Times New Roman" w:hAnsi="Times New Roman" w:cs="Times New Roman"/>
          <w:color w:val="000000"/>
          <w:sz w:val="28"/>
          <w:szCs w:val="28"/>
        </w:rPr>
        <w:br/>
        <w:t xml:space="preserve">с </w:t>
      </w:r>
      <w:r w:rsidR="00CC7CF6">
        <w:rPr>
          <w:rFonts w:ascii="Times New Roman" w:hAnsi="Times New Roman" w:cs="Times New Roman"/>
          <w:color w:val="000000"/>
          <w:sz w:val="28"/>
          <w:szCs w:val="28"/>
        </w:rPr>
        <w:t xml:space="preserve">острым коронарным синдромом (далее - </w:t>
      </w:r>
      <w:r w:rsidRPr="00465255">
        <w:rPr>
          <w:rFonts w:ascii="Times New Roman" w:hAnsi="Times New Roman" w:cs="Times New Roman"/>
          <w:color w:val="000000"/>
          <w:sz w:val="28"/>
          <w:szCs w:val="28"/>
        </w:rPr>
        <w:t>ОКС</w:t>
      </w:r>
      <w:r w:rsidR="00CC7CF6">
        <w:rPr>
          <w:rFonts w:ascii="Times New Roman" w:hAnsi="Times New Roman" w:cs="Times New Roman"/>
          <w:color w:val="000000"/>
          <w:sz w:val="28"/>
          <w:szCs w:val="28"/>
        </w:rPr>
        <w:t>)</w:t>
      </w:r>
      <w:r w:rsidRPr="00465255">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ОНМК</w:t>
      </w:r>
      <w:r w:rsidRPr="00465255">
        <w:rPr>
          <w:rFonts w:ascii="Times New Roman" w:hAnsi="Times New Roman" w:cs="Times New Roman"/>
          <w:color w:val="000000"/>
          <w:sz w:val="28"/>
          <w:szCs w:val="28"/>
        </w:rPr>
        <w:t xml:space="preserve"> оказывается согласно </w:t>
      </w:r>
      <w:r w:rsidRPr="00465255">
        <w:rPr>
          <w:rFonts w:ascii="Times New Roman" w:hAnsi="Times New Roman" w:cs="Times New Roman"/>
          <w:sz w:val="28"/>
          <w:szCs w:val="28"/>
        </w:rPr>
        <w:t xml:space="preserve">приказу </w:t>
      </w:r>
      <w:r>
        <w:rPr>
          <w:rFonts w:ascii="Times New Roman" w:eastAsiaTheme="minorHAnsi" w:hAnsi="Times New Roman" w:cs="Times New Roman"/>
          <w:sz w:val="28"/>
          <w:szCs w:val="28"/>
          <w:lang w:eastAsia="en-US"/>
        </w:rPr>
        <w:t>Министерства здравоохранения Российской Федерации от 31 июля 2020</w:t>
      </w:r>
      <w:r w:rsidR="00CC7CF6">
        <w:rPr>
          <w:rFonts w:ascii="Times New Roman" w:eastAsiaTheme="minorHAnsi" w:hAnsi="Times New Roman" w:cs="Times New Roman"/>
          <w:sz w:val="28"/>
          <w:szCs w:val="28"/>
          <w:lang w:eastAsia="en-US"/>
        </w:rPr>
        <w:t> </w:t>
      </w:r>
      <w:r>
        <w:rPr>
          <w:rFonts w:ascii="Times New Roman" w:eastAsiaTheme="minorHAnsi" w:hAnsi="Times New Roman" w:cs="Times New Roman"/>
          <w:sz w:val="28"/>
          <w:szCs w:val="28"/>
          <w:lang w:eastAsia="en-US"/>
        </w:rPr>
        <w:t>г. №</w:t>
      </w:r>
      <w:r w:rsidR="00CC7CF6">
        <w:rPr>
          <w:rFonts w:ascii="Times New Roman" w:eastAsiaTheme="minorHAnsi" w:hAnsi="Times New Roman" w:cs="Times New Roman"/>
          <w:sz w:val="28"/>
          <w:szCs w:val="28"/>
          <w:lang w:eastAsia="en-US"/>
        </w:rPr>
        <w:t> </w:t>
      </w:r>
      <w:r>
        <w:rPr>
          <w:rFonts w:ascii="Times New Roman" w:eastAsiaTheme="minorHAnsi" w:hAnsi="Times New Roman" w:cs="Times New Roman"/>
          <w:sz w:val="28"/>
          <w:szCs w:val="28"/>
          <w:lang w:eastAsia="en-US"/>
        </w:rPr>
        <w:t xml:space="preserve">788н «Об утверждении Порядка организации медицинской реабилитации взрослых» и приказу </w:t>
      </w:r>
      <w:r w:rsidRPr="00465255">
        <w:rPr>
          <w:rFonts w:ascii="Times New Roman" w:hAnsi="Times New Roman" w:cs="Times New Roman"/>
          <w:sz w:val="28"/>
          <w:szCs w:val="28"/>
        </w:rPr>
        <w:t>Министерства здравоохранения Республики Марий Эл от 20 июня 2022</w:t>
      </w:r>
      <w:r>
        <w:rPr>
          <w:rFonts w:ascii="Times New Roman" w:hAnsi="Times New Roman" w:cs="Times New Roman"/>
          <w:sz w:val="28"/>
          <w:szCs w:val="28"/>
        </w:rPr>
        <w:t> </w:t>
      </w:r>
      <w:r w:rsidRPr="00465255">
        <w:rPr>
          <w:rFonts w:ascii="Times New Roman" w:hAnsi="Times New Roman" w:cs="Times New Roman"/>
          <w:sz w:val="28"/>
          <w:szCs w:val="28"/>
        </w:rPr>
        <w:t xml:space="preserve">г. № 1354 </w:t>
      </w:r>
      <w:r w:rsidR="00CC7CF6">
        <w:rPr>
          <w:rFonts w:ascii="Times New Roman" w:hAnsi="Times New Roman" w:cs="Times New Roman"/>
          <w:sz w:val="28"/>
          <w:szCs w:val="28"/>
        </w:rPr>
        <w:br/>
      </w:r>
      <w:r w:rsidRPr="00465255">
        <w:rPr>
          <w:rFonts w:ascii="Times New Roman" w:hAnsi="Times New Roman" w:cs="Times New Roman"/>
          <w:sz w:val="28"/>
          <w:szCs w:val="28"/>
        </w:rPr>
        <w:t>«Об организации медицинской реабилитации взрослых в медицинских организациях, находящихся в ведении Министерства здравоохранения Республики Марий Эл».</w:t>
      </w:r>
    </w:p>
    <w:p w14:paraId="49FEE387" w14:textId="77777777" w:rsidR="00206DAF" w:rsidRPr="00465255" w:rsidRDefault="00206DAF" w:rsidP="00206DAF">
      <w:pPr>
        <w:pStyle w:val="Standard"/>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Медицинская реабилитация данной категории пациентов оказывается:</w:t>
      </w:r>
    </w:p>
    <w:p w14:paraId="526B7F25" w14:textId="77777777" w:rsidR="00206DAF" w:rsidRPr="00465255" w:rsidRDefault="00206DAF" w:rsidP="00206DAF">
      <w:pPr>
        <w:pStyle w:val="Standard"/>
        <w:widowControl w:val="0"/>
        <w:ind w:firstLine="709"/>
        <w:jc w:val="both"/>
        <w:rPr>
          <w:rFonts w:ascii="Times New Roman" w:eastAsiaTheme="minorHAnsi" w:hAnsi="Times New Roman" w:cs="Times New Roman"/>
          <w:sz w:val="28"/>
          <w:szCs w:val="28"/>
          <w:lang w:eastAsia="en-US"/>
        </w:rPr>
      </w:pPr>
      <w:r w:rsidRPr="00465255">
        <w:rPr>
          <w:rFonts w:ascii="Times New Roman" w:eastAsiaTheme="minorHAnsi" w:hAnsi="Times New Roman" w:cs="Times New Roman"/>
          <w:sz w:val="28"/>
          <w:szCs w:val="28"/>
          <w:lang w:eastAsia="en-US"/>
        </w:rPr>
        <w:t>амбулаторно (в условиях, не предусматривающих круглосуточное медицинское наблюдение и лечение);</w:t>
      </w:r>
    </w:p>
    <w:p w14:paraId="00F984C3" w14:textId="77777777" w:rsidR="00206DAF" w:rsidRPr="00465255" w:rsidRDefault="00206DAF" w:rsidP="00206DAF">
      <w:pPr>
        <w:pStyle w:val="Standard"/>
        <w:widowControl w:val="0"/>
        <w:ind w:firstLine="709"/>
        <w:jc w:val="both"/>
        <w:rPr>
          <w:rFonts w:ascii="Times New Roman" w:eastAsiaTheme="minorHAnsi" w:hAnsi="Times New Roman" w:cs="Times New Roman"/>
          <w:sz w:val="28"/>
          <w:szCs w:val="28"/>
          <w:lang w:eastAsia="en-US"/>
        </w:rPr>
      </w:pPr>
      <w:r w:rsidRPr="00465255">
        <w:rPr>
          <w:rFonts w:ascii="Times New Roman" w:eastAsiaTheme="minorHAnsi" w:hAnsi="Times New Roman" w:cs="Times New Roman"/>
          <w:sz w:val="28"/>
          <w:szCs w:val="28"/>
          <w:lang w:eastAsia="en-US"/>
        </w:rPr>
        <w:t>стационарно (в условиях, обеспечивающих круглосуточное медицинское наблюдение и лечение);</w:t>
      </w:r>
    </w:p>
    <w:p w14:paraId="7F66E9E7" w14:textId="77777777" w:rsidR="00206DAF" w:rsidRDefault="00206DAF" w:rsidP="00206DAF">
      <w:pPr>
        <w:pStyle w:val="Standard"/>
        <w:widowControl w:val="0"/>
        <w:ind w:firstLine="709"/>
        <w:jc w:val="both"/>
        <w:rPr>
          <w:rFonts w:ascii="Times New Roman" w:eastAsiaTheme="minorHAnsi" w:hAnsi="Times New Roman" w:cs="Times New Roman"/>
          <w:sz w:val="28"/>
          <w:szCs w:val="28"/>
          <w:lang w:eastAsia="en-US"/>
        </w:rPr>
      </w:pPr>
      <w:r w:rsidRPr="00465255">
        <w:rPr>
          <w:rFonts w:ascii="Times New Roman" w:eastAsiaTheme="minorHAnsi" w:hAnsi="Times New Roman" w:cs="Times New Roman"/>
          <w:sz w:val="28"/>
          <w:szCs w:val="28"/>
          <w:lang w:eastAsia="en-US"/>
        </w:rPr>
        <w:t>в дневном стационаре (в условиях, не предусматривающих круглосуточное медицинское наблюдение и лечение).</w:t>
      </w:r>
    </w:p>
    <w:p w14:paraId="2A28448C" w14:textId="115FBF6D" w:rsidR="00206DAF" w:rsidRPr="00293FCC" w:rsidRDefault="00206DAF" w:rsidP="00206DAF">
      <w:pPr>
        <w:widowControl w:val="0"/>
        <w:pBdr>
          <w:top w:val="single" w:sz="4" w:space="0" w:color="FFFFFF"/>
          <w:left w:val="single" w:sz="4" w:space="0" w:color="FFFFFF"/>
          <w:bottom w:val="single" w:sz="4" w:space="0" w:color="FFFFFF"/>
          <w:right w:val="single" w:sz="4" w:space="1" w:color="FFFFFF"/>
        </w:pBd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I</w:t>
      </w:r>
      <w:r w:rsidRPr="00293FCC">
        <w:rPr>
          <w:rFonts w:ascii="Times New Roman" w:hAnsi="Times New Roman" w:cs="Times New Roman"/>
          <w:color w:val="000000" w:themeColor="text1"/>
          <w:sz w:val="28"/>
          <w:szCs w:val="28"/>
        </w:rPr>
        <w:t xml:space="preserve"> этап медицинской реабилитации</w:t>
      </w:r>
      <w:r>
        <w:rPr>
          <w:rFonts w:ascii="Times New Roman" w:hAnsi="Times New Roman" w:cs="Times New Roman"/>
          <w:color w:val="000000" w:themeColor="text1"/>
          <w:sz w:val="28"/>
          <w:szCs w:val="28"/>
        </w:rPr>
        <w:t xml:space="preserve"> осуществляется в</w:t>
      </w:r>
      <w:r w:rsidRPr="00293FCC">
        <w:rPr>
          <w:rFonts w:ascii="Times New Roman" w:hAnsi="Times New Roman" w:cs="Times New Roman"/>
          <w:color w:val="000000" w:themeColor="text1"/>
          <w:sz w:val="28"/>
          <w:szCs w:val="28"/>
        </w:rPr>
        <w:t xml:space="preserve"> соответствии </w:t>
      </w:r>
      <w:r>
        <w:rPr>
          <w:rFonts w:ascii="Times New Roman" w:hAnsi="Times New Roman" w:cs="Times New Roman"/>
          <w:color w:val="000000" w:themeColor="text1"/>
          <w:sz w:val="28"/>
          <w:szCs w:val="28"/>
        </w:rPr>
        <w:br/>
      </w:r>
      <w:r w:rsidRPr="00293FCC">
        <w:rPr>
          <w:rFonts w:ascii="Times New Roman" w:hAnsi="Times New Roman" w:cs="Times New Roman"/>
          <w:color w:val="000000" w:themeColor="text1"/>
          <w:sz w:val="28"/>
          <w:szCs w:val="28"/>
        </w:rPr>
        <w:t xml:space="preserve">с приказом Министерства здравоохранения Республики Марий Эл </w:t>
      </w:r>
      <w:r>
        <w:rPr>
          <w:rFonts w:ascii="Times New Roman" w:hAnsi="Times New Roman" w:cs="Times New Roman"/>
          <w:color w:val="000000" w:themeColor="text1"/>
          <w:sz w:val="28"/>
          <w:szCs w:val="28"/>
        </w:rPr>
        <w:br/>
      </w:r>
      <w:r w:rsidRPr="00293FCC">
        <w:rPr>
          <w:rFonts w:ascii="Times New Roman" w:hAnsi="Times New Roman" w:cs="Times New Roman"/>
          <w:color w:val="000000" w:themeColor="text1"/>
          <w:sz w:val="28"/>
          <w:szCs w:val="28"/>
        </w:rPr>
        <w:t xml:space="preserve">от </w:t>
      </w:r>
      <w:r>
        <w:rPr>
          <w:rFonts w:ascii="Times New Roman" w:hAnsi="Times New Roman" w:cs="Times New Roman"/>
          <w:color w:val="000000" w:themeColor="text1"/>
          <w:sz w:val="28"/>
          <w:szCs w:val="28"/>
        </w:rPr>
        <w:t>20</w:t>
      </w:r>
      <w:r w:rsidRPr="00293F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июня</w:t>
      </w:r>
      <w:r w:rsidRPr="00293FCC">
        <w:rPr>
          <w:rFonts w:ascii="Times New Roman" w:hAnsi="Times New Roman" w:cs="Times New Roman"/>
          <w:color w:val="000000" w:themeColor="text1"/>
          <w:sz w:val="28"/>
          <w:szCs w:val="28"/>
        </w:rPr>
        <w:t xml:space="preserve"> 202</w:t>
      </w:r>
      <w:r>
        <w:rPr>
          <w:rFonts w:ascii="Times New Roman" w:hAnsi="Times New Roman" w:cs="Times New Roman"/>
          <w:color w:val="000000" w:themeColor="text1"/>
          <w:sz w:val="28"/>
          <w:szCs w:val="28"/>
        </w:rPr>
        <w:t>2 </w:t>
      </w:r>
      <w:r w:rsidRPr="00293FCC">
        <w:rPr>
          <w:rFonts w:ascii="Times New Roman" w:hAnsi="Times New Roman" w:cs="Times New Roman"/>
          <w:color w:val="000000" w:themeColor="text1"/>
          <w:sz w:val="28"/>
          <w:szCs w:val="28"/>
        </w:rPr>
        <w:t>г. №</w:t>
      </w:r>
      <w:r>
        <w:rPr>
          <w:rFonts w:ascii="Times New Roman" w:hAnsi="Times New Roman" w:cs="Times New Roman"/>
          <w:color w:val="000000" w:themeColor="text1"/>
          <w:sz w:val="28"/>
          <w:szCs w:val="28"/>
        </w:rPr>
        <w:t> 1354</w:t>
      </w:r>
      <w:r w:rsidRPr="00293FCC">
        <w:rPr>
          <w:rFonts w:ascii="Times New Roman" w:hAnsi="Times New Roman" w:cs="Times New Roman"/>
          <w:color w:val="000000" w:themeColor="text1"/>
          <w:sz w:val="28"/>
          <w:szCs w:val="28"/>
        </w:rPr>
        <w:t xml:space="preserve"> «Об организации медицинской реабилитации </w:t>
      </w:r>
      <w:r>
        <w:rPr>
          <w:rFonts w:ascii="Times New Roman" w:hAnsi="Times New Roman" w:cs="Times New Roman"/>
          <w:color w:val="000000" w:themeColor="text1"/>
          <w:sz w:val="28"/>
          <w:szCs w:val="28"/>
        </w:rPr>
        <w:t>взрослых в медицинских организациях,</w:t>
      </w:r>
      <w:r w:rsidRPr="00293FCC">
        <w:rPr>
          <w:rFonts w:ascii="Times New Roman" w:hAnsi="Times New Roman" w:cs="Times New Roman"/>
          <w:color w:val="000000" w:themeColor="text1"/>
          <w:sz w:val="28"/>
          <w:szCs w:val="28"/>
        </w:rPr>
        <w:t xml:space="preserve"> на</w:t>
      </w:r>
      <w:r>
        <w:rPr>
          <w:rFonts w:ascii="Times New Roman" w:hAnsi="Times New Roman" w:cs="Times New Roman"/>
          <w:color w:val="000000" w:themeColor="text1"/>
          <w:sz w:val="28"/>
          <w:szCs w:val="28"/>
        </w:rPr>
        <w:t>ходящихся в ведении Министерства здравоохранения</w:t>
      </w:r>
      <w:r w:rsidRPr="00293FCC">
        <w:rPr>
          <w:rFonts w:ascii="Times New Roman" w:hAnsi="Times New Roman" w:cs="Times New Roman"/>
          <w:color w:val="000000" w:themeColor="text1"/>
          <w:sz w:val="28"/>
          <w:szCs w:val="28"/>
        </w:rPr>
        <w:t xml:space="preserve"> Республики Марий Эл»</w:t>
      </w:r>
      <w:r>
        <w:rPr>
          <w:rFonts w:ascii="Times New Roman" w:hAnsi="Times New Roman" w:cs="Times New Roman"/>
          <w:color w:val="000000" w:themeColor="text1"/>
          <w:sz w:val="28"/>
          <w:szCs w:val="28"/>
        </w:rPr>
        <w:t>.</w:t>
      </w:r>
      <w:r w:rsidRPr="00293F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I</w:t>
      </w:r>
      <w:r w:rsidRPr="00293FCC">
        <w:rPr>
          <w:rFonts w:ascii="Times New Roman" w:hAnsi="Times New Roman" w:cs="Times New Roman"/>
          <w:color w:val="000000" w:themeColor="text1"/>
          <w:sz w:val="28"/>
          <w:szCs w:val="28"/>
        </w:rPr>
        <w:t xml:space="preserve"> этап медицинской реабилитации осуществляется в острый период течения заболевания или травмы в отделениях реанимации и интенсивной терапии регионального сосудистого центра</w:t>
      </w:r>
      <w:r>
        <w:rPr>
          <w:rFonts w:ascii="Times New Roman" w:hAnsi="Times New Roman" w:cs="Times New Roman"/>
          <w:color w:val="000000" w:themeColor="text1"/>
          <w:sz w:val="28"/>
          <w:szCs w:val="28"/>
        </w:rPr>
        <w:t xml:space="preserve"> на базе государственного бюджетного учреждения Республики Марий Эл «Йошкар-Олинская городская больница»</w:t>
      </w:r>
      <w:r w:rsidRPr="00293F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(далее - РСЦ) </w:t>
      </w:r>
      <w:r w:rsidRPr="00293FCC">
        <w:rPr>
          <w:rFonts w:ascii="Times New Roman" w:hAnsi="Times New Roman" w:cs="Times New Roman"/>
          <w:color w:val="000000" w:themeColor="text1"/>
          <w:sz w:val="28"/>
          <w:szCs w:val="28"/>
        </w:rPr>
        <w:t>или первичных сосудистых отделений</w:t>
      </w:r>
      <w:r>
        <w:rPr>
          <w:rFonts w:ascii="Times New Roman" w:hAnsi="Times New Roman" w:cs="Times New Roman"/>
          <w:color w:val="000000" w:themeColor="text1"/>
          <w:sz w:val="28"/>
          <w:szCs w:val="28"/>
        </w:rPr>
        <w:t xml:space="preserve"> (далее - ПСО) </w:t>
      </w:r>
      <w:r w:rsidRPr="00293FCC">
        <w:rPr>
          <w:rFonts w:ascii="Times New Roman" w:hAnsi="Times New Roman" w:cs="Times New Roman"/>
          <w:color w:val="000000" w:themeColor="text1"/>
          <w:sz w:val="28"/>
          <w:szCs w:val="28"/>
        </w:rPr>
        <w:t xml:space="preserve">в рамках </w:t>
      </w:r>
      <w:r>
        <w:rPr>
          <w:rFonts w:ascii="Times New Roman" w:hAnsi="Times New Roman" w:cs="Times New Roman"/>
          <w:color w:val="000000" w:themeColor="text1"/>
          <w:sz w:val="28"/>
          <w:szCs w:val="28"/>
        </w:rPr>
        <w:t>п</w:t>
      </w:r>
      <w:r w:rsidRPr="00293FCC">
        <w:rPr>
          <w:rFonts w:ascii="Times New Roman" w:hAnsi="Times New Roman" w:cs="Times New Roman"/>
          <w:color w:val="000000" w:themeColor="text1"/>
          <w:sz w:val="28"/>
          <w:szCs w:val="28"/>
        </w:rPr>
        <w:t>орядков оказания специализированной медицинской помощи.</w:t>
      </w:r>
    </w:p>
    <w:p w14:paraId="65DA7703" w14:textId="77777777" w:rsidR="00206DAF" w:rsidRDefault="00206DAF" w:rsidP="00206DAF">
      <w:pPr>
        <w:pStyle w:val="Standard"/>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Охват медицинской реабилитацией взрослых от числа застрахованного населения на </w:t>
      </w:r>
      <w:r>
        <w:rPr>
          <w:rFonts w:ascii="Times New Roman" w:hAnsi="Times New Roman" w:cs="Times New Roman"/>
          <w:color w:val="000000" w:themeColor="text1"/>
          <w:sz w:val="28"/>
          <w:szCs w:val="28"/>
          <w:lang w:val="en-US"/>
        </w:rPr>
        <w:t>II</w:t>
      </w:r>
      <w:r>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lang w:val="en-US"/>
        </w:rPr>
        <w:t>III</w:t>
      </w:r>
      <w:r>
        <w:rPr>
          <w:rFonts w:ascii="Times New Roman" w:hAnsi="Times New Roman" w:cs="Times New Roman"/>
          <w:color w:val="000000" w:themeColor="text1"/>
          <w:sz w:val="28"/>
          <w:szCs w:val="28"/>
        </w:rPr>
        <w:t xml:space="preserve"> этапах с заболеваниями центральной нервной системы (в том числе после перенесенного ОНМК) в 2019 году составил 478 человек, в 2020 году - 787 человек, в 2021 году - 634 человек, пациентов с нарушением функционирования при соматических заболеваниях и состояниях (в том числе после перенесенного инфаркта миокарда и оперативных вмешательств на сердечно-сосудистой системе) в 2019 году 905 человек, в 2020 году - 1 025 человек, в 2021 году - </w:t>
      </w:r>
      <w:r>
        <w:rPr>
          <w:rFonts w:ascii="Times New Roman" w:hAnsi="Times New Roman" w:cs="Times New Roman"/>
          <w:color w:val="000000" w:themeColor="text1"/>
          <w:sz w:val="28"/>
          <w:szCs w:val="28"/>
        </w:rPr>
        <w:br/>
        <w:t>223 человека.</w:t>
      </w:r>
    </w:p>
    <w:p w14:paraId="0914AB39" w14:textId="77777777" w:rsidR="00206DAF" w:rsidRDefault="00206DAF" w:rsidP="00206DAF">
      <w:pPr>
        <w:pStyle w:val="Standard"/>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Увеличилось число лиц с установленной инвалидностью, направленных на медицинскую реабилитацию, с 46,8 процента </w:t>
      </w:r>
      <w:r>
        <w:rPr>
          <w:rFonts w:ascii="Times New Roman" w:hAnsi="Times New Roman" w:cs="Times New Roman"/>
          <w:sz w:val="28"/>
          <w:szCs w:val="28"/>
        </w:rPr>
        <w:br/>
        <w:t>в 2020 году до 70,1 процента в 2021 году от числа пролеченных пациентов.</w:t>
      </w:r>
    </w:p>
    <w:p w14:paraId="78F96A38" w14:textId="77777777" w:rsidR="00206DAF" w:rsidRDefault="00206DAF" w:rsidP="00206DAF">
      <w:pPr>
        <w:pStyle w:val="Standard"/>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2021 году отмечается снижение количества пациентов, получивших реабилитацию на </w:t>
      </w:r>
      <w:r>
        <w:rPr>
          <w:rFonts w:ascii="Times New Roman" w:hAnsi="Times New Roman" w:cs="Times New Roman"/>
          <w:color w:val="000000" w:themeColor="text1"/>
          <w:sz w:val="28"/>
          <w:szCs w:val="28"/>
          <w:lang w:val="en-US"/>
        </w:rPr>
        <w:t>II</w:t>
      </w:r>
      <w:r>
        <w:rPr>
          <w:rFonts w:ascii="Times New Roman" w:hAnsi="Times New Roman" w:cs="Times New Roman"/>
          <w:color w:val="000000" w:themeColor="text1"/>
          <w:sz w:val="28"/>
          <w:szCs w:val="28"/>
        </w:rPr>
        <w:t xml:space="preserve"> этапе по всем к уровню 2020 года </w:t>
      </w:r>
      <w:r>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lastRenderedPageBreak/>
        <w:t xml:space="preserve">в связи с неблагоприятной эпидемиологической обстановкой </w:t>
      </w:r>
      <w:r>
        <w:rPr>
          <w:rFonts w:ascii="Times New Roman" w:hAnsi="Times New Roman" w:cs="Times New Roman"/>
          <w:color w:val="000000" w:themeColor="text1"/>
          <w:sz w:val="28"/>
          <w:szCs w:val="28"/>
        </w:rPr>
        <w:br/>
        <w:t xml:space="preserve">и проведением карантинных мероприятий. В структуре профилей оказания медицинской помощи по реабилитации в 2021 году </w:t>
      </w:r>
      <w:r>
        <w:rPr>
          <w:rFonts w:ascii="Times New Roman" w:hAnsi="Times New Roman" w:cs="Times New Roman"/>
          <w:color w:val="000000" w:themeColor="text1"/>
          <w:sz w:val="28"/>
          <w:szCs w:val="28"/>
        </w:rPr>
        <w:br/>
        <w:t xml:space="preserve">на реабилитацию преимущественно направлялись пациенты </w:t>
      </w:r>
      <w:r>
        <w:rPr>
          <w:rFonts w:ascii="Times New Roman" w:hAnsi="Times New Roman" w:cs="Times New Roman"/>
          <w:color w:val="000000" w:themeColor="text1"/>
          <w:sz w:val="28"/>
          <w:szCs w:val="28"/>
        </w:rPr>
        <w:br/>
        <w:t>с нарушением функции периферической нервной системы и опорно-двигательного аппарата и нарушением функции центральной нервной системы (67,4 процента и 24,1 процента соответственно).</w:t>
      </w:r>
    </w:p>
    <w:p w14:paraId="136CCF3F" w14:textId="77777777" w:rsidR="00206DAF" w:rsidRPr="00465255" w:rsidRDefault="00206DAF" w:rsidP="00206DAF">
      <w:pPr>
        <w:pStyle w:val="Standard"/>
        <w:widowControl w:val="0"/>
        <w:ind w:firstLine="709"/>
        <w:jc w:val="both"/>
        <w:rPr>
          <w:rFonts w:ascii="Times New Roman" w:hAnsi="Times New Roman" w:cs="Times New Roman"/>
          <w:color w:val="000000"/>
          <w:sz w:val="28"/>
          <w:szCs w:val="28"/>
        </w:rPr>
      </w:pPr>
    </w:p>
    <w:p w14:paraId="505762C0" w14:textId="77777777" w:rsidR="00206DAF" w:rsidRPr="00465255" w:rsidRDefault="00206DAF" w:rsidP="00206DAF">
      <w:pPr>
        <w:pStyle w:val="Standard"/>
        <w:widowControl w:val="0"/>
        <w:jc w:val="center"/>
        <w:rPr>
          <w:rFonts w:ascii="Times New Roman" w:hAnsi="Times New Roman" w:cs="Times New Roman"/>
          <w:color w:val="000000"/>
          <w:sz w:val="28"/>
          <w:szCs w:val="28"/>
        </w:rPr>
      </w:pPr>
      <w:r w:rsidRPr="00465255">
        <w:rPr>
          <w:rFonts w:ascii="Times New Roman" w:hAnsi="Times New Roman" w:cs="Times New Roman"/>
          <w:color w:val="000000"/>
          <w:sz w:val="28"/>
          <w:szCs w:val="28"/>
        </w:rPr>
        <w:t>Объем хирургической помощи в медицинских организациях</w:t>
      </w:r>
      <w:r w:rsidRPr="00465255">
        <w:rPr>
          <w:rFonts w:ascii="Times New Roman" w:hAnsi="Times New Roman" w:cs="Times New Roman"/>
          <w:color w:val="000000"/>
          <w:sz w:val="28"/>
          <w:szCs w:val="28"/>
        </w:rPr>
        <w:br/>
        <w:t>в Республике Марий Эл за 2018 - 2019 годы</w:t>
      </w:r>
    </w:p>
    <w:p w14:paraId="437448CD" w14:textId="77777777" w:rsidR="00206DAF" w:rsidRPr="00465255" w:rsidRDefault="00206DAF" w:rsidP="00206DAF">
      <w:pPr>
        <w:pStyle w:val="Standard"/>
        <w:widowControl w:val="0"/>
        <w:ind w:firstLine="709"/>
        <w:jc w:val="both"/>
        <w:rPr>
          <w:rFonts w:ascii="Times New Roman" w:hAnsi="Times New Roman" w:cs="Times New Roman"/>
          <w:color w:val="000000"/>
          <w:sz w:val="28"/>
          <w:szCs w:val="28"/>
        </w:rPr>
      </w:pPr>
    </w:p>
    <w:tbl>
      <w:tblPr>
        <w:tblW w:w="5000" w:type="pct"/>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1705"/>
        <w:gridCol w:w="1799"/>
        <w:gridCol w:w="1316"/>
        <w:gridCol w:w="1560"/>
      </w:tblGrid>
      <w:tr w:rsidR="00206DAF" w:rsidRPr="00465255" w14:paraId="118474B8" w14:textId="77777777" w:rsidTr="00107F12">
        <w:tc>
          <w:tcPr>
            <w:tcW w:w="2409" w:type="dxa"/>
            <w:vAlign w:val="center"/>
          </w:tcPr>
          <w:p w14:paraId="5F19AD4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Операции</w:t>
            </w:r>
          </w:p>
        </w:tc>
        <w:tc>
          <w:tcPr>
            <w:tcW w:w="1705" w:type="dxa"/>
          </w:tcPr>
          <w:p w14:paraId="7719373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Число операций, единиц / летальность, процентов,</w:t>
            </w:r>
          </w:p>
          <w:p w14:paraId="1D68ECB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2018 год</w:t>
            </w:r>
          </w:p>
        </w:tc>
        <w:tc>
          <w:tcPr>
            <w:tcW w:w="1799" w:type="dxa"/>
          </w:tcPr>
          <w:p w14:paraId="5D4DDBF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Число операций, единиц / летальность, процентов,</w:t>
            </w:r>
          </w:p>
          <w:p w14:paraId="0EFC17A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2019 год</w:t>
            </w:r>
          </w:p>
        </w:tc>
        <w:tc>
          <w:tcPr>
            <w:tcW w:w="1316" w:type="dxa"/>
            <w:vAlign w:val="center"/>
          </w:tcPr>
          <w:p w14:paraId="7825213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2018 год,</w:t>
            </w:r>
            <w:r w:rsidRPr="00465255">
              <w:rPr>
                <w:rFonts w:ascii="Times New Roman" w:hAnsi="Times New Roman"/>
                <w:color w:val="000000"/>
                <w:sz w:val="24"/>
                <w:szCs w:val="24"/>
              </w:rPr>
              <w:br/>
              <w:t>на 1 млн. населения</w:t>
            </w:r>
          </w:p>
        </w:tc>
        <w:tc>
          <w:tcPr>
            <w:tcW w:w="1560" w:type="dxa"/>
            <w:tcBorders>
              <w:bottom w:val="nil"/>
              <w:right w:val="nil"/>
            </w:tcBorders>
            <w:vAlign w:val="center"/>
          </w:tcPr>
          <w:p w14:paraId="4378EF6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sz w:val="24"/>
                <w:szCs w:val="24"/>
              </w:rPr>
              <w:t>2019 год,</w:t>
            </w:r>
            <w:r w:rsidRPr="00465255">
              <w:rPr>
                <w:rFonts w:ascii="Times New Roman" w:hAnsi="Times New Roman"/>
                <w:sz w:val="24"/>
                <w:szCs w:val="24"/>
              </w:rPr>
              <w:br/>
              <w:t>на 1 млн. населения</w:t>
            </w:r>
          </w:p>
        </w:tc>
      </w:tr>
    </w:tbl>
    <w:p w14:paraId="217E82D3" w14:textId="77777777" w:rsidR="00206DAF" w:rsidRPr="00465255" w:rsidRDefault="00206DAF" w:rsidP="00206DAF">
      <w:pPr>
        <w:widowControl w:val="0"/>
        <w:tabs>
          <w:tab w:val="left" w:pos="2579"/>
          <w:tab w:val="left" w:pos="4282"/>
          <w:tab w:val="left" w:pos="5985"/>
          <w:tab w:val="left" w:pos="7559"/>
        </w:tabs>
        <w:rPr>
          <w:rFonts w:ascii="Times New Roman" w:hAnsi="Times New Roman"/>
          <w:color w:val="000000"/>
          <w:sz w:val="2"/>
          <w:szCs w:val="2"/>
        </w:rPr>
      </w:pPr>
    </w:p>
    <w:tbl>
      <w:tblPr>
        <w:tblW w:w="5000" w:type="pct"/>
        <w:tblLayout w:type="fixed"/>
        <w:tblLook w:val="04A0" w:firstRow="1" w:lastRow="0" w:firstColumn="1" w:lastColumn="0" w:noHBand="0" w:noVBand="1"/>
      </w:tblPr>
      <w:tblGrid>
        <w:gridCol w:w="2408"/>
        <w:gridCol w:w="1706"/>
        <w:gridCol w:w="1798"/>
        <w:gridCol w:w="1316"/>
        <w:gridCol w:w="1559"/>
      </w:tblGrid>
      <w:tr w:rsidR="00206DAF" w:rsidRPr="00465255" w14:paraId="73AF3C93" w14:textId="77777777" w:rsidTr="00B547A4">
        <w:trPr>
          <w:tblHeader/>
        </w:trPr>
        <w:tc>
          <w:tcPr>
            <w:tcW w:w="2410" w:type="dxa"/>
            <w:tcBorders>
              <w:top w:val="single" w:sz="4" w:space="0" w:color="auto"/>
              <w:bottom w:val="single" w:sz="4" w:space="0" w:color="auto"/>
              <w:right w:val="single" w:sz="4" w:space="0" w:color="auto"/>
            </w:tcBorders>
          </w:tcPr>
          <w:p w14:paraId="0D6D932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tcPr>
          <w:p w14:paraId="3FB3D38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w:t>
            </w:r>
          </w:p>
        </w:tc>
        <w:tc>
          <w:tcPr>
            <w:tcW w:w="1798" w:type="dxa"/>
            <w:tcBorders>
              <w:top w:val="single" w:sz="4" w:space="0" w:color="auto"/>
              <w:left w:val="single" w:sz="4" w:space="0" w:color="auto"/>
              <w:bottom w:val="single" w:sz="4" w:space="0" w:color="auto"/>
              <w:right w:val="single" w:sz="4" w:space="0" w:color="auto"/>
            </w:tcBorders>
          </w:tcPr>
          <w:p w14:paraId="70C5D18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w:t>
            </w:r>
          </w:p>
        </w:tc>
        <w:tc>
          <w:tcPr>
            <w:tcW w:w="1316" w:type="dxa"/>
            <w:tcBorders>
              <w:top w:val="single" w:sz="4" w:space="0" w:color="auto"/>
              <w:left w:val="single" w:sz="4" w:space="0" w:color="auto"/>
              <w:bottom w:val="single" w:sz="4" w:space="0" w:color="auto"/>
              <w:right w:val="single" w:sz="4" w:space="0" w:color="auto"/>
            </w:tcBorders>
          </w:tcPr>
          <w:p w14:paraId="7003334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w:t>
            </w:r>
          </w:p>
        </w:tc>
        <w:tc>
          <w:tcPr>
            <w:tcW w:w="1559" w:type="dxa"/>
            <w:tcBorders>
              <w:top w:val="single" w:sz="4" w:space="0" w:color="auto"/>
              <w:left w:val="single" w:sz="4" w:space="0" w:color="auto"/>
              <w:bottom w:val="single" w:sz="4" w:space="0" w:color="auto"/>
            </w:tcBorders>
          </w:tcPr>
          <w:p w14:paraId="45D4117A"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5</w:t>
            </w:r>
          </w:p>
        </w:tc>
      </w:tr>
      <w:tr w:rsidR="00206DAF" w:rsidRPr="00465255" w14:paraId="05B79BB0" w14:textId="77777777" w:rsidTr="00B547A4">
        <w:trPr>
          <w:tblHeader/>
        </w:trPr>
        <w:tc>
          <w:tcPr>
            <w:tcW w:w="2410" w:type="dxa"/>
            <w:tcBorders>
              <w:top w:val="single" w:sz="4" w:space="0" w:color="auto"/>
            </w:tcBorders>
          </w:tcPr>
          <w:p w14:paraId="24B3C9A4" w14:textId="77777777" w:rsidR="00206DAF" w:rsidRPr="00465255" w:rsidRDefault="00206DAF" w:rsidP="00736DA8">
            <w:pPr>
              <w:widowControl w:val="0"/>
              <w:jc w:val="center"/>
              <w:rPr>
                <w:rFonts w:ascii="Times New Roman" w:hAnsi="Times New Roman"/>
                <w:color w:val="000000"/>
                <w:sz w:val="16"/>
                <w:szCs w:val="16"/>
              </w:rPr>
            </w:pPr>
          </w:p>
        </w:tc>
        <w:tc>
          <w:tcPr>
            <w:tcW w:w="1706" w:type="dxa"/>
            <w:tcBorders>
              <w:top w:val="single" w:sz="4" w:space="0" w:color="auto"/>
            </w:tcBorders>
          </w:tcPr>
          <w:p w14:paraId="204B6455" w14:textId="77777777" w:rsidR="00206DAF" w:rsidRPr="00465255" w:rsidRDefault="00206DAF" w:rsidP="00736DA8">
            <w:pPr>
              <w:widowControl w:val="0"/>
              <w:jc w:val="center"/>
              <w:rPr>
                <w:rFonts w:ascii="Times New Roman" w:hAnsi="Times New Roman"/>
                <w:color w:val="000000"/>
                <w:sz w:val="16"/>
                <w:szCs w:val="16"/>
              </w:rPr>
            </w:pPr>
          </w:p>
        </w:tc>
        <w:tc>
          <w:tcPr>
            <w:tcW w:w="1798" w:type="dxa"/>
            <w:tcBorders>
              <w:top w:val="single" w:sz="4" w:space="0" w:color="auto"/>
            </w:tcBorders>
          </w:tcPr>
          <w:p w14:paraId="0754DCDC" w14:textId="77777777" w:rsidR="00206DAF" w:rsidRPr="00465255" w:rsidRDefault="00206DAF" w:rsidP="00736DA8">
            <w:pPr>
              <w:widowControl w:val="0"/>
              <w:jc w:val="center"/>
              <w:rPr>
                <w:rFonts w:ascii="Times New Roman" w:hAnsi="Times New Roman"/>
                <w:color w:val="000000"/>
                <w:sz w:val="16"/>
                <w:szCs w:val="16"/>
              </w:rPr>
            </w:pPr>
          </w:p>
        </w:tc>
        <w:tc>
          <w:tcPr>
            <w:tcW w:w="1316" w:type="dxa"/>
            <w:tcBorders>
              <w:top w:val="single" w:sz="4" w:space="0" w:color="auto"/>
              <w:left w:val="nil"/>
            </w:tcBorders>
          </w:tcPr>
          <w:p w14:paraId="5DA99E70" w14:textId="77777777" w:rsidR="00206DAF" w:rsidRPr="00465255" w:rsidRDefault="00206DAF" w:rsidP="00736DA8">
            <w:pPr>
              <w:widowControl w:val="0"/>
              <w:jc w:val="center"/>
              <w:rPr>
                <w:rFonts w:ascii="Times New Roman" w:hAnsi="Times New Roman"/>
                <w:color w:val="000000"/>
                <w:sz w:val="16"/>
                <w:szCs w:val="16"/>
              </w:rPr>
            </w:pPr>
          </w:p>
        </w:tc>
        <w:tc>
          <w:tcPr>
            <w:tcW w:w="1559" w:type="dxa"/>
            <w:tcBorders>
              <w:top w:val="single" w:sz="4" w:space="0" w:color="auto"/>
              <w:left w:val="nil"/>
            </w:tcBorders>
          </w:tcPr>
          <w:p w14:paraId="4F302992" w14:textId="77777777" w:rsidR="00206DAF" w:rsidRPr="00465255" w:rsidRDefault="00206DAF" w:rsidP="00736DA8">
            <w:pPr>
              <w:widowControl w:val="0"/>
              <w:jc w:val="center"/>
              <w:rPr>
                <w:rFonts w:ascii="Times New Roman" w:hAnsi="Times New Roman"/>
                <w:color w:val="000000"/>
                <w:sz w:val="16"/>
                <w:szCs w:val="16"/>
              </w:rPr>
            </w:pPr>
          </w:p>
        </w:tc>
      </w:tr>
      <w:tr w:rsidR="00206DAF" w:rsidRPr="00465255" w14:paraId="4D963220" w14:textId="77777777" w:rsidTr="00B547A4">
        <w:tc>
          <w:tcPr>
            <w:tcW w:w="2410" w:type="dxa"/>
          </w:tcPr>
          <w:p w14:paraId="6FDC53A6"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Операции на сердце</w:t>
            </w:r>
          </w:p>
        </w:tc>
        <w:tc>
          <w:tcPr>
            <w:tcW w:w="1706" w:type="dxa"/>
          </w:tcPr>
          <w:p w14:paraId="728207A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625/0,8</w:t>
            </w:r>
          </w:p>
        </w:tc>
        <w:tc>
          <w:tcPr>
            <w:tcW w:w="1798" w:type="dxa"/>
          </w:tcPr>
          <w:p w14:paraId="016C97B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817/2,1</w:t>
            </w:r>
          </w:p>
        </w:tc>
        <w:tc>
          <w:tcPr>
            <w:tcW w:w="1316" w:type="dxa"/>
          </w:tcPr>
          <w:p w14:paraId="3E051FA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916,0</w:t>
            </w:r>
          </w:p>
        </w:tc>
        <w:tc>
          <w:tcPr>
            <w:tcW w:w="1559" w:type="dxa"/>
          </w:tcPr>
          <w:p w14:paraId="659CDB4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1200,8</w:t>
            </w:r>
          </w:p>
        </w:tc>
      </w:tr>
      <w:tr w:rsidR="00206DAF" w:rsidRPr="00465255" w14:paraId="3E4F0126" w14:textId="77777777" w:rsidTr="00B547A4">
        <w:tc>
          <w:tcPr>
            <w:tcW w:w="2410" w:type="dxa"/>
          </w:tcPr>
          <w:p w14:paraId="160DD9F5"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2C6F47CC"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44223500"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6F581D4F"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22695783"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4B32BD53" w14:textId="77777777" w:rsidTr="00B547A4">
        <w:tc>
          <w:tcPr>
            <w:tcW w:w="2410" w:type="dxa"/>
          </w:tcPr>
          <w:p w14:paraId="77EBF05C"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открытом сердце</w:t>
            </w:r>
          </w:p>
        </w:tc>
        <w:tc>
          <w:tcPr>
            <w:tcW w:w="1706" w:type="dxa"/>
          </w:tcPr>
          <w:p w14:paraId="3170E64B"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3/33,3</w:t>
            </w:r>
          </w:p>
        </w:tc>
        <w:tc>
          <w:tcPr>
            <w:tcW w:w="1798" w:type="dxa"/>
          </w:tcPr>
          <w:p w14:paraId="533FA23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3/0</w:t>
            </w:r>
          </w:p>
        </w:tc>
        <w:tc>
          <w:tcPr>
            <w:tcW w:w="1316" w:type="dxa"/>
          </w:tcPr>
          <w:p w14:paraId="4B3FD39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4,4</w:t>
            </w:r>
          </w:p>
        </w:tc>
        <w:tc>
          <w:tcPr>
            <w:tcW w:w="1559" w:type="dxa"/>
          </w:tcPr>
          <w:p w14:paraId="6AA4B14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4,4</w:t>
            </w:r>
          </w:p>
        </w:tc>
      </w:tr>
      <w:tr w:rsidR="00206DAF" w:rsidRPr="00465255" w14:paraId="1A08A65B" w14:textId="77777777" w:rsidTr="00B547A4">
        <w:tc>
          <w:tcPr>
            <w:tcW w:w="2410" w:type="dxa"/>
          </w:tcPr>
          <w:p w14:paraId="7495F7A2"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384A03EE"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0A858187"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3EC6D722"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6D380AF1"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41451DBC" w14:textId="77777777" w:rsidTr="00B547A4">
        <w:tc>
          <w:tcPr>
            <w:tcW w:w="2410" w:type="dxa"/>
          </w:tcPr>
          <w:p w14:paraId="58E2ACA0"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с искусственным кровообращением</w:t>
            </w:r>
          </w:p>
        </w:tc>
        <w:tc>
          <w:tcPr>
            <w:tcW w:w="1706" w:type="dxa"/>
          </w:tcPr>
          <w:p w14:paraId="0B055F7A"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682C8DA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1042502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5B0A9D6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192BEE4F" w14:textId="77777777" w:rsidTr="00B547A4">
        <w:tc>
          <w:tcPr>
            <w:tcW w:w="2410" w:type="dxa"/>
          </w:tcPr>
          <w:p w14:paraId="13927A4F"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756AE756"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2139C8C1"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40D746FD"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1DCB3E90"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436E0402" w14:textId="77777777" w:rsidTr="00B547A4">
        <w:tc>
          <w:tcPr>
            <w:tcW w:w="2410" w:type="dxa"/>
          </w:tcPr>
          <w:p w14:paraId="456217ED"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Коррекция врожденных пороков сердца</w:t>
            </w:r>
          </w:p>
        </w:tc>
        <w:tc>
          <w:tcPr>
            <w:tcW w:w="1706" w:type="dxa"/>
          </w:tcPr>
          <w:p w14:paraId="5F3CC70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39AC088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17D0B4C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3CB33E69"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3B98A2A2" w14:textId="77777777" w:rsidTr="00B547A4">
        <w:tc>
          <w:tcPr>
            <w:tcW w:w="2410" w:type="dxa"/>
          </w:tcPr>
          <w:p w14:paraId="6E9C8D9A"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06F134BA"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6E8066B6"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4EF13539"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1693B522"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5E478B33" w14:textId="77777777" w:rsidTr="00B547A4">
        <w:tc>
          <w:tcPr>
            <w:tcW w:w="2410" w:type="dxa"/>
          </w:tcPr>
          <w:p w14:paraId="69A3ED0D"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Коррекция приобретенных поражений клапанов сердца</w:t>
            </w:r>
          </w:p>
          <w:p w14:paraId="50CA0182"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70A8C6B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15DD642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6958133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72E535A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506E7B01" w14:textId="77777777" w:rsidTr="00B547A4">
        <w:tc>
          <w:tcPr>
            <w:tcW w:w="2410" w:type="dxa"/>
          </w:tcPr>
          <w:p w14:paraId="79B40D66"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При нарушении ритма</w:t>
            </w:r>
          </w:p>
        </w:tc>
        <w:tc>
          <w:tcPr>
            <w:tcW w:w="1706" w:type="dxa"/>
          </w:tcPr>
          <w:p w14:paraId="0B72F52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4/0</w:t>
            </w:r>
          </w:p>
        </w:tc>
        <w:tc>
          <w:tcPr>
            <w:tcW w:w="1798" w:type="dxa"/>
          </w:tcPr>
          <w:p w14:paraId="5433664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20/0</w:t>
            </w:r>
          </w:p>
        </w:tc>
        <w:tc>
          <w:tcPr>
            <w:tcW w:w="1316" w:type="dxa"/>
          </w:tcPr>
          <w:p w14:paraId="52E7A9D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5,9</w:t>
            </w:r>
          </w:p>
        </w:tc>
        <w:tc>
          <w:tcPr>
            <w:tcW w:w="1559" w:type="dxa"/>
          </w:tcPr>
          <w:p w14:paraId="1C6B036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29,4</w:t>
            </w:r>
          </w:p>
        </w:tc>
      </w:tr>
      <w:tr w:rsidR="00206DAF" w:rsidRPr="00465255" w14:paraId="730A05D4" w14:textId="77777777" w:rsidTr="00B547A4">
        <w:tc>
          <w:tcPr>
            <w:tcW w:w="2410" w:type="dxa"/>
          </w:tcPr>
          <w:p w14:paraId="3971C77B"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5CFE85A9"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2B5A8547"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4AB7C950"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07B2D7B6"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3B2B8408" w14:textId="77777777" w:rsidTr="00B547A4">
        <w:tc>
          <w:tcPr>
            <w:tcW w:w="2410" w:type="dxa"/>
          </w:tcPr>
          <w:p w14:paraId="628E965E"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имплантация кардиостимулятора</w:t>
            </w:r>
          </w:p>
        </w:tc>
        <w:tc>
          <w:tcPr>
            <w:tcW w:w="1706" w:type="dxa"/>
          </w:tcPr>
          <w:p w14:paraId="132B73D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4/0</w:t>
            </w:r>
          </w:p>
        </w:tc>
        <w:tc>
          <w:tcPr>
            <w:tcW w:w="1798" w:type="dxa"/>
          </w:tcPr>
          <w:p w14:paraId="05078A8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14/0</w:t>
            </w:r>
          </w:p>
        </w:tc>
        <w:tc>
          <w:tcPr>
            <w:tcW w:w="1316" w:type="dxa"/>
          </w:tcPr>
          <w:p w14:paraId="0D58F4F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5,9</w:t>
            </w:r>
          </w:p>
        </w:tc>
        <w:tc>
          <w:tcPr>
            <w:tcW w:w="1559" w:type="dxa"/>
          </w:tcPr>
          <w:p w14:paraId="28BB795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20,6</w:t>
            </w:r>
          </w:p>
        </w:tc>
      </w:tr>
      <w:tr w:rsidR="00206DAF" w:rsidRPr="00465255" w14:paraId="0DB7AD17" w14:textId="77777777" w:rsidTr="00B547A4">
        <w:tc>
          <w:tcPr>
            <w:tcW w:w="2410" w:type="dxa"/>
          </w:tcPr>
          <w:p w14:paraId="0F74F6EF"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1531E201"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35B7F62A"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6D6B6CC4"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4D388E4B"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33D2CF8C" w14:textId="77777777" w:rsidTr="00B547A4">
        <w:tc>
          <w:tcPr>
            <w:tcW w:w="2410" w:type="dxa"/>
          </w:tcPr>
          <w:p w14:paraId="5A77F6AA"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По поводу ишемической болезни сердца</w:t>
            </w:r>
          </w:p>
        </w:tc>
        <w:tc>
          <w:tcPr>
            <w:tcW w:w="1706" w:type="dxa"/>
          </w:tcPr>
          <w:p w14:paraId="473EB12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613/0,7</w:t>
            </w:r>
          </w:p>
        </w:tc>
        <w:tc>
          <w:tcPr>
            <w:tcW w:w="1798" w:type="dxa"/>
          </w:tcPr>
          <w:p w14:paraId="4B1ECD0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782/2,2</w:t>
            </w:r>
          </w:p>
        </w:tc>
        <w:tc>
          <w:tcPr>
            <w:tcW w:w="1316" w:type="dxa"/>
          </w:tcPr>
          <w:p w14:paraId="77AC77A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898,4</w:t>
            </w:r>
          </w:p>
        </w:tc>
        <w:tc>
          <w:tcPr>
            <w:tcW w:w="1559" w:type="dxa"/>
          </w:tcPr>
          <w:p w14:paraId="2E775A6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1149,4</w:t>
            </w:r>
          </w:p>
        </w:tc>
      </w:tr>
      <w:tr w:rsidR="00206DAF" w:rsidRPr="00465255" w14:paraId="74BBC7DC" w14:textId="77777777" w:rsidTr="00B547A4">
        <w:tc>
          <w:tcPr>
            <w:tcW w:w="2410" w:type="dxa"/>
          </w:tcPr>
          <w:p w14:paraId="3970E9F4"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3BCC030B"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1C9D88D3"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6296D999"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50269F58"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48C68E23" w14:textId="77777777" w:rsidTr="00B547A4">
        <w:tc>
          <w:tcPr>
            <w:tcW w:w="2410" w:type="dxa"/>
          </w:tcPr>
          <w:p w14:paraId="62EF3B68"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аортокоронарное шунтирование</w:t>
            </w:r>
          </w:p>
        </w:tc>
        <w:tc>
          <w:tcPr>
            <w:tcW w:w="1706" w:type="dxa"/>
          </w:tcPr>
          <w:p w14:paraId="0EC6E19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7ECA464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30F6465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72F554E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74031C38" w14:textId="77777777" w:rsidTr="00B547A4">
        <w:tc>
          <w:tcPr>
            <w:tcW w:w="2410" w:type="dxa"/>
          </w:tcPr>
          <w:p w14:paraId="0447B05B"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4D454C27"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76875DBD"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4224193D"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7DE9237B"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0F0CF62A" w14:textId="77777777" w:rsidTr="00B547A4">
        <w:tc>
          <w:tcPr>
            <w:tcW w:w="2410" w:type="dxa"/>
          </w:tcPr>
          <w:p w14:paraId="365E77F8" w14:textId="77777777" w:rsidR="00206DAF"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Ангиопластика коронарных артерий</w:t>
            </w:r>
          </w:p>
          <w:p w14:paraId="612D4706" w14:textId="77777777" w:rsidR="00206DAF" w:rsidRPr="00465255" w:rsidRDefault="00206DAF" w:rsidP="00736DA8">
            <w:pPr>
              <w:widowControl w:val="0"/>
              <w:jc w:val="both"/>
              <w:rPr>
                <w:rFonts w:ascii="Times New Roman" w:hAnsi="Times New Roman"/>
                <w:color w:val="000000"/>
                <w:sz w:val="24"/>
                <w:szCs w:val="24"/>
              </w:rPr>
            </w:pPr>
          </w:p>
        </w:tc>
        <w:tc>
          <w:tcPr>
            <w:tcW w:w="1706" w:type="dxa"/>
          </w:tcPr>
          <w:p w14:paraId="210A9A8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595/0,7</w:t>
            </w:r>
          </w:p>
        </w:tc>
        <w:tc>
          <w:tcPr>
            <w:tcW w:w="1798" w:type="dxa"/>
          </w:tcPr>
          <w:p w14:paraId="2ED715B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782/2,2</w:t>
            </w:r>
          </w:p>
        </w:tc>
        <w:tc>
          <w:tcPr>
            <w:tcW w:w="1316" w:type="dxa"/>
          </w:tcPr>
          <w:p w14:paraId="0C69042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872,0</w:t>
            </w:r>
          </w:p>
        </w:tc>
        <w:tc>
          <w:tcPr>
            <w:tcW w:w="1559" w:type="dxa"/>
          </w:tcPr>
          <w:p w14:paraId="33D1B4A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1149,4</w:t>
            </w:r>
          </w:p>
        </w:tc>
      </w:tr>
      <w:tr w:rsidR="00206DAF" w:rsidRPr="00465255" w14:paraId="24447AC0" w14:textId="77777777" w:rsidTr="00B547A4">
        <w:tc>
          <w:tcPr>
            <w:tcW w:w="2410" w:type="dxa"/>
          </w:tcPr>
          <w:p w14:paraId="7F4C6E43" w14:textId="77777777" w:rsidR="00206DAF" w:rsidRPr="00465255" w:rsidRDefault="00206DAF" w:rsidP="00736DA8">
            <w:pPr>
              <w:widowControl w:val="0"/>
              <w:jc w:val="both"/>
              <w:rPr>
                <w:rFonts w:ascii="Times New Roman" w:hAnsi="Times New Roman"/>
                <w:color w:val="000000"/>
                <w:sz w:val="24"/>
                <w:szCs w:val="24"/>
                <w:lang w:val="en-US"/>
              </w:rPr>
            </w:pPr>
            <w:r w:rsidRPr="00465255">
              <w:rPr>
                <w:rFonts w:ascii="Times New Roman" w:hAnsi="Times New Roman"/>
                <w:color w:val="000000"/>
                <w:sz w:val="24"/>
                <w:szCs w:val="24"/>
              </w:rPr>
              <w:t xml:space="preserve">со </w:t>
            </w:r>
            <w:proofErr w:type="spellStart"/>
            <w:r w:rsidRPr="00465255">
              <w:rPr>
                <w:rFonts w:ascii="Times New Roman" w:hAnsi="Times New Roman"/>
                <w:color w:val="000000"/>
                <w:sz w:val="24"/>
                <w:szCs w:val="24"/>
              </w:rPr>
              <w:t>стентированием</w:t>
            </w:r>
            <w:proofErr w:type="spellEnd"/>
          </w:p>
          <w:p w14:paraId="322F0BB5" w14:textId="77777777" w:rsidR="00206DAF" w:rsidRPr="00465255" w:rsidRDefault="00206DAF" w:rsidP="00736DA8">
            <w:pPr>
              <w:widowControl w:val="0"/>
              <w:jc w:val="both"/>
              <w:rPr>
                <w:rFonts w:ascii="Times New Roman" w:hAnsi="Times New Roman"/>
                <w:color w:val="000000"/>
                <w:sz w:val="24"/>
                <w:szCs w:val="24"/>
                <w:lang w:val="en-US"/>
              </w:rPr>
            </w:pPr>
          </w:p>
        </w:tc>
        <w:tc>
          <w:tcPr>
            <w:tcW w:w="1706" w:type="dxa"/>
          </w:tcPr>
          <w:p w14:paraId="51E0F2E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593/0,7</w:t>
            </w:r>
          </w:p>
        </w:tc>
        <w:tc>
          <w:tcPr>
            <w:tcW w:w="1798" w:type="dxa"/>
          </w:tcPr>
          <w:p w14:paraId="3DD33AB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768/2,2</w:t>
            </w:r>
          </w:p>
        </w:tc>
        <w:tc>
          <w:tcPr>
            <w:tcW w:w="1316" w:type="dxa"/>
          </w:tcPr>
          <w:p w14:paraId="6B80848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869,1</w:t>
            </w:r>
          </w:p>
        </w:tc>
        <w:tc>
          <w:tcPr>
            <w:tcW w:w="1559" w:type="dxa"/>
          </w:tcPr>
          <w:p w14:paraId="3C690729"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1128,8</w:t>
            </w:r>
          </w:p>
        </w:tc>
      </w:tr>
      <w:tr w:rsidR="00206DAF" w:rsidRPr="00465255" w14:paraId="202F6CEB" w14:textId="77777777" w:rsidTr="00B547A4">
        <w:tc>
          <w:tcPr>
            <w:tcW w:w="2410" w:type="dxa"/>
          </w:tcPr>
          <w:p w14:paraId="7225DCD5"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lastRenderedPageBreak/>
              <w:t xml:space="preserve">Операции </w:t>
            </w:r>
            <w:r w:rsidRPr="00465255">
              <w:rPr>
                <w:rFonts w:ascii="Times New Roman" w:hAnsi="Times New Roman"/>
                <w:color w:val="000000"/>
                <w:sz w:val="24"/>
                <w:szCs w:val="24"/>
              </w:rPr>
              <w:br/>
              <w:t>на сосудах</w:t>
            </w:r>
          </w:p>
        </w:tc>
        <w:tc>
          <w:tcPr>
            <w:tcW w:w="1706" w:type="dxa"/>
          </w:tcPr>
          <w:p w14:paraId="3195C35A"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1154/0,6</w:t>
            </w:r>
          </w:p>
        </w:tc>
        <w:tc>
          <w:tcPr>
            <w:tcW w:w="1798" w:type="dxa"/>
          </w:tcPr>
          <w:p w14:paraId="597423CB"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1285/1,1</w:t>
            </w:r>
          </w:p>
        </w:tc>
        <w:tc>
          <w:tcPr>
            <w:tcW w:w="1316" w:type="dxa"/>
          </w:tcPr>
          <w:p w14:paraId="578E034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1691,3</w:t>
            </w:r>
          </w:p>
        </w:tc>
        <w:tc>
          <w:tcPr>
            <w:tcW w:w="1559" w:type="dxa"/>
          </w:tcPr>
          <w:p w14:paraId="7E1FACA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1888,7</w:t>
            </w:r>
          </w:p>
        </w:tc>
      </w:tr>
      <w:tr w:rsidR="00206DAF" w:rsidRPr="00465255" w14:paraId="3CFCE257" w14:textId="77777777" w:rsidTr="00B547A4">
        <w:tc>
          <w:tcPr>
            <w:tcW w:w="2410" w:type="dxa"/>
          </w:tcPr>
          <w:p w14:paraId="56723CBA" w14:textId="77777777" w:rsidR="00206DAF" w:rsidRPr="00465255" w:rsidRDefault="00206DAF" w:rsidP="00736DA8">
            <w:pPr>
              <w:widowControl w:val="0"/>
              <w:jc w:val="both"/>
              <w:rPr>
                <w:rFonts w:ascii="Times New Roman" w:hAnsi="Times New Roman"/>
                <w:color w:val="000000"/>
                <w:sz w:val="20"/>
                <w:szCs w:val="20"/>
              </w:rPr>
            </w:pPr>
          </w:p>
        </w:tc>
        <w:tc>
          <w:tcPr>
            <w:tcW w:w="1706" w:type="dxa"/>
          </w:tcPr>
          <w:p w14:paraId="77907EBD" w14:textId="77777777" w:rsidR="00206DAF" w:rsidRPr="00465255" w:rsidRDefault="00206DAF" w:rsidP="00736DA8">
            <w:pPr>
              <w:widowControl w:val="0"/>
              <w:jc w:val="center"/>
              <w:rPr>
                <w:rFonts w:ascii="Times New Roman" w:hAnsi="Times New Roman"/>
                <w:color w:val="000000"/>
                <w:sz w:val="20"/>
                <w:szCs w:val="20"/>
              </w:rPr>
            </w:pPr>
          </w:p>
        </w:tc>
        <w:tc>
          <w:tcPr>
            <w:tcW w:w="1798" w:type="dxa"/>
          </w:tcPr>
          <w:p w14:paraId="7D5B0A53" w14:textId="77777777" w:rsidR="00206DAF" w:rsidRPr="00465255" w:rsidRDefault="00206DAF" w:rsidP="00736DA8">
            <w:pPr>
              <w:widowControl w:val="0"/>
              <w:jc w:val="center"/>
              <w:rPr>
                <w:rFonts w:ascii="Times New Roman" w:hAnsi="Times New Roman"/>
                <w:color w:val="000000"/>
                <w:sz w:val="20"/>
                <w:szCs w:val="20"/>
              </w:rPr>
            </w:pPr>
          </w:p>
        </w:tc>
        <w:tc>
          <w:tcPr>
            <w:tcW w:w="1316" w:type="dxa"/>
          </w:tcPr>
          <w:p w14:paraId="28A8011F" w14:textId="77777777" w:rsidR="00206DAF" w:rsidRPr="00465255" w:rsidRDefault="00206DAF" w:rsidP="00736DA8">
            <w:pPr>
              <w:widowControl w:val="0"/>
              <w:jc w:val="center"/>
              <w:rPr>
                <w:rFonts w:ascii="Times New Roman" w:hAnsi="Times New Roman"/>
                <w:color w:val="000000"/>
                <w:sz w:val="20"/>
                <w:szCs w:val="20"/>
              </w:rPr>
            </w:pPr>
          </w:p>
        </w:tc>
        <w:tc>
          <w:tcPr>
            <w:tcW w:w="1559" w:type="dxa"/>
          </w:tcPr>
          <w:p w14:paraId="503FDC8D" w14:textId="77777777" w:rsidR="00206DAF" w:rsidRPr="00465255" w:rsidRDefault="00206DAF" w:rsidP="00736DA8">
            <w:pPr>
              <w:widowControl w:val="0"/>
              <w:jc w:val="center"/>
              <w:rPr>
                <w:rFonts w:ascii="Times New Roman" w:hAnsi="Times New Roman"/>
                <w:color w:val="000000"/>
                <w:sz w:val="20"/>
                <w:szCs w:val="20"/>
              </w:rPr>
            </w:pPr>
          </w:p>
        </w:tc>
      </w:tr>
      <w:tr w:rsidR="00206DAF" w:rsidRPr="00465255" w14:paraId="1F31FB3D" w14:textId="77777777" w:rsidTr="00B547A4">
        <w:tc>
          <w:tcPr>
            <w:tcW w:w="2410" w:type="dxa"/>
          </w:tcPr>
          <w:p w14:paraId="4C840AA2"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операции </w:t>
            </w:r>
            <w:r w:rsidRPr="00465255">
              <w:rPr>
                <w:rFonts w:ascii="Times New Roman" w:hAnsi="Times New Roman"/>
                <w:color w:val="000000"/>
                <w:sz w:val="24"/>
                <w:szCs w:val="24"/>
              </w:rPr>
              <w:br/>
              <w:t>на артериях</w:t>
            </w:r>
          </w:p>
        </w:tc>
        <w:tc>
          <w:tcPr>
            <w:tcW w:w="1706" w:type="dxa"/>
          </w:tcPr>
          <w:p w14:paraId="0098B95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286/2,4</w:t>
            </w:r>
          </w:p>
        </w:tc>
        <w:tc>
          <w:tcPr>
            <w:tcW w:w="1798" w:type="dxa"/>
          </w:tcPr>
          <w:p w14:paraId="7E0A822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337/4,2</w:t>
            </w:r>
          </w:p>
        </w:tc>
        <w:tc>
          <w:tcPr>
            <w:tcW w:w="1316" w:type="dxa"/>
          </w:tcPr>
          <w:p w14:paraId="742F628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419,2</w:t>
            </w:r>
          </w:p>
        </w:tc>
        <w:tc>
          <w:tcPr>
            <w:tcW w:w="1559" w:type="dxa"/>
          </w:tcPr>
          <w:p w14:paraId="58E3334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495,3</w:t>
            </w:r>
          </w:p>
        </w:tc>
      </w:tr>
      <w:tr w:rsidR="00206DAF" w:rsidRPr="00465255" w14:paraId="3AA178FB" w14:textId="77777777" w:rsidTr="00B547A4">
        <w:tc>
          <w:tcPr>
            <w:tcW w:w="2410" w:type="dxa"/>
          </w:tcPr>
          <w:p w14:paraId="5B801698"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5BEFB157"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15733492"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7FB46FF8"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4838805E"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0CBF9A7E" w14:textId="77777777" w:rsidTr="00B547A4">
        <w:tc>
          <w:tcPr>
            <w:tcW w:w="2410" w:type="dxa"/>
          </w:tcPr>
          <w:p w14:paraId="5FAAFF10"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питающих головной мозг</w:t>
            </w:r>
          </w:p>
        </w:tc>
        <w:tc>
          <w:tcPr>
            <w:tcW w:w="1706" w:type="dxa"/>
          </w:tcPr>
          <w:p w14:paraId="3E07E66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66/1,5</w:t>
            </w:r>
          </w:p>
        </w:tc>
        <w:tc>
          <w:tcPr>
            <w:tcW w:w="1798" w:type="dxa"/>
          </w:tcPr>
          <w:p w14:paraId="501EABD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43B47B8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96,7</w:t>
            </w:r>
          </w:p>
        </w:tc>
        <w:tc>
          <w:tcPr>
            <w:tcW w:w="1559" w:type="dxa"/>
          </w:tcPr>
          <w:p w14:paraId="7DF3CAF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3052A7BC" w14:textId="77777777" w:rsidTr="00B547A4">
        <w:tc>
          <w:tcPr>
            <w:tcW w:w="2410" w:type="dxa"/>
          </w:tcPr>
          <w:p w14:paraId="2D967F02"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01934227"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095D7E28"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62BD698C"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1786FADD"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05414511" w14:textId="77777777" w:rsidTr="00B547A4">
        <w:tc>
          <w:tcPr>
            <w:tcW w:w="2410" w:type="dxa"/>
          </w:tcPr>
          <w:p w14:paraId="6DF99AA8"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каротидные </w:t>
            </w:r>
            <w:proofErr w:type="spellStart"/>
            <w:r w:rsidRPr="00465255">
              <w:rPr>
                <w:rFonts w:ascii="Times New Roman" w:hAnsi="Times New Roman"/>
                <w:color w:val="000000"/>
                <w:sz w:val="24"/>
                <w:szCs w:val="24"/>
              </w:rPr>
              <w:t>эндартерэктомии</w:t>
            </w:r>
            <w:proofErr w:type="spellEnd"/>
          </w:p>
          <w:p w14:paraId="1BAF0430" w14:textId="77777777" w:rsidR="00206DAF" w:rsidRPr="00465255" w:rsidRDefault="00206DAF" w:rsidP="00736DA8">
            <w:pPr>
              <w:widowControl w:val="0"/>
              <w:jc w:val="both"/>
              <w:rPr>
                <w:rFonts w:ascii="Times New Roman" w:hAnsi="Times New Roman"/>
                <w:color w:val="000000"/>
                <w:sz w:val="20"/>
                <w:szCs w:val="24"/>
              </w:rPr>
            </w:pPr>
          </w:p>
        </w:tc>
        <w:tc>
          <w:tcPr>
            <w:tcW w:w="1706" w:type="dxa"/>
          </w:tcPr>
          <w:p w14:paraId="2440614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27/3,7</w:t>
            </w:r>
          </w:p>
        </w:tc>
        <w:tc>
          <w:tcPr>
            <w:tcW w:w="1798" w:type="dxa"/>
          </w:tcPr>
          <w:p w14:paraId="54E1CC3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7563725A"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39,6</w:t>
            </w:r>
          </w:p>
        </w:tc>
        <w:tc>
          <w:tcPr>
            <w:tcW w:w="1559" w:type="dxa"/>
          </w:tcPr>
          <w:p w14:paraId="0326DEE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57180BC2" w14:textId="77777777" w:rsidTr="00B547A4">
        <w:tc>
          <w:tcPr>
            <w:tcW w:w="2410" w:type="dxa"/>
          </w:tcPr>
          <w:p w14:paraId="3403632A" w14:textId="77777777" w:rsidR="00206DAF" w:rsidRPr="00465255" w:rsidRDefault="00206DAF" w:rsidP="00736DA8">
            <w:pPr>
              <w:widowControl w:val="0"/>
              <w:ind w:right="-250"/>
              <w:jc w:val="both"/>
              <w:rPr>
                <w:rFonts w:ascii="Times New Roman" w:hAnsi="Times New Roman"/>
                <w:color w:val="000000"/>
                <w:sz w:val="24"/>
                <w:szCs w:val="24"/>
              </w:rPr>
            </w:pPr>
            <w:proofErr w:type="spellStart"/>
            <w:r w:rsidRPr="00465255">
              <w:rPr>
                <w:rFonts w:ascii="Times New Roman" w:hAnsi="Times New Roman"/>
                <w:color w:val="000000"/>
                <w:sz w:val="24"/>
                <w:szCs w:val="24"/>
              </w:rPr>
              <w:t>Рентгенэндоваскуляр</w:t>
            </w:r>
            <w:proofErr w:type="spellEnd"/>
            <w:r w:rsidRPr="00465255">
              <w:rPr>
                <w:rFonts w:ascii="Times New Roman" w:hAnsi="Times New Roman"/>
                <w:color w:val="000000"/>
                <w:sz w:val="24"/>
                <w:szCs w:val="24"/>
              </w:rPr>
              <w:t>-</w:t>
            </w:r>
            <w:r w:rsidRPr="00465255">
              <w:rPr>
                <w:rFonts w:ascii="Times New Roman" w:hAnsi="Times New Roman"/>
                <w:color w:val="000000"/>
                <w:sz w:val="24"/>
                <w:szCs w:val="24"/>
                <w:lang w:val="en-US"/>
              </w:rPr>
              <w:t>-</w:t>
            </w:r>
            <w:proofErr w:type="spellStart"/>
            <w:r w:rsidRPr="00465255">
              <w:rPr>
                <w:rFonts w:ascii="Times New Roman" w:hAnsi="Times New Roman"/>
                <w:color w:val="000000"/>
                <w:sz w:val="24"/>
                <w:szCs w:val="24"/>
              </w:rPr>
              <w:t>ные</w:t>
            </w:r>
            <w:proofErr w:type="spellEnd"/>
            <w:r w:rsidRPr="00465255">
              <w:rPr>
                <w:rFonts w:ascii="Times New Roman" w:hAnsi="Times New Roman"/>
                <w:color w:val="000000"/>
                <w:sz w:val="24"/>
                <w:szCs w:val="24"/>
              </w:rPr>
              <w:t xml:space="preserve"> дилатации</w:t>
            </w:r>
          </w:p>
          <w:p w14:paraId="00FFFF65"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77F5724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1E2F342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13EFA12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6B05C30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62782209" w14:textId="77777777" w:rsidTr="00B547A4">
        <w:tc>
          <w:tcPr>
            <w:tcW w:w="2410" w:type="dxa"/>
          </w:tcPr>
          <w:p w14:paraId="5087E313"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со </w:t>
            </w:r>
            <w:proofErr w:type="spellStart"/>
            <w:r w:rsidRPr="00465255">
              <w:rPr>
                <w:rFonts w:ascii="Times New Roman" w:hAnsi="Times New Roman"/>
                <w:color w:val="000000"/>
                <w:sz w:val="24"/>
                <w:szCs w:val="24"/>
              </w:rPr>
              <w:t>стентированием</w:t>
            </w:r>
            <w:proofErr w:type="spellEnd"/>
          </w:p>
          <w:p w14:paraId="081F2254"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2D749C8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6DA4A5E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607C783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221D8B5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133EDA2A" w14:textId="77777777" w:rsidTr="00B547A4">
        <w:tc>
          <w:tcPr>
            <w:tcW w:w="2410" w:type="dxa"/>
          </w:tcPr>
          <w:p w14:paraId="35BE9667"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сонных артерий</w:t>
            </w:r>
          </w:p>
        </w:tc>
        <w:tc>
          <w:tcPr>
            <w:tcW w:w="1706" w:type="dxa"/>
          </w:tcPr>
          <w:p w14:paraId="6B9CACC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27/3,7</w:t>
            </w:r>
          </w:p>
        </w:tc>
        <w:tc>
          <w:tcPr>
            <w:tcW w:w="1798" w:type="dxa"/>
          </w:tcPr>
          <w:p w14:paraId="749E4E4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782EB65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39,6</w:t>
            </w:r>
          </w:p>
        </w:tc>
        <w:tc>
          <w:tcPr>
            <w:tcW w:w="1559" w:type="dxa"/>
          </w:tcPr>
          <w:p w14:paraId="3316F84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108AFCB6" w14:textId="77777777" w:rsidTr="00B547A4">
        <w:tc>
          <w:tcPr>
            <w:tcW w:w="2410" w:type="dxa"/>
          </w:tcPr>
          <w:p w14:paraId="6D443D18" w14:textId="77777777" w:rsidR="00206DAF" w:rsidRPr="00554B9D" w:rsidRDefault="00206DAF" w:rsidP="00736DA8">
            <w:pPr>
              <w:widowControl w:val="0"/>
              <w:jc w:val="both"/>
              <w:rPr>
                <w:rFonts w:ascii="Times New Roman" w:hAnsi="Times New Roman"/>
                <w:color w:val="000000"/>
                <w:sz w:val="16"/>
                <w:szCs w:val="16"/>
              </w:rPr>
            </w:pPr>
          </w:p>
        </w:tc>
        <w:tc>
          <w:tcPr>
            <w:tcW w:w="1706" w:type="dxa"/>
          </w:tcPr>
          <w:p w14:paraId="6DE8B8A1" w14:textId="77777777" w:rsidR="00206DAF" w:rsidRPr="00554B9D" w:rsidRDefault="00206DAF" w:rsidP="00736DA8">
            <w:pPr>
              <w:widowControl w:val="0"/>
              <w:jc w:val="center"/>
              <w:rPr>
                <w:rFonts w:ascii="Times New Roman" w:hAnsi="Times New Roman"/>
                <w:color w:val="000000"/>
                <w:sz w:val="16"/>
                <w:szCs w:val="16"/>
              </w:rPr>
            </w:pPr>
          </w:p>
        </w:tc>
        <w:tc>
          <w:tcPr>
            <w:tcW w:w="1798" w:type="dxa"/>
          </w:tcPr>
          <w:p w14:paraId="13FFDC85" w14:textId="77777777" w:rsidR="00206DAF" w:rsidRPr="00554B9D" w:rsidRDefault="00206DAF" w:rsidP="00736DA8">
            <w:pPr>
              <w:widowControl w:val="0"/>
              <w:jc w:val="center"/>
              <w:rPr>
                <w:rFonts w:ascii="Times New Roman" w:hAnsi="Times New Roman"/>
                <w:color w:val="000000"/>
                <w:sz w:val="16"/>
                <w:szCs w:val="16"/>
              </w:rPr>
            </w:pPr>
          </w:p>
        </w:tc>
        <w:tc>
          <w:tcPr>
            <w:tcW w:w="1316" w:type="dxa"/>
          </w:tcPr>
          <w:p w14:paraId="59BBA0AC" w14:textId="77777777" w:rsidR="00206DAF" w:rsidRPr="00554B9D" w:rsidRDefault="00206DAF" w:rsidP="00736DA8">
            <w:pPr>
              <w:widowControl w:val="0"/>
              <w:jc w:val="center"/>
              <w:rPr>
                <w:rFonts w:ascii="Times New Roman" w:hAnsi="Times New Roman"/>
                <w:color w:val="000000"/>
                <w:sz w:val="16"/>
                <w:szCs w:val="16"/>
              </w:rPr>
            </w:pPr>
          </w:p>
        </w:tc>
        <w:tc>
          <w:tcPr>
            <w:tcW w:w="1559" w:type="dxa"/>
          </w:tcPr>
          <w:p w14:paraId="0E0FD5D5" w14:textId="77777777" w:rsidR="00206DAF" w:rsidRPr="00554B9D" w:rsidRDefault="00206DAF" w:rsidP="00736DA8">
            <w:pPr>
              <w:widowControl w:val="0"/>
              <w:jc w:val="center"/>
              <w:rPr>
                <w:rFonts w:ascii="Times New Roman" w:hAnsi="Times New Roman"/>
                <w:color w:val="000000"/>
                <w:sz w:val="16"/>
                <w:szCs w:val="16"/>
              </w:rPr>
            </w:pPr>
          </w:p>
        </w:tc>
      </w:tr>
      <w:tr w:rsidR="00206DAF" w:rsidRPr="00465255" w14:paraId="78A76E24" w14:textId="77777777" w:rsidTr="00B547A4">
        <w:tc>
          <w:tcPr>
            <w:tcW w:w="2410" w:type="dxa"/>
          </w:tcPr>
          <w:p w14:paraId="3F0D8BAA"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аорте</w:t>
            </w:r>
          </w:p>
        </w:tc>
        <w:tc>
          <w:tcPr>
            <w:tcW w:w="1706" w:type="dxa"/>
          </w:tcPr>
          <w:p w14:paraId="05B3BF6B"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19/5,3</w:t>
            </w:r>
          </w:p>
        </w:tc>
        <w:tc>
          <w:tcPr>
            <w:tcW w:w="1798" w:type="dxa"/>
          </w:tcPr>
          <w:p w14:paraId="5BC32A5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31/12,9</w:t>
            </w:r>
          </w:p>
        </w:tc>
        <w:tc>
          <w:tcPr>
            <w:tcW w:w="1316" w:type="dxa"/>
          </w:tcPr>
          <w:p w14:paraId="693CF7F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27,8</w:t>
            </w:r>
          </w:p>
        </w:tc>
        <w:tc>
          <w:tcPr>
            <w:tcW w:w="1559" w:type="dxa"/>
          </w:tcPr>
          <w:p w14:paraId="6302ACA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45,6</w:t>
            </w:r>
          </w:p>
        </w:tc>
      </w:tr>
      <w:tr w:rsidR="00206DAF" w:rsidRPr="00465255" w14:paraId="280C93C2" w14:textId="77777777" w:rsidTr="00B547A4">
        <w:tc>
          <w:tcPr>
            <w:tcW w:w="2410" w:type="dxa"/>
          </w:tcPr>
          <w:p w14:paraId="4A39609A" w14:textId="77777777" w:rsidR="00206DAF" w:rsidRPr="00465255" w:rsidRDefault="00206DAF" w:rsidP="00736DA8">
            <w:pPr>
              <w:widowControl w:val="0"/>
              <w:jc w:val="both"/>
              <w:rPr>
                <w:rFonts w:ascii="Times New Roman" w:hAnsi="Times New Roman"/>
                <w:color w:val="000000"/>
                <w:sz w:val="20"/>
                <w:szCs w:val="24"/>
              </w:rPr>
            </w:pPr>
          </w:p>
        </w:tc>
        <w:tc>
          <w:tcPr>
            <w:tcW w:w="1706" w:type="dxa"/>
          </w:tcPr>
          <w:p w14:paraId="163BC1CC" w14:textId="77777777" w:rsidR="00206DAF" w:rsidRPr="00465255" w:rsidRDefault="00206DAF" w:rsidP="00736DA8">
            <w:pPr>
              <w:widowControl w:val="0"/>
              <w:jc w:val="center"/>
              <w:rPr>
                <w:rFonts w:ascii="Times New Roman" w:hAnsi="Times New Roman"/>
                <w:color w:val="000000"/>
                <w:sz w:val="20"/>
                <w:szCs w:val="24"/>
              </w:rPr>
            </w:pPr>
          </w:p>
        </w:tc>
        <w:tc>
          <w:tcPr>
            <w:tcW w:w="1798" w:type="dxa"/>
          </w:tcPr>
          <w:p w14:paraId="0D867E63" w14:textId="77777777" w:rsidR="00206DAF" w:rsidRPr="00465255" w:rsidRDefault="00206DAF" w:rsidP="00736DA8">
            <w:pPr>
              <w:widowControl w:val="0"/>
              <w:jc w:val="center"/>
              <w:rPr>
                <w:rFonts w:ascii="Times New Roman" w:hAnsi="Times New Roman"/>
                <w:color w:val="000000"/>
                <w:sz w:val="20"/>
                <w:szCs w:val="24"/>
              </w:rPr>
            </w:pPr>
          </w:p>
        </w:tc>
        <w:tc>
          <w:tcPr>
            <w:tcW w:w="1316" w:type="dxa"/>
          </w:tcPr>
          <w:p w14:paraId="7BAB562E" w14:textId="77777777" w:rsidR="00206DAF" w:rsidRPr="00465255" w:rsidRDefault="00206DAF" w:rsidP="00736DA8">
            <w:pPr>
              <w:widowControl w:val="0"/>
              <w:jc w:val="center"/>
              <w:rPr>
                <w:rFonts w:ascii="Times New Roman" w:hAnsi="Times New Roman"/>
                <w:color w:val="000000"/>
                <w:sz w:val="20"/>
                <w:szCs w:val="24"/>
              </w:rPr>
            </w:pPr>
          </w:p>
        </w:tc>
        <w:tc>
          <w:tcPr>
            <w:tcW w:w="1559" w:type="dxa"/>
          </w:tcPr>
          <w:p w14:paraId="77162815" w14:textId="77777777" w:rsidR="00206DAF" w:rsidRPr="00465255" w:rsidRDefault="00206DAF" w:rsidP="00736DA8">
            <w:pPr>
              <w:widowControl w:val="0"/>
              <w:jc w:val="center"/>
              <w:rPr>
                <w:rFonts w:ascii="Times New Roman" w:hAnsi="Times New Roman"/>
                <w:color w:val="000000"/>
                <w:sz w:val="20"/>
                <w:szCs w:val="24"/>
              </w:rPr>
            </w:pPr>
          </w:p>
        </w:tc>
      </w:tr>
      <w:tr w:rsidR="00206DAF" w:rsidRPr="00465255" w14:paraId="66271F33" w14:textId="77777777" w:rsidTr="00B547A4">
        <w:tc>
          <w:tcPr>
            <w:tcW w:w="2410" w:type="dxa"/>
          </w:tcPr>
          <w:p w14:paraId="058D4323"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Операции на венах</w:t>
            </w:r>
          </w:p>
        </w:tc>
        <w:tc>
          <w:tcPr>
            <w:tcW w:w="1706" w:type="dxa"/>
          </w:tcPr>
          <w:p w14:paraId="17553809"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868/0</w:t>
            </w:r>
          </w:p>
        </w:tc>
        <w:tc>
          <w:tcPr>
            <w:tcW w:w="1798" w:type="dxa"/>
          </w:tcPr>
          <w:p w14:paraId="3B536C1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948/0</w:t>
            </w:r>
          </w:p>
        </w:tc>
        <w:tc>
          <w:tcPr>
            <w:tcW w:w="1316" w:type="dxa"/>
          </w:tcPr>
          <w:p w14:paraId="0A66786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1272,1</w:t>
            </w:r>
          </w:p>
        </w:tc>
        <w:tc>
          <w:tcPr>
            <w:tcW w:w="1559" w:type="dxa"/>
          </w:tcPr>
          <w:p w14:paraId="1825332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1393,3</w:t>
            </w:r>
          </w:p>
        </w:tc>
      </w:tr>
    </w:tbl>
    <w:p w14:paraId="05E4D9CC" w14:textId="77777777" w:rsidR="00206DAF" w:rsidRDefault="00206DAF" w:rsidP="00206DAF">
      <w:pPr>
        <w:pStyle w:val="Standard"/>
        <w:widowControl w:val="0"/>
        <w:jc w:val="center"/>
        <w:rPr>
          <w:rFonts w:ascii="Times New Roman" w:hAnsi="Times New Roman" w:cs="Times New Roman"/>
          <w:color w:val="000000"/>
          <w:sz w:val="28"/>
          <w:szCs w:val="28"/>
        </w:rPr>
      </w:pPr>
    </w:p>
    <w:p w14:paraId="61FF9E08" w14:textId="77777777" w:rsidR="00206DAF" w:rsidRPr="00465255" w:rsidRDefault="00206DAF" w:rsidP="00206DAF">
      <w:pPr>
        <w:pStyle w:val="Standard"/>
        <w:widowControl w:val="0"/>
        <w:jc w:val="center"/>
        <w:rPr>
          <w:rFonts w:ascii="Times New Roman" w:hAnsi="Times New Roman" w:cs="Times New Roman"/>
          <w:color w:val="000000"/>
          <w:sz w:val="28"/>
          <w:szCs w:val="28"/>
        </w:rPr>
      </w:pPr>
      <w:r w:rsidRPr="00465255">
        <w:rPr>
          <w:rFonts w:ascii="Times New Roman" w:hAnsi="Times New Roman" w:cs="Times New Roman"/>
          <w:color w:val="000000"/>
          <w:sz w:val="28"/>
          <w:szCs w:val="28"/>
        </w:rPr>
        <w:t>Объем хирургической помощи в медицинских организациях</w:t>
      </w:r>
      <w:r w:rsidRPr="00465255">
        <w:rPr>
          <w:rFonts w:ascii="Times New Roman" w:hAnsi="Times New Roman" w:cs="Times New Roman"/>
          <w:color w:val="000000"/>
          <w:sz w:val="28"/>
          <w:szCs w:val="28"/>
        </w:rPr>
        <w:br/>
        <w:t>в Республике Марий Эл за 2020 - 202</w:t>
      </w:r>
      <w:r>
        <w:rPr>
          <w:rFonts w:ascii="Times New Roman" w:hAnsi="Times New Roman" w:cs="Times New Roman"/>
          <w:color w:val="000000"/>
          <w:sz w:val="28"/>
          <w:szCs w:val="28"/>
        </w:rPr>
        <w:t>1</w:t>
      </w:r>
      <w:r w:rsidRPr="00465255">
        <w:rPr>
          <w:rFonts w:ascii="Times New Roman" w:hAnsi="Times New Roman" w:cs="Times New Roman"/>
          <w:color w:val="000000"/>
          <w:sz w:val="28"/>
          <w:szCs w:val="28"/>
        </w:rPr>
        <w:t xml:space="preserve"> годы</w:t>
      </w:r>
    </w:p>
    <w:p w14:paraId="265E948A" w14:textId="77777777" w:rsidR="00206DAF" w:rsidRPr="00554D2C" w:rsidRDefault="00206DAF" w:rsidP="00206DAF">
      <w:pPr>
        <w:pStyle w:val="Standard"/>
        <w:widowControl w:val="0"/>
        <w:jc w:val="both"/>
        <w:rPr>
          <w:rFonts w:ascii="Times New Roman" w:hAnsi="Times New Roman" w:cs="Times New Roman"/>
          <w:color w:val="000000"/>
          <w:sz w:val="28"/>
          <w:szCs w:val="28"/>
        </w:rPr>
      </w:pPr>
    </w:p>
    <w:tbl>
      <w:tblPr>
        <w:tblW w:w="5000" w:type="pct"/>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1564"/>
        <w:gridCol w:w="1798"/>
        <w:gridCol w:w="1316"/>
        <w:gridCol w:w="1559"/>
      </w:tblGrid>
      <w:tr w:rsidR="00206DAF" w:rsidRPr="00465255" w14:paraId="3151ED5E" w14:textId="77777777" w:rsidTr="00B547A4">
        <w:tc>
          <w:tcPr>
            <w:tcW w:w="2552" w:type="dxa"/>
            <w:vAlign w:val="center"/>
          </w:tcPr>
          <w:p w14:paraId="157540B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Операции</w:t>
            </w:r>
          </w:p>
        </w:tc>
        <w:tc>
          <w:tcPr>
            <w:tcW w:w="1564" w:type="dxa"/>
          </w:tcPr>
          <w:p w14:paraId="4E41348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Число операций, единиц / летальность,</w:t>
            </w:r>
          </w:p>
          <w:p w14:paraId="3688FCC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процентов,  2020 год</w:t>
            </w:r>
          </w:p>
        </w:tc>
        <w:tc>
          <w:tcPr>
            <w:tcW w:w="1798" w:type="dxa"/>
          </w:tcPr>
          <w:p w14:paraId="4056410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Число операций, единиц</w:t>
            </w:r>
            <w:r w:rsidRPr="00465255">
              <w:t xml:space="preserve"> / </w:t>
            </w:r>
            <w:r w:rsidRPr="00465255">
              <w:rPr>
                <w:rFonts w:ascii="Times New Roman" w:hAnsi="Times New Roman"/>
                <w:color w:val="000000"/>
                <w:sz w:val="24"/>
                <w:szCs w:val="24"/>
              </w:rPr>
              <w:t>летальность,</w:t>
            </w:r>
          </w:p>
          <w:p w14:paraId="480A52A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процентов,  2021 год</w:t>
            </w:r>
          </w:p>
        </w:tc>
        <w:tc>
          <w:tcPr>
            <w:tcW w:w="1316" w:type="dxa"/>
            <w:vAlign w:val="center"/>
          </w:tcPr>
          <w:p w14:paraId="4F10F28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2020 год,</w:t>
            </w:r>
            <w:r w:rsidRPr="00465255">
              <w:rPr>
                <w:rFonts w:ascii="Times New Roman" w:hAnsi="Times New Roman"/>
                <w:color w:val="000000"/>
                <w:sz w:val="24"/>
                <w:szCs w:val="24"/>
              </w:rPr>
              <w:br/>
              <w:t>на 1 млн. населения</w:t>
            </w:r>
          </w:p>
        </w:tc>
        <w:tc>
          <w:tcPr>
            <w:tcW w:w="1559" w:type="dxa"/>
            <w:vAlign w:val="center"/>
          </w:tcPr>
          <w:p w14:paraId="58362C6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2021 год,</w:t>
            </w:r>
            <w:r w:rsidRPr="00465255">
              <w:rPr>
                <w:rFonts w:ascii="Times New Roman" w:hAnsi="Times New Roman"/>
                <w:color w:val="000000"/>
                <w:sz w:val="24"/>
                <w:szCs w:val="24"/>
              </w:rPr>
              <w:br/>
              <w:t>на 1 млн. населения</w:t>
            </w:r>
          </w:p>
        </w:tc>
      </w:tr>
    </w:tbl>
    <w:p w14:paraId="2F0BFE59" w14:textId="77777777" w:rsidR="00206DAF" w:rsidRPr="00465255" w:rsidRDefault="00206DAF" w:rsidP="00206DAF">
      <w:pPr>
        <w:widowControl w:val="0"/>
        <w:tabs>
          <w:tab w:val="left" w:pos="2579"/>
          <w:tab w:val="left" w:pos="4282"/>
          <w:tab w:val="left" w:pos="5985"/>
          <w:tab w:val="left" w:pos="7559"/>
        </w:tabs>
        <w:rPr>
          <w:rFonts w:ascii="Times New Roman" w:hAnsi="Times New Roman"/>
          <w:color w:val="000000"/>
          <w:sz w:val="2"/>
          <w:szCs w:val="2"/>
        </w:rPr>
      </w:pPr>
    </w:p>
    <w:tbl>
      <w:tblPr>
        <w:tblW w:w="5000" w:type="pct"/>
        <w:tblLayout w:type="fixed"/>
        <w:tblLook w:val="04A0" w:firstRow="1" w:lastRow="0" w:firstColumn="1" w:lastColumn="0" w:noHBand="0" w:noVBand="1"/>
      </w:tblPr>
      <w:tblGrid>
        <w:gridCol w:w="2550"/>
        <w:gridCol w:w="1564"/>
        <w:gridCol w:w="1798"/>
        <w:gridCol w:w="1316"/>
        <w:gridCol w:w="1559"/>
      </w:tblGrid>
      <w:tr w:rsidR="00206DAF" w:rsidRPr="00465255" w14:paraId="1088333A" w14:textId="77777777" w:rsidTr="00B547A4">
        <w:trPr>
          <w:tblHeader/>
        </w:trPr>
        <w:tc>
          <w:tcPr>
            <w:tcW w:w="2552" w:type="dxa"/>
            <w:tcBorders>
              <w:top w:val="single" w:sz="4" w:space="0" w:color="auto"/>
              <w:bottom w:val="single" w:sz="4" w:space="0" w:color="auto"/>
              <w:right w:val="single" w:sz="4" w:space="0" w:color="auto"/>
            </w:tcBorders>
          </w:tcPr>
          <w:p w14:paraId="7A2975F1"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w:t>
            </w:r>
          </w:p>
        </w:tc>
        <w:tc>
          <w:tcPr>
            <w:tcW w:w="1564" w:type="dxa"/>
            <w:tcBorders>
              <w:top w:val="single" w:sz="4" w:space="0" w:color="auto"/>
              <w:left w:val="single" w:sz="4" w:space="0" w:color="auto"/>
              <w:bottom w:val="single" w:sz="4" w:space="0" w:color="auto"/>
              <w:right w:val="single" w:sz="4" w:space="0" w:color="auto"/>
            </w:tcBorders>
          </w:tcPr>
          <w:p w14:paraId="239EA80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w:t>
            </w:r>
          </w:p>
        </w:tc>
        <w:tc>
          <w:tcPr>
            <w:tcW w:w="1798" w:type="dxa"/>
            <w:tcBorders>
              <w:top w:val="single" w:sz="4" w:space="0" w:color="auto"/>
              <w:left w:val="single" w:sz="4" w:space="0" w:color="auto"/>
              <w:bottom w:val="single" w:sz="4" w:space="0" w:color="auto"/>
              <w:right w:val="single" w:sz="4" w:space="0" w:color="auto"/>
            </w:tcBorders>
          </w:tcPr>
          <w:p w14:paraId="18A193D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3</w:t>
            </w:r>
          </w:p>
        </w:tc>
        <w:tc>
          <w:tcPr>
            <w:tcW w:w="1316" w:type="dxa"/>
            <w:tcBorders>
              <w:top w:val="single" w:sz="4" w:space="0" w:color="auto"/>
              <w:left w:val="single" w:sz="4" w:space="0" w:color="auto"/>
              <w:bottom w:val="single" w:sz="4" w:space="0" w:color="auto"/>
              <w:right w:val="single" w:sz="4" w:space="0" w:color="auto"/>
            </w:tcBorders>
          </w:tcPr>
          <w:p w14:paraId="09B0D9BA"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4</w:t>
            </w:r>
          </w:p>
        </w:tc>
        <w:tc>
          <w:tcPr>
            <w:tcW w:w="1559" w:type="dxa"/>
            <w:tcBorders>
              <w:top w:val="single" w:sz="4" w:space="0" w:color="auto"/>
              <w:left w:val="single" w:sz="4" w:space="0" w:color="auto"/>
              <w:bottom w:val="single" w:sz="4" w:space="0" w:color="auto"/>
            </w:tcBorders>
          </w:tcPr>
          <w:p w14:paraId="609D606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5</w:t>
            </w:r>
          </w:p>
        </w:tc>
      </w:tr>
      <w:tr w:rsidR="00206DAF" w:rsidRPr="00465255" w14:paraId="63B6843B" w14:textId="77777777" w:rsidTr="00B547A4">
        <w:trPr>
          <w:tblHeader/>
        </w:trPr>
        <w:tc>
          <w:tcPr>
            <w:tcW w:w="2552" w:type="dxa"/>
            <w:tcBorders>
              <w:top w:val="single" w:sz="4" w:space="0" w:color="auto"/>
            </w:tcBorders>
          </w:tcPr>
          <w:p w14:paraId="5421E972" w14:textId="77777777" w:rsidR="00206DAF" w:rsidRPr="00465255" w:rsidRDefault="00206DAF" w:rsidP="00736DA8">
            <w:pPr>
              <w:widowControl w:val="0"/>
              <w:jc w:val="center"/>
              <w:rPr>
                <w:rFonts w:ascii="Times New Roman" w:hAnsi="Times New Roman"/>
                <w:color w:val="000000"/>
                <w:sz w:val="16"/>
                <w:szCs w:val="16"/>
              </w:rPr>
            </w:pPr>
          </w:p>
        </w:tc>
        <w:tc>
          <w:tcPr>
            <w:tcW w:w="1564" w:type="dxa"/>
            <w:tcBorders>
              <w:top w:val="single" w:sz="4" w:space="0" w:color="auto"/>
              <w:left w:val="nil"/>
            </w:tcBorders>
          </w:tcPr>
          <w:p w14:paraId="3405AF27" w14:textId="77777777" w:rsidR="00206DAF" w:rsidRPr="00465255" w:rsidRDefault="00206DAF" w:rsidP="00736DA8">
            <w:pPr>
              <w:widowControl w:val="0"/>
              <w:jc w:val="center"/>
              <w:rPr>
                <w:rFonts w:ascii="Times New Roman" w:hAnsi="Times New Roman"/>
                <w:color w:val="000000"/>
                <w:sz w:val="16"/>
                <w:szCs w:val="16"/>
              </w:rPr>
            </w:pPr>
          </w:p>
        </w:tc>
        <w:tc>
          <w:tcPr>
            <w:tcW w:w="1798" w:type="dxa"/>
            <w:tcBorders>
              <w:top w:val="single" w:sz="4" w:space="0" w:color="auto"/>
              <w:left w:val="nil"/>
            </w:tcBorders>
          </w:tcPr>
          <w:p w14:paraId="591D44DB" w14:textId="77777777" w:rsidR="00206DAF" w:rsidRPr="00465255" w:rsidRDefault="00206DAF" w:rsidP="00736DA8">
            <w:pPr>
              <w:widowControl w:val="0"/>
              <w:jc w:val="center"/>
              <w:rPr>
                <w:rFonts w:ascii="Times New Roman" w:hAnsi="Times New Roman"/>
                <w:color w:val="000000"/>
                <w:sz w:val="16"/>
                <w:szCs w:val="16"/>
              </w:rPr>
            </w:pPr>
          </w:p>
        </w:tc>
        <w:tc>
          <w:tcPr>
            <w:tcW w:w="1316" w:type="dxa"/>
            <w:tcBorders>
              <w:top w:val="single" w:sz="4" w:space="0" w:color="auto"/>
              <w:left w:val="nil"/>
            </w:tcBorders>
          </w:tcPr>
          <w:p w14:paraId="52E76FA8" w14:textId="77777777" w:rsidR="00206DAF" w:rsidRPr="00465255" w:rsidRDefault="00206DAF" w:rsidP="00736DA8">
            <w:pPr>
              <w:widowControl w:val="0"/>
              <w:jc w:val="center"/>
              <w:rPr>
                <w:rFonts w:ascii="Times New Roman" w:hAnsi="Times New Roman"/>
                <w:color w:val="000000"/>
                <w:sz w:val="16"/>
                <w:szCs w:val="16"/>
              </w:rPr>
            </w:pPr>
          </w:p>
        </w:tc>
        <w:tc>
          <w:tcPr>
            <w:tcW w:w="1559" w:type="dxa"/>
            <w:tcBorders>
              <w:top w:val="single" w:sz="4" w:space="0" w:color="auto"/>
              <w:left w:val="nil"/>
            </w:tcBorders>
          </w:tcPr>
          <w:p w14:paraId="13B361AA" w14:textId="77777777" w:rsidR="00206DAF" w:rsidRPr="00465255" w:rsidRDefault="00206DAF" w:rsidP="00736DA8">
            <w:pPr>
              <w:widowControl w:val="0"/>
              <w:jc w:val="center"/>
              <w:rPr>
                <w:rFonts w:ascii="Times New Roman" w:hAnsi="Times New Roman"/>
                <w:color w:val="000000"/>
                <w:sz w:val="16"/>
                <w:szCs w:val="16"/>
              </w:rPr>
            </w:pPr>
          </w:p>
        </w:tc>
      </w:tr>
      <w:tr w:rsidR="00206DAF" w:rsidRPr="00465255" w14:paraId="4AF1AC84" w14:textId="77777777" w:rsidTr="00B547A4">
        <w:tc>
          <w:tcPr>
            <w:tcW w:w="2552" w:type="dxa"/>
          </w:tcPr>
          <w:p w14:paraId="6BFBC497"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Операции на сердце</w:t>
            </w:r>
          </w:p>
          <w:p w14:paraId="34B1CA0B" w14:textId="77777777" w:rsidR="00206DAF" w:rsidRPr="00031B2F" w:rsidRDefault="00206DAF" w:rsidP="00736DA8">
            <w:pPr>
              <w:widowControl w:val="0"/>
              <w:jc w:val="both"/>
              <w:rPr>
                <w:rFonts w:ascii="Times New Roman" w:hAnsi="Times New Roman"/>
                <w:color w:val="000000"/>
                <w:sz w:val="16"/>
                <w:szCs w:val="16"/>
              </w:rPr>
            </w:pPr>
          </w:p>
        </w:tc>
        <w:tc>
          <w:tcPr>
            <w:tcW w:w="1564" w:type="dxa"/>
          </w:tcPr>
          <w:p w14:paraId="23A0E522"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836/3,0</w:t>
            </w:r>
          </w:p>
        </w:tc>
        <w:tc>
          <w:tcPr>
            <w:tcW w:w="1798" w:type="dxa"/>
          </w:tcPr>
          <w:p w14:paraId="6E831AB9"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956/2,6</w:t>
            </w:r>
          </w:p>
        </w:tc>
        <w:tc>
          <w:tcPr>
            <w:tcW w:w="1316" w:type="dxa"/>
          </w:tcPr>
          <w:p w14:paraId="36A50F16"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1230,5</w:t>
            </w:r>
          </w:p>
        </w:tc>
        <w:tc>
          <w:tcPr>
            <w:tcW w:w="1559" w:type="dxa"/>
          </w:tcPr>
          <w:p w14:paraId="75409DC6"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1415,6</w:t>
            </w:r>
          </w:p>
        </w:tc>
      </w:tr>
      <w:tr w:rsidR="00206DAF" w:rsidRPr="00465255" w14:paraId="48F106E1" w14:textId="77777777" w:rsidTr="00B547A4">
        <w:tc>
          <w:tcPr>
            <w:tcW w:w="2552" w:type="dxa"/>
          </w:tcPr>
          <w:p w14:paraId="2B8A3080" w14:textId="77777777" w:rsidR="00206DAF"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открытом сердце</w:t>
            </w:r>
          </w:p>
          <w:p w14:paraId="347419E6" w14:textId="77777777" w:rsidR="00340447" w:rsidRPr="00465255" w:rsidRDefault="00340447" w:rsidP="00736DA8">
            <w:pPr>
              <w:widowControl w:val="0"/>
              <w:jc w:val="both"/>
              <w:rPr>
                <w:rFonts w:ascii="Times New Roman" w:hAnsi="Times New Roman"/>
                <w:color w:val="000000"/>
                <w:sz w:val="24"/>
                <w:szCs w:val="24"/>
              </w:rPr>
            </w:pPr>
          </w:p>
        </w:tc>
        <w:tc>
          <w:tcPr>
            <w:tcW w:w="1564" w:type="dxa"/>
          </w:tcPr>
          <w:p w14:paraId="65124D2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0A264DF3"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2/50</w:t>
            </w:r>
          </w:p>
        </w:tc>
        <w:tc>
          <w:tcPr>
            <w:tcW w:w="1316" w:type="dxa"/>
          </w:tcPr>
          <w:p w14:paraId="7A891E0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79518F3D"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3,0</w:t>
            </w:r>
          </w:p>
        </w:tc>
      </w:tr>
      <w:tr w:rsidR="00206DAF" w:rsidRPr="00465255" w14:paraId="487C0310" w14:textId="77777777" w:rsidTr="00B547A4">
        <w:tc>
          <w:tcPr>
            <w:tcW w:w="2552" w:type="dxa"/>
          </w:tcPr>
          <w:p w14:paraId="4908F01B"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с искусственным кровообращением</w:t>
            </w:r>
          </w:p>
        </w:tc>
        <w:tc>
          <w:tcPr>
            <w:tcW w:w="1564" w:type="dxa"/>
          </w:tcPr>
          <w:p w14:paraId="76F01F6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74F10229"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5CECDFF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065A124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415B9DA5" w14:textId="77777777" w:rsidTr="00B547A4">
        <w:tc>
          <w:tcPr>
            <w:tcW w:w="2552" w:type="dxa"/>
          </w:tcPr>
          <w:p w14:paraId="588E4B69" w14:textId="77777777" w:rsidR="00206DAF" w:rsidRPr="00031B2F" w:rsidRDefault="00206DAF" w:rsidP="00736DA8">
            <w:pPr>
              <w:widowControl w:val="0"/>
              <w:jc w:val="both"/>
              <w:rPr>
                <w:rFonts w:ascii="Times New Roman" w:hAnsi="Times New Roman"/>
                <w:color w:val="000000"/>
                <w:sz w:val="16"/>
                <w:szCs w:val="16"/>
              </w:rPr>
            </w:pPr>
          </w:p>
        </w:tc>
        <w:tc>
          <w:tcPr>
            <w:tcW w:w="1564" w:type="dxa"/>
          </w:tcPr>
          <w:p w14:paraId="65EFE9BD" w14:textId="77777777" w:rsidR="00206DAF" w:rsidRPr="00465255" w:rsidRDefault="00206DAF" w:rsidP="00736DA8">
            <w:pPr>
              <w:widowControl w:val="0"/>
              <w:jc w:val="center"/>
              <w:rPr>
                <w:rFonts w:ascii="Times New Roman" w:hAnsi="Times New Roman"/>
                <w:color w:val="000000"/>
                <w:sz w:val="20"/>
                <w:szCs w:val="24"/>
              </w:rPr>
            </w:pPr>
          </w:p>
        </w:tc>
        <w:tc>
          <w:tcPr>
            <w:tcW w:w="1798" w:type="dxa"/>
          </w:tcPr>
          <w:p w14:paraId="3FE6D565" w14:textId="77777777" w:rsidR="00206DAF" w:rsidRPr="00465255" w:rsidRDefault="00206DAF" w:rsidP="00736DA8">
            <w:pPr>
              <w:widowControl w:val="0"/>
              <w:jc w:val="center"/>
              <w:rPr>
                <w:rFonts w:ascii="Times New Roman" w:hAnsi="Times New Roman"/>
                <w:color w:val="000000"/>
                <w:sz w:val="20"/>
                <w:szCs w:val="24"/>
              </w:rPr>
            </w:pPr>
          </w:p>
        </w:tc>
        <w:tc>
          <w:tcPr>
            <w:tcW w:w="1316" w:type="dxa"/>
          </w:tcPr>
          <w:p w14:paraId="15956673" w14:textId="77777777" w:rsidR="00206DAF" w:rsidRPr="00465255" w:rsidRDefault="00206DAF" w:rsidP="00736DA8">
            <w:pPr>
              <w:widowControl w:val="0"/>
              <w:jc w:val="center"/>
              <w:rPr>
                <w:rFonts w:ascii="Times New Roman" w:hAnsi="Times New Roman"/>
                <w:color w:val="000000"/>
                <w:sz w:val="20"/>
                <w:szCs w:val="24"/>
              </w:rPr>
            </w:pPr>
          </w:p>
        </w:tc>
        <w:tc>
          <w:tcPr>
            <w:tcW w:w="1559" w:type="dxa"/>
          </w:tcPr>
          <w:p w14:paraId="1F880CB1" w14:textId="77777777" w:rsidR="00206DAF" w:rsidRPr="00465255" w:rsidRDefault="00206DAF" w:rsidP="00736DA8">
            <w:pPr>
              <w:widowControl w:val="0"/>
              <w:jc w:val="center"/>
              <w:rPr>
                <w:rFonts w:ascii="Times New Roman" w:hAnsi="Times New Roman"/>
                <w:color w:val="000000"/>
                <w:sz w:val="20"/>
                <w:szCs w:val="24"/>
              </w:rPr>
            </w:pPr>
          </w:p>
        </w:tc>
      </w:tr>
      <w:tr w:rsidR="00206DAF" w:rsidRPr="00465255" w14:paraId="5DF4C94D" w14:textId="77777777" w:rsidTr="00B547A4">
        <w:tc>
          <w:tcPr>
            <w:tcW w:w="2552" w:type="dxa"/>
          </w:tcPr>
          <w:p w14:paraId="72BB9762"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Коррекция врожденных пороков сердца</w:t>
            </w:r>
          </w:p>
        </w:tc>
        <w:tc>
          <w:tcPr>
            <w:tcW w:w="1564" w:type="dxa"/>
          </w:tcPr>
          <w:p w14:paraId="21AB7FA4"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4B4C85E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51BABCA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03E4073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23E58E71" w14:textId="77777777" w:rsidTr="00B547A4">
        <w:tc>
          <w:tcPr>
            <w:tcW w:w="2552" w:type="dxa"/>
          </w:tcPr>
          <w:p w14:paraId="12DB7B66" w14:textId="77777777" w:rsidR="00206DAF" w:rsidRPr="00031B2F" w:rsidRDefault="00206DAF" w:rsidP="00736DA8">
            <w:pPr>
              <w:widowControl w:val="0"/>
              <w:jc w:val="both"/>
              <w:rPr>
                <w:rFonts w:ascii="Times New Roman" w:hAnsi="Times New Roman"/>
                <w:color w:val="000000"/>
                <w:sz w:val="16"/>
                <w:szCs w:val="16"/>
              </w:rPr>
            </w:pPr>
          </w:p>
        </w:tc>
        <w:tc>
          <w:tcPr>
            <w:tcW w:w="1564" w:type="dxa"/>
          </w:tcPr>
          <w:p w14:paraId="0919A52A" w14:textId="77777777" w:rsidR="00206DAF" w:rsidRPr="00465255" w:rsidRDefault="00206DAF" w:rsidP="00736DA8">
            <w:pPr>
              <w:widowControl w:val="0"/>
              <w:jc w:val="center"/>
              <w:rPr>
                <w:rFonts w:ascii="Times New Roman" w:hAnsi="Times New Roman"/>
                <w:color w:val="000000"/>
                <w:sz w:val="20"/>
                <w:szCs w:val="20"/>
              </w:rPr>
            </w:pPr>
          </w:p>
        </w:tc>
        <w:tc>
          <w:tcPr>
            <w:tcW w:w="1798" w:type="dxa"/>
          </w:tcPr>
          <w:p w14:paraId="37E1FD12" w14:textId="77777777" w:rsidR="00206DAF" w:rsidRPr="00465255" w:rsidRDefault="00206DAF" w:rsidP="00736DA8">
            <w:pPr>
              <w:widowControl w:val="0"/>
              <w:jc w:val="center"/>
              <w:rPr>
                <w:rFonts w:ascii="Times New Roman" w:hAnsi="Times New Roman"/>
                <w:color w:val="000000"/>
                <w:sz w:val="20"/>
                <w:szCs w:val="20"/>
              </w:rPr>
            </w:pPr>
          </w:p>
        </w:tc>
        <w:tc>
          <w:tcPr>
            <w:tcW w:w="1316" w:type="dxa"/>
          </w:tcPr>
          <w:p w14:paraId="73B679F2" w14:textId="77777777" w:rsidR="00206DAF" w:rsidRPr="00465255" w:rsidRDefault="00206DAF" w:rsidP="00736DA8">
            <w:pPr>
              <w:widowControl w:val="0"/>
              <w:jc w:val="center"/>
              <w:rPr>
                <w:rFonts w:ascii="Times New Roman" w:hAnsi="Times New Roman"/>
                <w:color w:val="000000"/>
                <w:sz w:val="20"/>
                <w:szCs w:val="20"/>
              </w:rPr>
            </w:pPr>
          </w:p>
        </w:tc>
        <w:tc>
          <w:tcPr>
            <w:tcW w:w="1559" w:type="dxa"/>
          </w:tcPr>
          <w:p w14:paraId="3A713406" w14:textId="77777777" w:rsidR="00206DAF" w:rsidRPr="00465255" w:rsidRDefault="00206DAF" w:rsidP="00736DA8">
            <w:pPr>
              <w:widowControl w:val="0"/>
              <w:jc w:val="center"/>
              <w:rPr>
                <w:rFonts w:ascii="Times New Roman" w:hAnsi="Times New Roman"/>
                <w:color w:val="000000"/>
                <w:sz w:val="20"/>
                <w:szCs w:val="20"/>
              </w:rPr>
            </w:pPr>
          </w:p>
        </w:tc>
      </w:tr>
      <w:tr w:rsidR="00206DAF" w:rsidRPr="00465255" w14:paraId="0741A2F7" w14:textId="77777777" w:rsidTr="00B547A4">
        <w:tc>
          <w:tcPr>
            <w:tcW w:w="2552" w:type="dxa"/>
          </w:tcPr>
          <w:p w14:paraId="6FEA0A06" w14:textId="77777777" w:rsidR="00206DAF" w:rsidRDefault="00206DAF" w:rsidP="00031B2F">
            <w:pPr>
              <w:widowControl w:val="0"/>
              <w:jc w:val="both"/>
              <w:rPr>
                <w:rFonts w:ascii="Times New Roman" w:hAnsi="Times New Roman"/>
                <w:color w:val="000000"/>
                <w:sz w:val="24"/>
                <w:szCs w:val="24"/>
              </w:rPr>
            </w:pPr>
            <w:r w:rsidRPr="00465255">
              <w:rPr>
                <w:rFonts w:ascii="Times New Roman" w:hAnsi="Times New Roman"/>
                <w:color w:val="000000"/>
                <w:sz w:val="24"/>
                <w:szCs w:val="24"/>
              </w:rPr>
              <w:t>Коррекция приобретенных поражений клапанов сердца</w:t>
            </w:r>
          </w:p>
          <w:p w14:paraId="78BDE549" w14:textId="61995715" w:rsidR="00B854E1" w:rsidRPr="00107F12" w:rsidRDefault="00B854E1" w:rsidP="00031B2F">
            <w:pPr>
              <w:widowControl w:val="0"/>
              <w:jc w:val="both"/>
              <w:rPr>
                <w:rFonts w:ascii="Times New Roman" w:hAnsi="Times New Roman"/>
                <w:color w:val="000000"/>
                <w:sz w:val="20"/>
                <w:szCs w:val="20"/>
              </w:rPr>
            </w:pPr>
          </w:p>
        </w:tc>
        <w:tc>
          <w:tcPr>
            <w:tcW w:w="1564" w:type="dxa"/>
          </w:tcPr>
          <w:p w14:paraId="28121D4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59FAEF8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0AC3349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7DC4F03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44B69793" w14:textId="77777777" w:rsidTr="00B547A4">
        <w:tc>
          <w:tcPr>
            <w:tcW w:w="2552" w:type="dxa"/>
          </w:tcPr>
          <w:p w14:paraId="7C159DCA"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При нарушении ритма</w:t>
            </w:r>
          </w:p>
        </w:tc>
        <w:tc>
          <w:tcPr>
            <w:tcW w:w="1564" w:type="dxa"/>
          </w:tcPr>
          <w:p w14:paraId="64535A32"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0/0</w:t>
            </w:r>
          </w:p>
        </w:tc>
        <w:tc>
          <w:tcPr>
            <w:tcW w:w="1798" w:type="dxa"/>
          </w:tcPr>
          <w:p w14:paraId="6CB82E4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0/0</w:t>
            </w:r>
          </w:p>
        </w:tc>
        <w:tc>
          <w:tcPr>
            <w:tcW w:w="1316" w:type="dxa"/>
          </w:tcPr>
          <w:p w14:paraId="70D3DB70"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Pr>
          <w:p w14:paraId="0A9657E5"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0E797F44" w14:textId="77777777" w:rsidTr="00B547A4">
        <w:tc>
          <w:tcPr>
            <w:tcW w:w="2552" w:type="dxa"/>
          </w:tcPr>
          <w:p w14:paraId="2BE1C2C3"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0EF97CF2"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143B1C0B"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3AAF9A74"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7DC5206A"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6B1E67D1" w14:textId="77777777" w:rsidTr="00B547A4">
        <w:tc>
          <w:tcPr>
            <w:tcW w:w="2552" w:type="dxa"/>
          </w:tcPr>
          <w:p w14:paraId="661417D0"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lastRenderedPageBreak/>
              <w:t>имплантация кардиостимулятора</w:t>
            </w:r>
          </w:p>
        </w:tc>
        <w:tc>
          <w:tcPr>
            <w:tcW w:w="1564" w:type="dxa"/>
          </w:tcPr>
          <w:p w14:paraId="2BE264A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273CF9B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6944DC83"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11CC712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39C31695" w14:textId="77777777" w:rsidTr="00B547A4">
        <w:tc>
          <w:tcPr>
            <w:tcW w:w="2552" w:type="dxa"/>
          </w:tcPr>
          <w:p w14:paraId="0881BE08"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7463EB2E"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38423F58"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6084E1B7"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64D42602"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549591A1" w14:textId="77777777" w:rsidTr="00B547A4">
        <w:tc>
          <w:tcPr>
            <w:tcW w:w="2552" w:type="dxa"/>
          </w:tcPr>
          <w:p w14:paraId="0C4635A3"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По поводу ишемической болезни сердца</w:t>
            </w:r>
          </w:p>
          <w:p w14:paraId="7C846A14"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7EE6867C"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811/3,1</w:t>
            </w:r>
          </w:p>
        </w:tc>
        <w:tc>
          <w:tcPr>
            <w:tcW w:w="1798" w:type="dxa"/>
          </w:tcPr>
          <w:p w14:paraId="6CC241C0"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933/4,0</w:t>
            </w:r>
          </w:p>
        </w:tc>
        <w:tc>
          <w:tcPr>
            <w:tcW w:w="1316" w:type="dxa"/>
          </w:tcPr>
          <w:p w14:paraId="73614295"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1193,7</w:t>
            </w:r>
          </w:p>
        </w:tc>
        <w:tc>
          <w:tcPr>
            <w:tcW w:w="1559" w:type="dxa"/>
          </w:tcPr>
          <w:p w14:paraId="75443441"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1381,5</w:t>
            </w:r>
          </w:p>
        </w:tc>
      </w:tr>
      <w:tr w:rsidR="00206DAF" w:rsidRPr="00465255" w14:paraId="7CA93116" w14:textId="77777777" w:rsidTr="00B547A4">
        <w:tc>
          <w:tcPr>
            <w:tcW w:w="2552" w:type="dxa"/>
          </w:tcPr>
          <w:p w14:paraId="0900BC9C"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аортокоронарное шунтирование</w:t>
            </w:r>
          </w:p>
        </w:tc>
        <w:tc>
          <w:tcPr>
            <w:tcW w:w="1564" w:type="dxa"/>
          </w:tcPr>
          <w:p w14:paraId="7C506E7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34AA6AC7"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08CF19E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0C2182F2"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08CDC5A5" w14:textId="77777777" w:rsidTr="00B547A4">
        <w:tc>
          <w:tcPr>
            <w:tcW w:w="2552" w:type="dxa"/>
          </w:tcPr>
          <w:p w14:paraId="01CD1B85"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34A580FA"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4C51D17C"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79DE6AA5"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64AE2BA8"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59E6AC83" w14:textId="77777777" w:rsidTr="00B547A4">
        <w:tc>
          <w:tcPr>
            <w:tcW w:w="2552" w:type="dxa"/>
          </w:tcPr>
          <w:p w14:paraId="5923F6D9"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Ангиопластика коронарных артерий</w:t>
            </w:r>
          </w:p>
        </w:tc>
        <w:tc>
          <w:tcPr>
            <w:tcW w:w="1564" w:type="dxa"/>
          </w:tcPr>
          <w:p w14:paraId="53C1CD9B"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811/3,1</w:t>
            </w:r>
          </w:p>
        </w:tc>
        <w:tc>
          <w:tcPr>
            <w:tcW w:w="1798" w:type="dxa"/>
          </w:tcPr>
          <w:p w14:paraId="4CF986EE"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933/4,0</w:t>
            </w:r>
          </w:p>
        </w:tc>
        <w:tc>
          <w:tcPr>
            <w:tcW w:w="1316" w:type="dxa"/>
          </w:tcPr>
          <w:p w14:paraId="1BBA2737"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1193,7</w:t>
            </w:r>
          </w:p>
        </w:tc>
        <w:tc>
          <w:tcPr>
            <w:tcW w:w="1559" w:type="dxa"/>
          </w:tcPr>
          <w:p w14:paraId="4F7F18C9"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1381,5</w:t>
            </w:r>
          </w:p>
        </w:tc>
      </w:tr>
      <w:tr w:rsidR="00206DAF" w:rsidRPr="00465255" w14:paraId="4E6B8ACE" w14:textId="77777777" w:rsidTr="00B547A4">
        <w:tc>
          <w:tcPr>
            <w:tcW w:w="2552" w:type="dxa"/>
          </w:tcPr>
          <w:p w14:paraId="01750119"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00B7D7F4"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27E46424"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7FE27667"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2DE53D40"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0EF1A4FC" w14:textId="77777777" w:rsidTr="00B547A4">
        <w:tc>
          <w:tcPr>
            <w:tcW w:w="2552" w:type="dxa"/>
          </w:tcPr>
          <w:p w14:paraId="0EB8D06A"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со </w:t>
            </w:r>
            <w:proofErr w:type="spellStart"/>
            <w:r w:rsidRPr="00465255">
              <w:rPr>
                <w:rFonts w:ascii="Times New Roman" w:hAnsi="Times New Roman"/>
                <w:color w:val="000000"/>
                <w:sz w:val="24"/>
                <w:szCs w:val="24"/>
              </w:rPr>
              <w:t>стентированием</w:t>
            </w:r>
            <w:proofErr w:type="spellEnd"/>
          </w:p>
        </w:tc>
        <w:tc>
          <w:tcPr>
            <w:tcW w:w="1564" w:type="dxa"/>
          </w:tcPr>
          <w:p w14:paraId="6320223C"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792/3,1</w:t>
            </w:r>
          </w:p>
        </w:tc>
        <w:tc>
          <w:tcPr>
            <w:tcW w:w="1798" w:type="dxa"/>
          </w:tcPr>
          <w:p w14:paraId="62CE4CAF"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916</w:t>
            </w:r>
            <w:r>
              <w:rPr>
                <w:rFonts w:ascii="Times New Roman" w:hAnsi="Times New Roman"/>
                <w:color w:val="000000"/>
                <w:sz w:val="24"/>
                <w:szCs w:val="24"/>
              </w:rPr>
              <w:t>/4,0</w:t>
            </w:r>
          </w:p>
        </w:tc>
        <w:tc>
          <w:tcPr>
            <w:tcW w:w="1316" w:type="dxa"/>
          </w:tcPr>
          <w:p w14:paraId="1F60BD3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1165,7</w:t>
            </w:r>
          </w:p>
        </w:tc>
        <w:tc>
          <w:tcPr>
            <w:tcW w:w="1559" w:type="dxa"/>
          </w:tcPr>
          <w:p w14:paraId="5D472F62"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1356,4</w:t>
            </w:r>
          </w:p>
        </w:tc>
      </w:tr>
      <w:tr w:rsidR="00206DAF" w:rsidRPr="00465255" w14:paraId="6F0684AB" w14:textId="77777777" w:rsidTr="00B547A4">
        <w:tc>
          <w:tcPr>
            <w:tcW w:w="2552" w:type="dxa"/>
          </w:tcPr>
          <w:p w14:paraId="67531DFA"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7AB1F621"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183C48ED"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5BC6662A"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654A50B1"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6D7AE614" w14:textId="77777777" w:rsidTr="00B547A4">
        <w:tc>
          <w:tcPr>
            <w:tcW w:w="2552" w:type="dxa"/>
          </w:tcPr>
          <w:p w14:paraId="681C8350"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Операции </w:t>
            </w:r>
            <w:r w:rsidRPr="00465255">
              <w:rPr>
                <w:rFonts w:ascii="Times New Roman" w:hAnsi="Times New Roman"/>
                <w:color w:val="000000"/>
                <w:sz w:val="24"/>
                <w:szCs w:val="24"/>
              </w:rPr>
              <w:br/>
              <w:t>на сосудах</w:t>
            </w:r>
          </w:p>
        </w:tc>
        <w:tc>
          <w:tcPr>
            <w:tcW w:w="1564" w:type="dxa"/>
          </w:tcPr>
          <w:p w14:paraId="28E6832F"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1120/1,9</w:t>
            </w:r>
          </w:p>
        </w:tc>
        <w:tc>
          <w:tcPr>
            <w:tcW w:w="1798" w:type="dxa"/>
          </w:tcPr>
          <w:p w14:paraId="2E4363DD"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1169/2,1</w:t>
            </w:r>
          </w:p>
        </w:tc>
        <w:tc>
          <w:tcPr>
            <w:tcW w:w="1316" w:type="dxa"/>
          </w:tcPr>
          <w:p w14:paraId="6A5ADB31"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1648,5</w:t>
            </w:r>
          </w:p>
        </w:tc>
        <w:tc>
          <w:tcPr>
            <w:tcW w:w="1559" w:type="dxa"/>
          </w:tcPr>
          <w:p w14:paraId="3A97D2B3"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1731,0</w:t>
            </w:r>
          </w:p>
        </w:tc>
      </w:tr>
      <w:tr w:rsidR="00206DAF" w:rsidRPr="00465255" w14:paraId="49D91011" w14:textId="77777777" w:rsidTr="00B547A4">
        <w:tc>
          <w:tcPr>
            <w:tcW w:w="2552" w:type="dxa"/>
          </w:tcPr>
          <w:p w14:paraId="1ED9914B"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1BA79FD3"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08AB1043"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259B8D11"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5B7F9DE4"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7D8F52E2" w14:textId="77777777" w:rsidTr="00B547A4">
        <w:tc>
          <w:tcPr>
            <w:tcW w:w="2552" w:type="dxa"/>
          </w:tcPr>
          <w:p w14:paraId="274A26A8"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операции </w:t>
            </w:r>
            <w:r w:rsidRPr="00465255">
              <w:rPr>
                <w:rFonts w:ascii="Times New Roman" w:hAnsi="Times New Roman"/>
                <w:color w:val="000000"/>
                <w:sz w:val="24"/>
                <w:szCs w:val="24"/>
              </w:rPr>
              <w:br/>
              <w:t>на артериях</w:t>
            </w:r>
          </w:p>
        </w:tc>
        <w:tc>
          <w:tcPr>
            <w:tcW w:w="1564" w:type="dxa"/>
          </w:tcPr>
          <w:p w14:paraId="62B9C3A3"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382/5,5</w:t>
            </w:r>
          </w:p>
        </w:tc>
        <w:tc>
          <w:tcPr>
            <w:tcW w:w="1798" w:type="dxa"/>
          </w:tcPr>
          <w:p w14:paraId="0B931E6F"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441/5,4</w:t>
            </w:r>
          </w:p>
        </w:tc>
        <w:tc>
          <w:tcPr>
            <w:tcW w:w="1316" w:type="dxa"/>
          </w:tcPr>
          <w:p w14:paraId="2603301D"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562,0</w:t>
            </w:r>
          </w:p>
        </w:tc>
        <w:tc>
          <w:tcPr>
            <w:tcW w:w="1559" w:type="dxa"/>
          </w:tcPr>
          <w:p w14:paraId="63598D51"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653,0</w:t>
            </w:r>
          </w:p>
        </w:tc>
      </w:tr>
      <w:tr w:rsidR="00206DAF" w:rsidRPr="00465255" w14:paraId="587DB718" w14:textId="77777777" w:rsidTr="00B547A4">
        <w:tc>
          <w:tcPr>
            <w:tcW w:w="2552" w:type="dxa"/>
          </w:tcPr>
          <w:p w14:paraId="7E6BAEF8"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04245E80"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024A1877"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6F99370A"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63E1621C"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2904D1C2" w14:textId="77777777" w:rsidTr="00B547A4">
        <w:tc>
          <w:tcPr>
            <w:tcW w:w="2552" w:type="dxa"/>
          </w:tcPr>
          <w:p w14:paraId="69E5F546"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питающих головной мозг</w:t>
            </w:r>
          </w:p>
        </w:tc>
        <w:tc>
          <w:tcPr>
            <w:tcW w:w="1564" w:type="dxa"/>
          </w:tcPr>
          <w:p w14:paraId="35FF6B4D"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25</w:t>
            </w:r>
            <w:r w:rsidRPr="00465255">
              <w:rPr>
                <w:rFonts w:ascii="Times New Roman" w:hAnsi="Times New Roman"/>
                <w:color w:val="000000"/>
                <w:sz w:val="24"/>
                <w:szCs w:val="24"/>
              </w:rPr>
              <w:t>/0</w:t>
            </w:r>
          </w:p>
        </w:tc>
        <w:tc>
          <w:tcPr>
            <w:tcW w:w="1798" w:type="dxa"/>
          </w:tcPr>
          <w:p w14:paraId="22C43FE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51</w:t>
            </w:r>
            <w:r w:rsidRPr="00465255">
              <w:rPr>
                <w:rFonts w:ascii="Times New Roman" w:hAnsi="Times New Roman"/>
                <w:color w:val="000000"/>
                <w:sz w:val="24"/>
                <w:szCs w:val="24"/>
              </w:rPr>
              <w:t>/0</w:t>
            </w:r>
          </w:p>
        </w:tc>
        <w:tc>
          <w:tcPr>
            <w:tcW w:w="1316" w:type="dxa"/>
          </w:tcPr>
          <w:p w14:paraId="5DD3DC47"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36,8</w:t>
            </w:r>
          </w:p>
        </w:tc>
        <w:tc>
          <w:tcPr>
            <w:tcW w:w="1559" w:type="dxa"/>
          </w:tcPr>
          <w:p w14:paraId="23B6707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75,5</w:t>
            </w:r>
          </w:p>
        </w:tc>
      </w:tr>
      <w:tr w:rsidR="00206DAF" w:rsidRPr="00465255" w14:paraId="04124DB4" w14:textId="77777777" w:rsidTr="00B547A4">
        <w:tc>
          <w:tcPr>
            <w:tcW w:w="2552" w:type="dxa"/>
          </w:tcPr>
          <w:p w14:paraId="38EFBB1F"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5FEA5E37"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3D2D4889"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0D448079"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18014720"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3D75C221" w14:textId="77777777" w:rsidTr="00B547A4">
        <w:tc>
          <w:tcPr>
            <w:tcW w:w="2552" w:type="dxa"/>
          </w:tcPr>
          <w:p w14:paraId="4D3B92E9"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каротидные </w:t>
            </w:r>
            <w:proofErr w:type="spellStart"/>
            <w:r w:rsidRPr="00465255">
              <w:rPr>
                <w:rFonts w:ascii="Times New Roman" w:hAnsi="Times New Roman"/>
                <w:color w:val="000000"/>
                <w:sz w:val="24"/>
                <w:szCs w:val="24"/>
              </w:rPr>
              <w:t>эндартерэктомии</w:t>
            </w:r>
            <w:proofErr w:type="spellEnd"/>
          </w:p>
          <w:p w14:paraId="017FC80B"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1E2A07D8"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25</w:t>
            </w:r>
            <w:r w:rsidRPr="00465255">
              <w:rPr>
                <w:rFonts w:ascii="Times New Roman" w:hAnsi="Times New Roman"/>
                <w:color w:val="000000"/>
                <w:sz w:val="24"/>
                <w:szCs w:val="24"/>
              </w:rPr>
              <w:t>/0</w:t>
            </w:r>
          </w:p>
        </w:tc>
        <w:tc>
          <w:tcPr>
            <w:tcW w:w="1798" w:type="dxa"/>
          </w:tcPr>
          <w:p w14:paraId="4D7BA5A3"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28</w:t>
            </w:r>
            <w:r w:rsidRPr="00465255">
              <w:rPr>
                <w:rFonts w:ascii="Times New Roman" w:hAnsi="Times New Roman"/>
                <w:color w:val="000000"/>
                <w:sz w:val="24"/>
                <w:szCs w:val="24"/>
              </w:rPr>
              <w:t>/</w:t>
            </w:r>
            <w:r>
              <w:rPr>
                <w:rFonts w:ascii="Times New Roman" w:hAnsi="Times New Roman"/>
                <w:color w:val="000000"/>
                <w:sz w:val="24"/>
                <w:szCs w:val="24"/>
              </w:rPr>
              <w:t>3,6</w:t>
            </w:r>
          </w:p>
        </w:tc>
        <w:tc>
          <w:tcPr>
            <w:tcW w:w="1316" w:type="dxa"/>
          </w:tcPr>
          <w:p w14:paraId="1B8E3E17"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36,8</w:t>
            </w:r>
          </w:p>
        </w:tc>
        <w:tc>
          <w:tcPr>
            <w:tcW w:w="1559" w:type="dxa"/>
          </w:tcPr>
          <w:p w14:paraId="3AF0A84F"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41,5</w:t>
            </w:r>
          </w:p>
        </w:tc>
      </w:tr>
      <w:tr w:rsidR="00206DAF" w:rsidRPr="00465255" w14:paraId="75352955" w14:textId="77777777" w:rsidTr="00B547A4">
        <w:tc>
          <w:tcPr>
            <w:tcW w:w="2552" w:type="dxa"/>
          </w:tcPr>
          <w:p w14:paraId="69A54740" w14:textId="77777777" w:rsidR="00206DAF" w:rsidRPr="00465255" w:rsidRDefault="00206DAF" w:rsidP="00736DA8">
            <w:pPr>
              <w:widowControl w:val="0"/>
              <w:jc w:val="both"/>
              <w:rPr>
                <w:rFonts w:ascii="Times New Roman" w:hAnsi="Times New Roman"/>
                <w:color w:val="000000"/>
                <w:sz w:val="24"/>
                <w:szCs w:val="24"/>
              </w:rPr>
            </w:pPr>
            <w:proofErr w:type="spellStart"/>
            <w:r w:rsidRPr="00465255">
              <w:rPr>
                <w:rFonts w:ascii="Times New Roman" w:hAnsi="Times New Roman"/>
                <w:color w:val="000000"/>
                <w:sz w:val="24"/>
                <w:szCs w:val="24"/>
              </w:rPr>
              <w:t>Рентгенэндоваскуляр-ные</w:t>
            </w:r>
            <w:proofErr w:type="spellEnd"/>
            <w:r w:rsidRPr="00465255">
              <w:rPr>
                <w:rFonts w:ascii="Times New Roman" w:hAnsi="Times New Roman"/>
                <w:color w:val="000000"/>
                <w:sz w:val="24"/>
                <w:szCs w:val="24"/>
              </w:rPr>
              <w:t xml:space="preserve"> дилатации</w:t>
            </w:r>
          </w:p>
          <w:p w14:paraId="04AB453C"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398BC04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415B2C98"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61CA98C9"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3454417E"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p w14:paraId="1F615CE3"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2E86F496" w14:textId="77777777" w:rsidTr="00B547A4">
        <w:tc>
          <w:tcPr>
            <w:tcW w:w="2552" w:type="dxa"/>
          </w:tcPr>
          <w:p w14:paraId="137F9CEA"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со </w:t>
            </w:r>
            <w:proofErr w:type="spellStart"/>
            <w:r w:rsidRPr="00465255">
              <w:rPr>
                <w:rFonts w:ascii="Times New Roman" w:hAnsi="Times New Roman"/>
                <w:color w:val="000000"/>
                <w:sz w:val="24"/>
                <w:szCs w:val="24"/>
              </w:rPr>
              <w:t>стентированием</w:t>
            </w:r>
            <w:proofErr w:type="spellEnd"/>
          </w:p>
        </w:tc>
        <w:tc>
          <w:tcPr>
            <w:tcW w:w="1564" w:type="dxa"/>
          </w:tcPr>
          <w:p w14:paraId="21B37A6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798" w:type="dxa"/>
          </w:tcPr>
          <w:p w14:paraId="7D6A85A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0/0</w:t>
            </w:r>
          </w:p>
        </w:tc>
        <w:tc>
          <w:tcPr>
            <w:tcW w:w="1316" w:type="dxa"/>
          </w:tcPr>
          <w:p w14:paraId="7A9603C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c>
          <w:tcPr>
            <w:tcW w:w="1559" w:type="dxa"/>
          </w:tcPr>
          <w:p w14:paraId="681CA8DC"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0</w:t>
            </w:r>
          </w:p>
        </w:tc>
      </w:tr>
      <w:tr w:rsidR="00206DAF" w:rsidRPr="00465255" w14:paraId="6D407395" w14:textId="77777777" w:rsidTr="00B547A4">
        <w:tc>
          <w:tcPr>
            <w:tcW w:w="2552" w:type="dxa"/>
          </w:tcPr>
          <w:p w14:paraId="0A61F137"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6A6F92D6" w14:textId="77777777" w:rsidR="00206DAF" w:rsidRPr="00465255" w:rsidRDefault="00206DAF" w:rsidP="00736DA8">
            <w:pPr>
              <w:widowControl w:val="0"/>
              <w:jc w:val="center"/>
              <w:rPr>
                <w:rFonts w:ascii="Times New Roman" w:hAnsi="Times New Roman"/>
                <w:color w:val="000000"/>
                <w:sz w:val="24"/>
                <w:szCs w:val="24"/>
              </w:rPr>
            </w:pPr>
          </w:p>
        </w:tc>
        <w:tc>
          <w:tcPr>
            <w:tcW w:w="1798" w:type="dxa"/>
          </w:tcPr>
          <w:p w14:paraId="5560FD00" w14:textId="77777777" w:rsidR="00206DAF" w:rsidRPr="00465255" w:rsidRDefault="00206DAF" w:rsidP="00736DA8">
            <w:pPr>
              <w:widowControl w:val="0"/>
              <w:jc w:val="center"/>
              <w:rPr>
                <w:rFonts w:ascii="Times New Roman" w:hAnsi="Times New Roman"/>
                <w:color w:val="000000"/>
                <w:sz w:val="24"/>
                <w:szCs w:val="24"/>
              </w:rPr>
            </w:pPr>
          </w:p>
        </w:tc>
        <w:tc>
          <w:tcPr>
            <w:tcW w:w="1316" w:type="dxa"/>
          </w:tcPr>
          <w:p w14:paraId="04D6BA00" w14:textId="77777777" w:rsidR="00206DAF" w:rsidRPr="00465255" w:rsidRDefault="00206DAF" w:rsidP="00736DA8">
            <w:pPr>
              <w:widowControl w:val="0"/>
              <w:jc w:val="center"/>
              <w:rPr>
                <w:rFonts w:ascii="Times New Roman" w:hAnsi="Times New Roman"/>
                <w:color w:val="000000"/>
                <w:sz w:val="24"/>
                <w:szCs w:val="24"/>
              </w:rPr>
            </w:pPr>
          </w:p>
        </w:tc>
        <w:tc>
          <w:tcPr>
            <w:tcW w:w="1559" w:type="dxa"/>
          </w:tcPr>
          <w:p w14:paraId="3CAA530A"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77A4655E" w14:textId="77777777" w:rsidTr="00B547A4">
        <w:tc>
          <w:tcPr>
            <w:tcW w:w="2552" w:type="dxa"/>
          </w:tcPr>
          <w:p w14:paraId="5C9F09DF"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сонных артерий</w:t>
            </w:r>
          </w:p>
          <w:p w14:paraId="5C4A9BD5" w14:textId="77777777" w:rsidR="00206DAF" w:rsidRPr="00107F12" w:rsidRDefault="00206DAF" w:rsidP="00736DA8">
            <w:pPr>
              <w:widowControl w:val="0"/>
              <w:jc w:val="both"/>
              <w:rPr>
                <w:rFonts w:ascii="Times New Roman" w:hAnsi="Times New Roman"/>
                <w:color w:val="000000"/>
                <w:sz w:val="20"/>
                <w:szCs w:val="20"/>
              </w:rPr>
            </w:pPr>
          </w:p>
        </w:tc>
        <w:tc>
          <w:tcPr>
            <w:tcW w:w="1564" w:type="dxa"/>
          </w:tcPr>
          <w:p w14:paraId="354922D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нет данных</w:t>
            </w:r>
          </w:p>
        </w:tc>
        <w:tc>
          <w:tcPr>
            <w:tcW w:w="1798" w:type="dxa"/>
          </w:tcPr>
          <w:p w14:paraId="51CA00CC" w14:textId="77777777" w:rsidR="00206DAF" w:rsidRPr="00465255" w:rsidRDefault="00206DAF" w:rsidP="00736DA8">
            <w:pPr>
              <w:widowControl w:val="0"/>
              <w:jc w:val="center"/>
              <w:rPr>
                <w:rFonts w:ascii="Times New Roman" w:hAnsi="Times New Roman"/>
                <w:color w:val="000000"/>
                <w:sz w:val="24"/>
                <w:szCs w:val="24"/>
              </w:rPr>
            </w:pPr>
            <w:r w:rsidRPr="00A14A4E">
              <w:rPr>
                <w:rFonts w:ascii="Times New Roman" w:hAnsi="Times New Roman"/>
                <w:color w:val="000000"/>
                <w:sz w:val="24"/>
                <w:szCs w:val="24"/>
              </w:rPr>
              <w:t>нет данных</w:t>
            </w:r>
          </w:p>
        </w:tc>
        <w:tc>
          <w:tcPr>
            <w:tcW w:w="1316" w:type="dxa"/>
          </w:tcPr>
          <w:p w14:paraId="4D8D6D85" w14:textId="4FB04463" w:rsidR="00206DAF" w:rsidRPr="00465255" w:rsidRDefault="00CC7CF6" w:rsidP="00736DA8">
            <w:pPr>
              <w:widowControl w:val="0"/>
              <w:jc w:val="center"/>
              <w:rPr>
                <w:rFonts w:ascii="Times New Roman" w:hAnsi="Times New Roman"/>
                <w:color w:val="000000"/>
                <w:sz w:val="24"/>
                <w:szCs w:val="24"/>
              </w:rPr>
            </w:pPr>
            <w:r>
              <w:rPr>
                <w:rFonts w:ascii="Times New Roman" w:hAnsi="Times New Roman"/>
                <w:color w:val="000000"/>
                <w:sz w:val="24"/>
                <w:szCs w:val="24"/>
              </w:rPr>
              <w:t>-</w:t>
            </w:r>
          </w:p>
        </w:tc>
        <w:tc>
          <w:tcPr>
            <w:tcW w:w="1559" w:type="dxa"/>
          </w:tcPr>
          <w:p w14:paraId="45AF783C" w14:textId="02882816" w:rsidR="00206DAF" w:rsidRPr="00465255" w:rsidRDefault="00CC7CF6" w:rsidP="00736DA8">
            <w:pPr>
              <w:widowControl w:val="0"/>
              <w:jc w:val="center"/>
              <w:rPr>
                <w:rFonts w:ascii="Times New Roman" w:hAnsi="Times New Roman"/>
                <w:color w:val="000000"/>
                <w:sz w:val="24"/>
                <w:szCs w:val="24"/>
              </w:rPr>
            </w:pPr>
            <w:r>
              <w:rPr>
                <w:rFonts w:ascii="Times New Roman" w:hAnsi="Times New Roman"/>
                <w:color w:val="000000"/>
                <w:sz w:val="24"/>
                <w:szCs w:val="24"/>
              </w:rPr>
              <w:t>-</w:t>
            </w:r>
          </w:p>
        </w:tc>
      </w:tr>
      <w:tr w:rsidR="00206DAF" w:rsidRPr="00465255" w14:paraId="0517B194" w14:textId="77777777" w:rsidTr="00B547A4">
        <w:tc>
          <w:tcPr>
            <w:tcW w:w="2552" w:type="dxa"/>
          </w:tcPr>
          <w:p w14:paraId="6F73CC2B" w14:textId="77777777" w:rsidR="00206DAF"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аорте</w:t>
            </w:r>
          </w:p>
          <w:p w14:paraId="78D1C39A" w14:textId="77777777" w:rsidR="00107F12" w:rsidRPr="00107F12" w:rsidRDefault="00107F12" w:rsidP="00736DA8">
            <w:pPr>
              <w:widowControl w:val="0"/>
              <w:jc w:val="both"/>
              <w:rPr>
                <w:rFonts w:ascii="Times New Roman" w:hAnsi="Times New Roman"/>
                <w:color w:val="000000"/>
                <w:sz w:val="20"/>
                <w:szCs w:val="20"/>
              </w:rPr>
            </w:pPr>
          </w:p>
        </w:tc>
        <w:tc>
          <w:tcPr>
            <w:tcW w:w="1564" w:type="dxa"/>
          </w:tcPr>
          <w:p w14:paraId="2249DFE9"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w:t>
            </w:r>
            <w:r>
              <w:rPr>
                <w:rFonts w:ascii="Times New Roman" w:hAnsi="Times New Roman"/>
                <w:color w:val="000000"/>
                <w:sz w:val="24"/>
                <w:szCs w:val="24"/>
              </w:rPr>
              <w:t>1/23,8</w:t>
            </w:r>
          </w:p>
        </w:tc>
        <w:tc>
          <w:tcPr>
            <w:tcW w:w="1798" w:type="dxa"/>
          </w:tcPr>
          <w:p w14:paraId="071FB5F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9/66,6</w:t>
            </w:r>
          </w:p>
        </w:tc>
        <w:tc>
          <w:tcPr>
            <w:tcW w:w="1316" w:type="dxa"/>
          </w:tcPr>
          <w:p w14:paraId="66940FFB"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30,9</w:t>
            </w:r>
          </w:p>
        </w:tc>
        <w:tc>
          <w:tcPr>
            <w:tcW w:w="1559" w:type="dxa"/>
          </w:tcPr>
          <w:p w14:paraId="5935EED1"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13,3</w:t>
            </w:r>
          </w:p>
        </w:tc>
      </w:tr>
      <w:tr w:rsidR="00206DAF" w:rsidRPr="00465255" w14:paraId="6EEF28B6" w14:textId="77777777" w:rsidTr="00B547A4">
        <w:tc>
          <w:tcPr>
            <w:tcW w:w="2552" w:type="dxa"/>
          </w:tcPr>
          <w:p w14:paraId="33B77543"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Операции на венах</w:t>
            </w:r>
          </w:p>
        </w:tc>
        <w:tc>
          <w:tcPr>
            <w:tcW w:w="1564" w:type="dxa"/>
          </w:tcPr>
          <w:p w14:paraId="201A4809"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838/0</w:t>
            </w:r>
          </w:p>
        </w:tc>
        <w:tc>
          <w:tcPr>
            <w:tcW w:w="1798" w:type="dxa"/>
          </w:tcPr>
          <w:p w14:paraId="2B4A39B1"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728/0,1</w:t>
            </w:r>
          </w:p>
        </w:tc>
        <w:tc>
          <w:tcPr>
            <w:tcW w:w="1316" w:type="dxa"/>
          </w:tcPr>
          <w:p w14:paraId="59940C86"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1233,4</w:t>
            </w:r>
          </w:p>
        </w:tc>
        <w:tc>
          <w:tcPr>
            <w:tcW w:w="1559" w:type="dxa"/>
          </w:tcPr>
          <w:p w14:paraId="1FB146A0"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1078,0</w:t>
            </w:r>
          </w:p>
        </w:tc>
      </w:tr>
    </w:tbl>
    <w:p w14:paraId="25D0E028" w14:textId="77777777" w:rsidR="00031B2F" w:rsidRDefault="00031B2F" w:rsidP="00206DAF">
      <w:pPr>
        <w:pStyle w:val="Standard"/>
        <w:widowControl w:val="0"/>
        <w:jc w:val="center"/>
        <w:rPr>
          <w:rFonts w:ascii="Times New Roman" w:hAnsi="Times New Roman" w:cs="Times New Roman"/>
          <w:color w:val="000000"/>
          <w:sz w:val="28"/>
          <w:szCs w:val="28"/>
        </w:rPr>
      </w:pPr>
    </w:p>
    <w:p w14:paraId="52D4E70D" w14:textId="45618849" w:rsidR="00206DAF" w:rsidRPr="00465255" w:rsidRDefault="00206DAF" w:rsidP="00206DAF">
      <w:pPr>
        <w:pStyle w:val="Standard"/>
        <w:widowControl w:val="0"/>
        <w:jc w:val="center"/>
        <w:rPr>
          <w:rFonts w:ascii="Times New Roman" w:hAnsi="Times New Roman" w:cs="Times New Roman"/>
          <w:color w:val="000000"/>
          <w:sz w:val="28"/>
          <w:szCs w:val="28"/>
        </w:rPr>
      </w:pPr>
      <w:r w:rsidRPr="00465255">
        <w:rPr>
          <w:rFonts w:ascii="Times New Roman" w:hAnsi="Times New Roman" w:cs="Times New Roman"/>
          <w:color w:val="000000"/>
          <w:sz w:val="28"/>
          <w:szCs w:val="28"/>
        </w:rPr>
        <w:t>Объем хирургической помощи в медицинских организациях</w:t>
      </w:r>
      <w:r w:rsidRPr="00465255">
        <w:rPr>
          <w:rFonts w:ascii="Times New Roman" w:hAnsi="Times New Roman" w:cs="Times New Roman"/>
          <w:color w:val="000000"/>
          <w:sz w:val="28"/>
          <w:szCs w:val="28"/>
        </w:rPr>
        <w:br/>
        <w:t>в Республике Марий Эл за 202</w:t>
      </w:r>
      <w:r>
        <w:rPr>
          <w:rFonts w:ascii="Times New Roman" w:hAnsi="Times New Roman" w:cs="Times New Roman"/>
          <w:color w:val="000000"/>
          <w:sz w:val="28"/>
          <w:szCs w:val="28"/>
        </w:rPr>
        <w:t>2</w:t>
      </w:r>
      <w:r w:rsidRPr="00465255">
        <w:rPr>
          <w:rFonts w:ascii="Times New Roman" w:hAnsi="Times New Roman" w:cs="Times New Roman"/>
          <w:color w:val="000000"/>
          <w:sz w:val="28"/>
          <w:szCs w:val="28"/>
        </w:rPr>
        <w:t xml:space="preserve"> год</w:t>
      </w:r>
    </w:p>
    <w:p w14:paraId="4CB0BE74" w14:textId="77777777" w:rsidR="00206DAF" w:rsidRPr="00554D2C" w:rsidRDefault="00206DAF" w:rsidP="00206DAF">
      <w:pPr>
        <w:pStyle w:val="Standard"/>
        <w:widowControl w:val="0"/>
        <w:jc w:val="both"/>
        <w:rPr>
          <w:rFonts w:ascii="Times New Roman" w:hAnsi="Times New Roman" w:cs="Times New Roman"/>
          <w:color w:val="000000"/>
          <w:sz w:val="28"/>
          <w:szCs w:val="28"/>
        </w:rPr>
      </w:pPr>
    </w:p>
    <w:tbl>
      <w:tblPr>
        <w:tblW w:w="5000" w:type="pct"/>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69"/>
        <w:gridCol w:w="3258"/>
      </w:tblGrid>
      <w:tr w:rsidR="00206DAF" w:rsidRPr="00465255" w14:paraId="177F03AC" w14:textId="77777777" w:rsidTr="00736DA8">
        <w:tc>
          <w:tcPr>
            <w:tcW w:w="3260" w:type="dxa"/>
            <w:vAlign w:val="center"/>
          </w:tcPr>
          <w:p w14:paraId="33875516"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Операции</w:t>
            </w:r>
          </w:p>
        </w:tc>
        <w:tc>
          <w:tcPr>
            <w:tcW w:w="2269" w:type="dxa"/>
          </w:tcPr>
          <w:p w14:paraId="69D80AE0"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Число операций, единиц / летальность,</w:t>
            </w:r>
          </w:p>
          <w:p w14:paraId="20262412" w14:textId="77777777" w:rsidR="00206DAF"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 xml:space="preserve">процентов,  </w:t>
            </w:r>
          </w:p>
          <w:p w14:paraId="7242813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202</w:t>
            </w:r>
            <w:r>
              <w:rPr>
                <w:rFonts w:ascii="Times New Roman" w:hAnsi="Times New Roman"/>
                <w:color w:val="000000"/>
                <w:sz w:val="24"/>
                <w:szCs w:val="24"/>
              </w:rPr>
              <w:t>2</w:t>
            </w:r>
            <w:r w:rsidRPr="00465255">
              <w:rPr>
                <w:rFonts w:ascii="Times New Roman" w:hAnsi="Times New Roman"/>
                <w:color w:val="000000"/>
                <w:sz w:val="24"/>
                <w:szCs w:val="24"/>
              </w:rPr>
              <w:t xml:space="preserve"> год</w:t>
            </w:r>
          </w:p>
        </w:tc>
        <w:tc>
          <w:tcPr>
            <w:tcW w:w="3258" w:type="dxa"/>
            <w:vAlign w:val="center"/>
          </w:tcPr>
          <w:p w14:paraId="7C63B0B5"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202</w:t>
            </w:r>
            <w:r>
              <w:rPr>
                <w:rFonts w:ascii="Times New Roman" w:hAnsi="Times New Roman"/>
                <w:color w:val="000000"/>
                <w:sz w:val="24"/>
                <w:szCs w:val="24"/>
              </w:rPr>
              <w:t>2</w:t>
            </w:r>
            <w:r w:rsidRPr="00465255">
              <w:rPr>
                <w:rFonts w:ascii="Times New Roman" w:hAnsi="Times New Roman"/>
                <w:color w:val="000000"/>
                <w:sz w:val="24"/>
                <w:szCs w:val="24"/>
              </w:rPr>
              <w:t xml:space="preserve"> год,</w:t>
            </w:r>
            <w:r w:rsidRPr="00465255">
              <w:rPr>
                <w:rFonts w:ascii="Times New Roman" w:hAnsi="Times New Roman"/>
                <w:color w:val="000000"/>
                <w:sz w:val="24"/>
                <w:szCs w:val="24"/>
              </w:rPr>
              <w:br/>
              <w:t>на 1 млн. населения</w:t>
            </w:r>
          </w:p>
        </w:tc>
      </w:tr>
    </w:tbl>
    <w:p w14:paraId="7EBC90F5" w14:textId="77777777" w:rsidR="00206DAF" w:rsidRPr="00465255" w:rsidRDefault="00206DAF" w:rsidP="00206DAF">
      <w:pPr>
        <w:widowControl w:val="0"/>
        <w:tabs>
          <w:tab w:val="left" w:pos="2579"/>
          <w:tab w:val="left" w:pos="4282"/>
          <w:tab w:val="left" w:pos="5985"/>
          <w:tab w:val="left" w:pos="7559"/>
        </w:tabs>
        <w:rPr>
          <w:rFonts w:ascii="Times New Roman" w:hAnsi="Times New Roman"/>
          <w:color w:val="000000"/>
          <w:sz w:val="2"/>
          <w:szCs w:val="2"/>
        </w:rPr>
      </w:pPr>
    </w:p>
    <w:tbl>
      <w:tblPr>
        <w:tblW w:w="5000" w:type="pct"/>
        <w:tblLayout w:type="fixed"/>
        <w:tblLook w:val="04A0" w:firstRow="1" w:lastRow="0" w:firstColumn="1" w:lastColumn="0" w:noHBand="0" w:noVBand="1"/>
      </w:tblPr>
      <w:tblGrid>
        <w:gridCol w:w="3261"/>
        <w:gridCol w:w="2272"/>
        <w:gridCol w:w="3254"/>
      </w:tblGrid>
      <w:tr w:rsidR="00206DAF" w:rsidRPr="00465255" w14:paraId="7CE67550" w14:textId="77777777" w:rsidTr="00F17141">
        <w:trPr>
          <w:tblHeader/>
        </w:trPr>
        <w:tc>
          <w:tcPr>
            <w:tcW w:w="3261" w:type="dxa"/>
            <w:tcBorders>
              <w:top w:val="single" w:sz="4" w:space="0" w:color="auto"/>
              <w:bottom w:val="single" w:sz="4" w:space="0" w:color="auto"/>
              <w:right w:val="single" w:sz="4" w:space="0" w:color="auto"/>
            </w:tcBorders>
          </w:tcPr>
          <w:p w14:paraId="2311FF0B"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1</w:t>
            </w:r>
          </w:p>
        </w:tc>
        <w:tc>
          <w:tcPr>
            <w:tcW w:w="2272" w:type="dxa"/>
            <w:tcBorders>
              <w:top w:val="single" w:sz="4" w:space="0" w:color="auto"/>
              <w:left w:val="single" w:sz="4" w:space="0" w:color="auto"/>
              <w:bottom w:val="single" w:sz="4" w:space="0" w:color="auto"/>
              <w:right w:val="single" w:sz="4" w:space="0" w:color="auto"/>
            </w:tcBorders>
          </w:tcPr>
          <w:p w14:paraId="0471FC2D" w14:textId="77777777" w:rsidR="00206DAF" w:rsidRPr="00465255" w:rsidRDefault="00206DAF" w:rsidP="00736DA8">
            <w:pPr>
              <w:widowControl w:val="0"/>
              <w:jc w:val="center"/>
              <w:rPr>
                <w:rFonts w:ascii="Times New Roman" w:hAnsi="Times New Roman"/>
                <w:color w:val="000000"/>
                <w:sz w:val="24"/>
                <w:szCs w:val="24"/>
              </w:rPr>
            </w:pPr>
            <w:r w:rsidRPr="00465255">
              <w:rPr>
                <w:rFonts w:ascii="Times New Roman" w:hAnsi="Times New Roman"/>
                <w:color w:val="000000"/>
                <w:sz w:val="24"/>
                <w:szCs w:val="24"/>
              </w:rPr>
              <w:t>2</w:t>
            </w:r>
          </w:p>
        </w:tc>
        <w:tc>
          <w:tcPr>
            <w:tcW w:w="3254" w:type="dxa"/>
            <w:tcBorders>
              <w:top w:val="single" w:sz="4" w:space="0" w:color="auto"/>
              <w:left w:val="single" w:sz="4" w:space="0" w:color="auto"/>
              <w:bottom w:val="single" w:sz="4" w:space="0" w:color="auto"/>
            </w:tcBorders>
          </w:tcPr>
          <w:p w14:paraId="23E40026" w14:textId="1A849223" w:rsidR="00206DAF" w:rsidRPr="00465255" w:rsidRDefault="004C70E9" w:rsidP="00736DA8">
            <w:pPr>
              <w:widowControl w:val="0"/>
              <w:jc w:val="center"/>
              <w:rPr>
                <w:rFonts w:ascii="Times New Roman" w:hAnsi="Times New Roman"/>
                <w:color w:val="000000"/>
                <w:sz w:val="24"/>
                <w:szCs w:val="24"/>
              </w:rPr>
            </w:pPr>
            <w:r>
              <w:rPr>
                <w:rFonts w:ascii="Times New Roman" w:hAnsi="Times New Roman"/>
                <w:color w:val="000000"/>
                <w:sz w:val="24"/>
                <w:szCs w:val="24"/>
              </w:rPr>
              <w:t>3</w:t>
            </w:r>
          </w:p>
        </w:tc>
      </w:tr>
      <w:tr w:rsidR="00206DAF" w:rsidRPr="00465255" w14:paraId="62A0FF71" w14:textId="77777777" w:rsidTr="00F17141">
        <w:trPr>
          <w:tblHeader/>
        </w:trPr>
        <w:tc>
          <w:tcPr>
            <w:tcW w:w="3261" w:type="dxa"/>
            <w:tcBorders>
              <w:top w:val="single" w:sz="4" w:space="0" w:color="auto"/>
            </w:tcBorders>
          </w:tcPr>
          <w:p w14:paraId="302F7127" w14:textId="77777777" w:rsidR="00206DAF" w:rsidRPr="00465255" w:rsidRDefault="00206DAF" w:rsidP="00736DA8">
            <w:pPr>
              <w:widowControl w:val="0"/>
              <w:jc w:val="center"/>
              <w:rPr>
                <w:rFonts w:ascii="Times New Roman" w:hAnsi="Times New Roman"/>
                <w:color w:val="000000"/>
                <w:sz w:val="16"/>
                <w:szCs w:val="16"/>
              </w:rPr>
            </w:pPr>
          </w:p>
        </w:tc>
        <w:tc>
          <w:tcPr>
            <w:tcW w:w="2272" w:type="dxa"/>
            <w:tcBorders>
              <w:top w:val="single" w:sz="4" w:space="0" w:color="auto"/>
              <w:left w:val="nil"/>
            </w:tcBorders>
          </w:tcPr>
          <w:p w14:paraId="2714BF02" w14:textId="77777777" w:rsidR="00206DAF" w:rsidRPr="00465255" w:rsidRDefault="00206DAF" w:rsidP="00736DA8">
            <w:pPr>
              <w:widowControl w:val="0"/>
              <w:jc w:val="center"/>
              <w:rPr>
                <w:rFonts w:ascii="Times New Roman" w:hAnsi="Times New Roman"/>
                <w:color w:val="000000"/>
                <w:sz w:val="16"/>
                <w:szCs w:val="16"/>
              </w:rPr>
            </w:pPr>
          </w:p>
        </w:tc>
        <w:tc>
          <w:tcPr>
            <w:tcW w:w="3254" w:type="dxa"/>
            <w:tcBorders>
              <w:top w:val="single" w:sz="4" w:space="0" w:color="auto"/>
              <w:left w:val="nil"/>
            </w:tcBorders>
          </w:tcPr>
          <w:p w14:paraId="61F08166" w14:textId="77777777" w:rsidR="00206DAF" w:rsidRPr="00465255" w:rsidRDefault="00206DAF" w:rsidP="00736DA8">
            <w:pPr>
              <w:widowControl w:val="0"/>
              <w:jc w:val="center"/>
              <w:rPr>
                <w:rFonts w:ascii="Times New Roman" w:hAnsi="Times New Roman"/>
                <w:color w:val="000000"/>
                <w:sz w:val="16"/>
                <w:szCs w:val="16"/>
              </w:rPr>
            </w:pPr>
          </w:p>
        </w:tc>
      </w:tr>
      <w:tr w:rsidR="00206DAF" w:rsidRPr="00465255" w14:paraId="489B3650" w14:textId="77777777" w:rsidTr="00F17141">
        <w:tc>
          <w:tcPr>
            <w:tcW w:w="3261" w:type="dxa"/>
          </w:tcPr>
          <w:p w14:paraId="557486A3"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Операции на сердце</w:t>
            </w:r>
          </w:p>
          <w:p w14:paraId="725E0D54" w14:textId="77777777" w:rsidR="00206DAF" w:rsidRPr="00465255" w:rsidRDefault="00206DAF" w:rsidP="00736DA8">
            <w:pPr>
              <w:widowControl w:val="0"/>
              <w:jc w:val="both"/>
              <w:rPr>
                <w:rFonts w:ascii="Times New Roman" w:hAnsi="Times New Roman"/>
                <w:color w:val="000000"/>
                <w:sz w:val="20"/>
                <w:szCs w:val="24"/>
              </w:rPr>
            </w:pPr>
          </w:p>
        </w:tc>
        <w:tc>
          <w:tcPr>
            <w:tcW w:w="2272" w:type="dxa"/>
          </w:tcPr>
          <w:p w14:paraId="1D3241DC"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1157/3,0</w:t>
            </w:r>
          </w:p>
        </w:tc>
        <w:tc>
          <w:tcPr>
            <w:tcW w:w="3254" w:type="dxa"/>
          </w:tcPr>
          <w:p w14:paraId="2C154F98"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1710,6</w:t>
            </w:r>
          </w:p>
        </w:tc>
      </w:tr>
      <w:tr w:rsidR="00206DAF" w:rsidRPr="00465255" w14:paraId="0FE7FA75" w14:textId="77777777" w:rsidTr="00F17141">
        <w:tc>
          <w:tcPr>
            <w:tcW w:w="3261" w:type="dxa"/>
          </w:tcPr>
          <w:p w14:paraId="057F6878"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lastRenderedPageBreak/>
              <w:t>на открытом сердце</w:t>
            </w:r>
          </w:p>
        </w:tc>
        <w:tc>
          <w:tcPr>
            <w:tcW w:w="2272" w:type="dxa"/>
          </w:tcPr>
          <w:p w14:paraId="03D76910"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13/0</w:t>
            </w:r>
          </w:p>
        </w:tc>
        <w:tc>
          <w:tcPr>
            <w:tcW w:w="3254" w:type="dxa"/>
          </w:tcPr>
          <w:p w14:paraId="79E6376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19,2</w:t>
            </w:r>
          </w:p>
        </w:tc>
      </w:tr>
      <w:tr w:rsidR="00206DAF" w:rsidRPr="00465255" w14:paraId="6F668C86" w14:textId="77777777" w:rsidTr="00F17141">
        <w:tc>
          <w:tcPr>
            <w:tcW w:w="3261" w:type="dxa"/>
          </w:tcPr>
          <w:p w14:paraId="5180092F" w14:textId="77777777" w:rsidR="00206DAF" w:rsidRPr="00465255" w:rsidRDefault="00206DAF" w:rsidP="00736DA8">
            <w:pPr>
              <w:widowControl w:val="0"/>
              <w:jc w:val="both"/>
              <w:rPr>
                <w:rFonts w:ascii="Times New Roman" w:hAnsi="Times New Roman"/>
                <w:color w:val="000000"/>
                <w:sz w:val="20"/>
                <w:szCs w:val="24"/>
              </w:rPr>
            </w:pPr>
          </w:p>
        </w:tc>
        <w:tc>
          <w:tcPr>
            <w:tcW w:w="2272" w:type="dxa"/>
          </w:tcPr>
          <w:p w14:paraId="37ED3022" w14:textId="77777777" w:rsidR="00206DAF" w:rsidRPr="00465255" w:rsidRDefault="00206DAF" w:rsidP="00736DA8">
            <w:pPr>
              <w:widowControl w:val="0"/>
              <w:jc w:val="center"/>
              <w:rPr>
                <w:rFonts w:ascii="Times New Roman" w:hAnsi="Times New Roman"/>
                <w:color w:val="000000"/>
                <w:sz w:val="20"/>
                <w:szCs w:val="24"/>
              </w:rPr>
            </w:pPr>
          </w:p>
        </w:tc>
        <w:tc>
          <w:tcPr>
            <w:tcW w:w="3254" w:type="dxa"/>
          </w:tcPr>
          <w:p w14:paraId="215C5CF3" w14:textId="77777777" w:rsidR="00206DAF" w:rsidRPr="00465255" w:rsidRDefault="00206DAF" w:rsidP="00736DA8">
            <w:pPr>
              <w:widowControl w:val="0"/>
              <w:jc w:val="center"/>
              <w:rPr>
                <w:rFonts w:ascii="Times New Roman" w:hAnsi="Times New Roman"/>
                <w:color w:val="000000"/>
                <w:sz w:val="20"/>
                <w:szCs w:val="24"/>
              </w:rPr>
            </w:pPr>
          </w:p>
        </w:tc>
      </w:tr>
      <w:tr w:rsidR="00206DAF" w:rsidRPr="00465255" w14:paraId="689CF6F5" w14:textId="77777777" w:rsidTr="00F17141">
        <w:tc>
          <w:tcPr>
            <w:tcW w:w="3261" w:type="dxa"/>
          </w:tcPr>
          <w:p w14:paraId="4C29DE00"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с искусственным кровообращением</w:t>
            </w:r>
          </w:p>
        </w:tc>
        <w:tc>
          <w:tcPr>
            <w:tcW w:w="2272" w:type="dxa"/>
          </w:tcPr>
          <w:p w14:paraId="7D36806F"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3254" w:type="dxa"/>
          </w:tcPr>
          <w:p w14:paraId="2EEA2BBE"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529EE437" w14:textId="77777777" w:rsidTr="00F17141">
        <w:tc>
          <w:tcPr>
            <w:tcW w:w="3261" w:type="dxa"/>
          </w:tcPr>
          <w:p w14:paraId="68BAF429" w14:textId="77777777" w:rsidR="00206DAF" w:rsidRPr="00465255" w:rsidRDefault="00206DAF" w:rsidP="00736DA8">
            <w:pPr>
              <w:widowControl w:val="0"/>
              <w:jc w:val="both"/>
              <w:rPr>
                <w:rFonts w:ascii="Times New Roman" w:hAnsi="Times New Roman"/>
                <w:color w:val="000000"/>
                <w:sz w:val="20"/>
                <w:szCs w:val="24"/>
              </w:rPr>
            </w:pPr>
          </w:p>
        </w:tc>
        <w:tc>
          <w:tcPr>
            <w:tcW w:w="2272" w:type="dxa"/>
          </w:tcPr>
          <w:p w14:paraId="6735BCF5" w14:textId="77777777" w:rsidR="00206DAF" w:rsidRPr="00465255" w:rsidRDefault="00206DAF" w:rsidP="00736DA8">
            <w:pPr>
              <w:widowControl w:val="0"/>
              <w:jc w:val="center"/>
              <w:rPr>
                <w:rFonts w:ascii="Times New Roman" w:hAnsi="Times New Roman"/>
                <w:color w:val="000000"/>
                <w:sz w:val="20"/>
                <w:szCs w:val="24"/>
              </w:rPr>
            </w:pPr>
          </w:p>
        </w:tc>
        <w:tc>
          <w:tcPr>
            <w:tcW w:w="3254" w:type="dxa"/>
          </w:tcPr>
          <w:p w14:paraId="139EEAB5" w14:textId="77777777" w:rsidR="00206DAF" w:rsidRPr="00465255" w:rsidRDefault="00206DAF" w:rsidP="00736DA8">
            <w:pPr>
              <w:widowControl w:val="0"/>
              <w:jc w:val="center"/>
              <w:rPr>
                <w:rFonts w:ascii="Times New Roman" w:hAnsi="Times New Roman"/>
                <w:color w:val="000000"/>
                <w:sz w:val="20"/>
                <w:szCs w:val="24"/>
              </w:rPr>
            </w:pPr>
          </w:p>
        </w:tc>
      </w:tr>
      <w:tr w:rsidR="00206DAF" w:rsidRPr="00465255" w14:paraId="765362A9" w14:textId="77777777" w:rsidTr="00F17141">
        <w:tc>
          <w:tcPr>
            <w:tcW w:w="3261" w:type="dxa"/>
          </w:tcPr>
          <w:p w14:paraId="34A5F03E"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Коррекция врожденных пороков сердца</w:t>
            </w:r>
          </w:p>
        </w:tc>
        <w:tc>
          <w:tcPr>
            <w:tcW w:w="2272" w:type="dxa"/>
          </w:tcPr>
          <w:p w14:paraId="5CFE415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3254" w:type="dxa"/>
          </w:tcPr>
          <w:p w14:paraId="211D264F"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137EE1C0" w14:textId="77777777" w:rsidTr="00F17141">
        <w:tc>
          <w:tcPr>
            <w:tcW w:w="3261" w:type="dxa"/>
          </w:tcPr>
          <w:p w14:paraId="77FCF5E9" w14:textId="77777777" w:rsidR="00206DAF" w:rsidRPr="00465255" w:rsidRDefault="00206DAF" w:rsidP="00736DA8">
            <w:pPr>
              <w:widowControl w:val="0"/>
              <w:jc w:val="both"/>
              <w:rPr>
                <w:rFonts w:ascii="Times New Roman" w:hAnsi="Times New Roman"/>
                <w:color w:val="000000"/>
                <w:sz w:val="20"/>
                <w:szCs w:val="20"/>
              </w:rPr>
            </w:pPr>
          </w:p>
        </w:tc>
        <w:tc>
          <w:tcPr>
            <w:tcW w:w="2272" w:type="dxa"/>
          </w:tcPr>
          <w:p w14:paraId="3E72EA0D" w14:textId="77777777" w:rsidR="00206DAF" w:rsidRPr="00465255" w:rsidRDefault="00206DAF" w:rsidP="00736DA8">
            <w:pPr>
              <w:widowControl w:val="0"/>
              <w:jc w:val="center"/>
              <w:rPr>
                <w:rFonts w:ascii="Times New Roman" w:hAnsi="Times New Roman"/>
                <w:color w:val="000000"/>
                <w:sz w:val="20"/>
                <w:szCs w:val="20"/>
              </w:rPr>
            </w:pPr>
          </w:p>
        </w:tc>
        <w:tc>
          <w:tcPr>
            <w:tcW w:w="3254" w:type="dxa"/>
          </w:tcPr>
          <w:p w14:paraId="5989B8AE" w14:textId="77777777" w:rsidR="00206DAF" w:rsidRPr="00465255" w:rsidRDefault="00206DAF" w:rsidP="00736DA8">
            <w:pPr>
              <w:widowControl w:val="0"/>
              <w:jc w:val="center"/>
              <w:rPr>
                <w:rFonts w:ascii="Times New Roman" w:hAnsi="Times New Roman"/>
                <w:color w:val="000000"/>
                <w:sz w:val="20"/>
                <w:szCs w:val="20"/>
              </w:rPr>
            </w:pPr>
          </w:p>
        </w:tc>
      </w:tr>
      <w:tr w:rsidR="00206DAF" w:rsidRPr="00465255" w14:paraId="0F44E715" w14:textId="77777777" w:rsidTr="00F17141">
        <w:tc>
          <w:tcPr>
            <w:tcW w:w="3261" w:type="dxa"/>
          </w:tcPr>
          <w:p w14:paraId="05A743DE"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Коррекция приобретенных поражений клапанов сердца</w:t>
            </w:r>
          </w:p>
          <w:p w14:paraId="7CE34934"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367C3A8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3254" w:type="dxa"/>
          </w:tcPr>
          <w:p w14:paraId="56DD9FB6"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0C907117" w14:textId="77777777" w:rsidTr="00F17141">
        <w:tc>
          <w:tcPr>
            <w:tcW w:w="3261" w:type="dxa"/>
          </w:tcPr>
          <w:p w14:paraId="6161BB90"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При нарушении ритма</w:t>
            </w:r>
          </w:p>
        </w:tc>
        <w:tc>
          <w:tcPr>
            <w:tcW w:w="2272" w:type="dxa"/>
          </w:tcPr>
          <w:p w14:paraId="7D656038"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9/0</w:t>
            </w:r>
          </w:p>
        </w:tc>
        <w:tc>
          <w:tcPr>
            <w:tcW w:w="3254" w:type="dxa"/>
          </w:tcPr>
          <w:p w14:paraId="35294D8A"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13,3</w:t>
            </w:r>
          </w:p>
        </w:tc>
      </w:tr>
      <w:tr w:rsidR="00206DAF" w:rsidRPr="00465255" w14:paraId="7C9F6EC1" w14:textId="77777777" w:rsidTr="00F17141">
        <w:tc>
          <w:tcPr>
            <w:tcW w:w="3261" w:type="dxa"/>
          </w:tcPr>
          <w:p w14:paraId="1C4F3D8C"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26F8F48F"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37CADD7A"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6EED7FA9" w14:textId="77777777" w:rsidTr="00F17141">
        <w:tc>
          <w:tcPr>
            <w:tcW w:w="3261" w:type="dxa"/>
          </w:tcPr>
          <w:p w14:paraId="0B68CF5D"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имплантация кардиостимулятора</w:t>
            </w:r>
          </w:p>
        </w:tc>
        <w:tc>
          <w:tcPr>
            <w:tcW w:w="2272" w:type="dxa"/>
          </w:tcPr>
          <w:p w14:paraId="4EE7CFF7"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5/0</w:t>
            </w:r>
          </w:p>
        </w:tc>
        <w:tc>
          <w:tcPr>
            <w:tcW w:w="3254" w:type="dxa"/>
          </w:tcPr>
          <w:p w14:paraId="2E2224E0"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7,4</w:t>
            </w:r>
          </w:p>
        </w:tc>
      </w:tr>
      <w:tr w:rsidR="00206DAF" w:rsidRPr="00465255" w14:paraId="108D57D1" w14:textId="77777777" w:rsidTr="00F17141">
        <w:tc>
          <w:tcPr>
            <w:tcW w:w="3261" w:type="dxa"/>
          </w:tcPr>
          <w:p w14:paraId="284771E1"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57E88566"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0E5290E5"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5261E562" w14:textId="77777777" w:rsidTr="00F17141">
        <w:tc>
          <w:tcPr>
            <w:tcW w:w="3261" w:type="dxa"/>
          </w:tcPr>
          <w:p w14:paraId="196EB05D"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По поводу ишемической болезни сердца</w:t>
            </w:r>
          </w:p>
          <w:p w14:paraId="4670A58B"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6A8BA37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1137/2,9</w:t>
            </w:r>
          </w:p>
        </w:tc>
        <w:tc>
          <w:tcPr>
            <w:tcW w:w="3254" w:type="dxa"/>
          </w:tcPr>
          <w:p w14:paraId="0A0A90CE"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1681,1</w:t>
            </w:r>
          </w:p>
        </w:tc>
      </w:tr>
      <w:tr w:rsidR="00206DAF" w:rsidRPr="00465255" w14:paraId="460EC024" w14:textId="77777777" w:rsidTr="00F17141">
        <w:tc>
          <w:tcPr>
            <w:tcW w:w="3261" w:type="dxa"/>
          </w:tcPr>
          <w:p w14:paraId="10A9C36F"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аортокоронарное шунтирование</w:t>
            </w:r>
          </w:p>
        </w:tc>
        <w:tc>
          <w:tcPr>
            <w:tcW w:w="2272" w:type="dxa"/>
          </w:tcPr>
          <w:p w14:paraId="5BBB433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3254" w:type="dxa"/>
          </w:tcPr>
          <w:p w14:paraId="3A0DFF7A"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193E6673" w14:textId="77777777" w:rsidTr="00F17141">
        <w:tc>
          <w:tcPr>
            <w:tcW w:w="3261" w:type="dxa"/>
          </w:tcPr>
          <w:p w14:paraId="3EEDF03B"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4925E864"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4E511FD1"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15A036C2" w14:textId="77777777" w:rsidTr="00F17141">
        <w:tc>
          <w:tcPr>
            <w:tcW w:w="3261" w:type="dxa"/>
          </w:tcPr>
          <w:p w14:paraId="09ED153C"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Ангиопластика коронарных артерий</w:t>
            </w:r>
          </w:p>
        </w:tc>
        <w:tc>
          <w:tcPr>
            <w:tcW w:w="2272" w:type="dxa"/>
          </w:tcPr>
          <w:p w14:paraId="67544EE6"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1111/3,0</w:t>
            </w:r>
          </w:p>
        </w:tc>
        <w:tc>
          <w:tcPr>
            <w:tcW w:w="3254" w:type="dxa"/>
          </w:tcPr>
          <w:p w14:paraId="2863BEEC"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1642,6</w:t>
            </w:r>
          </w:p>
        </w:tc>
      </w:tr>
      <w:tr w:rsidR="00206DAF" w:rsidRPr="00465255" w14:paraId="29A02A22" w14:textId="77777777" w:rsidTr="00F17141">
        <w:tc>
          <w:tcPr>
            <w:tcW w:w="3261" w:type="dxa"/>
          </w:tcPr>
          <w:p w14:paraId="3E616DD8"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3ABFC83E"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6A71C504"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47DAE1BC" w14:textId="77777777" w:rsidTr="00F17141">
        <w:tc>
          <w:tcPr>
            <w:tcW w:w="3261" w:type="dxa"/>
          </w:tcPr>
          <w:p w14:paraId="007D219D"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со </w:t>
            </w:r>
            <w:proofErr w:type="spellStart"/>
            <w:r w:rsidRPr="00465255">
              <w:rPr>
                <w:rFonts w:ascii="Times New Roman" w:hAnsi="Times New Roman"/>
                <w:color w:val="000000"/>
                <w:sz w:val="24"/>
                <w:szCs w:val="24"/>
              </w:rPr>
              <w:t>стентированием</w:t>
            </w:r>
            <w:proofErr w:type="spellEnd"/>
          </w:p>
        </w:tc>
        <w:tc>
          <w:tcPr>
            <w:tcW w:w="2272" w:type="dxa"/>
          </w:tcPr>
          <w:p w14:paraId="5B7F2D8B"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1105/3,0</w:t>
            </w:r>
          </w:p>
        </w:tc>
        <w:tc>
          <w:tcPr>
            <w:tcW w:w="3254" w:type="dxa"/>
          </w:tcPr>
          <w:p w14:paraId="39031F77"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1633,8</w:t>
            </w:r>
          </w:p>
        </w:tc>
      </w:tr>
      <w:tr w:rsidR="00206DAF" w:rsidRPr="00465255" w14:paraId="37C1C71A" w14:textId="77777777" w:rsidTr="00F17141">
        <w:tc>
          <w:tcPr>
            <w:tcW w:w="3261" w:type="dxa"/>
          </w:tcPr>
          <w:p w14:paraId="3312CA68"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72EBBAD7"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586BB9BF"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7F64308D" w14:textId="77777777" w:rsidTr="00F17141">
        <w:tc>
          <w:tcPr>
            <w:tcW w:w="3261" w:type="dxa"/>
          </w:tcPr>
          <w:p w14:paraId="20000DCF"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Операции </w:t>
            </w:r>
            <w:r w:rsidRPr="00465255">
              <w:rPr>
                <w:rFonts w:ascii="Times New Roman" w:hAnsi="Times New Roman"/>
                <w:color w:val="000000"/>
                <w:sz w:val="24"/>
                <w:szCs w:val="24"/>
              </w:rPr>
              <w:br/>
              <w:t>на сосудах</w:t>
            </w:r>
          </w:p>
        </w:tc>
        <w:tc>
          <w:tcPr>
            <w:tcW w:w="2272" w:type="dxa"/>
          </w:tcPr>
          <w:p w14:paraId="3D1E7E1D"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1336/2,2</w:t>
            </w:r>
          </w:p>
        </w:tc>
        <w:tc>
          <w:tcPr>
            <w:tcW w:w="3254" w:type="dxa"/>
          </w:tcPr>
          <w:p w14:paraId="55D8F60D"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1975,3</w:t>
            </w:r>
          </w:p>
        </w:tc>
      </w:tr>
      <w:tr w:rsidR="00206DAF" w:rsidRPr="00465255" w14:paraId="770B1F8F" w14:textId="77777777" w:rsidTr="00F17141">
        <w:tc>
          <w:tcPr>
            <w:tcW w:w="3261" w:type="dxa"/>
          </w:tcPr>
          <w:p w14:paraId="41A79DA3"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56575F57"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70F1605F"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50C71EAE" w14:textId="77777777" w:rsidTr="00F17141">
        <w:tc>
          <w:tcPr>
            <w:tcW w:w="3261" w:type="dxa"/>
          </w:tcPr>
          <w:p w14:paraId="00C6A551"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операции </w:t>
            </w:r>
            <w:r w:rsidRPr="00465255">
              <w:rPr>
                <w:rFonts w:ascii="Times New Roman" w:hAnsi="Times New Roman"/>
                <w:color w:val="000000"/>
                <w:sz w:val="24"/>
                <w:szCs w:val="24"/>
              </w:rPr>
              <w:br/>
              <w:t>на артериях</w:t>
            </w:r>
          </w:p>
        </w:tc>
        <w:tc>
          <w:tcPr>
            <w:tcW w:w="2272" w:type="dxa"/>
          </w:tcPr>
          <w:p w14:paraId="5FC0CB59"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439/6,6</w:t>
            </w:r>
          </w:p>
        </w:tc>
        <w:tc>
          <w:tcPr>
            <w:tcW w:w="3254" w:type="dxa"/>
          </w:tcPr>
          <w:p w14:paraId="0245F4A5"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649,1</w:t>
            </w:r>
          </w:p>
        </w:tc>
      </w:tr>
      <w:tr w:rsidR="00206DAF" w:rsidRPr="00465255" w14:paraId="69618FCD" w14:textId="77777777" w:rsidTr="00F17141">
        <w:tc>
          <w:tcPr>
            <w:tcW w:w="3261" w:type="dxa"/>
          </w:tcPr>
          <w:p w14:paraId="01F0D0A9"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0E81868A"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1A1316E2"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1A2198A3" w14:textId="77777777" w:rsidTr="00F17141">
        <w:tc>
          <w:tcPr>
            <w:tcW w:w="3261" w:type="dxa"/>
          </w:tcPr>
          <w:p w14:paraId="5ED6920C"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питающих головной мозг</w:t>
            </w:r>
          </w:p>
        </w:tc>
        <w:tc>
          <w:tcPr>
            <w:tcW w:w="2272" w:type="dxa"/>
          </w:tcPr>
          <w:p w14:paraId="68ADC9BF"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78/10,2</w:t>
            </w:r>
          </w:p>
        </w:tc>
        <w:tc>
          <w:tcPr>
            <w:tcW w:w="3254" w:type="dxa"/>
          </w:tcPr>
          <w:p w14:paraId="6E219A19"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115,3</w:t>
            </w:r>
          </w:p>
        </w:tc>
      </w:tr>
      <w:tr w:rsidR="00206DAF" w:rsidRPr="00465255" w14:paraId="2BAE424E" w14:textId="77777777" w:rsidTr="00F17141">
        <w:tc>
          <w:tcPr>
            <w:tcW w:w="3261" w:type="dxa"/>
          </w:tcPr>
          <w:p w14:paraId="15E959E4"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342A4DE8"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55FB7B19"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62F84081" w14:textId="77777777" w:rsidTr="00F17141">
        <w:tc>
          <w:tcPr>
            <w:tcW w:w="3261" w:type="dxa"/>
          </w:tcPr>
          <w:p w14:paraId="5732641B"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каротидные </w:t>
            </w:r>
            <w:proofErr w:type="spellStart"/>
            <w:r w:rsidRPr="00465255">
              <w:rPr>
                <w:rFonts w:ascii="Times New Roman" w:hAnsi="Times New Roman"/>
                <w:color w:val="000000"/>
                <w:sz w:val="24"/>
                <w:szCs w:val="24"/>
              </w:rPr>
              <w:t>эндартерэктомии</w:t>
            </w:r>
            <w:proofErr w:type="spellEnd"/>
          </w:p>
          <w:p w14:paraId="43373B5F"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38ED8401"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31/0</w:t>
            </w:r>
          </w:p>
        </w:tc>
        <w:tc>
          <w:tcPr>
            <w:tcW w:w="3254" w:type="dxa"/>
          </w:tcPr>
          <w:p w14:paraId="0AEDE1B3"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45,8</w:t>
            </w:r>
          </w:p>
        </w:tc>
      </w:tr>
      <w:tr w:rsidR="00206DAF" w:rsidRPr="00465255" w14:paraId="2178BB2D" w14:textId="77777777" w:rsidTr="00F17141">
        <w:tc>
          <w:tcPr>
            <w:tcW w:w="3261" w:type="dxa"/>
          </w:tcPr>
          <w:p w14:paraId="68CF82B5" w14:textId="77777777" w:rsidR="00206DAF" w:rsidRPr="00465255" w:rsidRDefault="00206DAF" w:rsidP="00736DA8">
            <w:pPr>
              <w:widowControl w:val="0"/>
              <w:jc w:val="both"/>
              <w:rPr>
                <w:rFonts w:ascii="Times New Roman" w:hAnsi="Times New Roman"/>
                <w:color w:val="000000"/>
                <w:sz w:val="24"/>
                <w:szCs w:val="24"/>
              </w:rPr>
            </w:pPr>
            <w:proofErr w:type="spellStart"/>
            <w:r w:rsidRPr="00465255">
              <w:rPr>
                <w:rFonts w:ascii="Times New Roman" w:hAnsi="Times New Roman"/>
                <w:color w:val="000000"/>
                <w:sz w:val="24"/>
                <w:szCs w:val="24"/>
              </w:rPr>
              <w:t>Рентгенэндоваскуляр-ные</w:t>
            </w:r>
            <w:proofErr w:type="spellEnd"/>
            <w:r w:rsidRPr="00465255">
              <w:rPr>
                <w:rFonts w:ascii="Times New Roman" w:hAnsi="Times New Roman"/>
                <w:color w:val="000000"/>
                <w:sz w:val="24"/>
                <w:szCs w:val="24"/>
              </w:rPr>
              <w:t xml:space="preserve"> дилатации</w:t>
            </w:r>
          </w:p>
          <w:p w14:paraId="7BD63E87"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6529CD02"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3254" w:type="dxa"/>
          </w:tcPr>
          <w:p w14:paraId="0FAAAB42"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0F5EEFA7" w14:textId="77777777" w:rsidTr="00F17141">
        <w:tc>
          <w:tcPr>
            <w:tcW w:w="3261" w:type="dxa"/>
          </w:tcPr>
          <w:p w14:paraId="2FB169AB"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 xml:space="preserve">со </w:t>
            </w:r>
            <w:proofErr w:type="spellStart"/>
            <w:r w:rsidRPr="00465255">
              <w:rPr>
                <w:rFonts w:ascii="Times New Roman" w:hAnsi="Times New Roman"/>
                <w:color w:val="000000"/>
                <w:sz w:val="24"/>
                <w:szCs w:val="24"/>
              </w:rPr>
              <w:t>стентированием</w:t>
            </w:r>
            <w:proofErr w:type="spellEnd"/>
          </w:p>
        </w:tc>
        <w:tc>
          <w:tcPr>
            <w:tcW w:w="2272" w:type="dxa"/>
          </w:tcPr>
          <w:p w14:paraId="442F8110"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c>
          <w:tcPr>
            <w:tcW w:w="3254" w:type="dxa"/>
          </w:tcPr>
          <w:p w14:paraId="6D7728A3"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0</w:t>
            </w:r>
          </w:p>
        </w:tc>
      </w:tr>
      <w:tr w:rsidR="00206DAF" w:rsidRPr="00465255" w14:paraId="54B0910C" w14:textId="77777777" w:rsidTr="00F17141">
        <w:tc>
          <w:tcPr>
            <w:tcW w:w="3261" w:type="dxa"/>
          </w:tcPr>
          <w:p w14:paraId="481C85A7"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0940230D"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7C8D52DB"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67A9FCE9" w14:textId="77777777" w:rsidTr="00F17141">
        <w:tc>
          <w:tcPr>
            <w:tcW w:w="3261" w:type="dxa"/>
          </w:tcPr>
          <w:p w14:paraId="14B94C02"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сонных артерий</w:t>
            </w:r>
          </w:p>
          <w:p w14:paraId="23A5A99E"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2568D16A"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нет данных</w:t>
            </w:r>
          </w:p>
        </w:tc>
        <w:tc>
          <w:tcPr>
            <w:tcW w:w="3254" w:type="dxa"/>
          </w:tcPr>
          <w:p w14:paraId="4136A022"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нет данных</w:t>
            </w:r>
          </w:p>
        </w:tc>
      </w:tr>
      <w:tr w:rsidR="00206DAF" w:rsidRPr="00465255" w14:paraId="4BB2D2DA" w14:textId="77777777" w:rsidTr="00F17141">
        <w:tc>
          <w:tcPr>
            <w:tcW w:w="3261" w:type="dxa"/>
          </w:tcPr>
          <w:p w14:paraId="7F585833"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На аорте</w:t>
            </w:r>
          </w:p>
        </w:tc>
        <w:tc>
          <w:tcPr>
            <w:tcW w:w="2272" w:type="dxa"/>
          </w:tcPr>
          <w:p w14:paraId="7B3C8965"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28/28,6</w:t>
            </w:r>
          </w:p>
        </w:tc>
        <w:tc>
          <w:tcPr>
            <w:tcW w:w="3254" w:type="dxa"/>
          </w:tcPr>
          <w:p w14:paraId="5C6FE50C"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41,4</w:t>
            </w:r>
          </w:p>
        </w:tc>
      </w:tr>
      <w:tr w:rsidR="00206DAF" w:rsidRPr="00465255" w14:paraId="295AB8EF" w14:textId="77777777" w:rsidTr="00F17141">
        <w:tc>
          <w:tcPr>
            <w:tcW w:w="3261" w:type="dxa"/>
          </w:tcPr>
          <w:p w14:paraId="264FD8B4" w14:textId="77777777" w:rsidR="00206DAF" w:rsidRPr="00465255" w:rsidRDefault="00206DAF" w:rsidP="00736DA8">
            <w:pPr>
              <w:widowControl w:val="0"/>
              <w:jc w:val="both"/>
              <w:rPr>
                <w:rFonts w:ascii="Times New Roman" w:hAnsi="Times New Roman"/>
                <w:color w:val="000000"/>
                <w:sz w:val="24"/>
                <w:szCs w:val="24"/>
              </w:rPr>
            </w:pPr>
          </w:p>
        </w:tc>
        <w:tc>
          <w:tcPr>
            <w:tcW w:w="2272" w:type="dxa"/>
          </w:tcPr>
          <w:p w14:paraId="60392D42"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0C8A1BD7" w14:textId="77777777" w:rsidR="00206DAF" w:rsidRPr="00465255" w:rsidRDefault="00206DAF" w:rsidP="00736DA8">
            <w:pPr>
              <w:widowControl w:val="0"/>
              <w:jc w:val="center"/>
              <w:rPr>
                <w:rFonts w:ascii="Times New Roman" w:hAnsi="Times New Roman"/>
                <w:color w:val="000000"/>
                <w:sz w:val="24"/>
                <w:szCs w:val="24"/>
              </w:rPr>
            </w:pPr>
          </w:p>
        </w:tc>
      </w:tr>
      <w:tr w:rsidR="00206DAF" w:rsidRPr="00465255" w14:paraId="67C6135F" w14:textId="77777777" w:rsidTr="00F17141">
        <w:tc>
          <w:tcPr>
            <w:tcW w:w="3261" w:type="dxa"/>
          </w:tcPr>
          <w:p w14:paraId="18757AA6" w14:textId="77777777" w:rsidR="00206DAF" w:rsidRPr="00465255" w:rsidRDefault="00206DAF" w:rsidP="00736DA8">
            <w:pPr>
              <w:widowControl w:val="0"/>
              <w:jc w:val="both"/>
              <w:rPr>
                <w:rFonts w:ascii="Times New Roman" w:hAnsi="Times New Roman"/>
                <w:color w:val="000000"/>
                <w:sz w:val="24"/>
                <w:szCs w:val="24"/>
              </w:rPr>
            </w:pPr>
            <w:r w:rsidRPr="00465255">
              <w:rPr>
                <w:rFonts w:ascii="Times New Roman" w:hAnsi="Times New Roman"/>
                <w:color w:val="000000"/>
                <w:sz w:val="24"/>
                <w:szCs w:val="24"/>
              </w:rPr>
              <w:t>Операции на венах</w:t>
            </w:r>
          </w:p>
        </w:tc>
        <w:tc>
          <w:tcPr>
            <w:tcW w:w="2272" w:type="dxa"/>
          </w:tcPr>
          <w:p w14:paraId="6DEEF344"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897/0</w:t>
            </w:r>
          </w:p>
        </w:tc>
        <w:tc>
          <w:tcPr>
            <w:tcW w:w="3254" w:type="dxa"/>
          </w:tcPr>
          <w:p w14:paraId="02F7640E" w14:textId="77777777" w:rsidR="00206DAF" w:rsidRPr="00465255" w:rsidRDefault="00206DAF" w:rsidP="00736DA8">
            <w:pPr>
              <w:widowControl w:val="0"/>
              <w:jc w:val="center"/>
              <w:rPr>
                <w:rFonts w:ascii="Times New Roman" w:hAnsi="Times New Roman"/>
                <w:color w:val="000000"/>
                <w:sz w:val="24"/>
                <w:szCs w:val="24"/>
              </w:rPr>
            </w:pPr>
            <w:r>
              <w:rPr>
                <w:rFonts w:ascii="Times New Roman" w:hAnsi="Times New Roman"/>
                <w:color w:val="000000"/>
                <w:sz w:val="24"/>
                <w:szCs w:val="24"/>
              </w:rPr>
              <w:t>1326,2</w:t>
            </w:r>
          </w:p>
        </w:tc>
      </w:tr>
      <w:tr w:rsidR="00206DAF" w:rsidRPr="00465255" w14:paraId="1A0BBFC1" w14:textId="77777777" w:rsidTr="00F17141">
        <w:tc>
          <w:tcPr>
            <w:tcW w:w="3261" w:type="dxa"/>
          </w:tcPr>
          <w:p w14:paraId="34E21CC0" w14:textId="77777777" w:rsidR="00206DAF" w:rsidRPr="00465255" w:rsidRDefault="00206DAF" w:rsidP="00736DA8">
            <w:pPr>
              <w:rPr>
                <w:rFonts w:ascii="Times New Roman" w:hAnsi="Times New Roman"/>
                <w:sz w:val="28"/>
                <w:szCs w:val="28"/>
              </w:rPr>
            </w:pPr>
          </w:p>
        </w:tc>
        <w:tc>
          <w:tcPr>
            <w:tcW w:w="2272" w:type="dxa"/>
          </w:tcPr>
          <w:p w14:paraId="6175B82E" w14:textId="77777777" w:rsidR="00206DAF" w:rsidRPr="00465255" w:rsidRDefault="00206DAF" w:rsidP="00736DA8">
            <w:pPr>
              <w:widowControl w:val="0"/>
              <w:jc w:val="center"/>
              <w:rPr>
                <w:rFonts w:ascii="Times New Roman" w:hAnsi="Times New Roman"/>
                <w:color w:val="000000"/>
                <w:sz w:val="24"/>
                <w:szCs w:val="24"/>
              </w:rPr>
            </w:pPr>
          </w:p>
        </w:tc>
        <w:tc>
          <w:tcPr>
            <w:tcW w:w="3254" w:type="dxa"/>
          </w:tcPr>
          <w:p w14:paraId="7C27B305" w14:textId="77777777" w:rsidR="00206DAF" w:rsidRPr="00465255" w:rsidRDefault="00206DAF" w:rsidP="00736DA8">
            <w:pPr>
              <w:widowControl w:val="0"/>
              <w:jc w:val="center"/>
              <w:rPr>
                <w:rFonts w:ascii="Times New Roman" w:hAnsi="Times New Roman"/>
                <w:color w:val="000000"/>
                <w:sz w:val="24"/>
                <w:szCs w:val="24"/>
              </w:rPr>
            </w:pPr>
          </w:p>
        </w:tc>
      </w:tr>
    </w:tbl>
    <w:p w14:paraId="48152125" w14:textId="5307A3A1" w:rsidR="00206DAF" w:rsidRPr="001E49AF" w:rsidRDefault="00206DAF" w:rsidP="00206DAF">
      <w:pPr>
        <w:widowControl w:val="0"/>
        <w:ind w:firstLine="708"/>
        <w:jc w:val="both"/>
        <w:rPr>
          <w:rFonts w:ascii="Times New Roman" w:hAnsi="Times New Roman"/>
          <w:color w:val="000000"/>
          <w:sz w:val="28"/>
          <w:szCs w:val="28"/>
        </w:rPr>
      </w:pPr>
      <w:r w:rsidRPr="00465255">
        <w:rPr>
          <w:rFonts w:ascii="Times New Roman" w:hAnsi="Times New Roman"/>
          <w:color w:val="000000"/>
          <w:sz w:val="28"/>
          <w:szCs w:val="28"/>
        </w:rPr>
        <w:t xml:space="preserve">Количество эндоваскулярных вмешательств по поводу ИБС </w:t>
      </w:r>
      <w:r w:rsidR="00107F12">
        <w:rPr>
          <w:rFonts w:ascii="Times New Roman" w:hAnsi="Times New Roman"/>
          <w:color w:val="000000"/>
          <w:sz w:val="28"/>
          <w:szCs w:val="28"/>
        </w:rPr>
        <w:br/>
      </w:r>
      <w:r w:rsidRPr="00465255">
        <w:rPr>
          <w:rFonts w:ascii="Times New Roman" w:hAnsi="Times New Roman"/>
          <w:color w:val="000000"/>
          <w:sz w:val="28"/>
          <w:szCs w:val="28"/>
        </w:rPr>
        <w:t>в 202</w:t>
      </w:r>
      <w:r>
        <w:rPr>
          <w:rFonts w:ascii="Times New Roman" w:hAnsi="Times New Roman"/>
          <w:color w:val="000000"/>
          <w:sz w:val="28"/>
          <w:szCs w:val="28"/>
        </w:rPr>
        <w:t>2</w:t>
      </w:r>
      <w:r w:rsidRPr="00465255">
        <w:rPr>
          <w:rFonts w:ascii="Times New Roman" w:hAnsi="Times New Roman"/>
          <w:color w:val="000000"/>
          <w:sz w:val="28"/>
          <w:szCs w:val="28"/>
        </w:rPr>
        <w:t xml:space="preserve"> году увеличилось до </w:t>
      </w:r>
      <w:r>
        <w:rPr>
          <w:rFonts w:ascii="Times New Roman" w:hAnsi="Times New Roman"/>
          <w:color w:val="000000"/>
          <w:sz w:val="28"/>
          <w:szCs w:val="28"/>
        </w:rPr>
        <w:t>1137 (с 811</w:t>
      </w:r>
      <w:r w:rsidRPr="00465255">
        <w:rPr>
          <w:rFonts w:ascii="Times New Roman" w:hAnsi="Times New Roman"/>
          <w:color w:val="000000"/>
          <w:sz w:val="28"/>
          <w:szCs w:val="28"/>
        </w:rPr>
        <w:t xml:space="preserve"> - в 2020 году). Количество </w:t>
      </w:r>
      <w:r w:rsidRPr="00465255">
        <w:rPr>
          <w:rFonts w:ascii="Times New Roman" w:hAnsi="Times New Roman"/>
          <w:color w:val="000000"/>
          <w:sz w:val="28"/>
          <w:szCs w:val="28"/>
        </w:rPr>
        <w:lastRenderedPageBreak/>
        <w:t xml:space="preserve">каротидных </w:t>
      </w:r>
      <w:proofErr w:type="spellStart"/>
      <w:r w:rsidRPr="00465255">
        <w:rPr>
          <w:rFonts w:ascii="Times New Roman" w:hAnsi="Times New Roman"/>
          <w:color w:val="000000"/>
          <w:sz w:val="28"/>
          <w:szCs w:val="28"/>
        </w:rPr>
        <w:t>эндартерэктомий</w:t>
      </w:r>
      <w:proofErr w:type="spellEnd"/>
      <w:r w:rsidRPr="00465255">
        <w:rPr>
          <w:rFonts w:ascii="Times New Roman" w:hAnsi="Times New Roman"/>
          <w:color w:val="000000"/>
          <w:sz w:val="28"/>
          <w:szCs w:val="28"/>
        </w:rPr>
        <w:t xml:space="preserve"> </w:t>
      </w:r>
      <w:r>
        <w:rPr>
          <w:rFonts w:ascii="Times New Roman" w:hAnsi="Times New Roman"/>
          <w:color w:val="000000"/>
          <w:sz w:val="28"/>
          <w:szCs w:val="28"/>
        </w:rPr>
        <w:t xml:space="preserve">также постепенно увеличивается </w:t>
      </w:r>
      <w:r>
        <w:rPr>
          <w:rFonts w:ascii="Times New Roman" w:hAnsi="Times New Roman"/>
          <w:color w:val="000000"/>
          <w:sz w:val="28"/>
          <w:szCs w:val="28"/>
        </w:rPr>
        <w:br/>
        <w:t xml:space="preserve">с 25 в 2020 году до 31 оперативного вмешательства в 2022 году. </w:t>
      </w:r>
    </w:p>
    <w:p w14:paraId="6B7AB592" w14:textId="77777777" w:rsidR="00F318E2" w:rsidRDefault="00F318E2" w:rsidP="003D1881">
      <w:pPr>
        <w:pStyle w:val="Standard"/>
        <w:widowControl w:val="0"/>
        <w:ind w:firstLine="709"/>
        <w:jc w:val="both"/>
        <w:rPr>
          <w:rFonts w:ascii="Times New Roman" w:hAnsi="Times New Roman" w:cs="Times New Roman"/>
          <w:color w:val="000000" w:themeColor="text1"/>
          <w:sz w:val="28"/>
          <w:szCs w:val="28"/>
        </w:rPr>
      </w:pPr>
    </w:p>
    <w:p w14:paraId="1CF8D7D8"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1.5. Ресурсы инфраструктуры службы, оказывающей медицинскую помощь больным с болезнями системы кровообращения</w:t>
      </w:r>
      <w:r w:rsidRPr="00465255">
        <w:rPr>
          <w:rFonts w:ascii="Times New Roman" w:hAnsi="Times New Roman" w:cs="Times New Roman"/>
          <w:color w:val="000000" w:themeColor="text1"/>
          <w:sz w:val="28"/>
          <w:szCs w:val="28"/>
        </w:rPr>
        <w:br/>
        <w:t>(анализ за 2018 - 2022 годы)</w:t>
      </w:r>
    </w:p>
    <w:p w14:paraId="117D35A4" w14:textId="77777777" w:rsidR="00206DAF" w:rsidRPr="00465255" w:rsidRDefault="00206DAF" w:rsidP="00206DAF">
      <w:pPr>
        <w:widowControl w:val="0"/>
        <w:ind w:firstLine="709"/>
        <w:jc w:val="center"/>
        <w:rPr>
          <w:rFonts w:ascii="Times New Roman" w:hAnsi="Times New Roman" w:cs="Times New Roman"/>
          <w:color w:val="000000" w:themeColor="text1"/>
          <w:sz w:val="28"/>
          <w:szCs w:val="28"/>
        </w:rPr>
      </w:pPr>
    </w:p>
    <w:p w14:paraId="0B7F8296" w14:textId="5379E6FB"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Республике Марий Эл организована трехэтапная система оказания медицинской помощи пациентам с ССЗ, сформирована </w:t>
      </w:r>
      <w:r w:rsidR="00041B2D">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их маршрутизация.</w:t>
      </w:r>
    </w:p>
    <w:p w14:paraId="35C17C33"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Скорую медицинскую помощь населению Республики Марий Эл оказывают 1 станция и 26 отделений скорой медицинской помощи,</w:t>
      </w:r>
      <w:r w:rsidRPr="00465255">
        <w:rPr>
          <w:rFonts w:ascii="Times New Roman" w:hAnsi="Times New Roman" w:cs="Times New Roman"/>
          <w:color w:val="000000" w:themeColor="text1"/>
          <w:sz w:val="28"/>
          <w:szCs w:val="28"/>
        </w:rPr>
        <w:br/>
        <w:t>252 выездные бригады скорой медицинской помощи, из них 63 - круглосуточные, в том числе 52</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врачебные</w:t>
      </w:r>
      <w:r>
        <w:rPr>
          <w:rFonts w:ascii="Times New Roman" w:hAnsi="Times New Roman" w:cs="Times New Roman"/>
          <w:color w:val="000000" w:themeColor="text1"/>
          <w:sz w:val="28"/>
          <w:szCs w:val="28"/>
        </w:rPr>
        <w:t xml:space="preserve"> </w:t>
      </w:r>
      <w:proofErr w:type="spellStart"/>
      <w:r w:rsidRPr="00465255">
        <w:rPr>
          <w:rFonts w:ascii="Times New Roman" w:hAnsi="Times New Roman" w:cs="Times New Roman"/>
          <w:color w:val="000000" w:themeColor="text1"/>
          <w:sz w:val="28"/>
          <w:szCs w:val="28"/>
        </w:rPr>
        <w:t>общепрофильные</w:t>
      </w:r>
      <w:proofErr w:type="spellEnd"/>
      <w:r w:rsidRPr="00465255">
        <w:rPr>
          <w:rFonts w:ascii="Times New Roman" w:hAnsi="Times New Roman" w:cs="Times New Roman"/>
          <w:color w:val="000000" w:themeColor="text1"/>
          <w:sz w:val="28"/>
          <w:szCs w:val="28"/>
        </w:rPr>
        <w:br/>
        <w:t>и специализированные, 200</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фельдшерских бригад.</w:t>
      </w:r>
    </w:p>
    <w:p w14:paraId="5AC683D9"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целях обеспечения своевременного прибытия к больным </w:t>
      </w:r>
      <w:r w:rsidRPr="00465255">
        <w:rPr>
          <w:rFonts w:ascii="Times New Roman" w:hAnsi="Times New Roman" w:cs="Times New Roman"/>
          <w:color w:val="000000" w:themeColor="text1"/>
          <w:sz w:val="28"/>
          <w:szCs w:val="28"/>
        </w:rPr>
        <w:br/>
        <w:t>и пострадавшим в населенных пунктах с компактным проживанием населения на базе врачебных амбулаторий созданы 13 пунктов скорой медицинской помощи, представленных выездными фельдшерскими бригадами скорой медицинской помощи.</w:t>
      </w:r>
    </w:p>
    <w:p w14:paraId="0CBCF513"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Весь санитарный транспорт службы скорой медицинской помощи </w:t>
      </w:r>
      <w:r w:rsidRPr="00465255">
        <w:rPr>
          <w:rFonts w:ascii="Times New Roman" w:hAnsi="Times New Roman" w:cs="Times New Roman"/>
          <w:color w:val="000000" w:themeColor="text1"/>
          <w:sz w:val="28"/>
          <w:szCs w:val="28"/>
        </w:rPr>
        <w:br/>
        <w:t>в Республике Марий Эл оборудован бортовой аппаратурой спутниковой навигации ГЛОНАСС. Проведено подключение станции и отделений скорой медицинской помощи к автоматизированной системе «112».</w:t>
      </w:r>
    </w:p>
    <w:p w14:paraId="48129A31"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настоящее время на балансе медицинских организаций</w:t>
      </w:r>
      <w:r>
        <w:rPr>
          <w:rFonts w:ascii="Times New Roman" w:hAnsi="Times New Roman" w:cs="Times New Roman"/>
          <w:color w:val="000000" w:themeColor="text1"/>
          <w:sz w:val="28"/>
          <w:szCs w:val="28"/>
        </w:rPr>
        <w:t>, находящихся в ведении Министерства здравоохранения</w:t>
      </w:r>
      <w:r w:rsidRPr="004652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Pr="00465255">
        <w:rPr>
          <w:rFonts w:ascii="Times New Roman" w:hAnsi="Times New Roman" w:cs="Times New Roman"/>
          <w:color w:val="000000" w:themeColor="text1"/>
          <w:sz w:val="28"/>
          <w:szCs w:val="28"/>
        </w:rPr>
        <w:t xml:space="preserve">еспублики </w:t>
      </w:r>
      <w:r>
        <w:rPr>
          <w:rFonts w:ascii="Times New Roman" w:hAnsi="Times New Roman" w:cs="Times New Roman"/>
          <w:color w:val="000000" w:themeColor="text1"/>
          <w:sz w:val="28"/>
          <w:szCs w:val="28"/>
        </w:rPr>
        <w:t xml:space="preserve">Марий Эл (далее - медицинские организации) </w:t>
      </w:r>
      <w:r w:rsidRPr="00465255">
        <w:rPr>
          <w:rFonts w:ascii="Times New Roman" w:hAnsi="Times New Roman" w:cs="Times New Roman"/>
          <w:color w:val="000000" w:themeColor="text1"/>
          <w:sz w:val="28"/>
          <w:szCs w:val="28"/>
        </w:rPr>
        <w:t>имеется 119 автомобилей скорой медицинской помощи (класса В - 97 ед</w:t>
      </w:r>
      <w:r>
        <w:rPr>
          <w:rFonts w:ascii="Times New Roman" w:hAnsi="Times New Roman" w:cs="Times New Roman"/>
          <w:color w:val="000000" w:themeColor="text1"/>
          <w:sz w:val="28"/>
          <w:szCs w:val="28"/>
        </w:rPr>
        <w:t>иниц</w:t>
      </w:r>
      <w:r w:rsidRPr="00465255">
        <w:rPr>
          <w:rFonts w:ascii="Times New Roman" w:hAnsi="Times New Roman" w:cs="Times New Roman"/>
          <w:color w:val="000000" w:themeColor="text1"/>
          <w:sz w:val="28"/>
          <w:szCs w:val="28"/>
        </w:rPr>
        <w:t xml:space="preserve">; класса С -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22 ед</w:t>
      </w:r>
      <w:r>
        <w:rPr>
          <w:rFonts w:ascii="Times New Roman" w:hAnsi="Times New Roman" w:cs="Times New Roman"/>
          <w:color w:val="000000" w:themeColor="text1"/>
          <w:sz w:val="28"/>
          <w:szCs w:val="28"/>
        </w:rPr>
        <w:t>иницы</w:t>
      </w:r>
      <w:r w:rsidRPr="00465255">
        <w:rPr>
          <w:rFonts w:ascii="Times New Roman" w:hAnsi="Times New Roman" w:cs="Times New Roman"/>
          <w:color w:val="000000" w:themeColor="text1"/>
          <w:sz w:val="28"/>
          <w:szCs w:val="28"/>
        </w:rPr>
        <w:t>), из них:</w:t>
      </w:r>
    </w:p>
    <w:p w14:paraId="0CB21DCD"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государственном бюджетном учреждении</w:t>
      </w:r>
      <w:r w:rsidRPr="00465255">
        <w:rPr>
          <w:rFonts w:ascii="Times New Roman" w:hAnsi="Times New Roman" w:cs="Times New Roman"/>
          <w:color w:val="000000" w:themeColor="text1"/>
          <w:sz w:val="28"/>
          <w:szCs w:val="28"/>
        </w:rPr>
        <w:t xml:space="preserve"> Республики Марий Эл «Станция скорой медицинской помощи» - 111 автомобилей (класса В -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89 ед</w:t>
      </w:r>
      <w:r>
        <w:rPr>
          <w:rFonts w:ascii="Times New Roman" w:hAnsi="Times New Roman" w:cs="Times New Roman"/>
          <w:color w:val="000000" w:themeColor="text1"/>
          <w:sz w:val="28"/>
          <w:szCs w:val="28"/>
        </w:rPr>
        <w:t>иниц</w:t>
      </w:r>
      <w:r w:rsidRPr="00465255">
        <w:rPr>
          <w:rFonts w:ascii="Times New Roman" w:hAnsi="Times New Roman" w:cs="Times New Roman"/>
          <w:color w:val="000000" w:themeColor="text1"/>
          <w:sz w:val="28"/>
          <w:szCs w:val="28"/>
        </w:rPr>
        <w:t>; класса С - 22 ед</w:t>
      </w:r>
      <w:r>
        <w:rPr>
          <w:rFonts w:ascii="Times New Roman" w:hAnsi="Times New Roman" w:cs="Times New Roman"/>
          <w:color w:val="000000" w:themeColor="text1"/>
          <w:sz w:val="28"/>
          <w:szCs w:val="28"/>
        </w:rPr>
        <w:t>иницы</w:t>
      </w:r>
      <w:r w:rsidRPr="00465255">
        <w:rPr>
          <w:rFonts w:ascii="Times New Roman" w:hAnsi="Times New Roman" w:cs="Times New Roman"/>
          <w:color w:val="000000" w:themeColor="text1"/>
          <w:sz w:val="28"/>
          <w:szCs w:val="28"/>
        </w:rPr>
        <w:t>), из них:</w:t>
      </w:r>
    </w:p>
    <w:p w14:paraId="282DE657"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до 3-х лет - 84 ед</w:t>
      </w:r>
      <w:r>
        <w:rPr>
          <w:rFonts w:ascii="Times New Roman" w:hAnsi="Times New Roman" w:cs="Times New Roman"/>
          <w:color w:val="000000" w:themeColor="text1"/>
          <w:sz w:val="28"/>
          <w:szCs w:val="28"/>
        </w:rPr>
        <w:t>иниц</w:t>
      </w:r>
      <w:r w:rsidRPr="00465255">
        <w:rPr>
          <w:rFonts w:ascii="Times New Roman" w:hAnsi="Times New Roman" w:cs="Times New Roman"/>
          <w:color w:val="000000" w:themeColor="text1"/>
          <w:sz w:val="28"/>
          <w:szCs w:val="28"/>
        </w:rPr>
        <w:t>;</w:t>
      </w:r>
    </w:p>
    <w:p w14:paraId="03EA592C"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 3 до 5 лет - 25 ед</w:t>
      </w:r>
      <w:r>
        <w:rPr>
          <w:rFonts w:ascii="Times New Roman" w:hAnsi="Times New Roman" w:cs="Times New Roman"/>
          <w:color w:val="000000" w:themeColor="text1"/>
          <w:sz w:val="28"/>
          <w:szCs w:val="28"/>
        </w:rPr>
        <w:t>иниц</w:t>
      </w:r>
      <w:r w:rsidRPr="00465255">
        <w:rPr>
          <w:rFonts w:ascii="Times New Roman" w:hAnsi="Times New Roman" w:cs="Times New Roman"/>
          <w:color w:val="000000" w:themeColor="text1"/>
          <w:sz w:val="28"/>
          <w:szCs w:val="28"/>
        </w:rPr>
        <w:t>;</w:t>
      </w:r>
    </w:p>
    <w:p w14:paraId="506B9DFD"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свыше 5 лет - 2 ед</w:t>
      </w:r>
      <w:r>
        <w:rPr>
          <w:rFonts w:ascii="Times New Roman" w:hAnsi="Times New Roman" w:cs="Times New Roman"/>
          <w:color w:val="000000" w:themeColor="text1"/>
          <w:sz w:val="28"/>
          <w:szCs w:val="28"/>
        </w:rPr>
        <w:t>иницы</w:t>
      </w:r>
      <w:r w:rsidRPr="00465255">
        <w:rPr>
          <w:rFonts w:ascii="Times New Roman" w:hAnsi="Times New Roman" w:cs="Times New Roman"/>
          <w:color w:val="000000" w:themeColor="text1"/>
          <w:sz w:val="28"/>
          <w:szCs w:val="28"/>
        </w:rPr>
        <w:t>.</w:t>
      </w:r>
    </w:p>
    <w:p w14:paraId="4B98C4CE"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государственном бюджетном учреждении</w:t>
      </w:r>
      <w:r w:rsidRPr="00465255">
        <w:rPr>
          <w:rFonts w:ascii="Times New Roman" w:hAnsi="Times New Roman" w:cs="Times New Roman"/>
          <w:color w:val="000000" w:themeColor="text1"/>
          <w:sz w:val="28"/>
          <w:szCs w:val="28"/>
        </w:rPr>
        <w:t xml:space="preserve"> Республики Марий Эл «Республиканская клиническая больница»</w:t>
      </w:r>
      <w:r w:rsidRPr="007C19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далее - Республиканская клиническая больница)</w:t>
      </w:r>
      <w:r w:rsidRPr="00465255">
        <w:rPr>
          <w:rFonts w:ascii="Times New Roman" w:hAnsi="Times New Roman" w:cs="Times New Roman"/>
          <w:color w:val="000000" w:themeColor="text1"/>
          <w:sz w:val="28"/>
          <w:szCs w:val="28"/>
        </w:rPr>
        <w:t xml:space="preserve"> - 6 автомобилей класса В, из них:</w:t>
      </w:r>
    </w:p>
    <w:p w14:paraId="3EC30121"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до 3-х лет - 4 ед</w:t>
      </w:r>
      <w:r>
        <w:rPr>
          <w:rFonts w:ascii="Times New Roman" w:hAnsi="Times New Roman" w:cs="Times New Roman"/>
          <w:color w:val="000000" w:themeColor="text1"/>
          <w:sz w:val="28"/>
          <w:szCs w:val="28"/>
        </w:rPr>
        <w:t>иницы</w:t>
      </w:r>
      <w:r w:rsidRPr="00465255">
        <w:rPr>
          <w:rFonts w:ascii="Times New Roman" w:hAnsi="Times New Roman" w:cs="Times New Roman"/>
          <w:color w:val="000000" w:themeColor="text1"/>
          <w:sz w:val="28"/>
          <w:szCs w:val="28"/>
        </w:rPr>
        <w:t>;</w:t>
      </w:r>
    </w:p>
    <w:p w14:paraId="5A0F3736"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 3 до 5 лет - 1 ед</w:t>
      </w:r>
      <w:r>
        <w:rPr>
          <w:rFonts w:ascii="Times New Roman" w:hAnsi="Times New Roman" w:cs="Times New Roman"/>
          <w:color w:val="000000" w:themeColor="text1"/>
          <w:sz w:val="28"/>
          <w:szCs w:val="28"/>
        </w:rPr>
        <w:t>иница</w:t>
      </w:r>
      <w:r w:rsidRPr="00465255">
        <w:rPr>
          <w:rFonts w:ascii="Times New Roman" w:hAnsi="Times New Roman" w:cs="Times New Roman"/>
          <w:color w:val="000000" w:themeColor="text1"/>
          <w:sz w:val="28"/>
          <w:szCs w:val="28"/>
        </w:rPr>
        <w:t>;</w:t>
      </w:r>
    </w:p>
    <w:p w14:paraId="14C605DC"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свыше 5 лет - 1 ед</w:t>
      </w:r>
      <w:r>
        <w:rPr>
          <w:rFonts w:ascii="Times New Roman" w:hAnsi="Times New Roman" w:cs="Times New Roman"/>
          <w:color w:val="000000" w:themeColor="text1"/>
          <w:sz w:val="28"/>
          <w:szCs w:val="28"/>
        </w:rPr>
        <w:t>иница</w:t>
      </w:r>
      <w:r w:rsidRPr="00465255">
        <w:rPr>
          <w:rFonts w:ascii="Times New Roman" w:hAnsi="Times New Roman" w:cs="Times New Roman"/>
          <w:color w:val="000000" w:themeColor="text1"/>
          <w:sz w:val="28"/>
          <w:szCs w:val="28"/>
        </w:rPr>
        <w:t>.</w:t>
      </w:r>
    </w:p>
    <w:p w14:paraId="0BDB8A56" w14:textId="752B108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государственном бюджетном учреждении</w:t>
      </w:r>
      <w:r w:rsidRPr="00465255">
        <w:rPr>
          <w:rFonts w:ascii="Times New Roman" w:hAnsi="Times New Roman" w:cs="Times New Roman"/>
          <w:color w:val="000000" w:themeColor="text1"/>
          <w:sz w:val="28"/>
          <w:szCs w:val="28"/>
        </w:rPr>
        <w:t xml:space="preserve"> Республики Марий Эл «Республиканский клинический госпиталь ветеранов войн»</w:t>
      </w:r>
      <w:r>
        <w:rPr>
          <w:rFonts w:ascii="Times New Roman" w:hAnsi="Times New Roman" w:cs="Times New Roman"/>
          <w:color w:val="000000" w:themeColor="text1"/>
          <w:sz w:val="28"/>
          <w:szCs w:val="28"/>
        </w:rPr>
        <w:t xml:space="preserve"> (</w:t>
      </w:r>
      <w:r w:rsidR="00D96663">
        <w:rPr>
          <w:rFonts w:ascii="Times New Roman" w:hAnsi="Times New Roman" w:cs="Times New Roman"/>
          <w:color w:val="000000" w:themeColor="text1"/>
          <w:sz w:val="28"/>
          <w:szCs w:val="28"/>
        </w:rPr>
        <w:t xml:space="preserve">далее - </w:t>
      </w:r>
      <w:r>
        <w:rPr>
          <w:rFonts w:ascii="Times New Roman" w:hAnsi="Times New Roman" w:cs="Times New Roman"/>
          <w:color w:val="000000" w:themeColor="text1"/>
          <w:sz w:val="28"/>
          <w:szCs w:val="28"/>
        </w:rPr>
        <w:t>Республиканский клинический госпиталь ветеранов войн)</w:t>
      </w:r>
      <w:r w:rsidRPr="00465255">
        <w:rPr>
          <w:rFonts w:ascii="Times New Roman" w:hAnsi="Times New Roman" w:cs="Times New Roman"/>
          <w:color w:val="000000" w:themeColor="text1"/>
          <w:sz w:val="28"/>
          <w:szCs w:val="28"/>
        </w:rPr>
        <w:t xml:space="preserve"> - 2 автомобиля </w:t>
      </w:r>
      <w:r w:rsidRPr="00465255">
        <w:rPr>
          <w:rFonts w:ascii="Times New Roman" w:hAnsi="Times New Roman" w:cs="Times New Roman"/>
          <w:color w:val="000000" w:themeColor="text1"/>
          <w:sz w:val="28"/>
          <w:szCs w:val="28"/>
        </w:rPr>
        <w:lastRenderedPageBreak/>
        <w:t>класса В со сроком эксплуатации от 3 до 5 лет.</w:t>
      </w:r>
    </w:p>
    <w:p w14:paraId="0056CEAD"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рамках централизованной поставки за счет средств федерального бюджета республике выделены 104 автомобиля скорой медицинской помощи на общую сумму 345,6 млн.</w:t>
      </w:r>
      <w:r>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 xml:space="preserve">рублей (в 2017 году -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16 автомобилей, в 2018 году - 18 автомобилей, в 2019 году - </w:t>
      </w:r>
      <w:r w:rsidRPr="00465255">
        <w:rPr>
          <w:rFonts w:ascii="Times New Roman" w:hAnsi="Times New Roman" w:cs="Times New Roman"/>
          <w:color w:val="000000" w:themeColor="text1"/>
          <w:sz w:val="28"/>
          <w:szCs w:val="28"/>
        </w:rPr>
        <w:br/>
        <w:t xml:space="preserve">23 автомобиля, в 2020 году - 30 автомобилей, в 2021 году - </w:t>
      </w:r>
      <w:r w:rsidRPr="00465255">
        <w:rPr>
          <w:rFonts w:ascii="Times New Roman" w:hAnsi="Times New Roman" w:cs="Times New Roman"/>
          <w:color w:val="000000" w:themeColor="text1"/>
          <w:sz w:val="28"/>
          <w:szCs w:val="28"/>
        </w:rPr>
        <w:br/>
        <w:t>17 автомобилей).</w:t>
      </w:r>
    </w:p>
    <w:p w14:paraId="1D4376A0"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 2019 года в Республике Марий Эл создана единая диспетчерская служба скорой медицинской помощи на основании приказа Министерства здравоохранения Республики Марий Эл от 6 ноября 2018 г. № 1900 «О создании единой диспетчерской службы скорой медицинской помощи на территории Республики Марий Эл».</w:t>
      </w:r>
    </w:p>
    <w:p w14:paraId="402A9F4F" w14:textId="4F0CC4AC" w:rsidR="00206DAF" w:rsidRPr="00465255" w:rsidRDefault="00206DAF" w:rsidP="00206DAF">
      <w:pPr>
        <w:widowControl w:val="0"/>
        <w:ind w:firstLine="708"/>
        <w:jc w:val="both"/>
        <w:rPr>
          <w:rFonts w:ascii="Times New Roman" w:hAnsi="Times New Roman" w:cs="Times New Roman"/>
          <w:sz w:val="28"/>
          <w:szCs w:val="28"/>
        </w:rPr>
      </w:pPr>
      <w:r w:rsidRPr="00465255">
        <w:rPr>
          <w:rFonts w:ascii="Times New Roman" w:hAnsi="Times New Roman" w:cs="Times New Roman"/>
          <w:color w:val="000000" w:themeColor="text1"/>
          <w:sz w:val="28"/>
          <w:szCs w:val="28"/>
        </w:rPr>
        <w:t xml:space="preserve">Станция и все отделения скорой медицинской помощи работают </w:t>
      </w:r>
      <w:r w:rsidRPr="00465255">
        <w:rPr>
          <w:rFonts w:ascii="Times New Roman" w:hAnsi="Times New Roman" w:cs="Times New Roman"/>
          <w:color w:val="000000" w:themeColor="text1"/>
          <w:sz w:val="28"/>
          <w:szCs w:val="28"/>
        </w:rPr>
        <w:br/>
        <w:t xml:space="preserve">в централизованной подсистеме «Управление скорой и неотложной медицинской помощи (в том числе санитарной авиации)» </w:t>
      </w:r>
      <w:r w:rsidR="003D1273" w:rsidRPr="004C0087">
        <w:rPr>
          <w:rFonts w:ascii="Times New Roman" w:hAnsi="Times New Roman" w:cs="Times New Roman"/>
          <w:color w:val="000000" w:themeColor="text1"/>
          <w:sz w:val="28"/>
          <w:szCs w:val="28"/>
        </w:rPr>
        <w:t>РМИС</w:t>
      </w:r>
      <w:r w:rsidRPr="004C0087">
        <w:rPr>
          <w:rFonts w:ascii="Times New Roman" w:hAnsi="Times New Roman" w:cs="Times New Roman"/>
          <w:color w:val="000000" w:themeColor="text1"/>
          <w:sz w:val="28"/>
          <w:szCs w:val="28"/>
        </w:rPr>
        <w:t>.</w:t>
      </w:r>
      <w:r w:rsidRPr="00465255">
        <w:rPr>
          <w:rFonts w:ascii="Times New Roman" w:hAnsi="Times New Roman" w:cs="Times New Roman"/>
          <w:color w:val="000000" w:themeColor="text1"/>
          <w:sz w:val="28"/>
          <w:szCs w:val="28"/>
        </w:rPr>
        <w:t xml:space="preserve"> </w:t>
      </w:r>
      <w:r w:rsidRPr="00465255">
        <w:rPr>
          <w:rFonts w:ascii="Times New Roman" w:hAnsi="Times New Roman" w:cs="Times New Roman"/>
          <w:sz w:val="28"/>
          <w:szCs w:val="28"/>
        </w:rPr>
        <w:t>Диспетчеризация бригад скорой медицинской помощи осуществляется посредством сотовой связи и региональной медицинской информационной системы.</w:t>
      </w:r>
    </w:p>
    <w:p w14:paraId="3E2E70FE"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Число выездов бригад скорой медицинской помощи при </w:t>
      </w:r>
      <w:r>
        <w:rPr>
          <w:rFonts w:ascii="Times New Roman" w:hAnsi="Times New Roman" w:cs="Times New Roman"/>
          <w:color w:val="000000" w:themeColor="text1"/>
          <w:sz w:val="28"/>
          <w:szCs w:val="28"/>
        </w:rPr>
        <w:t>ОКС</w:t>
      </w:r>
      <w:r w:rsidRPr="004652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за 2022 год составило 2 150, из них число выездов бригад скорой помощи при </w:t>
      </w:r>
      <w:r>
        <w:rPr>
          <w:rFonts w:ascii="Times New Roman" w:hAnsi="Times New Roman" w:cs="Times New Roman"/>
          <w:color w:val="000000" w:themeColor="text1"/>
          <w:sz w:val="28"/>
          <w:szCs w:val="28"/>
        </w:rPr>
        <w:t>ОКС</w:t>
      </w:r>
      <w:r w:rsidRPr="00465255">
        <w:rPr>
          <w:rFonts w:ascii="Times New Roman" w:hAnsi="Times New Roman" w:cs="Times New Roman"/>
          <w:color w:val="000000" w:themeColor="text1"/>
          <w:sz w:val="28"/>
          <w:szCs w:val="28"/>
        </w:rPr>
        <w:t xml:space="preserve"> со временем </w:t>
      </w:r>
      <w:proofErr w:type="spellStart"/>
      <w:r w:rsidRPr="00465255">
        <w:rPr>
          <w:rFonts w:ascii="Times New Roman" w:hAnsi="Times New Roman" w:cs="Times New Roman"/>
          <w:color w:val="000000" w:themeColor="text1"/>
          <w:sz w:val="28"/>
          <w:szCs w:val="28"/>
        </w:rPr>
        <w:t>доезда</w:t>
      </w:r>
      <w:proofErr w:type="spellEnd"/>
      <w:r w:rsidRPr="00465255">
        <w:rPr>
          <w:rFonts w:ascii="Times New Roman" w:hAnsi="Times New Roman" w:cs="Times New Roman"/>
          <w:color w:val="000000" w:themeColor="text1"/>
          <w:sz w:val="28"/>
          <w:szCs w:val="28"/>
        </w:rPr>
        <w:t xml:space="preserve"> до 20 минут - 2 102, или 97,8 процента.</w:t>
      </w:r>
    </w:p>
    <w:p w14:paraId="16B18B34"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За 2022 год проведен тромболизис на догоспитальном этапе </w:t>
      </w:r>
      <w:r w:rsidRPr="00465255">
        <w:rPr>
          <w:rFonts w:ascii="Times New Roman" w:hAnsi="Times New Roman" w:cs="Times New Roman"/>
          <w:color w:val="000000" w:themeColor="text1"/>
          <w:sz w:val="28"/>
          <w:szCs w:val="28"/>
        </w:rPr>
        <w:br/>
        <w:t>72 пациентам, или 54,3 процента от общего числа проведенных</w:t>
      </w:r>
      <w:r w:rsidRPr="00465255">
        <w:rPr>
          <w:rFonts w:ascii="Times New Roman" w:hAnsi="Times New Roman" w:cs="Times New Roman"/>
          <w:color w:val="000000" w:themeColor="text1"/>
          <w:sz w:val="28"/>
          <w:szCs w:val="28"/>
        </w:rPr>
        <w:br/>
        <w:t>на догоспитальном и госпитальном этапах тромболизиса.</w:t>
      </w:r>
    </w:p>
    <w:p w14:paraId="343615F2"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Число выездов бригад скорой медицинской помощи при ОНМК</w:t>
      </w:r>
      <w:r w:rsidRPr="00465255">
        <w:rPr>
          <w:rFonts w:ascii="Times New Roman" w:hAnsi="Times New Roman" w:cs="Times New Roman"/>
          <w:color w:val="000000" w:themeColor="text1"/>
          <w:sz w:val="28"/>
          <w:szCs w:val="28"/>
        </w:rPr>
        <w:br/>
        <w:t xml:space="preserve">за 2022 год составило 3 962, из них со временем </w:t>
      </w:r>
      <w:proofErr w:type="spellStart"/>
      <w:r w:rsidRPr="00465255">
        <w:rPr>
          <w:rFonts w:ascii="Times New Roman" w:hAnsi="Times New Roman" w:cs="Times New Roman"/>
          <w:color w:val="000000" w:themeColor="text1"/>
          <w:sz w:val="28"/>
          <w:szCs w:val="28"/>
        </w:rPr>
        <w:t>доезда</w:t>
      </w:r>
      <w:proofErr w:type="spellEnd"/>
      <w:r w:rsidRPr="00465255">
        <w:rPr>
          <w:rFonts w:ascii="Times New Roman" w:hAnsi="Times New Roman" w:cs="Times New Roman"/>
          <w:color w:val="000000" w:themeColor="text1"/>
          <w:sz w:val="28"/>
          <w:szCs w:val="28"/>
        </w:rPr>
        <w:t xml:space="preserve"> до 20 минут - 3 895, или 98,3 процентов.</w:t>
      </w:r>
    </w:p>
    <w:p w14:paraId="19F4A667"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Система санитарной авиации представлена в Республике</w:t>
      </w:r>
      <w:r w:rsidRPr="00465255">
        <w:rPr>
          <w:rFonts w:ascii="Times New Roman" w:hAnsi="Times New Roman" w:cs="Times New Roman"/>
          <w:color w:val="000000" w:themeColor="text1"/>
          <w:sz w:val="28"/>
          <w:szCs w:val="28"/>
        </w:rPr>
        <w:br/>
        <w:t>Марий Эл отделением плановой и экстренной консультативной помощи Республиканской клинической больницы, работает государственное казенное учреждение Республики Марий Эл «Территориальный центр медицины катастроф».</w:t>
      </w:r>
    </w:p>
    <w:p w14:paraId="59A08DD1"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С 2021 года, помимо сортировочно-посадочной вертолетной площадки на базе Республиканской клинической больницы, введена </w:t>
      </w:r>
      <w:r w:rsidRPr="00465255">
        <w:rPr>
          <w:rFonts w:ascii="Times New Roman" w:hAnsi="Times New Roman" w:cs="Times New Roman"/>
          <w:color w:val="000000" w:themeColor="text1"/>
          <w:sz w:val="28"/>
          <w:szCs w:val="28"/>
        </w:rPr>
        <w:br/>
        <w:t xml:space="preserve">в эксплуатацию вертолетная площадка на территории </w:t>
      </w:r>
      <w:r>
        <w:rPr>
          <w:rFonts w:ascii="Times New Roman" w:hAnsi="Times New Roman" w:cs="Times New Roman"/>
          <w:color w:val="000000" w:themeColor="text1"/>
          <w:sz w:val="28"/>
          <w:szCs w:val="28"/>
        </w:rPr>
        <w:t>государственного бюджетного учреждения Республики Марий Эл «</w:t>
      </w:r>
      <w:r w:rsidRPr="00465255">
        <w:rPr>
          <w:rFonts w:ascii="Times New Roman" w:hAnsi="Times New Roman" w:cs="Times New Roman"/>
          <w:color w:val="000000" w:themeColor="text1"/>
          <w:sz w:val="28"/>
          <w:szCs w:val="28"/>
        </w:rPr>
        <w:t>Йошкар-Олинск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городск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больниц</w:t>
      </w:r>
      <w:r>
        <w:rPr>
          <w:rFonts w:ascii="Times New Roman" w:hAnsi="Times New Roman" w:cs="Times New Roman"/>
          <w:color w:val="000000" w:themeColor="text1"/>
          <w:sz w:val="28"/>
          <w:szCs w:val="28"/>
        </w:rPr>
        <w:t xml:space="preserve">а» (далее - </w:t>
      </w:r>
      <w:r w:rsidRPr="00465255">
        <w:rPr>
          <w:rFonts w:ascii="Times New Roman" w:hAnsi="Times New Roman" w:cs="Times New Roman"/>
          <w:color w:val="000000" w:themeColor="text1"/>
          <w:sz w:val="28"/>
          <w:szCs w:val="28"/>
        </w:rPr>
        <w:t>Йошкар-Олинск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городск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больниц</w:t>
      </w:r>
      <w:r>
        <w:rPr>
          <w:rFonts w:ascii="Times New Roman" w:hAnsi="Times New Roman" w:cs="Times New Roman"/>
          <w:color w:val="000000" w:themeColor="text1"/>
          <w:sz w:val="28"/>
          <w:szCs w:val="28"/>
        </w:rPr>
        <w:t>а)</w:t>
      </w:r>
      <w:r w:rsidRPr="00465255">
        <w:rPr>
          <w:rFonts w:ascii="Times New Roman" w:hAnsi="Times New Roman" w:cs="Times New Roman"/>
          <w:color w:val="000000" w:themeColor="text1"/>
          <w:sz w:val="28"/>
          <w:szCs w:val="28"/>
        </w:rPr>
        <w:t>.</w:t>
      </w:r>
    </w:p>
    <w:p w14:paraId="7F6D60F1" w14:textId="2D2F9E4F"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целях оказания скорой, в том числе скорой специализированной, медицинской помощи в 2022 году осуществлено 44 вылетов санитарной авиации, эвакуировано 48 пациентов, из них с острыми ССЗ</w:t>
      </w:r>
      <w:r w:rsidR="00107F12">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21 пациент, или 43,7 процента (в 2021 году осуществлено 55 вылетов санитарной авиации, эвакуировано 58 пациентов, из них с острыми ССЗ</w:t>
      </w:r>
      <w:r w:rsidR="00107F12">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23 пациента, или 39,6 процента).</w:t>
      </w:r>
    </w:p>
    <w:p w14:paraId="222CEB79"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Функционируют </w:t>
      </w:r>
      <w:r>
        <w:rPr>
          <w:rFonts w:ascii="Times New Roman" w:hAnsi="Times New Roman" w:cs="Times New Roman"/>
          <w:color w:val="000000" w:themeColor="text1"/>
          <w:sz w:val="28"/>
          <w:szCs w:val="28"/>
        </w:rPr>
        <w:t xml:space="preserve">1 </w:t>
      </w:r>
      <w:r w:rsidRPr="00465255">
        <w:rPr>
          <w:rFonts w:ascii="Times New Roman" w:hAnsi="Times New Roman" w:cs="Times New Roman"/>
          <w:color w:val="000000" w:themeColor="text1"/>
          <w:sz w:val="28"/>
          <w:szCs w:val="28"/>
        </w:rPr>
        <w:t xml:space="preserve">РСЦ в г. Йошкар-Оле и 3 ПСО в районах </w:t>
      </w:r>
      <w:r w:rsidRPr="00465255">
        <w:rPr>
          <w:rFonts w:ascii="Times New Roman" w:hAnsi="Times New Roman" w:cs="Times New Roman"/>
          <w:color w:val="000000" w:themeColor="text1"/>
          <w:sz w:val="28"/>
          <w:szCs w:val="28"/>
        </w:rPr>
        <w:lastRenderedPageBreak/>
        <w:t>Республики Марий Эл.</w:t>
      </w:r>
    </w:p>
    <w:p w14:paraId="3052466B"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2022 году в выявлении, диагностике и лечении БСК принимали участие следующие медицинские организации:</w:t>
      </w:r>
    </w:p>
    <w:p w14:paraId="5F6438F5"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РСЦ, в составе 41 койка (из них 8 коек палаты реанимации</w:t>
      </w:r>
      <w:r w:rsidRPr="00465255">
        <w:rPr>
          <w:rFonts w:ascii="Times New Roman" w:hAnsi="Times New Roman" w:cs="Times New Roman"/>
          <w:color w:val="000000" w:themeColor="text1"/>
          <w:sz w:val="28"/>
          <w:szCs w:val="28"/>
        </w:rPr>
        <w:br/>
        <w:t>и интенсивной терапии) в отделении неотложной кардиологии и 70 коек (из них 15 коек палаты реанимации и интенсивной терапии) для больных с ОНМК. РСЦ обслуживает больных из г. Йошкар-Олы, Медведевского, Советского, Оршанского, Килемарского муниципальных районов Республики Марий Эл как ПСО (317,7 тыс. человек закрепленного населения, или 59,8 процента взрослого населения республики)</w:t>
      </w:r>
      <w:r w:rsidRPr="00465255">
        <w:rPr>
          <w:rFonts w:ascii="Times New Roman" w:hAnsi="Times New Roman" w:cs="Times New Roman"/>
          <w:color w:val="000000" w:themeColor="text1"/>
          <w:sz w:val="28"/>
          <w:szCs w:val="28"/>
        </w:rPr>
        <w:br/>
        <w:t>и территорию всей Республики Марий Эл как РСЦ (обслуживает все взрослое население республики - 531,2 тыс. человек);</w:t>
      </w:r>
    </w:p>
    <w:p w14:paraId="22E9F0CA" w14:textId="1C7FB4A4"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ПСО № 1 осуществляет деятельность на базе </w:t>
      </w:r>
      <w:r>
        <w:rPr>
          <w:rFonts w:ascii="Times New Roman" w:hAnsi="Times New Roman" w:cs="Times New Roman"/>
          <w:color w:val="000000" w:themeColor="text1"/>
          <w:sz w:val="28"/>
          <w:szCs w:val="28"/>
        </w:rPr>
        <w:t>государственного бюджетного учреждения «</w:t>
      </w:r>
      <w:r w:rsidRPr="00465255">
        <w:rPr>
          <w:rFonts w:ascii="Times New Roman" w:hAnsi="Times New Roman" w:cs="Times New Roman"/>
          <w:color w:val="000000" w:themeColor="text1"/>
          <w:sz w:val="28"/>
          <w:szCs w:val="28"/>
        </w:rPr>
        <w:t>Волжск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центральн</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городск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больниц</w:t>
      </w:r>
      <w:r>
        <w:rPr>
          <w:rFonts w:ascii="Times New Roman" w:hAnsi="Times New Roman" w:cs="Times New Roman"/>
          <w:color w:val="000000" w:themeColor="text1"/>
          <w:sz w:val="28"/>
          <w:szCs w:val="28"/>
        </w:rPr>
        <w:t>а» (далее - Волжская центральная городская больница)</w:t>
      </w:r>
      <w:r w:rsidRPr="00465255">
        <w:rPr>
          <w:rFonts w:ascii="Times New Roman" w:hAnsi="Times New Roman" w:cs="Times New Roman"/>
          <w:color w:val="000000" w:themeColor="text1"/>
          <w:sz w:val="28"/>
          <w:szCs w:val="28"/>
        </w:rPr>
        <w:t xml:space="preserve"> в составе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кардиологических коек и 30 неврологических коек для больных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с ОНМК, обслуживает население Волжского, Моркинского, Звениговского муниципальных районов Республики Марий Эл </w:t>
      </w:r>
      <w:r w:rsidR="00107F12">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и г. Волжска (в зоне ответственности проживают</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111,0 тыс. человек,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или 20,9 процента);</w:t>
      </w:r>
    </w:p>
    <w:p w14:paraId="03C72A70" w14:textId="6A41BF95" w:rsidR="00206DAF" w:rsidRPr="00465255" w:rsidRDefault="00206DAF" w:rsidP="00206DAF">
      <w:pPr>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ПСО № 2 осуществляет деятельность на базе </w:t>
      </w:r>
      <w:r>
        <w:rPr>
          <w:rFonts w:ascii="Times New Roman" w:hAnsi="Times New Roman" w:cs="Times New Roman"/>
          <w:color w:val="000000" w:themeColor="text1"/>
          <w:sz w:val="28"/>
          <w:szCs w:val="28"/>
        </w:rPr>
        <w:t>государственного бюджетного учреждения</w:t>
      </w:r>
      <w:r w:rsidRPr="0046525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465255">
        <w:rPr>
          <w:rFonts w:ascii="Times New Roman" w:hAnsi="Times New Roman" w:cs="Times New Roman"/>
          <w:color w:val="000000" w:themeColor="text1"/>
          <w:sz w:val="28"/>
          <w:szCs w:val="28"/>
        </w:rPr>
        <w:t>Сернурск</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центральн</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районн</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больниц</w:t>
      </w:r>
      <w:r>
        <w:rPr>
          <w:rFonts w:ascii="Times New Roman" w:hAnsi="Times New Roman" w:cs="Times New Roman"/>
          <w:color w:val="000000" w:themeColor="text1"/>
          <w:sz w:val="28"/>
          <w:szCs w:val="28"/>
        </w:rPr>
        <w:t xml:space="preserve">а» (далее - Сернурская </w:t>
      </w:r>
      <w:r w:rsidRPr="00465255">
        <w:rPr>
          <w:rFonts w:ascii="Times New Roman" w:hAnsi="Times New Roman" w:cs="Times New Roman"/>
          <w:color w:val="000000" w:themeColor="text1"/>
          <w:sz w:val="28"/>
          <w:szCs w:val="28"/>
        </w:rPr>
        <w:t>центральн</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районн</w:t>
      </w:r>
      <w:r>
        <w:rPr>
          <w:rFonts w:ascii="Times New Roman" w:hAnsi="Times New Roman" w:cs="Times New Roman"/>
          <w:color w:val="000000" w:themeColor="text1"/>
          <w:sz w:val="28"/>
          <w:szCs w:val="28"/>
        </w:rPr>
        <w:t>ая</w:t>
      </w:r>
      <w:r w:rsidRPr="00465255">
        <w:rPr>
          <w:rFonts w:ascii="Times New Roman" w:hAnsi="Times New Roman" w:cs="Times New Roman"/>
          <w:color w:val="000000" w:themeColor="text1"/>
          <w:sz w:val="28"/>
          <w:szCs w:val="28"/>
        </w:rPr>
        <w:t xml:space="preserve"> больниц</w:t>
      </w:r>
      <w:r>
        <w:rPr>
          <w:rFonts w:ascii="Times New Roman" w:hAnsi="Times New Roman" w:cs="Times New Roman"/>
          <w:color w:val="000000" w:themeColor="text1"/>
          <w:sz w:val="28"/>
          <w:szCs w:val="28"/>
        </w:rPr>
        <w:t>а)</w:t>
      </w:r>
      <w:r w:rsidRPr="00465255">
        <w:rPr>
          <w:rFonts w:ascii="Times New Roman" w:hAnsi="Times New Roman" w:cs="Times New Roman"/>
          <w:color w:val="000000" w:themeColor="text1"/>
          <w:sz w:val="28"/>
          <w:szCs w:val="28"/>
        </w:rPr>
        <w:t xml:space="preserve"> в составе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10 кардиологических коек и 17 неврологических коек для больных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с ОНМК, обслуживает Сернурский, Куженерский, Мари-Турекский, Новоторъяльский</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и Параньгинский муниципальные районы Республики Марий Эл (в зоне ответственности проживают</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64,696 тыс. человек, </w:t>
      </w:r>
      <w:r w:rsidR="00107F12">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или 12,2 процента);</w:t>
      </w:r>
    </w:p>
    <w:p w14:paraId="0AB3AEE2" w14:textId="1CACFA1B"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ПСО № 3 осуществляет деятельность на базе государственного бюджетного учреждения Республики Марий Эл «</w:t>
      </w:r>
      <w:proofErr w:type="spellStart"/>
      <w:r w:rsidRPr="00465255">
        <w:rPr>
          <w:rFonts w:ascii="Times New Roman" w:hAnsi="Times New Roman" w:cs="Times New Roman"/>
          <w:color w:val="000000" w:themeColor="text1"/>
          <w:sz w:val="28"/>
          <w:szCs w:val="28"/>
        </w:rPr>
        <w:t>Козьмодемьянская</w:t>
      </w:r>
      <w:proofErr w:type="spellEnd"/>
      <w:r w:rsidRPr="00465255">
        <w:rPr>
          <w:rFonts w:ascii="Times New Roman" w:hAnsi="Times New Roman" w:cs="Times New Roman"/>
          <w:color w:val="000000" w:themeColor="text1"/>
          <w:sz w:val="28"/>
          <w:szCs w:val="28"/>
        </w:rPr>
        <w:t xml:space="preserve"> межрайонная больница» (далее - </w:t>
      </w:r>
      <w:proofErr w:type="spellStart"/>
      <w:r w:rsidRPr="00465255">
        <w:rPr>
          <w:rFonts w:ascii="Times New Roman" w:hAnsi="Times New Roman" w:cs="Times New Roman"/>
          <w:color w:val="000000" w:themeColor="text1"/>
          <w:sz w:val="28"/>
          <w:szCs w:val="28"/>
        </w:rPr>
        <w:t>Козьмодемьянская</w:t>
      </w:r>
      <w:proofErr w:type="spellEnd"/>
      <w:r w:rsidRPr="00465255">
        <w:rPr>
          <w:rFonts w:ascii="Times New Roman" w:hAnsi="Times New Roman" w:cs="Times New Roman"/>
          <w:color w:val="000000" w:themeColor="text1"/>
          <w:sz w:val="28"/>
          <w:szCs w:val="28"/>
        </w:rPr>
        <w:t xml:space="preserve"> межрайонная больница) в составе</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5 кардиологических коек и 9 неврологических коек для больных с ОНМК, обслуживает Горномарийский, Юринский муниципальные районы Республики Марий Эл и г. Козьмодемьянск </w:t>
      </w:r>
      <w:r w:rsidRPr="00465255">
        <w:rPr>
          <w:rFonts w:ascii="Times New Roman" w:hAnsi="Times New Roman" w:cs="Times New Roman"/>
          <w:color w:val="000000" w:themeColor="text1"/>
          <w:sz w:val="28"/>
          <w:szCs w:val="28"/>
        </w:rPr>
        <w:br/>
        <w:t>(в зоне ответственности проживают</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37,7 тыс. человек, или 7,1 процента).</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Открытие ПСО № 3 обеспечило равную доступность к оказанию специализированной медицинской помощи больным с ОКС и ОНМК </w:t>
      </w:r>
      <w:r w:rsidR="00107F12">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на всей территории Республики Марий Эл.</w:t>
      </w:r>
    </w:p>
    <w:p w14:paraId="2A48BD50"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Кроме того, кардиологические койки (круглосуточный и дневной стационары) развернуты в следующих медицинских организациях:</w:t>
      </w:r>
    </w:p>
    <w:p w14:paraId="43937C28" w14:textId="76FFF38C"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Республиканская клиническая больница - 42 круглосуточные койки и 6 коек дневного стационара;</w:t>
      </w:r>
    </w:p>
    <w:p w14:paraId="0C0ED90F"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Республиканский клинический госпиталь ветеранов войн» - </w:t>
      </w:r>
      <w:r w:rsidRPr="00465255">
        <w:rPr>
          <w:rFonts w:ascii="Times New Roman" w:hAnsi="Times New Roman" w:cs="Times New Roman"/>
          <w:color w:val="000000" w:themeColor="text1"/>
          <w:sz w:val="28"/>
          <w:szCs w:val="28"/>
        </w:rPr>
        <w:br/>
        <w:t>25 круглосуточных коек и 2 койки дневного стационара;</w:t>
      </w:r>
    </w:p>
    <w:p w14:paraId="30A9D5B7"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Йошкар-Олинская городская больница - 47 круглосуточных коек,</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15 коек дневного пребывания при стационаре;</w:t>
      </w:r>
    </w:p>
    <w:p w14:paraId="7E7888F8" w14:textId="2D001723" w:rsidR="00206DAF" w:rsidRPr="00465255" w:rsidRDefault="00206DAF" w:rsidP="00206DAF">
      <w:pPr>
        <w:widowControl w:val="0"/>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Государственное бюджетное учреждение Республики Марий Эл «</w:t>
      </w:r>
      <w:r w:rsidRPr="00465255">
        <w:rPr>
          <w:rFonts w:ascii="Times New Roman" w:hAnsi="Times New Roman" w:cs="Times New Roman"/>
          <w:color w:val="000000" w:themeColor="text1"/>
          <w:sz w:val="28"/>
          <w:szCs w:val="28"/>
        </w:rPr>
        <w:t>Медико-санитарная часть № 1</w:t>
      </w:r>
      <w:r>
        <w:rPr>
          <w:rFonts w:ascii="Times New Roman" w:hAnsi="Times New Roman" w:cs="Times New Roman"/>
          <w:color w:val="000000" w:themeColor="text1"/>
          <w:sz w:val="28"/>
          <w:szCs w:val="28"/>
        </w:rPr>
        <w:t>» (далее -</w:t>
      </w:r>
      <w:r w:rsidRPr="00C042B1">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Медико-санитарная </w:t>
      </w:r>
      <w:r w:rsidR="00107F12">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часть № 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- 34 круглосуточных коек, а также 65 реабилитационных коек, в том числе для больных, перенесших острый инфаркт миокарда, 10 коек дневного стационара;</w:t>
      </w:r>
    </w:p>
    <w:p w14:paraId="712B9AD6"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государственное бюджетное учреждение Республики Марий Эл «Поликлиника № 1 г. Йошкар-Олы» - 25 коек дневного стационара.</w:t>
      </w:r>
    </w:p>
    <w:p w14:paraId="30DFF09D" w14:textId="0FD2583C"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2022 году действовали 286 коек кардиологического профиля,</w:t>
      </w:r>
      <w:r w:rsidRPr="00465255">
        <w:rPr>
          <w:rFonts w:ascii="Times New Roman" w:hAnsi="Times New Roman" w:cs="Times New Roman"/>
          <w:color w:val="000000" w:themeColor="text1"/>
          <w:sz w:val="28"/>
          <w:szCs w:val="28"/>
        </w:rPr>
        <w:br/>
        <w:t xml:space="preserve">из них 229 - круглосуточного профиля, 57 - дневного стационара, </w:t>
      </w:r>
      <w:r w:rsidRPr="00465255">
        <w:rPr>
          <w:rFonts w:ascii="Times New Roman" w:hAnsi="Times New Roman" w:cs="Times New Roman"/>
          <w:color w:val="000000" w:themeColor="text1"/>
          <w:sz w:val="28"/>
          <w:szCs w:val="28"/>
        </w:rPr>
        <w:br/>
        <w:t>в том числе 21 - дневного пребывания в стационаре и 36 -</w:t>
      </w:r>
      <w:r w:rsidR="00107F12">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в амбулаторном звене.</w:t>
      </w:r>
    </w:p>
    <w:p w14:paraId="1A1E8E08"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Обеспеченность круглосуточными койками кардиологического профиля составляет 33,9 на 100 тыс. населения. Средняя занятость койки в году составляет 273,9 дня, средняя длительность пребывания больного на койке - 8,9 дня, оборот койки - 30,6, летальность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2,9 процента.</w:t>
      </w:r>
    </w:p>
    <w:p w14:paraId="213B77F7" w14:textId="77777777" w:rsidR="00206DAF" w:rsidRPr="00465255" w:rsidRDefault="00206DAF" w:rsidP="00206DAF">
      <w:pPr>
        <w:widowControl w:val="0"/>
        <w:jc w:val="center"/>
        <w:rPr>
          <w:rFonts w:ascii="Times New Roman" w:hAnsi="Times New Roman" w:cs="Times New Roman"/>
          <w:color w:val="000000" w:themeColor="text1"/>
          <w:sz w:val="28"/>
          <w:szCs w:val="28"/>
        </w:rPr>
      </w:pPr>
    </w:p>
    <w:p w14:paraId="0175F4E8"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Сведения о РСЦ и ПСО, участвующих в переоснащении/дооснащении медицинским оборудованием в период с 2019 по 2024 год в рамках федерального проекта «Борьба с сердечно-сосудистыми заболеваниями»</w:t>
      </w:r>
    </w:p>
    <w:p w14:paraId="25412846" w14:textId="77777777" w:rsidR="00206DAF" w:rsidRPr="00465255" w:rsidRDefault="00206DAF" w:rsidP="00206DAF">
      <w:pPr>
        <w:widowControl w:val="0"/>
        <w:ind w:firstLine="708"/>
        <w:jc w:val="both"/>
        <w:rPr>
          <w:rFonts w:ascii="Times New Roman" w:hAnsi="Times New Roman" w:cs="Times New Roman"/>
          <w:color w:val="000000" w:themeColor="text1"/>
          <w:sz w:val="28"/>
          <w:szCs w:val="28"/>
        </w:rPr>
      </w:pPr>
    </w:p>
    <w:tbl>
      <w:tblPr>
        <w:tblStyle w:val="a8"/>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497"/>
        <w:gridCol w:w="2507"/>
        <w:gridCol w:w="1243"/>
        <w:gridCol w:w="856"/>
        <w:gridCol w:w="709"/>
        <w:gridCol w:w="709"/>
        <w:gridCol w:w="850"/>
        <w:gridCol w:w="709"/>
        <w:gridCol w:w="707"/>
      </w:tblGrid>
      <w:tr w:rsidR="00206DAF" w:rsidRPr="00465255" w14:paraId="5012D2EF" w14:textId="77777777" w:rsidTr="00F41432">
        <w:tc>
          <w:tcPr>
            <w:tcW w:w="497" w:type="dxa"/>
            <w:vMerge w:val="restart"/>
          </w:tcPr>
          <w:p w14:paraId="4FB2BD8D"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2507" w:type="dxa"/>
            <w:vMerge w:val="restart"/>
            <w:vAlign w:val="center"/>
          </w:tcPr>
          <w:p w14:paraId="171EB170"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медицинской организации</w:t>
            </w:r>
          </w:p>
        </w:tc>
        <w:tc>
          <w:tcPr>
            <w:tcW w:w="1243" w:type="dxa"/>
            <w:vMerge w:val="restart"/>
            <w:vAlign w:val="center"/>
          </w:tcPr>
          <w:p w14:paraId="0F89E45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Тип медицин-</w:t>
            </w:r>
            <w:proofErr w:type="spellStart"/>
            <w:r w:rsidRPr="00465255">
              <w:rPr>
                <w:rFonts w:ascii="Times New Roman" w:hAnsi="Times New Roman" w:cs="Times New Roman"/>
                <w:color w:val="000000" w:themeColor="text1"/>
                <w:sz w:val="24"/>
                <w:szCs w:val="24"/>
              </w:rPr>
              <w:t>ской</w:t>
            </w:r>
            <w:proofErr w:type="spellEnd"/>
            <w:r w:rsidRPr="00465255">
              <w:rPr>
                <w:rFonts w:ascii="Times New Roman" w:hAnsi="Times New Roman" w:cs="Times New Roman"/>
                <w:color w:val="000000" w:themeColor="text1"/>
                <w:sz w:val="24"/>
                <w:szCs w:val="24"/>
              </w:rPr>
              <w:t xml:space="preserve"> </w:t>
            </w:r>
            <w:proofErr w:type="spellStart"/>
            <w:r w:rsidRPr="00465255">
              <w:rPr>
                <w:rFonts w:ascii="Times New Roman" w:hAnsi="Times New Roman" w:cs="Times New Roman"/>
                <w:color w:val="000000" w:themeColor="text1"/>
                <w:sz w:val="24"/>
                <w:szCs w:val="24"/>
              </w:rPr>
              <w:t>организа-ции</w:t>
            </w:r>
            <w:proofErr w:type="spellEnd"/>
            <w:r w:rsidRPr="00465255">
              <w:rPr>
                <w:rFonts w:ascii="Times New Roman" w:hAnsi="Times New Roman" w:cs="Times New Roman"/>
                <w:color w:val="000000" w:themeColor="text1"/>
                <w:sz w:val="24"/>
                <w:szCs w:val="24"/>
              </w:rPr>
              <w:t xml:space="preserve"> (ПСО /</w:t>
            </w:r>
          </w:p>
          <w:p w14:paraId="380A92F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РСЦ)</w:t>
            </w:r>
          </w:p>
        </w:tc>
        <w:tc>
          <w:tcPr>
            <w:tcW w:w="1565" w:type="dxa"/>
            <w:gridSpan w:val="2"/>
          </w:tcPr>
          <w:p w14:paraId="08B5A72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Факт оснащения (да</w:t>
            </w:r>
            <w:r w:rsidRPr="00465255">
              <w:rPr>
                <w:rFonts w:ascii="Times New Roman" w:hAnsi="Times New Roman" w:cs="Times New Roman"/>
                <w:color w:val="000000" w:themeColor="text1"/>
                <w:sz w:val="24"/>
                <w:szCs w:val="24"/>
                <w:lang w:val="en-US"/>
              </w:rPr>
              <w:t>/</w:t>
            </w:r>
            <w:r w:rsidRPr="00465255">
              <w:rPr>
                <w:rFonts w:ascii="Times New Roman" w:hAnsi="Times New Roman" w:cs="Times New Roman"/>
                <w:color w:val="000000" w:themeColor="text1"/>
                <w:sz w:val="24"/>
                <w:szCs w:val="24"/>
              </w:rPr>
              <w:t>нет)</w:t>
            </w:r>
          </w:p>
        </w:tc>
        <w:tc>
          <w:tcPr>
            <w:tcW w:w="2975" w:type="dxa"/>
            <w:gridSpan w:val="4"/>
            <w:vAlign w:val="center"/>
          </w:tcPr>
          <w:p w14:paraId="3BDAB30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План по оснащению (да/нет)</w:t>
            </w:r>
          </w:p>
        </w:tc>
      </w:tr>
      <w:tr w:rsidR="00206DAF" w:rsidRPr="00465255" w14:paraId="1E1CF2DE" w14:textId="77777777" w:rsidTr="00F41432">
        <w:tc>
          <w:tcPr>
            <w:tcW w:w="497" w:type="dxa"/>
            <w:vMerge/>
          </w:tcPr>
          <w:p w14:paraId="7D32E7EC"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2507" w:type="dxa"/>
            <w:vMerge/>
          </w:tcPr>
          <w:p w14:paraId="24F8456B"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1243" w:type="dxa"/>
            <w:vMerge/>
          </w:tcPr>
          <w:p w14:paraId="638BD6F0"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856" w:type="dxa"/>
            <w:vAlign w:val="center"/>
          </w:tcPr>
          <w:p w14:paraId="06C1907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2019</w:t>
            </w:r>
            <w:r>
              <w:rPr>
                <w:rFonts w:ascii="Times New Roman" w:hAnsi="Times New Roman" w:cs="Times New Roman"/>
                <w:color w:val="000000" w:themeColor="text1"/>
                <w:sz w:val="24"/>
                <w:szCs w:val="24"/>
              </w:rPr>
              <w:t xml:space="preserve"> </w:t>
            </w:r>
            <w:r w:rsidRPr="00465255">
              <w:rPr>
                <w:rFonts w:ascii="Times New Roman" w:hAnsi="Times New Roman" w:cs="Times New Roman"/>
                <w:color w:val="000000" w:themeColor="text1"/>
                <w:sz w:val="24"/>
                <w:szCs w:val="24"/>
              </w:rPr>
              <w:t>год</w:t>
            </w:r>
          </w:p>
        </w:tc>
        <w:tc>
          <w:tcPr>
            <w:tcW w:w="709" w:type="dxa"/>
            <w:vAlign w:val="center"/>
          </w:tcPr>
          <w:p w14:paraId="4ACF6EC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2020 год</w:t>
            </w:r>
          </w:p>
        </w:tc>
        <w:tc>
          <w:tcPr>
            <w:tcW w:w="709" w:type="dxa"/>
            <w:vAlign w:val="center"/>
          </w:tcPr>
          <w:p w14:paraId="12D8E04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2021 год</w:t>
            </w:r>
          </w:p>
        </w:tc>
        <w:tc>
          <w:tcPr>
            <w:tcW w:w="850" w:type="dxa"/>
            <w:vAlign w:val="center"/>
          </w:tcPr>
          <w:p w14:paraId="25217297"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2022 год</w:t>
            </w:r>
          </w:p>
        </w:tc>
        <w:tc>
          <w:tcPr>
            <w:tcW w:w="709" w:type="dxa"/>
            <w:vAlign w:val="center"/>
          </w:tcPr>
          <w:p w14:paraId="0F35E06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2023 год</w:t>
            </w:r>
          </w:p>
        </w:tc>
        <w:tc>
          <w:tcPr>
            <w:tcW w:w="707" w:type="dxa"/>
            <w:vAlign w:val="center"/>
          </w:tcPr>
          <w:p w14:paraId="20EF79B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2024 год</w:t>
            </w:r>
          </w:p>
        </w:tc>
      </w:tr>
    </w:tbl>
    <w:p w14:paraId="3DBA537D" w14:textId="77777777" w:rsidR="00E31A23" w:rsidRPr="00E31A23" w:rsidRDefault="00E31A23">
      <w:pPr>
        <w:rPr>
          <w:sz w:val="2"/>
          <w:szCs w:val="2"/>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
        <w:gridCol w:w="2507"/>
        <w:gridCol w:w="1243"/>
        <w:gridCol w:w="856"/>
        <w:gridCol w:w="709"/>
        <w:gridCol w:w="709"/>
        <w:gridCol w:w="850"/>
        <w:gridCol w:w="709"/>
        <w:gridCol w:w="707"/>
      </w:tblGrid>
      <w:tr w:rsidR="00E31A23" w:rsidRPr="00465255" w14:paraId="6B4CDAAE" w14:textId="77777777" w:rsidTr="004745BE">
        <w:tc>
          <w:tcPr>
            <w:tcW w:w="497" w:type="dxa"/>
            <w:tcBorders>
              <w:top w:val="single" w:sz="4" w:space="0" w:color="auto"/>
            </w:tcBorders>
          </w:tcPr>
          <w:p w14:paraId="4D1662A1" w14:textId="77777777" w:rsidR="00E31A23" w:rsidRDefault="00E31A23" w:rsidP="00736DA8">
            <w:pPr>
              <w:widowControl w:val="0"/>
              <w:jc w:val="center"/>
              <w:rPr>
                <w:rFonts w:ascii="Times New Roman" w:hAnsi="Times New Roman" w:cs="Times New Roman"/>
                <w:color w:val="000000" w:themeColor="text1"/>
                <w:sz w:val="16"/>
                <w:szCs w:val="16"/>
              </w:rPr>
            </w:pPr>
          </w:p>
          <w:p w14:paraId="06D8CE2D" w14:textId="77777777" w:rsidR="005556A5" w:rsidRPr="00465255" w:rsidRDefault="005556A5" w:rsidP="00736DA8">
            <w:pPr>
              <w:widowControl w:val="0"/>
              <w:jc w:val="center"/>
              <w:rPr>
                <w:rFonts w:ascii="Times New Roman" w:hAnsi="Times New Roman" w:cs="Times New Roman"/>
                <w:color w:val="000000" w:themeColor="text1"/>
                <w:sz w:val="16"/>
                <w:szCs w:val="16"/>
              </w:rPr>
            </w:pPr>
          </w:p>
        </w:tc>
        <w:tc>
          <w:tcPr>
            <w:tcW w:w="2507" w:type="dxa"/>
            <w:tcBorders>
              <w:top w:val="single" w:sz="4" w:space="0" w:color="auto"/>
              <w:left w:val="nil"/>
            </w:tcBorders>
          </w:tcPr>
          <w:p w14:paraId="466A53D0" w14:textId="77777777" w:rsidR="00E31A23" w:rsidRPr="00E31A23" w:rsidRDefault="00E31A23" w:rsidP="00736DA8">
            <w:pPr>
              <w:widowControl w:val="0"/>
              <w:jc w:val="center"/>
              <w:rPr>
                <w:rFonts w:ascii="Times New Roman" w:hAnsi="Times New Roman" w:cs="Times New Roman"/>
                <w:color w:val="000000" w:themeColor="text1"/>
                <w:sz w:val="12"/>
                <w:szCs w:val="12"/>
              </w:rPr>
            </w:pPr>
          </w:p>
        </w:tc>
        <w:tc>
          <w:tcPr>
            <w:tcW w:w="1243" w:type="dxa"/>
            <w:tcBorders>
              <w:top w:val="single" w:sz="4" w:space="0" w:color="auto"/>
              <w:left w:val="nil"/>
            </w:tcBorders>
          </w:tcPr>
          <w:p w14:paraId="781E26A1"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c>
          <w:tcPr>
            <w:tcW w:w="856" w:type="dxa"/>
            <w:tcBorders>
              <w:top w:val="single" w:sz="4" w:space="0" w:color="auto"/>
              <w:left w:val="nil"/>
            </w:tcBorders>
          </w:tcPr>
          <w:p w14:paraId="37BCE70C"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c>
          <w:tcPr>
            <w:tcW w:w="709" w:type="dxa"/>
            <w:tcBorders>
              <w:top w:val="single" w:sz="4" w:space="0" w:color="auto"/>
              <w:left w:val="nil"/>
            </w:tcBorders>
          </w:tcPr>
          <w:p w14:paraId="64F89B3D"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c>
          <w:tcPr>
            <w:tcW w:w="709" w:type="dxa"/>
            <w:tcBorders>
              <w:top w:val="single" w:sz="4" w:space="0" w:color="auto"/>
              <w:left w:val="nil"/>
            </w:tcBorders>
          </w:tcPr>
          <w:p w14:paraId="306851DF"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c>
          <w:tcPr>
            <w:tcW w:w="850" w:type="dxa"/>
            <w:tcBorders>
              <w:top w:val="single" w:sz="4" w:space="0" w:color="auto"/>
              <w:left w:val="nil"/>
            </w:tcBorders>
          </w:tcPr>
          <w:p w14:paraId="2D19A244"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c>
          <w:tcPr>
            <w:tcW w:w="709" w:type="dxa"/>
            <w:tcBorders>
              <w:top w:val="single" w:sz="4" w:space="0" w:color="auto"/>
              <w:left w:val="nil"/>
            </w:tcBorders>
          </w:tcPr>
          <w:p w14:paraId="4B72E4C4"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c>
          <w:tcPr>
            <w:tcW w:w="707" w:type="dxa"/>
            <w:tcBorders>
              <w:top w:val="single" w:sz="4" w:space="0" w:color="auto"/>
              <w:left w:val="nil"/>
            </w:tcBorders>
          </w:tcPr>
          <w:p w14:paraId="11BF19C8" w14:textId="77777777" w:rsidR="00E31A23" w:rsidRPr="00465255" w:rsidRDefault="00E31A23" w:rsidP="00736DA8">
            <w:pPr>
              <w:widowControl w:val="0"/>
              <w:jc w:val="center"/>
              <w:rPr>
                <w:rFonts w:ascii="Times New Roman" w:hAnsi="Times New Roman" w:cs="Times New Roman"/>
                <w:color w:val="000000" w:themeColor="text1"/>
                <w:sz w:val="16"/>
                <w:szCs w:val="16"/>
              </w:rPr>
            </w:pPr>
          </w:p>
        </w:tc>
      </w:tr>
      <w:tr w:rsidR="00206DAF" w:rsidRPr="00465255" w14:paraId="04E5EE29" w14:textId="77777777" w:rsidTr="00736DA8">
        <w:tc>
          <w:tcPr>
            <w:tcW w:w="497" w:type="dxa"/>
          </w:tcPr>
          <w:p w14:paraId="537A7267"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2507" w:type="dxa"/>
          </w:tcPr>
          <w:p w14:paraId="61027410" w14:textId="77777777" w:rsidR="00E31A23" w:rsidRDefault="00206DAF" w:rsidP="00736DA8">
            <w:pPr>
              <w:widowControl w:val="0"/>
              <w:spacing w:before="6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Йошкар-Олинская </w:t>
            </w:r>
          </w:p>
          <w:p w14:paraId="1B83C0D2" w14:textId="362B836C" w:rsidR="00206DAF" w:rsidRPr="00465255" w:rsidRDefault="00206DAF" w:rsidP="00736DA8">
            <w:pPr>
              <w:widowControl w:val="0"/>
              <w:spacing w:before="6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городская больница»</w:t>
            </w:r>
          </w:p>
          <w:p w14:paraId="2889053E" w14:textId="77777777" w:rsidR="00206DAF" w:rsidRPr="00465255" w:rsidRDefault="00206DAF" w:rsidP="00736DA8">
            <w:pPr>
              <w:widowControl w:val="0"/>
              <w:rPr>
                <w:rFonts w:ascii="Times New Roman" w:hAnsi="Times New Roman" w:cs="Times New Roman"/>
                <w:color w:val="000000" w:themeColor="text1"/>
                <w:sz w:val="14"/>
                <w:szCs w:val="14"/>
              </w:rPr>
            </w:pPr>
          </w:p>
        </w:tc>
        <w:tc>
          <w:tcPr>
            <w:tcW w:w="1243" w:type="dxa"/>
          </w:tcPr>
          <w:p w14:paraId="2B9AE3E8"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РСЦ</w:t>
            </w:r>
          </w:p>
        </w:tc>
        <w:tc>
          <w:tcPr>
            <w:tcW w:w="856" w:type="dxa"/>
          </w:tcPr>
          <w:p w14:paraId="70260096"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9" w:type="dxa"/>
          </w:tcPr>
          <w:p w14:paraId="7CF17B5E"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9" w:type="dxa"/>
          </w:tcPr>
          <w:p w14:paraId="5716AF2C"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нет</w:t>
            </w:r>
          </w:p>
        </w:tc>
        <w:tc>
          <w:tcPr>
            <w:tcW w:w="850" w:type="dxa"/>
          </w:tcPr>
          <w:p w14:paraId="1C4B05BA"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9" w:type="dxa"/>
          </w:tcPr>
          <w:p w14:paraId="052762C7"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7" w:type="dxa"/>
          </w:tcPr>
          <w:p w14:paraId="5305143B"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r>
      <w:tr w:rsidR="00206DAF" w:rsidRPr="00465255" w14:paraId="5F0A2B53" w14:textId="77777777" w:rsidTr="00736DA8">
        <w:tc>
          <w:tcPr>
            <w:tcW w:w="497" w:type="dxa"/>
          </w:tcPr>
          <w:p w14:paraId="03EE3C64"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2507" w:type="dxa"/>
          </w:tcPr>
          <w:p w14:paraId="658F8338" w14:textId="77777777" w:rsidR="00206DAF" w:rsidRPr="00465255" w:rsidRDefault="00206DAF" w:rsidP="00736DA8">
            <w:pPr>
              <w:widowControl w:val="0"/>
              <w:spacing w:before="6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Волжская центральная городская больница</w:t>
            </w:r>
          </w:p>
          <w:p w14:paraId="4DA9F2B4" w14:textId="77777777" w:rsidR="00206DAF" w:rsidRPr="00465255" w:rsidRDefault="00206DAF" w:rsidP="00736DA8">
            <w:pPr>
              <w:widowControl w:val="0"/>
              <w:jc w:val="both"/>
              <w:rPr>
                <w:rFonts w:ascii="Times New Roman" w:hAnsi="Times New Roman" w:cs="Times New Roman"/>
                <w:color w:val="000000" w:themeColor="text1"/>
                <w:sz w:val="14"/>
                <w:szCs w:val="14"/>
              </w:rPr>
            </w:pPr>
          </w:p>
        </w:tc>
        <w:tc>
          <w:tcPr>
            <w:tcW w:w="1243" w:type="dxa"/>
          </w:tcPr>
          <w:p w14:paraId="0BD0CACC"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ПСО</w:t>
            </w:r>
          </w:p>
        </w:tc>
        <w:tc>
          <w:tcPr>
            <w:tcW w:w="856" w:type="dxa"/>
          </w:tcPr>
          <w:p w14:paraId="64009AB2"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нет</w:t>
            </w:r>
          </w:p>
        </w:tc>
        <w:tc>
          <w:tcPr>
            <w:tcW w:w="709" w:type="dxa"/>
          </w:tcPr>
          <w:p w14:paraId="063B8D69"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9" w:type="dxa"/>
          </w:tcPr>
          <w:p w14:paraId="35ACBA74"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850" w:type="dxa"/>
          </w:tcPr>
          <w:p w14:paraId="3E79CEA8"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нет</w:t>
            </w:r>
          </w:p>
        </w:tc>
        <w:tc>
          <w:tcPr>
            <w:tcW w:w="709" w:type="dxa"/>
          </w:tcPr>
          <w:p w14:paraId="61F9C6B1"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7" w:type="dxa"/>
          </w:tcPr>
          <w:p w14:paraId="46484EF7"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r>
      <w:tr w:rsidR="00206DAF" w:rsidRPr="00465255" w14:paraId="10FDF40A" w14:textId="77777777" w:rsidTr="00736DA8">
        <w:tc>
          <w:tcPr>
            <w:tcW w:w="497" w:type="dxa"/>
          </w:tcPr>
          <w:p w14:paraId="242D07F0"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2507" w:type="dxa"/>
          </w:tcPr>
          <w:p w14:paraId="6E965488" w14:textId="77777777" w:rsidR="00206DAF" w:rsidRPr="00465255" w:rsidRDefault="00206DAF" w:rsidP="00736DA8">
            <w:pPr>
              <w:widowControl w:val="0"/>
              <w:spacing w:before="6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Сернурская центральная районная больница</w:t>
            </w:r>
          </w:p>
          <w:p w14:paraId="1835D726" w14:textId="77777777" w:rsidR="00206DAF" w:rsidRPr="00465255" w:rsidRDefault="00206DAF" w:rsidP="00736DA8">
            <w:pPr>
              <w:widowControl w:val="0"/>
              <w:jc w:val="both"/>
              <w:rPr>
                <w:rFonts w:ascii="Times New Roman" w:hAnsi="Times New Roman" w:cs="Times New Roman"/>
                <w:color w:val="000000" w:themeColor="text1"/>
                <w:sz w:val="14"/>
                <w:szCs w:val="14"/>
              </w:rPr>
            </w:pPr>
          </w:p>
        </w:tc>
        <w:tc>
          <w:tcPr>
            <w:tcW w:w="1243" w:type="dxa"/>
          </w:tcPr>
          <w:p w14:paraId="648B9C74"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ПСО</w:t>
            </w:r>
          </w:p>
        </w:tc>
        <w:tc>
          <w:tcPr>
            <w:tcW w:w="856" w:type="dxa"/>
          </w:tcPr>
          <w:p w14:paraId="5AFDEB33"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9" w:type="dxa"/>
          </w:tcPr>
          <w:p w14:paraId="5A34F44B"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нет</w:t>
            </w:r>
          </w:p>
        </w:tc>
        <w:tc>
          <w:tcPr>
            <w:tcW w:w="709" w:type="dxa"/>
          </w:tcPr>
          <w:p w14:paraId="3C8CC93F"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850" w:type="dxa"/>
          </w:tcPr>
          <w:p w14:paraId="0011543A"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нет</w:t>
            </w:r>
          </w:p>
        </w:tc>
        <w:tc>
          <w:tcPr>
            <w:tcW w:w="709" w:type="dxa"/>
          </w:tcPr>
          <w:p w14:paraId="33D8DC7C"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c>
          <w:tcPr>
            <w:tcW w:w="707" w:type="dxa"/>
          </w:tcPr>
          <w:p w14:paraId="218F495B"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да</w:t>
            </w:r>
          </w:p>
        </w:tc>
      </w:tr>
      <w:tr w:rsidR="00206DAF" w:rsidRPr="00465255" w14:paraId="0C509BC2" w14:textId="77777777" w:rsidTr="00736DA8">
        <w:tc>
          <w:tcPr>
            <w:tcW w:w="497" w:type="dxa"/>
          </w:tcPr>
          <w:p w14:paraId="7987DE26"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p>
        </w:tc>
        <w:tc>
          <w:tcPr>
            <w:tcW w:w="2507" w:type="dxa"/>
          </w:tcPr>
          <w:p w14:paraId="6C6252AF" w14:textId="77777777" w:rsidR="00206DAF" w:rsidRPr="00465255" w:rsidRDefault="00206DAF" w:rsidP="00736DA8">
            <w:pPr>
              <w:widowControl w:val="0"/>
              <w:spacing w:before="6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Итого </w:t>
            </w:r>
            <w:r w:rsidRPr="00465255">
              <w:rPr>
                <w:rFonts w:ascii="Times New Roman" w:hAnsi="Times New Roman" w:cs="Times New Roman"/>
                <w:color w:val="000000" w:themeColor="text1"/>
                <w:sz w:val="24"/>
                <w:szCs w:val="24"/>
              </w:rPr>
              <w:br/>
              <w:t>за 2019 </w:t>
            </w:r>
            <w:r>
              <w:rPr>
                <w:rFonts w:ascii="Times New Roman" w:hAnsi="Times New Roman" w:cs="Times New Roman"/>
                <w:color w:val="000000" w:themeColor="text1"/>
                <w:sz w:val="24"/>
                <w:szCs w:val="24"/>
              </w:rPr>
              <w:t>–</w:t>
            </w:r>
            <w:r w:rsidRPr="00465255">
              <w:rPr>
                <w:rFonts w:ascii="Times New Roman" w:hAnsi="Times New Roman" w:cs="Times New Roman"/>
                <w:color w:val="000000" w:themeColor="text1"/>
                <w:sz w:val="24"/>
                <w:szCs w:val="24"/>
              </w:rPr>
              <w:t> 2024</w:t>
            </w:r>
            <w:r>
              <w:rPr>
                <w:rFonts w:ascii="Times New Roman" w:hAnsi="Times New Roman" w:cs="Times New Roman"/>
                <w:color w:val="000000" w:themeColor="text1"/>
                <w:sz w:val="24"/>
                <w:szCs w:val="24"/>
              </w:rPr>
              <w:t xml:space="preserve"> </w:t>
            </w:r>
            <w:r w:rsidRPr="00465255">
              <w:rPr>
                <w:rFonts w:ascii="Times New Roman" w:hAnsi="Times New Roman" w:cs="Times New Roman"/>
                <w:color w:val="000000" w:themeColor="text1"/>
                <w:sz w:val="24"/>
                <w:szCs w:val="24"/>
              </w:rPr>
              <w:t>годы</w:t>
            </w:r>
          </w:p>
          <w:p w14:paraId="130AFF95" w14:textId="77777777" w:rsidR="00206DAF" w:rsidRPr="00465255" w:rsidRDefault="00206DAF" w:rsidP="00736DA8">
            <w:pPr>
              <w:widowControl w:val="0"/>
              <w:rPr>
                <w:rFonts w:ascii="Times New Roman" w:hAnsi="Times New Roman" w:cs="Times New Roman"/>
                <w:color w:val="000000" w:themeColor="text1"/>
                <w:sz w:val="14"/>
                <w:szCs w:val="14"/>
              </w:rPr>
            </w:pPr>
          </w:p>
        </w:tc>
        <w:tc>
          <w:tcPr>
            <w:tcW w:w="1243" w:type="dxa"/>
          </w:tcPr>
          <w:p w14:paraId="27FBC249"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p>
        </w:tc>
        <w:tc>
          <w:tcPr>
            <w:tcW w:w="856" w:type="dxa"/>
          </w:tcPr>
          <w:p w14:paraId="0059251E"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709" w:type="dxa"/>
          </w:tcPr>
          <w:p w14:paraId="76F1A505"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709" w:type="dxa"/>
          </w:tcPr>
          <w:p w14:paraId="2F54A8B4"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850" w:type="dxa"/>
          </w:tcPr>
          <w:p w14:paraId="5DD8DB3A"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709" w:type="dxa"/>
          </w:tcPr>
          <w:p w14:paraId="635F381B"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707" w:type="dxa"/>
          </w:tcPr>
          <w:p w14:paraId="56F83D32" w14:textId="77777777" w:rsidR="00206DAF" w:rsidRPr="00465255" w:rsidRDefault="00206DAF"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r>
    </w:tbl>
    <w:p w14:paraId="354DE2D1" w14:textId="77777777" w:rsidR="00581958" w:rsidRDefault="00581958" w:rsidP="00206DAF">
      <w:pPr>
        <w:pStyle w:val="Standard"/>
        <w:widowControl w:val="0"/>
        <w:jc w:val="center"/>
        <w:rPr>
          <w:rFonts w:ascii="Times New Roman" w:hAnsi="Times New Roman" w:cs="Times New Roman"/>
          <w:color w:val="000000" w:themeColor="text1"/>
          <w:sz w:val="28"/>
          <w:szCs w:val="28"/>
        </w:rPr>
      </w:pPr>
    </w:p>
    <w:p w14:paraId="410B4A7E" w14:textId="77777777" w:rsidR="00AA4FC7" w:rsidRDefault="00AA4FC7" w:rsidP="00206DAF">
      <w:pPr>
        <w:pStyle w:val="Standard"/>
        <w:widowControl w:val="0"/>
        <w:jc w:val="center"/>
        <w:rPr>
          <w:rFonts w:ascii="Times New Roman" w:hAnsi="Times New Roman" w:cs="Times New Roman"/>
          <w:color w:val="000000" w:themeColor="text1"/>
          <w:sz w:val="28"/>
          <w:szCs w:val="28"/>
        </w:rPr>
      </w:pPr>
    </w:p>
    <w:p w14:paraId="46B8FB0E" w14:textId="77777777" w:rsidR="00AA4FC7" w:rsidRDefault="00AA4FC7" w:rsidP="00206DAF">
      <w:pPr>
        <w:pStyle w:val="Standard"/>
        <w:widowControl w:val="0"/>
        <w:jc w:val="center"/>
        <w:rPr>
          <w:rFonts w:ascii="Times New Roman" w:hAnsi="Times New Roman" w:cs="Times New Roman"/>
          <w:color w:val="000000" w:themeColor="text1"/>
          <w:sz w:val="28"/>
          <w:szCs w:val="28"/>
        </w:rPr>
      </w:pPr>
    </w:p>
    <w:p w14:paraId="7D383E9F" w14:textId="542F4A9A" w:rsidR="00206DAF" w:rsidRPr="00465255" w:rsidRDefault="00206DAF" w:rsidP="00206DAF">
      <w:pPr>
        <w:pStyle w:val="Standard"/>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 xml:space="preserve">Оснащенность койками терапевтического и кардиологического профиля, </w:t>
      </w:r>
      <w:r w:rsidRPr="00465255">
        <w:rPr>
          <w:rFonts w:ascii="Times New Roman" w:hAnsi="Times New Roman" w:cs="Times New Roman"/>
          <w:color w:val="000000" w:themeColor="text1"/>
          <w:sz w:val="28"/>
          <w:szCs w:val="28"/>
        </w:rPr>
        <w:br/>
        <w:t>а также количество пролеченных пациентов терапевтического</w:t>
      </w:r>
      <w:r w:rsidRPr="00465255">
        <w:rPr>
          <w:rFonts w:ascii="Times New Roman" w:hAnsi="Times New Roman" w:cs="Times New Roman"/>
          <w:color w:val="000000" w:themeColor="text1"/>
          <w:sz w:val="28"/>
          <w:szCs w:val="28"/>
        </w:rPr>
        <w:br/>
        <w:t>и кардиологического профиля с болезнями системы кровообращения</w:t>
      </w:r>
      <w:r w:rsidRPr="00465255">
        <w:rPr>
          <w:rFonts w:ascii="Times New Roman" w:hAnsi="Times New Roman" w:cs="Times New Roman"/>
          <w:color w:val="000000" w:themeColor="text1"/>
          <w:sz w:val="28"/>
          <w:szCs w:val="28"/>
        </w:rPr>
        <w:br/>
        <w:t>в 2021 - 2022 годах</w:t>
      </w:r>
    </w:p>
    <w:p w14:paraId="71C76101" w14:textId="77777777" w:rsidR="00206DAF" w:rsidRPr="00465255" w:rsidRDefault="00206DAF" w:rsidP="00206DAF">
      <w:pPr>
        <w:pStyle w:val="Standard"/>
        <w:widowControl w:val="0"/>
        <w:jc w:val="center"/>
        <w:rPr>
          <w:rFonts w:ascii="Times New Roman" w:hAnsi="Times New Roman" w:cs="Times New Roman"/>
          <w:color w:val="000000" w:themeColor="text1"/>
          <w:sz w:val="28"/>
          <w:szCs w:val="28"/>
        </w:rPr>
      </w:pPr>
    </w:p>
    <w:tbl>
      <w:tblPr>
        <w:tblW w:w="8789"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134"/>
        <w:gridCol w:w="850"/>
        <w:gridCol w:w="1134"/>
        <w:gridCol w:w="1418"/>
        <w:gridCol w:w="992"/>
      </w:tblGrid>
      <w:tr w:rsidR="00206DAF" w:rsidRPr="00465255" w14:paraId="535C2A4F" w14:textId="77777777" w:rsidTr="00736DA8">
        <w:tc>
          <w:tcPr>
            <w:tcW w:w="2127" w:type="dxa"/>
            <w:vMerge w:val="restart"/>
            <w:vAlign w:val="center"/>
          </w:tcPr>
          <w:p w14:paraId="08E15E53"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w:t>
            </w:r>
          </w:p>
          <w:p w14:paraId="48EC4C7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муниципального образования</w:t>
            </w:r>
            <w:r w:rsidRPr="00465255">
              <w:rPr>
                <w:rFonts w:ascii="Times New Roman" w:hAnsi="Times New Roman" w:cs="Times New Roman"/>
                <w:color w:val="000000" w:themeColor="text1"/>
                <w:sz w:val="24"/>
                <w:szCs w:val="24"/>
              </w:rPr>
              <w:br/>
              <w:t>в Республике Марий Эл</w:t>
            </w:r>
          </w:p>
        </w:tc>
        <w:tc>
          <w:tcPr>
            <w:tcW w:w="4252" w:type="dxa"/>
            <w:gridSpan w:val="4"/>
            <w:vAlign w:val="center"/>
          </w:tcPr>
          <w:p w14:paraId="2C3EB23F"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Количество коек/ обеспеченность </w:t>
            </w:r>
            <w:r w:rsidRPr="00465255">
              <w:rPr>
                <w:rFonts w:ascii="Times New Roman" w:hAnsi="Times New Roman" w:cs="Times New Roman"/>
                <w:color w:val="000000" w:themeColor="text1"/>
                <w:sz w:val="24"/>
                <w:szCs w:val="24"/>
              </w:rPr>
              <w:br/>
              <w:t>на 10 тыс. населения</w:t>
            </w:r>
          </w:p>
        </w:tc>
        <w:tc>
          <w:tcPr>
            <w:tcW w:w="2410" w:type="dxa"/>
            <w:gridSpan w:val="2"/>
            <w:vMerge w:val="restart"/>
            <w:vAlign w:val="center"/>
          </w:tcPr>
          <w:p w14:paraId="7C48F120" w14:textId="77777777" w:rsidR="00206DAF"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Количество пролеченных </w:t>
            </w:r>
            <w:r w:rsidRPr="00465255">
              <w:rPr>
                <w:rFonts w:ascii="Times New Roman" w:hAnsi="Times New Roman" w:cs="Times New Roman"/>
                <w:color w:val="000000" w:themeColor="text1"/>
                <w:sz w:val="24"/>
                <w:szCs w:val="24"/>
              </w:rPr>
              <w:br/>
              <w:t xml:space="preserve">на терапевтических </w:t>
            </w:r>
          </w:p>
          <w:p w14:paraId="15575B7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и кардиологических койках с БСК, человек</w:t>
            </w:r>
          </w:p>
        </w:tc>
      </w:tr>
      <w:tr w:rsidR="00206DAF" w:rsidRPr="00465255" w14:paraId="344DC02B" w14:textId="77777777" w:rsidTr="008A1A12">
        <w:tc>
          <w:tcPr>
            <w:tcW w:w="2127" w:type="dxa"/>
            <w:vMerge/>
          </w:tcPr>
          <w:p w14:paraId="11D0093F"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2268" w:type="dxa"/>
            <w:gridSpan w:val="2"/>
            <w:vAlign w:val="center"/>
          </w:tcPr>
          <w:p w14:paraId="74FF629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терапевтического профиля</w:t>
            </w:r>
          </w:p>
        </w:tc>
        <w:tc>
          <w:tcPr>
            <w:tcW w:w="1984" w:type="dxa"/>
            <w:gridSpan w:val="2"/>
            <w:vAlign w:val="center"/>
          </w:tcPr>
          <w:p w14:paraId="0477321A" w14:textId="77777777" w:rsidR="00206DAF" w:rsidRPr="00465255" w:rsidRDefault="00206DAF" w:rsidP="00736DA8">
            <w:pPr>
              <w:widowControl w:val="0"/>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к</w:t>
            </w:r>
            <w:r w:rsidRPr="00465255">
              <w:rPr>
                <w:rFonts w:ascii="Times New Roman" w:hAnsi="Times New Roman" w:cs="Times New Roman"/>
                <w:color w:val="000000" w:themeColor="text1"/>
                <w:sz w:val="24"/>
                <w:szCs w:val="24"/>
              </w:rPr>
              <w:t>ардиологичес</w:t>
            </w:r>
            <w:proofErr w:type="spellEnd"/>
            <w:r>
              <w:rPr>
                <w:rFonts w:ascii="Times New Roman" w:hAnsi="Times New Roman" w:cs="Times New Roman"/>
                <w:color w:val="000000" w:themeColor="text1"/>
                <w:sz w:val="24"/>
                <w:szCs w:val="24"/>
              </w:rPr>
              <w:t>-</w:t>
            </w:r>
            <w:r w:rsidRPr="00465255">
              <w:rPr>
                <w:rFonts w:ascii="Times New Roman" w:hAnsi="Times New Roman" w:cs="Times New Roman"/>
                <w:color w:val="000000" w:themeColor="text1"/>
                <w:sz w:val="24"/>
                <w:szCs w:val="24"/>
              </w:rPr>
              <w:t>кого профиля</w:t>
            </w:r>
          </w:p>
        </w:tc>
        <w:tc>
          <w:tcPr>
            <w:tcW w:w="2410" w:type="dxa"/>
            <w:gridSpan w:val="2"/>
            <w:vMerge/>
          </w:tcPr>
          <w:p w14:paraId="6BC9B5BB"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r>
      <w:tr w:rsidR="00206DAF" w:rsidRPr="00465255" w14:paraId="15CBD1FA" w14:textId="77777777" w:rsidTr="008A1A12">
        <w:tc>
          <w:tcPr>
            <w:tcW w:w="2127" w:type="dxa"/>
            <w:vMerge/>
          </w:tcPr>
          <w:p w14:paraId="25D20791" w14:textId="77777777" w:rsidR="00206DAF" w:rsidRPr="00465255" w:rsidRDefault="00206DAF" w:rsidP="00736DA8">
            <w:pPr>
              <w:widowControl w:val="0"/>
              <w:jc w:val="both"/>
              <w:rPr>
                <w:rFonts w:ascii="Times New Roman" w:hAnsi="Times New Roman" w:cs="Times New Roman"/>
                <w:color w:val="000000" w:themeColor="text1"/>
                <w:sz w:val="24"/>
                <w:szCs w:val="24"/>
              </w:rPr>
            </w:pPr>
          </w:p>
        </w:tc>
        <w:tc>
          <w:tcPr>
            <w:tcW w:w="1134" w:type="dxa"/>
          </w:tcPr>
          <w:p w14:paraId="05790645"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202</w:t>
            </w:r>
            <w:r w:rsidRPr="00465255">
              <w:rPr>
                <w:rFonts w:ascii="Times New Roman" w:hAnsi="Times New Roman" w:cs="Times New Roman"/>
                <w:color w:val="000000" w:themeColor="text1"/>
                <w:sz w:val="24"/>
                <w:szCs w:val="24"/>
                <w:lang w:val="en-US"/>
              </w:rPr>
              <w:t>1</w:t>
            </w:r>
          </w:p>
        </w:tc>
        <w:tc>
          <w:tcPr>
            <w:tcW w:w="1134" w:type="dxa"/>
          </w:tcPr>
          <w:p w14:paraId="0EF2283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202</w:t>
            </w:r>
            <w:r w:rsidRPr="00465255">
              <w:rPr>
                <w:rFonts w:ascii="Times New Roman" w:hAnsi="Times New Roman" w:cs="Times New Roman"/>
                <w:color w:val="000000" w:themeColor="text1"/>
                <w:sz w:val="24"/>
                <w:szCs w:val="24"/>
                <w:lang w:val="en-US"/>
              </w:rPr>
              <w:t>2</w:t>
            </w:r>
          </w:p>
        </w:tc>
        <w:tc>
          <w:tcPr>
            <w:tcW w:w="850" w:type="dxa"/>
          </w:tcPr>
          <w:p w14:paraId="7AFD5A5C"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202</w:t>
            </w:r>
            <w:r w:rsidRPr="00465255">
              <w:rPr>
                <w:rFonts w:ascii="Times New Roman" w:hAnsi="Times New Roman" w:cs="Times New Roman"/>
                <w:color w:val="000000" w:themeColor="text1"/>
                <w:sz w:val="24"/>
                <w:szCs w:val="24"/>
                <w:lang w:val="en-US"/>
              </w:rPr>
              <w:t>1</w:t>
            </w:r>
          </w:p>
        </w:tc>
        <w:tc>
          <w:tcPr>
            <w:tcW w:w="1134" w:type="dxa"/>
          </w:tcPr>
          <w:p w14:paraId="648064D8"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202</w:t>
            </w:r>
            <w:r w:rsidRPr="00465255">
              <w:rPr>
                <w:rFonts w:ascii="Times New Roman" w:hAnsi="Times New Roman" w:cs="Times New Roman"/>
                <w:color w:val="000000" w:themeColor="text1"/>
                <w:sz w:val="24"/>
                <w:szCs w:val="24"/>
                <w:lang w:val="en-US"/>
              </w:rPr>
              <w:t>2</w:t>
            </w:r>
          </w:p>
        </w:tc>
        <w:tc>
          <w:tcPr>
            <w:tcW w:w="1418" w:type="dxa"/>
          </w:tcPr>
          <w:p w14:paraId="2CA9A230"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202</w:t>
            </w:r>
            <w:r w:rsidRPr="00465255">
              <w:rPr>
                <w:rFonts w:ascii="Times New Roman" w:hAnsi="Times New Roman" w:cs="Times New Roman"/>
                <w:color w:val="000000" w:themeColor="text1"/>
                <w:sz w:val="24"/>
                <w:szCs w:val="24"/>
                <w:lang w:val="en-US"/>
              </w:rPr>
              <w:t>1</w:t>
            </w:r>
          </w:p>
        </w:tc>
        <w:tc>
          <w:tcPr>
            <w:tcW w:w="992" w:type="dxa"/>
          </w:tcPr>
          <w:p w14:paraId="02BFDE9D"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rPr>
              <w:t>202</w:t>
            </w:r>
            <w:r w:rsidRPr="00465255">
              <w:rPr>
                <w:rFonts w:ascii="Times New Roman" w:hAnsi="Times New Roman" w:cs="Times New Roman"/>
                <w:color w:val="000000" w:themeColor="text1"/>
                <w:sz w:val="24"/>
                <w:szCs w:val="24"/>
                <w:lang w:val="en-US"/>
              </w:rPr>
              <w:t>2</w:t>
            </w:r>
          </w:p>
        </w:tc>
      </w:tr>
    </w:tbl>
    <w:p w14:paraId="47432C5A" w14:textId="77777777" w:rsidR="00206DAF" w:rsidRPr="00465255" w:rsidRDefault="00206DAF" w:rsidP="00206DAF">
      <w:pPr>
        <w:rPr>
          <w:sz w:val="2"/>
          <w:szCs w:val="2"/>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134"/>
        <w:gridCol w:w="992"/>
        <w:gridCol w:w="992"/>
        <w:gridCol w:w="1418"/>
        <w:gridCol w:w="992"/>
      </w:tblGrid>
      <w:tr w:rsidR="00206DAF" w:rsidRPr="00465255" w14:paraId="327B6AB6" w14:textId="77777777" w:rsidTr="00A17E88">
        <w:trPr>
          <w:tblHeader/>
        </w:trPr>
        <w:tc>
          <w:tcPr>
            <w:tcW w:w="2127" w:type="dxa"/>
            <w:tcBorders>
              <w:left w:val="nil"/>
              <w:bottom w:val="single" w:sz="4" w:space="0" w:color="auto"/>
            </w:tcBorders>
          </w:tcPr>
          <w:p w14:paraId="770962F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c>
          <w:tcPr>
            <w:tcW w:w="1134" w:type="dxa"/>
            <w:tcBorders>
              <w:bottom w:val="single" w:sz="4" w:space="0" w:color="auto"/>
            </w:tcBorders>
          </w:tcPr>
          <w:p w14:paraId="3E25A71F"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c>
          <w:tcPr>
            <w:tcW w:w="1134" w:type="dxa"/>
            <w:tcBorders>
              <w:bottom w:val="single" w:sz="4" w:space="0" w:color="auto"/>
            </w:tcBorders>
          </w:tcPr>
          <w:p w14:paraId="4589159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c>
          <w:tcPr>
            <w:tcW w:w="992" w:type="dxa"/>
            <w:tcBorders>
              <w:bottom w:val="single" w:sz="4" w:space="0" w:color="auto"/>
            </w:tcBorders>
          </w:tcPr>
          <w:p w14:paraId="370D5C8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c>
          <w:tcPr>
            <w:tcW w:w="992" w:type="dxa"/>
            <w:tcBorders>
              <w:bottom w:val="single" w:sz="4" w:space="0" w:color="auto"/>
            </w:tcBorders>
          </w:tcPr>
          <w:p w14:paraId="16A47740"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c>
          <w:tcPr>
            <w:tcW w:w="1418" w:type="dxa"/>
            <w:tcBorders>
              <w:bottom w:val="single" w:sz="4" w:space="0" w:color="auto"/>
            </w:tcBorders>
          </w:tcPr>
          <w:p w14:paraId="3E7F868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c>
          <w:tcPr>
            <w:tcW w:w="992" w:type="dxa"/>
            <w:tcBorders>
              <w:bottom w:val="single" w:sz="4" w:space="0" w:color="auto"/>
              <w:right w:val="nil"/>
            </w:tcBorders>
          </w:tcPr>
          <w:p w14:paraId="3D59A0D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w:t>
            </w:r>
          </w:p>
        </w:tc>
      </w:tr>
      <w:tr w:rsidR="00206DAF" w:rsidRPr="00465255" w14:paraId="16858532" w14:textId="77777777" w:rsidTr="00A17E88">
        <w:tc>
          <w:tcPr>
            <w:tcW w:w="2127" w:type="dxa"/>
            <w:tcBorders>
              <w:top w:val="single" w:sz="4" w:space="0" w:color="auto"/>
              <w:left w:val="nil"/>
              <w:bottom w:val="nil"/>
              <w:right w:val="nil"/>
            </w:tcBorders>
          </w:tcPr>
          <w:p w14:paraId="43B99A77" w14:textId="77777777" w:rsidR="00206DAF" w:rsidRPr="00465255" w:rsidRDefault="00206DAF" w:rsidP="00736DA8">
            <w:pPr>
              <w:widowControl w:val="0"/>
              <w:jc w:val="both"/>
              <w:rPr>
                <w:rFonts w:ascii="Times New Roman" w:hAnsi="Times New Roman" w:cs="Times New Roman"/>
                <w:color w:val="000000" w:themeColor="text1"/>
                <w:sz w:val="16"/>
                <w:szCs w:val="16"/>
              </w:rPr>
            </w:pPr>
          </w:p>
        </w:tc>
        <w:tc>
          <w:tcPr>
            <w:tcW w:w="1134" w:type="dxa"/>
            <w:tcBorders>
              <w:top w:val="single" w:sz="4" w:space="0" w:color="auto"/>
              <w:left w:val="nil"/>
              <w:bottom w:val="nil"/>
              <w:right w:val="nil"/>
            </w:tcBorders>
          </w:tcPr>
          <w:p w14:paraId="4267929C"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1134" w:type="dxa"/>
            <w:tcBorders>
              <w:top w:val="single" w:sz="4" w:space="0" w:color="auto"/>
              <w:left w:val="nil"/>
              <w:bottom w:val="nil"/>
              <w:right w:val="nil"/>
            </w:tcBorders>
          </w:tcPr>
          <w:p w14:paraId="1A703A2C"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992" w:type="dxa"/>
            <w:tcBorders>
              <w:top w:val="single" w:sz="4" w:space="0" w:color="auto"/>
              <w:left w:val="nil"/>
              <w:bottom w:val="nil"/>
              <w:right w:val="nil"/>
            </w:tcBorders>
          </w:tcPr>
          <w:p w14:paraId="5E74791B"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992" w:type="dxa"/>
            <w:tcBorders>
              <w:top w:val="single" w:sz="4" w:space="0" w:color="auto"/>
              <w:left w:val="nil"/>
              <w:bottom w:val="nil"/>
              <w:right w:val="nil"/>
            </w:tcBorders>
          </w:tcPr>
          <w:p w14:paraId="3556F9D2"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1418" w:type="dxa"/>
            <w:tcBorders>
              <w:top w:val="single" w:sz="4" w:space="0" w:color="auto"/>
              <w:left w:val="nil"/>
              <w:bottom w:val="nil"/>
              <w:right w:val="nil"/>
            </w:tcBorders>
          </w:tcPr>
          <w:p w14:paraId="64BAAE2D"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c>
          <w:tcPr>
            <w:tcW w:w="992" w:type="dxa"/>
            <w:tcBorders>
              <w:top w:val="single" w:sz="4" w:space="0" w:color="auto"/>
              <w:left w:val="nil"/>
              <w:bottom w:val="nil"/>
              <w:right w:val="nil"/>
            </w:tcBorders>
          </w:tcPr>
          <w:p w14:paraId="68B8D9B9" w14:textId="77777777" w:rsidR="00206DAF" w:rsidRPr="00465255" w:rsidRDefault="00206DAF" w:rsidP="00736DA8">
            <w:pPr>
              <w:widowControl w:val="0"/>
              <w:jc w:val="center"/>
              <w:rPr>
                <w:rFonts w:ascii="Times New Roman" w:hAnsi="Times New Roman" w:cs="Times New Roman"/>
                <w:color w:val="000000" w:themeColor="text1"/>
                <w:sz w:val="16"/>
                <w:szCs w:val="16"/>
              </w:rPr>
            </w:pPr>
          </w:p>
        </w:tc>
      </w:tr>
      <w:tr w:rsidR="00206DAF" w:rsidRPr="00465255" w14:paraId="4437A444" w14:textId="77777777" w:rsidTr="00A17E88">
        <w:tc>
          <w:tcPr>
            <w:tcW w:w="2127" w:type="dxa"/>
            <w:tcBorders>
              <w:top w:val="nil"/>
              <w:left w:val="nil"/>
              <w:bottom w:val="nil"/>
              <w:right w:val="nil"/>
            </w:tcBorders>
          </w:tcPr>
          <w:p w14:paraId="1B5393BA" w14:textId="77777777" w:rsidR="00206DAF" w:rsidRPr="00465255" w:rsidRDefault="00206DAF" w:rsidP="00736DA8">
            <w:pPr>
              <w:widowControl w:val="0"/>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4"/>
                <w:szCs w:val="24"/>
              </w:rPr>
              <w:t>Волжский муниципальный район Республики Марий Эл</w:t>
            </w:r>
          </w:p>
        </w:tc>
        <w:tc>
          <w:tcPr>
            <w:tcW w:w="1134" w:type="dxa"/>
            <w:tcBorders>
              <w:top w:val="nil"/>
              <w:left w:val="nil"/>
              <w:bottom w:val="nil"/>
              <w:right w:val="nil"/>
            </w:tcBorders>
          </w:tcPr>
          <w:p w14:paraId="705701C3"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53/9,1</w:t>
            </w:r>
          </w:p>
        </w:tc>
        <w:tc>
          <w:tcPr>
            <w:tcW w:w="1134" w:type="dxa"/>
            <w:tcBorders>
              <w:top w:val="nil"/>
              <w:left w:val="nil"/>
              <w:bottom w:val="nil"/>
              <w:right w:val="nil"/>
            </w:tcBorders>
          </w:tcPr>
          <w:p w14:paraId="54EB82B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53/9.3</w:t>
            </w:r>
          </w:p>
        </w:tc>
        <w:tc>
          <w:tcPr>
            <w:tcW w:w="992" w:type="dxa"/>
            <w:tcBorders>
              <w:top w:val="nil"/>
              <w:left w:val="nil"/>
              <w:bottom w:val="nil"/>
              <w:right w:val="nil"/>
            </w:tcBorders>
          </w:tcPr>
          <w:p w14:paraId="6A02571B"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25/4,3</w:t>
            </w:r>
          </w:p>
        </w:tc>
        <w:tc>
          <w:tcPr>
            <w:tcW w:w="992" w:type="dxa"/>
            <w:tcBorders>
              <w:top w:val="nil"/>
              <w:left w:val="nil"/>
              <w:bottom w:val="nil"/>
              <w:right w:val="nil"/>
            </w:tcBorders>
          </w:tcPr>
          <w:p w14:paraId="76D4A29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25/3.4</w:t>
            </w:r>
          </w:p>
        </w:tc>
        <w:tc>
          <w:tcPr>
            <w:tcW w:w="1418" w:type="dxa"/>
            <w:tcBorders>
              <w:top w:val="nil"/>
              <w:left w:val="nil"/>
              <w:bottom w:val="nil"/>
              <w:right w:val="nil"/>
            </w:tcBorders>
          </w:tcPr>
          <w:p w14:paraId="566E576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2151</w:t>
            </w:r>
          </w:p>
          <w:p w14:paraId="621B7DC1"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992" w:type="dxa"/>
            <w:tcBorders>
              <w:top w:val="nil"/>
              <w:left w:val="nil"/>
              <w:bottom w:val="nil"/>
              <w:right w:val="nil"/>
            </w:tcBorders>
          </w:tcPr>
          <w:p w14:paraId="53B43A91"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2784</w:t>
            </w:r>
          </w:p>
        </w:tc>
      </w:tr>
      <w:tr w:rsidR="00206DAF" w:rsidRPr="00465255" w14:paraId="4E8AEF81" w14:textId="77777777" w:rsidTr="00A17E88">
        <w:tc>
          <w:tcPr>
            <w:tcW w:w="2127" w:type="dxa"/>
            <w:tcBorders>
              <w:top w:val="nil"/>
              <w:left w:val="nil"/>
              <w:bottom w:val="nil"/>
              <w:right w:val="nil"/>
            </w:tcBorders>
          </w:tcPr>
          <w:p w14:paraId="25A5AB82"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5FB155CB"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1134" w:type="dxa"/>
            <w:tcBorders>
              <w:top w:val="nil"/>
              <w:left w:val="nil"/>
              <w:bottom w:val="nil"/>
              <w:right w:val="nil"/>
            </w:tcBorders>
          </w:tcPr>
          <w:p w14:paraId="31353619"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992" w:type="dxa"/>
            <w:tcBorders>
              <w:top w:val="nil"/>
              <w:left w:val="nil"/>
              <w:bottom w:val="nil"/>
              <w:right w:val="nil"/>
            </w:tcBorders>
          </w:tcPr>
          <w:p w14:paraId="61691F64"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992" w:type="dxa"/>
            <w:tcBorders>
              <w:top w:val="nil"/>
              <w:left w:val="nil"/>
              <w:bottom w:val="nil"/>
              <w:right w:val="nil"/>
            </w:tcBorders>
          </w:tcPr>
          <w:p w14:paraId="18E63604"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1418" w:type="dxa"/>
            <w:tcBorders>
              <w:top w:val="nil"/>
              <w:left w:val="nil"/>
              <w:bottom w:val="nil"/>
              <w:right w:val="nil"/>
            </w:tcBorders>
          </w:tcPr>
          <w:p w14:paraId="52B30680"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992" w:type="dxa"/>
            <w:tcBorders>
              <w:top w:val="nil"/>
              <w:left w:val="nil"/>
              <w:bottom w:val="nil"/>
              <w:right w:val="nil"/>
            </w:tcBorders>
          </w:tcPr>
          <w:p w14:paraId="390D4E8B"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r>
      <w:tr w:rsidR="00206DAF" w:rsidRPr="00465255" w14:paraId="59416708" w14:textId="77777777" w:rsidTr="00A17E88">
        <w:tc>
          <w:tcPr>
            <w:tcW w:w="2127" w:type="dxa"/>
            <w:tcBorders>
              <w:top w:val="nil"/>
              <w:left w:val="nil"/>
              <w:bottom w:val="nil"/>
              <w:right w:val="nil"/>
            </w:tcBorders>
          </w:tcPr>
          <w:p w14:paraId="43130CD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Горномарийский</w:t>
            </w:r>
            <w:r>
              <w:rPr>
                <w:rFonts w:ascii="Times New Roman" w:hAnsi="Times New Roman" w:cs="Times New Roman"/>
                <w:color w:val="000000" w:themeColor="text1"/>
                <w:sz w:val="24"/>
                <w:szCs w:val="24"/>
              </w:rPr>
              <w:t xml:space="preserve"> </w:t>
            </w:r>
            <w:r w:rsidRPr="00465255">
              <w:rPr>
                <w:rFonts w:ascii="Times New Roman" w:hAnsi="Times New Roman" w:cs="Times New Roman"/>
                <w:color w:val="000000" w:themeColor="text1"/>
                <w:sz w:val="24"/>
                <w:szCs w:val="24"/>
              </w:rPr>
              <w:t>муниципальный район Республики Марий Эл</w:t>
            </w:r>
          </w:p>
          <w:p w14:paraId="4CE174CB"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004A68E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31/9,7</w:t>
            </w:r>
          </w:p>
        </w:tc>
        <w:tc>
          <w:tcPr>
            <w:tcW w:w="1134" w:type="dxa"/>
            <w:tcBorders>
              <w:top w:val="nil"/>
              <w:left w:val="nil"/>
              <w:bottom w:val="nil"/>
              <w:right w:val="nil"/>
            </w:tcBorders>
          </w:tcPr>
          <w:p w14:paraId="41A79254"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31/9.8</w:t>
            </w:r>
          </w:p>
        </w:tc>
        <w:tc>
          <w:tcPr>
            <w:tcW w:w="992" w:type="dxa"/>
            <w:tcBorders>
              <w:top w:val="nil"/>
              <w:left w:val="nil"/>
              <w:bottom w:val="nil"/>
              <w:right w:val="nil"/>
            </w:tcBorders>
          </w:tcPr>
          <w:p w14:paraId="54A578A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5/1,6</w:t>
            </w:r>
          </w:p>
        </w:tc>
        <w:tc>
          <w:tcPr>
            <w:tcW w:w="992" w:type="dxa"/>
            <w:tcBorders>
              <w:top w:val="nil"/>
              <w:left w:val="nil"/>
              <w:bottom w:val="nil"/>
              <w:right w:val="nil"/>
            </w:tcBorders>
          </w:tcPr>
          <w:p w14:paraId="6B11B817"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5/1.3</w:t>
            </w:r>
          </w:p>
        </w:tc>
        <w:tc>
          <w:tcPr>
            <w:tcW w:w="1418" w:type="dxa"/>
            <w:tcBorders>
              <w:top w:val="nil"/>
              <w:left w:val="nil"/>
              <w:bottom w:val="nil"/>
              <w:right w:val="nil"/>
            </w:tcBorders>
          </w:tcPr>
          <w:p w14:paraId="21D0310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1318</w:t>
            </w:r>
          </w:p>
          <w:p w14:paraId="4AF4EDDF" w14:textId="77777777" w:rsidR="00206DAF" w:rsidRPr="00465255" w:rsidRDefault="00206DAF" w:rsidP="00736DA8">
            <w:pPr>
              <w:widowControl w:val="0"/>
              <w:jc w:val="center"/>
              <w:rPr>
                <w:rFonts w:ascii="Times New Roman" w:hAnsi="Times New Roman" w:cs="Times New Roman"/>
                <w:color w:val="000000" w:themeColor="text1"/>
                <w:sz w:val="24"/>
                <w:szCs w:val="24"/>
              </w:rPr>
            </w:pPr>
          </w:p>
        </w:tc>
        <w:tc>
          <w:tcPr>
            <w:tcW w:w="992" w:type="dxa"/>
            <w:tcBorders>
              <w:top w:val="nil"/>
              <w:left w:val="nil"/>
              <w:bottom w:val="nil"/>
              <w:right w:val="nil"/>
            </w:tcBorders>
          </w:tcPr>
          <w:p w14:paraId="31565D2D"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1682</w:t>
            </w:r>
          </w:p>
        </w:tc>
      </w:tr>
      <w:tr w:rsidR="00206DAF" w:rsidRPr="00465255" w14:paraId="42C79632" w14:textId="77777777" w:rsidTr="00A17E88">
        <w:tc>
          <w:tcPr>
            <w:tcW w:w="2127" w:type="dxa"/>
            <w:tcBorders>
              <w:top w:val="nil"/>
              <w:left w:val="nil"/>
              <w:bottom w:val="nil"/>
              <w:right w:val="nil"/>
            </w:tcBorders>
          </w:tcPr>
          <w:p w14:paraId="3D1A7606"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Звениговский муниципальный район Республики Марий Эл</w:t>
            </w:r>
          </w:p>
          <w:p w14:paraId="3B2E8F09"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0432115B"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48/15,4</w:t>
            </w:r>
          </w:p>
        </w:tc>
        <w:tc>
          <w:tcPr>
            <w:tcW w:w="1134" w:type="dxa"/>
            <w:tcBorders>
              <w:top w:val="nil"/>
              <w:left w:val="nil"/>
              <w:bottom w:val="nil"/>
              <w:right w:val="nil"/>
            </w:tcBorders>
          </w:tcPr>
          <w:p w14:paraId="0FD095AC"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69/22.5</w:t>
            </w:r>
          </w:p>
        </w:tc>
        <w:tc>
          <w:tcPr>
            <w:tcW w:w="992" w:type="dxa"/>
            <w:tcBorders>
              <w:top w:val="nil"/>
              <w:left w:val="nil"/>
              <w:bottom w:val="nil"/>
              <w:right w:val="nil"/>
            </w:tcBorders>
          </w:tcPr>
          <w:p w14:paraId="500A9125"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406F11FB"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0011A65A"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4326</w:t>
            </w:r>
          </w:p>
        </w:tc>
        <w:tc>
          <w:tcPr>
            <w:tcW w:w="992" w:type="dxa"/>
            <w:tcBorders>
              <w:top w:val="nil"/>
              <w:left w:val="nil"/>
              <w:bottom w:val="nil"/>
              <w:right w:val="nil"/>
            </w:tcBorders>
          </w:tcPr>
          <w:p w14:paraId="402767D8"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2627</w:t>
            </w:r>
          </w:p>
        </w:tc>
      </w:tr>
      <w:tr w:rsidR="00206DAF" w:rsidRPr="00465255" w14:paraId="37FF9269" w14:textId="77777777" w:rsidTr="00A17E88">
        <w:tc>
          <w:tcPr>
            <w:tcW w:w="2127" w:type="dxa"/>
            <w:tcBorders>
              <w:top w:val="nil"/>
              <w:left w:val="nil"/>
              <w:bottom w:val="nil"/>
              <w:right w:val="nil"/>
            </w:tcBorders>
          </w:tcPr>
          <w:p w14:paraId="7DD9E3A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Килемарский муниципальный район Республики Марий Эл</w:t>
            </w:r>
          </w:p>
          <w:p w14:paraId="2AFEDE80"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0EAA98C3"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20/21,9</w:t>
            </w:r>
          </w:p>
        </w:tc>
        <w:tc>
          <w:tcPr>
            <w:tcW w:w="1134" w:type="dxa"/>
            <w:tcBorders>
              <w:top w:val="nil"/>
              <w:left w:val="nil"/>
              <w:bottom w:val="nil"/>
              <w:right w:val="nil"/>
            </w:tcBorders>
          </w:tcPr>
          <w:p w14:paraId="41B3368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20/22.2</w:t>
            </w:r>
          </w:p>
        </w:tc>
        <w:tc>
          <w:tcPr>
            <w:tcW w:w="992" w:type="dxa"/>
            <w:tcBorders>
              <w:top w:val="nil"/>
              <w:left w:val="nil"/>
              <w:bottom w:val="nil"/>
              <w:right w:val="nil"/>
            </w:tcBorders>
          </w:tcPr>
          <w:p w14:paraId="133F89A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079160E8"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6F3F5A7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490</w:t>
            </w:r>
          </w:p>
        </w:tc>
        <w:tc>
          <w:tcPr>
            <w:tcW w:w="992" w:type="dxa"/>
            <w:tcBorders>
              <w:top w:val="nil"/>
              <w:left w:val="nil"/>
              <w:bottom w:val="nil"/>
              <w:right w:val="nil"/>
            </w:tcBorders>
          </w:tcPr>
          <w:p w14:paraId="6C7DFA7E"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328</w:t>
            </w:r>
          </w:p>
        </w:tc>
      </w:tr>
      <w:tr w:rsidR="00206DAF" w:rsidRPr="00465255" w14:paraId="2C3CB2EE" w14:textId="77777777" w:rsidTr="00A17E88">
        <w:tc>
          <w:tcPr>
            <w:tcW w:w="2127" w:type="dxa"/>
            <w:tcBorders>
              <w:top w:val="nil"/>
              <w:left w:val="nil"/>
              <w:bottom w:val="nil"/>
              <w:right w:val="nil"/>
            </w:tcBorders>
          </w:tcPr>
          <w:p w14:paraId="62A08981"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Куженерский муниципальный</w:t>
            </w:r>
          </w:p>
          <w:p w14:paraId="43C7FF0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район Республики Марий Эл</w:t>
            </w:r>
          </w:p>
          <w:p w14:paraId="6A8F1E88"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0F933EB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16/17,2</w:t>
            </w:r>
          </w:p>
        </w:tc>
        <w:tc>
          <w:tcPr>
            <w:tcW w:w="1134" w:type="dxa"/>
            <w:tcBorders>
              <w:top w:val="nil"/>
              <w:left w:val="nil"/>
              <w:bottom w:val="nil"/>
              <w:right w:val="nil"/>
            </w:tcBorders>
          </w:tcPr>
          <w:p w14:paraId="1ED8ECBC"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16/17.6</w:t>
            </w:r>
          </w:p>
        </w:tc>
        <w:tc>
          <w:tcPr>
            <w:tcW w:w="992" w:type="dxa"/>
            <w:tcBorders>
              <w:top w:val="nil"/>
              <w:left w:val="nil"/>
              <w:bottom w:val="nil"/>
              <w:right w:val="nil"/>
            </w:tcBorders>
          </w:tcPr>
          <w:p w14:paraId="02FEB960"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011A398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661D6C2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580</w:t>
            </w:r>
          </w:p>
        </w:tc>
        <w:tc>
          <w:tcPr>
            <w:tcW w:w="992" w:type="dxa"/>
            <w:tcBorders>
              <w:top w:val="nil"/>
              <w:left w:val="nil"/>
              <w:bottom w:val="nil"/>
              <w:right w:val="nil"/>
            </w:tcBorders>
          </w:tcPr>
          <w:p w14:paraId="11CACD8F"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193</w:t>
            </w:r>
          </w:p>
        </w:tc>
      </w:tr>
      <w:tr w:rsidR="00206DAF" w:rsidRPr="00465255" w14:paraId="4A97A35B" w14:textId="77777777" w:rsidTr="00A17E88">
        <w:tc>
          <w:tcPr>
            <w:tcW w:w="2127" w:type="dxa"/>
            <w:tcBorders>
              <w:top w:val="nil"/>
              <w:left w:val="nil"/>
              <w:bottom w:val="nil"/>
              <w:right w:val="nil"/>
            </w:tcBorders>
          </w:tcPr>
          <w:p w14:paraId="2FA90EFB"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Мари-Турекский муниципальный район Республики Марий Эл</w:t>
            </w:r>
          </w:p>
          <w:p w14:paraId="03B087B5"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2652DA0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30/20,5</w:t>
            </w:r>
          </w:p>
        </w:tc>
        <w:tc>
          <w:tcPr>
            <w:tcW w:w="1134" w:type="dxa"/>
            <w:tcBorders>
              <w:top w:val="nil"/>
              <w:left w:val="nil"/>
              <w:bottom w:val="nil"/>
              <w:right w:val="nil"/>
            </w:tcBorders>
          </w:tcPr>
          <w:p w14:paraId="53835659"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30/21.0</w:t>
            </w:r>
          </w:p>
        </w:tc>
        <w:tc>
          <w:tcPr>
            <w:tcW w:w="992" w:type="dxa"/>
            <w:tcBorders>
              <w:top w:val="nil"/>
              <w:left w:val="nil"/>
              <w:bottom w:val="nil"/>
              <w:right w:val="nil"/>
            </w:tcBorders>
          </w:tcPr>
          <w:p w14:paraId="70946E5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09591F67"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3B165D3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444</w:t>
            </w:r>
          </w:p>
        </w:tc>
        <w:tc>
          <w:tcPr>
            <w:tcW w:w="992" w:type="dxa"/>
            <w:tcBorders>
              <w:top w:val="nil"/>
              <w:left w:val="nil"/>
              <w:bottom w:val="nil"/>
              <w:right w:val="nil"/>
            </w:tcBorders>
          </w:tcPr>
          <w:p w14:paraId="640262DD"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566</w:t>
            </w:r>
          </w:p>
        </w:tc>
      </w:tr>
      <w:tr w:rsidR="00206DAF" w:rsidRPr="00465255" w14:paraId="4FBD63A5" w14:textId="77777777" w:rsidTr="00A17E88">
        <w:tc>
          <w:tcPr>
            <w:tcW w:w="2127" w:type="dxa"/>
            <w:tcBorders>
              <w:top w:val="nil"/>
              <w:left w:val="nil"/>
              <w:bottom w:val="nil"/>
              <w:right w:val="nil"/>
            </w:tcBorders>
          </w:tcPr>
          <w:p w14:paraId="3662C98E"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Медведевский муниципальный район Республики Марий Эл</w:t>
            </w:r>
          </w:p>
          <w:p w14:paraId="0279295C" w14:textId="77777777" w:rsidR="005F78F6" w:rsidRDefault="005F78F6" w:rsidP="00736DA8">
            <w:pPr>
              <w:widowControl w:val="0"/>
              <w:jc w:val="both"/>
              <w:rPr>
                <w:rFonts w:ascii="Times New Roman" w:hAnsi="Times New Roman" w:cs="Times New Roman"/>
                <w:color w:val="000000" w:themeColor="text1"/>
                <w:sz w:val="28"/>
                <w:szCs w:val="28"/>
              </w:rPr>
            </w:pPr>
          </w:p>
          <w:p w14:paraId="06DB0ADB" w14:textId="77777777" w:rsidR="007E3328" w:rsidRPr="0025310F" w:rsidRDefault="007E3328"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1C3C24D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130/24,8</w:t>
            </w:r>
          </w:p>
        </w:tc>
        <w:tc>
          <w:tcPr>
            <w:tcW w:w="1134" w:type="dxa"/>
            <w:tcBorders>
              <w:top w:val="nil"/>
              <w:left w:val="nil"/>
              <w:bottom w:val="nil"/>
              <w:right w:val="nil"/>
            </w:tcBorders>
          </w:tcPr>
          <w:p w14:paraId="4A5EF9B1"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115/22.2</w:t>
            </w:r>
          </w:p>
        </w:tc>
        <w:tc>
          <w:tcPr>
            <w:tcW w:w="992" w:type="dxa"/>
            <w:tcBorders>
              <w:top w:val="nil"/>
              <w:left w:val="nil"/>
              <w:bottom w:val="nil"/>
              <w:right w:val="nil"/>
            </w:tcBorders>
          </w:tcPr>
          <w:p w14:paraId="389DD91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1A9EF0E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5E8C6658"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1468</w:t>
            </w:r>
          </w:p>
        </w:tc>
        <w:tc>
          <w:tcPr>
            <w:tcW w:w="992" w:type="dxa"/>
            <w:tcBorders>
              <w:top w:val="nil"/>
              <w:left w:val="nil"/>
              <w:bottom w:val="nil"/>
              <w:right w:val="nil"/>
            </w:tcBorders>
          </w:tcPr>
          <w:p w14:paraId="4B3F200D"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1464</w:t>
            </w:r>
          </w:p>
        </w:tc>
      </w:tr>
      <w:tr w:rsidR="00206DAF" w:rsidRPr="00465255" w14:paraId="6DA29E31" w14:textId="77777777" w:rsidTr="00A17E88">
        <w:tc>
          <w:tcPr>
            <w:tcW w:w="2127" w:type="dxa"/>
            <w:tcBorders>
              <w:top w:val="nil"/>
              <w:left w:val="nil"/>
              <w:bottom w:val="nil"/>
              <w:right w:val="nil"/>
            </w:tcBorders>
          </w:tcPr>
          <w:p w14:paraId="2FA49160"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Моркинский муниципальный район Республики Марий Эл</w:t>
            </w:r>
          </w:p>
          <w:p w14:paraId="5769E0F2"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13E7924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20/9,6</w:t>
            </w:r>
          </w:p>
        </w:tc>
        <w:tc>
          <w:tcPr>
            <w:tcW w:w="1134" w:type="dxa"/>
            <w:tcBorders>
              <w:top w:val="nil"/>
              <w:left w:val="nil"/>
              <w:bottom w:val="nil"/>
              <w:right w:val="nil"/>
            </w:tcBorders>
          </w:tcPr>
          <w:p w14:paraId="35E3C35A"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20/9.8</w:t>
            </w:r>
          </w:p>
        </w:tc>
        <w:tc>
          <w:tcPr>
            <w:tcW w:w="992" w:type="dxa"/>
            <w:tcBorders>
              <w:top w:val="nil"/>
              <w:left w:val="nil"/>
              <w:bottom w:val="nil"/>
              <w:right w:val="nil"/>
            </w:tcBorders>
          </w:tcPr>
          <w:p w14:paraId="7DCA1C72"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4DB24FED"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4CB12385"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949</w:t>
            </w:r>
          </w:p>
        </w:tc>
        <w:tc>
          <w:tcPr>
            <w:tcW w:w="992" w:type="dxa"/>
            <w:tcBorders>
              <w:top w:val="nil"/>
              <w:left w:val="nil"/>
              <w:bottom w:val="nil"/>
              <w:right w:val="nil"/>
            </w:tcBorders>
          </w:tcPr>
          <w:p w14:paraId="42AC78C9"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387</w:t>
            </w:r>
          </w:p>
        </w:tc>
      </w:tr>
      <w:tr w:rsidR="00206DAF" w:rsidRPr="00465255" w14:paraId="1D3A19C7" w14:textId="77777777" w:rsidTr="00A17E88">
        <w:tc>
          <w:tcPr>
            <w:tcW w:w="2127" w:type="dxa"/>
            <w:tcBorders>
              <w:top w:val="nil"/>
              <w:left w:val="nil"/>
              <w:bottom w:val="nil"/>
              <w:right w:val="nil"/>
            </w:tcBorders>
          </w:tcPr>
          <w:p w14:paraId="129BC294" w14:textId="77777777" w:rsidR="00206DAF" w:rsidRPr="00465255" w:rsidRDefault="00206DAF" w:rsidP="00736DA8">
            <w:pPr>
              <w:widowControl w:val="0"/>
              <w:jc w:val="both"/>
              <w:rPr>
                <w:rFonts w:ascii="Times New Roman" w:hAnsi="Times New Roman" w:cs="Times New Roman"/>
                <w:color w:val="000000" w:themeColor="text1"/>
                <w:sz w:val="24"/>
                <w:szCs w:val="24"/>
              </w:rPr>
            </w:pPr>
            <w:proofErr w:type="spellStart"/>
            <w:r w:rsidRPr="00465255">
              <w:rPr>
                <w:rFonts w:ascii="Times New Roman" w:hAnsi="Times New Roman" w:cs="Times New Roman"/>
                <w:color w:val="000000" w:themeColor="text1"/>
                <w:sz w:val="24"/>
                <w:szCs w:val="24"/>
              </w:rPr>
              <w:t>Новоторъяльскиймуниципальный</w:t>
            </w:r>
            <w:proofErr w:type="spellEnd"/>
            <w:r w:rsidRPr="00465255">
              <w:rPr>
                <w:rFonts w:ascii="Times New Roman" w:hAnsi="Times New Roman" w:cs="Times New Roman"/>
                <w:color w:val="000000" w:themeColor="text1"/>
                <w:sz w:val="24"/>
                <w:szCs w:val="24"/>
              </w:rPr>
              <w:t xml:space="preserve"> район Республики Марий Эл</w:t>
            </w:r>
          </w:p>
          <w:p w14:paraId="7C845625"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7BE9B3F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17/15,3</w:t>
            </w:r>
          </w:p>
        </w:tc>
        <w:tc>
          <w:tcPr>
            <w:tcW w:w="1134" w:type="dxa"/>
            <w:tcBorders>
              <w:top w:val="nil"/>
              <w:left w:val="nil"/>
              <w:bottom w:val="nil"/>
              <w:right w:val="nil"/>
            </w:tcBorders>
          </w:tcPr>
          <w:p w14:paraId="4FAAD623"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17/15.6</w:t>
            </w:r>
          </w:p>
        </w:tc>
        <w:tc>
          <w:tcPr>
            <w:tcW w:w="992" w:type="dxa"/>
            <w:tcBorders>
              <w:top w:val="nil"/>
              <w:left w:val="nil"/>
              <w:bottom w:val="nil"/>
              <w:right w:val="nil"/>
            </w:tcBorders>
          </w:tcPr>
          <w:p w14:paraId="67E5E5D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79AF3CDF"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52BF3A0F"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397</w:t>
            </w:r>
          </w:p>
        </w:tc>
        <w:tc>
          <w:tcPr>
            <w:tcW w:w="992" w:type="dxa"/>
            <w:tcBorders>
              <w:top w:val="nil"/>
              <w:left w:val="nil"/>
              <w:bottom w:val="nil"/>
              <w:right w:val="nil"/>
            </w:tcBorders>
          </w:tcPr>
          <w:p w14:paraId="0D2345D1"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169</w:t>
            </w:r>
          </w:p>
        </w:tc>
      </w:tr>
      <w:tr w:rsidR="00206DAF" w:rsidRPr="00465255" w14:paraId="71185E5C" w14:textId="77777777" w:rsidTr="00A17E88">
        <w:tc>
          <w:tcPr>
            <w:tcW w:w="2127" w:type="dxa"/>
            <w:tcBorders>
              <w:top w:val="nil"/>
              <w:left w:val="nil"/>
              <w:bottom w:val="nil"/>
              <w:right w:val="nil"/>
            </w:tcBorders>
          </w:tcPr>
          <w:p w14:paraId="58FB9945"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Оршанский муниципальный район Республики Марий Эл</w:t>
            </w:r>
          </w:p>
          <w:p w14:paraId="4733CBD3"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291F3CBD"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25/24,8</w:t>
            </w:r>
          </w:p>
        </w:tc>
        <w:tc>
          <w:tcPr>
            <w:tcW w:w="1134" w:type="dxa"/>
            <w:tcBorders>
              <w:top w:val="nil"/>
              <w:left w:val="nil"/>
              <w:bottom w:val="nil"/>
              <w:right w:val="nil"/>
            </w:tcBorders>
          </w:tcPr>
          <w:p w14:paraId="2E69E565"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30/30.6</w:t>
            </w:r>
          </w:p>
        </w:tc>
        <w:tc>
          <w:tcPr>
            <w:tcW w:w="992" w:type="dxa"/>
            <w:tcBorders>
              <w:top w:val="nil"/>
              <w:left w:val="nil"/>
              <w:bottom w:val="nil"/>
              <w:right w:val="nil"/>
            </w:tcBorders>
          </w:tcPr>
          <w:p w14:paraId="2F921927"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12DBAF42"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10DF326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352</w:t>
            </w:r>
          </w:p>
        </w:tc>
        <w:tc>
          <w:tcPr>
            <w:tcW w:w="992" w:type="dxa"/>
            <w:tcBorders>
              <w:top w:val="nil"/>
              <w:left w:val="nil"/>
              <w:bottom w:val="nil"/>
              <w:right w:val="nil"/>
            </w:tcBorders>
          </w:tcPr>
          <w:p w14:paraId="5D9D281A"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464</w:t>
            </w:r>
          </w:p>
        </w:tc>
      </w:tr>
      <w:tr w:rsidR="00206DAF" w:rsidRPr="00465255" w14:paraId="53C0D798" w14:textId="77777777" w:rsidTr="00A17E88">
        <w:tc>
          <w:tcPr>
            <w:tcW w:w="2127" w:type="dxa"/>
            <w:tcBorders>
              <w:top w:val="nil"/>
              <w:left w:val="nil"/>
              <w:bottom w:val="nil"/>
              <w:right w:val="nil"/>
            </w:tcBorders>
          </w:tcPr>
          <w:p w14:paraId="4EE8E55C"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Параньгинский муниципальный район Республики Марий Эл</w:t>
            </w:r>
          </w:p>
          <w:p w14:paraId="57B3D0AA"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2858E63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24/22,6</w:t>
            </w:r>
          </w:p>
        </w:tc>
        <w:tc>
          <w:tcPr>
            <w:tcW w:w="1134" w:type="dxa"/>
            <w:tcBorders>
              <w:top w:val="nil"/>
              <w:left w:val="nil"/>
              <w:bottom w:val="nil"/>
              <w:right w:val="nil"/>
            </w:tcBorders>
          </w:tcPr>
          <w:p w14:paraId="7584D1B9"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24/23.0</w:t>
            </w:r>
          </w:p>
        </w:tc>
        <w:tc>
          <w:tcPr>
            <w:tcW w:w="992" w:type="dxa"/>
            <w:tcBorders>
              <w:top w:val="nil"/>
              <w:left w:val="nil"/>
              <w:bottom w:val="nil"/>
              <w:right w:val="nil"/>
            </w:tcBorders>
          </w:tcPr>
          <w:p w14:paraId="036EAF2E"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48432CAF"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54161F8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717</w:t>
            </w:r>
          </w:p>
        </w:tc>
        <w:tc>
          <w:tcPr>
            <w:tcW w:w="992" w:type="dxa"/>
            <w:tcBorders>
              <w:top w:val="nil"/>
              <w:left w:val="nil"/>
              <w:bottom w:val="nil"/>
              <w:right w:val="nil"/>
            </w:tcBorders>
          </w:tcPr>
          <w:p w14:paraId="6FC42B5F"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278</w:t>
            </w:r>
          </w:p>
        </w:tc>
      </w:tr>
      <w:tr w:rsidR="00206DAF" w:rsidRPr="00465255" w14:paraId="5AA256E2" w14:textId="77777777" w:rsidTr="00A17E88">
        <w:tc>
          <w:tcPr>
            <w:tcW w:w="2127" w:type="dxa"/>
            <w:tcBorders>
              <w:top w:val="nil"/>
              <w:left w:val="nil"/>
              <w:bottom w:val="nil"/>
              <w:right w:val="nil"/>
            </w:tcBorders>
          </w:tcPr>
          <w:p w14:paraId="281BB444"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Сернурский муниципальный район Республики Марий Эл</w:t>
            </w:r>
          </w:p>
          <w:p w14:paraId="49DF6A92"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1B08430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16/9,0</w:t>
            </w:r>
          </w:p>
        </w:tc>
        <w:tc>
          <w:tcPr>
            <w:tcW w:w="1134" w:type="dxa"/>
            <w:tcBorders>
              <w:top w:val="nil"/>
              <w:left w:val="nil"/>
              <w:bottom w:val="nil"/>
              <w:right w:val="nil"/>
            </w:tcBorders>
          </w:tcPr>
          <w:p w14:paraId="27000ACF"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13/7.4</w:t>
            </w:r>
          </w:p>
        </w:tc>
        <w:tc>
          <w:tcPr>
            <w:tcW w:w="992" w:type="dxa"/>
            <w:tcBorders>
              <w:top w:val="nil"/>
              <w:left w:val="nil"/>
              <w:bottom w:val="nil"/>
              <w:right w:val="nil"/>
            </w:tcBorders>
          </w:tcPr>
          <w:p w14:paraId="47AB619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10/5,6</w:t>
            </w:r>
          </w:p>
        </w:tc>
        <w:tc>
          <w:tcPr>
            <w:tcW w:w="992" w:type="dxa"/>
            <w:tcBorders>
              <w:top w:val="nil"/>
              <w:left w:val="nil"/>
              <w:bottom w:val="nil"/>
              <w:right w:val="nil"/>
            </w:tcBorders>
          </w:tcPr>
          <w:p w14:paraId="14CAE4A0"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10/4.5</w:t>
            </w:r>
          </w:p>
        </w:tc>
        <w:tc>
          <w:tcPr>
            <w:tcW w:w="1418" w:type="dxa"/>
            <w:tcBorders>
              <w:top w:val="nil"/>
              <w:left w:val="nil"/>
              <w:bottom w:val="nil"/>
              <w:right w:val="nil"/>
            </w:tcBorders>
          </w:tcPr>
          <w:p w14:paraId="46B185A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861</w:t>
            </w:r>
          </w:p>
        </w:tc>
        <w:tc>
          <w:tcPr>
            <w:tcW w:w="992" w:type="dxa"/>
            <w:tcBorders>
              <w:top w:val="nil"/>
              <w:left w:val="nil"/>
              <w:bottom w:val="nil"/>
              <w:right w:val="nil"/>
            </w:tcBorders>
          </w:tcPr>
          <w:p w14:paraId="2360FBA3"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1169</w:t>
            </w:r>
          </w:p>
        </w:tc>
      </w:tr>
      <w:tr w:rsidR="00206DAF" w:rsidRPr="00465255" w14:paraId="5B780F34" w14:textId="77777777" w:rsidTr="00A17E88">
        <w:tc>
          <w:tcPr>
            <w:tcW w:w="2127" w:type="dxa"/>
            <w:tcBorders>
              <w:top w:val="nil"/>
              <w:left w:val="nil"/>
              <w:bottom w:val="nil"/>
              <w:right w:val="nil"/>
            </w:tcBorders>
          </w:tcPr>
          <w:p w14:paraId="20EBFE8F"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Советский муниципальный район Республики Марий Эл</w:t>
            </w:r>
          </w:p>
          <w:p w14:paraId="1891815A"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211C2586"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16/7,3</w:t>
            </w:r>
          </w:p>
        </w:tc>
        <w:tc>
          <w:tcPr>
            <w:tcW w:w="1134" w:type="dxa"/>
            <w:tcBorders>
              <w:top w:val="nil"/>
              <w:left w:val="nil"/>
              <w:bottom w:val="nil"/>
              <w:right w:val="nil"/>
            </w:tcBorders>
          </w:tcPr>
          <w:p w14:paraId="4FD858A0"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16/7.4</w:t>
            </w:r>
          </w:p>
        </w:tc>
        <w:tc>
          <w:tcPr>
            <w:tcW w:w="992" w:type="dxa"/>
            <w:tcBorders>
              <w:top w:val="nil"/>
              <w:left w:val="nil"/>
              <w:bottom w:val="nil"/>
              <w:right w:val="nil"/>
            </w:tcBorders>
          </w:tcPr>
          <w:p w14:paraId="39CCCEE3"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0129AF5D"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37392E8B"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286</w:t>
            </w:r>
          </w:p>
        </w:tc>
        <w:tc>
          <w:tcPr>
            <w:tcW w:w="992" w:type="dxa"/>
            <w:tcBorders>
              <w:top w:val="nil"/>
              <w:left w:val="nil"/>
              <w:bottom w:val="nil"/>
              <w:right w:val="nil"/>
            </w:tcBorders>
          </w:tcPr>
          <w:p w14:paraId="27BB6756"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368</w:t>
            </w:r>
          </w:p>
        </w:tc>
      </w:tr>
      <w:tr w:rsidR="00206DAF" w:rsidRPr="00465255" w14:paraId="12769AFD" w14:textId="77777777" w:rsidTr="00A17E88">
        <w:tc>
          <w:tcPr>
            <w:tcW w:w="2127" w:type="dxa"/>
            <w:tcBorders>
              <w:top w:val="nil"/>
              <w:left w:val="nil"/>
              <w:bottom w:val="nil"/>
              <w:right w:val="nil"/>
            </w:tcBorders>
          </w:tcPr>
          <w:p w14:paraId="27EC2A3D"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Юринский муниципальный район Республики Марий Эл</w:t>
            </w:r>
          </w:p>
          <w:p w14:paraId="2A1D32AA"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3D2D68B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6/11,4</w:t>
            </w:r>
          </w:p>
        </w:tc>
        <w:tc>
          <w:tcPr>
            <w:tcW w:w="1134" w:type="dxa"/>
            <w:tcBorders>
              <w:top w:val="nil"/>
              <w:left w:val="nil"/>
              <w:bottom w:val="nil"/>
              <w:right w:val="nil"/>
            </w:tcBorders>
          </w:tcPr>
          <w:p w14:paraId="12162C57"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11/21.7</w:t>
            </w:r>
          </w:p>
        </w:tc>
        <w:tc>
          <w:tcPr>
            <w:tcW w:w="992" w:type="dxa"/>
            <w:tcBorders>
              <w:top w:val="nil"/>
              <w:left w:val="nil"/>
              <w:bottom w:val="nil"/>
              <w:right w:val="nil"/>
            </w:tcBorders>
          </w:tcPr>
          <w:p w14:paraId="77AFB781"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c>
          <w:tcPr>
            <w:tcW w:w="992" w:type="dxa"/>
            <w:tcBorders>
              <w:top w:val="nil"/>
              <w:left w:val="nil"/>
              <w:bottom w:val="nil"/>
              <w:right w:val="nil"/>
            </w:tcBorders>
          </w:tcPr>
          <w:p w14:paraId="2B1FCF05"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0</w:t>
            </w:r>
          </w:p>
        </w:tc>
        <w:tc>
          <w:tcPr>
            <w:tcW w:w="1418" w:type="dxa"/>
            <w:tcBorders>
              <w:top w:val="nil"/>
              <w:left w:val="nil"/>
              <w:bottom w:val="nil"/>
              <w:right w:val="nil"/>
            </w:tcBorders>
          </w:tcPr>
          <w:p w14:paraId="7E55AFBB"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181</w:t>
            </w:r>
          </w:p>
        </w:tc>
        <w:tc>
          <w:tcPr>
            <w:tcW w:w="992" w:type="dxa"/>
            <w:tcBorders>
              <w:top w:val="nil"/>
              <w:left w:val="nil"/>
              <w:bottom w:val="nil"/>
              <w:right w:val="nil"/>
            </w:tcBorders>
          </w:tcPr>
          <w:p w14:paraId="38438CA0"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143</w:t>
            </w:r>
          </w:p>
        </w:tc>
      </w:tr>
      <w:tr w:rsidR="00206DAF" w:rsidRPr="00465255" w14:paraId="4420FD78" w14:textId="77777777" w:rsidTr="00A17E88">
        <w:tc>
          <w:tcPr>
            <w:tcW w:w="2127" w:type="dxa"/>
            <w:tcBorders>
              <w:top w:val="nil"/>
              <w:left w:val="nil"/>
              <w:bottom w:val="nil"/>
              <w:right w:val="nil"/>
            </w:tcBorders>
          </w:tcPr>
          <w:p w14:paraId="5115784F" w14:textId="77777777" w:rsidR="00031B2F" w:rsidRDefault="00206DAF" w:rsidP="00736DA8">
            <w:pPr>
              <w:jc w:val="both"/>
              <w:rPr>
                <w:rFonts w:ascii="Times New Roman" w:hAnsi="Times New Roman" w:cs="Times New Roman"/>
                <w:sz w:val="24"/>
                <w:szCs w:val="24"/>
              </w:rPr>
            </w:pPr>
            <w:r w:rsidRPr="00465255">
              <w:rPr>
                <w:rFonts w:ascii="Times New Roman" w:hAnsi="Times New Roman" w:cs="Times New Roman"/>
                <w:sz w:val="24"/>
                <w:szCs w:val="24"/>
              </w:rPr>
              <w:t xml:space="preserve">Городской округ «Город </w:t>
            </w:r>
            <w:r w:rsidRPr="00465255">
              <w:rPr>
                <w:rFonts w:ascii="Times New Roman" w:hAnsi="Times New Roman" w:cs="Times New Roman"/>
                <w:sz w:val="24"/>
                <w:szCs w:val="24"/>
              </w:rPr>
              <w:br/>
              <w:t xml:space="preserve">Йошкар-Ола» </w:t>
            </w:r>
          </w:p>
          <w:p w14:paraId="29649F88" w14:textId="77777777" w:rsidR="00031B2F" w:rsidRDefault="00031B2F" w:rsidP="00736DA8">
            <w:pPr>
              <w:jc w:val="both"/>
              <w:rPr>
                <w:rFonts w:ascii="Times New Roman" w:hAnsi="Times New Roman" w:cs="Times New Roman"/>
                <w:sz w:val="24"/>
                <w:szCs w:val="24"/>
              </w:rPr>
            </w:pPr>
          </w:p>
          <w:p w14:paraId="6B248C9C" w14:textId="3FB54D56" w:rsidR="00206DAF" w:rsidRPr="00465255" w:rsidRDefault="00206DAF" w:rsidP="00736DA8">
            <w:pPr>
              <w:jc w:val="both"/>
              <w:rPr>
                <w:rFonts w:ascii="Times New Roman" w:hAnsi="Times New Roman" w:cs="Times New Roman"/>
                <w:color w:val="000000"/>
                <w:sz w:val="26"/>
                <w:szCs w:val="26"/>
              </w:rPr>
            </w:pPr>
            <w:r w:rsidRPr="00465255">
              <w:rPr>
                <w:rFonts w:ascii="Times New Roman" w:hAnsi="Times New Roman" w:cs="Times New Roman"/>
                <w:sz w:val="24"/>
                <w:szCs w:val="24"/>
              </w:rPr>
              <w:t>Республики Марий Эл</w:t>
            </w:r>
          </w:p>
          <w:p w14:paraId="74333F6B" w14:textId="77777777" w:rsidR="00206DAF" w:rsidRPr="0025310F" w:rsidRDefault="00206DAF" w:rsidP="00736DA8">
            <w:pPr>
              <w:widowControl w:val="0"/>
              <w:jc w:val="both"/>
              <w:rPr>
                <w:rFonts w:ascii="Times New Roman" w:hAnsi="Times New Roman" w:cs="Times New Roman"/>
                <w:color w:val="000000" w:themeColor="text1"/>
                <w:sz w:val="28"/>
                <w:szCs w:val="28"/>
              </w:rPr>
            </w:pPr>
          </w:p>
        </w:tc>
        <w:tc>
          <w:tcPr>
            <w:tcW w:w="1134" w:type="dxa"/>
            <w:tcBorders>
              <w:top w:val="nil"/>
              <w:left w:val="nil"/>
              <w:bottom w:val="nil"/>
              <w:right w:val="nil"/>
            </w:tcBorders>
          </w:tcPr>
          <w:p w14:paraId="6D14EAB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11/0,5</w:t>
            </w:r>
          </w:p>
        </w:tc>
        <w:tc>
          <w:tcPr>
            <w:tcW w:w="1134" w:type="dxa"/>
            <w:tcBorders>
              <w:top w:val="nil"/>
              <w:left w:val="nil"/>
              <w:bottom w:val="nil"/>
              <w:right w:val="nil"/>
            </w:tcBorders>
          </w:tcPr>
          <w:p w14:paraId="567DA8FA" w14:textId="77777777" w:rsidR="00206DAF" w:rsidRPr="00465255" w:rsidRDefault="00206DAF" w:rsidP="00736DA8">
            <w:pPr>
              <w:widowControl w:val="0"/>
              <w:jc w:val="center"/>
              <w:rPr>
                <w:rFonts w:ascii="Times New Roman" w:hAnsi="Times New Roman" w:cs="Times New Roman"/>
                <w:color w:val="000000" w:themeColor="text1"/>
                <w:sz w:val="24"/>
                <w:szCs w:val="24"/>
                <w:lang w:val="en-US"/>
              </w:rPr>
            </w:pPr>
            <w:r w:rsidRPr="00465255">
              <w:rPr>
                <w:rFonts w:ascii="Times New Roman" w:hAnsi="Times New Roman" w:cs="Times New Roman"/>
                <w:color w:val="000000" w:themeColor="text1"/>
                <w:sz w:val="24"/>
                <w:szCs w:val="24"/>
                <w:lang w:val="en-US"/>
              </w:rPr>
              <w:t>46/2.0</w:t>
            </w:r>
          </w:p>
        </w:tc>
        <w:tc>
          <w:tcPr>
            <w:tcW w:w="992" w:type="dxa"/>
            <w:tcBorders>
              <w:top w:val="nil"/>
              <w:left w:val="nil"/>
              <w:bottom w:val="nil"/>
              <w:right w:val="nil"/>
            </w:tcBorders>
          </w:tcPr>
          <w:p w14:paraId="2DC85CB5"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131/5,9</w:t>
            </w:r>
          </w:p>
        </w:tc>
        <w:tc>
          <w:tcPr>
            <w:tcW w:w="992" w:type="dxa"/>
            <w:tcBorders>
              <w:top w:val="nil"/>
              <w:left w:val="nil"/>
              <w:bottom w:val="nil"/>
              <w:right w:val="nil"/>
            </w:tcBorders>
          </w:tcPr>
          <w:p w14:paraId="7A99561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lang w:val="en-US"/>
              </w:rPr>
              <w:t>213/7</w:t>
            </w:r>
            <w:r w:rsidRPr="00465255">
              <w:rPr>
                <w:rFonts w:ascii="Times New Roman" w:hAnsi="Times New Roman" w:cs="Times New Roman"/>
                <w:color w:val="000000" w:themeColor="text1"/>
                <w:sz w:val="24"/>
                <w:szCs w:val="24"/>
              </w:rPr>
              <w:t>,3</w:t>
            </w:r>
          </w:p>
        </w:tc>
        <w:tc>
          <w:tcPr>
            <w:tcW w:w="1418" w:type="dxa"/>
            <w:tcBorders>
              <w:top w:val="nil"/>
              <w:left w:val="nil"/>
              <w:bottom w:val="nil"/>
              <w:right w:val="nil"/>
            </w:tcBorders>
          </w:tcPr>
          <w:p w14:paraId="678844A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4070</w:t>
            </w:r>
          </w:p>
        </w:tc>
        <w:tc>
          <w:tcPr>
            <w:tcW w:w="992" w:type="dxa"/>
            <w:tcBorders>
              <w:top w:val="nil"/>
              <w:left w:val="nil"/>
              <w:bottom w:val="nil"/>
              <w:right w:val="nil"/>
            </w:tcBorders>
          </w:tcPr>
          <w:p w14:paraId="71BEE9E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11214</w:t>
            </w:r>
          </w:p>
        </w:tc>
      </w:tr>
      <w:tr w:rsidR="00206DAF" w:rsidRPr="00465255" w14:paraId="5C814D31" w14:textId="77777777" w:rsidTr="00A17E88">
        <w:tc>
          <w:tcPr>
            <w:tcW w:w="2127" w:type="dxa"/>
            <w:tcBorders>
              <w:top w:val="nil"/>
              <w:left w:val="nil"/>
              <w:bottom w:val="nil"/>
              <w:right w:val="nil"/>
            </w:tcBorders>
          </w:tcPr>
          <w:p w14:paraId="40A8AC73" w14:textId="77777777" w:rsidR="00206DAF" w:rsidRPr="00465255" w:rsidRDefault="00206DAF" w:rsidP="00736DA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Республика Марий Эл</w:t>
            </w:r>
          </w:p>
        </w:tc>
        <w:tc>
          <w:tcPr>
            <w:tcW w:w="1134" w:type="dxa"/>
            <w:tcBorders>
              <w:top w:val="nil"/>
              <w:left w:val="nil"/>
              <w:bottom w:val="nil"/>
              <w:right w:val="nil"/>
            </w:tcBorders>
          </w:tcPr>
          <w:p w14:paraId="21EC990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463/8,8</w:t>
            </w:r>
          </w:p>
        </w:tc>
        <w:tc>
          <w:tcPr>
            <w:tcW w:w="1134" w:type="dxa"/>
            <w:tcBorders>
              <w:top w:val="nil"/>
              <w:left w:val="nil"/>
              <w:bottom w:val="nil"/>
              <w:right w:val="nil"/>
            </w:tcBorders>
          </w:tcPr>
          <w:p w14:paraId="0CB7BF45"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511/9,7</w:t>
            </w:r>
          </w:p>
        </w:tc>
        <w:tc>
          <w:tcPr>
            <w:tcW w:w="992" w:type="dxa"/>
            <w:tcBorders>
              <w:top w:val="nil"/>
              <w:left w:val="nil"/>
              <w:bottom w:val="nil"/>
              <w:right w:val="nil"/>
            </w:tcBorders>
          </w:tcPr>
          <w:p w14:paraId="00317B1C"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171/3,5</w:t>
            </w:r>
          </w:p>
        </w:tc>
        <w:tc>
          <w:tcPr>
            <w:tcW w:w="992" w:type="dxa"/>
            <w:tcBorders>
              <w:top w:val="nil"/>
              <w:left w:val="nil"/>
              <w:bottom w:val="nil"/>
              <w:right w:val="nil"/>
            </w:tcBorders>
          </w:tcPr>
          <w:p w14:paraId="054C87C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253/3,8</w:t>
            </w:r>
          </w:p>
        </w:tc>
        <w:tc>
          <w:tcPr>
            <w:tcW w:w="1418" w:type="dxa"/>
            <w:tcBorders>
              <w:top w:val="nil"/>
              <w:left w:val="nil"/>
              <w:bottom w:val="nil"/>
              <w:right w:val="nil"/>
            </w:tcBorders>
          </w:tcPr>
          <w:p w14:paraId="64010C38"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18590</w:t>
            </w:r>
          </w:p>
        </w:tc>
        <w:tc>
          <w:tcPr>
            <w:tcW w:w="992" w:type="dxa"/>
            <w:tcBorders>
              <w:top w:val="nil"/>
              <w:left w:val="nil"/>
              <w:bottom w:val="nil"/>
              <w:right w:val="nil"/>
            </w:tcBorders>
          </w:tcPr>
          <w:p w14:paraId="173EBA64"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23836</w:t>
            </w:r>
          </w:p>
        </w:tc>
      </w:tr>
    </w:tbl>
    <w:p w14:paraId="59FD3453" w14:textId="77777777" w:rsidR="00647D8A" w:rsidRDefault="00647D8A" w:rsidP="00206DAF">
      <w:pPr>
        <w:widowControl w:val="0"/>
        <w:pBdr>
          <w:top w:val="single" w:sz="4" w:space="0" w:color="FFFFFF"/>
          <w:left w:val="single" w:sz="4" w:space="0" w:color="FFFFFF"/>
          <w:bottom w:val="single" w:sz="4" w:space="0" w:color="FFFFFF"/>
          <w:right w:val="single" w:sz="4" w:space="1" w:color="FFFFFF"/>
        </w:pBdr>
        <w:jc w:val="center"/>
        <w:rPr>
          <w:rFonts w:ascii="Times New Roman" w:hAnsi="Times New Roman" w:cs="Times New Roman"/>
          <w:color w:val="000000" w:themeColor="text1"/>
          <w:sz w:val="28"/>
          <w:szCs w:val="28"/>
          <w:shd w:val="clear" w:color="auto" w:fill="FFFFFF"/>
        </w:rPr>
      </w:pPr>
    </w:p>
    <w:p w14:paraId="5F17F528" w14:textId="77777777" w:rsidR="007E3328" w:rsidRDefault="007E3328" w:rsidP="00206DAF">
      <w:pPr>
        <w:widowControl w:val="0"/>
        <w:pBdr>
          <w:top w:val="single" w:sz="4" w:space="0" w:color="FFFFFF"/>
          <w:left w:val="single" w:sz="4" w:space="0" w:color="FFFFFF"/>
          <w:bottom w:val="single" w:sz="4" w:space="0" w:color="FFFFFF"/>
          <w:right w:val="single" w:sz="4" w:space="1" w:color="FFFFFF"/>
        </w:pBdr>
        <w:jc w:val="center"/>
        <w:rPr>
          <w:rFonts w:ascii="Times New Roman" w:hAnsi="Times New Roman" w:cs="Times New Roman"/>
          <w:color w:val="000000" w:themeColor="text1"/>
          <w:sz w:val="28"/>
          <w:szCs w:val="28"/>
          <w:shd w:val="clear" w:color="auto" w:fill="FFFFFF"/>
        </w:rPr>
      </w:pPr>
    </w:p>
    <w:p w14:paraId="640F8806" w14:textId="77777777" w:rsidR="007E3328" w:rsidRDefault="007E3328" w:rsidP="00206DAF">
      <w:pPr>
        <w:widowControl w:val="0"/>
        <w:pBdr>
          <w:top w:val="single" w:sz="4" w:space="0" w:color="FFFFFF"/>
          <w:left w:val="single" w:sz="4" w:space="0" w:color="FFFFFF"/>
          <w:bottom w:val="single" w:sz="4" w:space="0" w:color="FFFFFF"/>
          <w:right w:val="single" w:sz="4" w:space="1" w:color="FFFFFF"/>
        </w:pBdr>
        <w:jc w:val="center"/>
        <w:rPr>
          <w:rFonts w:ascii="Times New Roman" w:hAnsi="Times New Roman" w:cs="Times New Roman"/>
          <w:color w:val="000000" w:themeColor="text1"/>
          <w:sz w:val="28"/>
          <w:szCs w:val="28"/>
          <w:shd w:val="clear" w:color="auto" w:fill="FFFFFF"/>
        </w:rPr>
      </w:pPr>
    </w:p>
    <w:p w14:paraId="7D672CFE" w14:textId="77777777" w:rsidR="00206DAF" w:rsidRPr="00465255" w:rsidRDefault="00206DAF" w:rsidP="00206DAF">
      <w:pPr>
        <w:widowControl w:val="0"/>
        <w:pBdr>
          <w:top w:val="single" w:sz="4" w:space="0" w:color="FFFFFF"/>
          <w:left w:val="single" w:sz="4" w:space="0" w:color="FFFFFF"/>
          <w:bottom w:val="single" w:sz="4" w:space="0" w:color="FFFFFF"/>
          <w:right w:val="single" w:sz="4" w:space="1" w:color="FFFFFF"/>
        </w:pBdr>
        <w:jc w:val="center"/>
        <w:rPr>
          <w:rFonts w:ascii="Times New Roman" w:hAnsi="Times New Roman" w:cs="Times New Roman"/>
          <w:color w:val="000000" w:themeColor="text1"/>
          <w:sz w:val="28"/>
          <w:szCs w:val="28"/>
          <w:shd w:val="clear" w:color="auto" w:fill="FFFFFF"/>
        </w:rPr>
      </w:pPr>
      <w:r w:rsidRPr="00465255">
        <w:rPr>
          <w:rFonts w:ascii="Times New Roman" w:hAnsi="Times New Roman" w:cs="Times New Roman"/>
          <w:color w:val="000000" w:themeColor="text1"/>
          <w:sz w:val="28"/>
          <w:szCs w:val="28"/>
          <w:shd w:val="clear" w:color="auto" w:fill="FFFFFF"/>
        </w:rPr>
        <w:lastRenderedPageBreak/>
        <w:t xml:space="preserve">Количество коек реанимации и интенсивной терапии </w:t>
      </w:r>
      <w:r w:rsidRPr="00465255">
        <w:rPr>
          <w:rFonts w:ascii="Times New Roman" w:hAnsi="Times New Roman" w:cs="Times New Roman"/>
          <w:color w:val="000000" w:themeColor="text1"/>
          <w:sz w:val="28"/>
          <w:szCs w:val="28"/>
          <w:shd w:val="clear" w:color="auto" w:fill="FFFFFF"/>
        </w:rPr>
        <w:br/>
        <w:t>в профильных отделениях</w:t>
      </w:r>
    </w:p>
    <w:p w14:paraId="7A361371" w14:textId="77777777" w:rsidR="00206DAF" w:rsidRPr="00465255" w:rsidRDefault="00206DAF" w:rsidP="00206DAF">
      <w:pPr>
        <w:widowControl w:val="0"/>
        <w:pBdr>
          <w:top w:val="single" w:sz="4" w:space="0" w:color="FFFFFF"/>
          <w:left w:val="single" w:sz="4" w:space="0" w:color="FFFFFF"/>
          <w:bottom w:val="single" w:sz="4" w:space="0" w:color="FFFFFF"/>
          <w:right w:val="single" w:sz="4" w:space="1" w:color="FFFFFF"/>
        </w:pBdr>
        <w:jc w:val="center"/>
        <w:rPr>
          <w:rFonts w:ascii="Times New Roman" w:hAnsi="Times New Roman" w:cs="Times New Roman"/>
          <w:color w:val="000000" w:themeColor="text1"/>
          <w:sz w:val="28"/>
          <w:szCs w:val="28"/>
          <w:shd w:val="clear" w:color="auto" w:fill="FFFFFF"/>
        </w:rPr>
      </w:pPr>
    </w:p>
    <w:tbl>
      <w:tblPr>
        <w:tblW w:w="8681" w:type="dxa"/>
        <w:tblInd w:w="108" w:type="dxa"/>
        <w:tblBorders>
          <w:top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559"/>
        <w:gridCol w:w="2126"/>
        <w:gridCol w:w="2302"/>
      </w:tblGrid>
      <w:tr w:rsidR="00206DAF" w:rsidRPr="00465255" w14:paraId="77F37831" w14:textId="77777777" w:rsidTr="006C7CAB">
        <w:tc>
          <w:tcPr>
            <w:tcW w:w="2694" w:type="dxa"/>
            <w:tcBorders>
              <w:bottom w:val="single" w:sz="4" w:space="0" w:color="auto"/>
            </w:tcBorders>
            <w:vAlign w:val="center"/>
          </w:tcPr>
          <w:p w14:paraId="0794C9F8" w14:textId="77777777" w:rsidR="00206DAF" w:rsidRPr="00465255" w:rsidRDefault="00206DAF"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Наименование отделения</w:t>
            </w:r>
          </w:p>
        </w:tc>
        <w:tc>
          <w:tcPr>
            <w:tcW w:w="1559" w:type="dxa"/>
            <w:tcBorders>
              <w:bottom w:val="single" w:sz="4" w:space="0" w:color="auto"/>
            </w:tcBorders>
            <w:vAlign w:val="center"/>
          </w:tcPr>
          <w:p w14:paraId="7214E291" w14:textId="77777777" w:rsidR="00206DAF" w:rsidRPr="00465255" w:rsidRDefault="00206DAF"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Всего профильных коек</w:t>
            </w:r>
          </w:p>
        </w:tc>
        <w:tc>
          <w:tcPr>
            <w:tcW w:w="2126" w:type="dxa"/>
            <w:tcBorders>
              <w:bottom w:val="single" w:sz="4" w:space="0" w:color="auto"/>
            </w:tcBorders>
            <w:vAlign w:val="center"/>
          </w:tcPr>
          <w:p w14:paraId="2644CCB6" w14:textId="77777777" w:rsidR="00206DAF" w:rsidRPr="00465255" w:rsidRDefault="00206DAF"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В том числе кардиологических коек</w:t>
            </w:r>
          </w:p>
        </w:tc>
        <w:tc>
          <w:tcPr>
            <w:tcW w:w="2302" w:type="dxa"/>
            <w:tcBorders>
              <w:bottom w:val="single" w:sz="4" w:space="0" w:color="auto"/>
            </w:tcBorders>
            <w:vAlign w:val="center"/>
          </w:tcPr>
          <w:p w14:paraId="386E3BA8" w14:textId="77777777" w:rsidR="00206DAF" w:rsidRPr="00465255" w:rsidRDefault="00206DAF"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 xml:space="preserve">В том числе коек </w:t>
            </w:r>
            <w:r w:rsidRPr="00465255">
              <w:rPr>
                <w:rFonts w:ascii="Times New Roman" w:hAnsi="Times New Roman" w:cs="Times New Roman"/>
                <w:color w:val="000000" w:themeColor="text1"/>
                <w:sz w:val="24"/>
                <w:szCs w:val="24"/>
              </w:rPr>
              <w:t xml:space="preserve">реанимации интенсивной терапии </w:t>
            </w:r>
            <w:r w:rsidRPr="00465255">
              <w:rPr>
                <w:rFonts w:ascii="Times New Roman" w:hAnsi="Times New Roman" w:cs="Times New Roman"/>
                <w:color w:val="000000" w:themeColor="text1"/>
                <w:sz w:val="24"/>
                <w:szCs w:val="24"/>
                <w:shd w:val="clear" w:color="auto" w:fill="FFFFFF"/>
              </w:rPr>
              <w:t xml:space="preserve">или блока </w:t>
            </w:r>
            <w:r w:rsidRPr="00465255">
              <w:rPr>
                <w:rFonts w:ascii="Times New Roman" w:hAnsi="Times New Roman" w:cs="Times New Roman"/>
                <w:color w:val="000000" w:themeColor="text1"/>
                <w:sz w:val="24"/>
                <w:szCs w:val="24"/>
              </w:rPr>
              <w:t>реанимации интенсивной терапии</w:t>
            </w:r>
          </w:p>
        </w:tc>
      </w:tr>
      <w:tr w:rsidR="000414ED" w:rsidRPr="00465255" w14:paraId="1E3C0DA0" w14:textId="77777777" w:rsidTr="006C7CAB">
        <w:tc>
          <w:tcPr>
            <w:tcW w:w="8681" w:type="dxa"/>
            <w:gridSpan w:val="4"/>
            <w:tcBorders>
              <w:top w:val="single" w:sz="4" w:space="0" w:color="auto"/>
              <w:bottom w:val="nil"/>
            </w:tcBorders>
            <w:vAlign w:val="center"/>
          </w:tcPr>
          <w:p w14:paraId="5FC8323C" w14:textId="37922773"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РСЦ</w:t>
            </w:r>
          </w:p>
        </w:tc>
      </w:tr>
      <w:tr w:rsidR="000414ED" w:rsidRPr="00465255" w14:paraId="087CCD4C" w14:textId="77777777" w:rsidTr="006C7CAB">
        <w:tc>
          <w:tcPr>
            <w:tcW w:w="2694" w:type="dxa"/>
            <w:tcBorders>
              <w:top w:val="nil"/>
              <w:bottom w:val="nil"/>
              <w:right w:val="nil"/>
            </w:tcBorders>
            <w:vAlign w:val="center"/>
          </w:tcPr>
          <w:p w14:paraId="61DA4BD4" w14:textId="77777777" w:rsidR="000414ED"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Отделение неотложной кардиологии</w:t>
            </w:r>
          </w:p>
          <w:p w14:paraId="7C98F41C" w14:textId="7E8A252C"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p>
        </w:tc>
        <w:tc>
          <w:tcPr>
            <w:tcW w:w="1559" w:type="dxa"/>
            <w:tcBorders>
              <w:top w:val="nil"/>
              <w:left w:val="nil"/>
              <w:bottom w:val="nil"/>
              <w:right w:val="nil"/>
            </w:tcBorders>
            <w:vAlign w:val="center"/>
          </w:tcPr>
          <w:p w14:paraId="12D9DF38" w14:textId="06230335"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41</w:t>
            </w:r>
          </w:p>
        </w:tc>
        <w:tc>
          <w:tcPr>
            <w:tcW w:w="2126" w:type="dxa"/>
            <w:tcBorders>
              <w:top w:val="nil"/>
              <w:left w:val="nil"/>
              <w:bottom w:val="nil"/>
              <w:right w:val="nil"/>
            </w:tcBorders>
            <w:vAlign w:val="center"/>
          </w:tcPr>
          <w:p w14:paraId="4B55235C" w14:textId="769B2B92"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33</w:t>
            </w:r>
          </w:p>
        </w:tc>
        <w:tc>
          <w:tcPr>
            <w:tcW w:w="2302" w:type="dxa"/>
            <w:tcBorders>
              <w:top w:val="nil"/>
              <w:left w:val="nil"/>
              <w:bottom w:val="nil"/>
            </w:tcBorders>
            <w:vAlign w:val="center"/>
          </w:tcPr>
          <w:p w14:paraId="1C3A6D38" w14:textId="7BC5B7E2"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8</w:t>
            </w:r>
          </w:p>
        </w:tc>
      </w:tr>
      <w:tr w:rsidR="000414ED" w:rsidRPr="00465255" w14:paraId="7FA63F27" w14:textId="77777777" w:rsidTr="006C7CAB">
        <w:tc>
          <w:tcPr>
            <w:tcW w:w="2694" w:type="dxa"/>
            <w:tcBorders>
              <w:top w:val="nil"/>
              <w:bottom w:val="nil"/>
              <w:right w:val="nil"/>
            </w:tcBorders>
            <w:vAlign w:val="center"/>
          </w:tcPr>
          <w:p w14:paraId="6EA89889" w14:textId="77777777" w:rsidR="000414ED"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Неврологическое отделение для больных с острым нарушением мозгового кровообращения</w:t>
            </w:r>
          </w:p>
          <w:p w14:paraId="2D8A3A20" w14:textId="56DCB4CD"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p>
        </w:tc>
        <w:tc>
          <w:tcPr>
            <w:tcW w:w="1559" w:type="dxa"/>
            <w:tcBorders>
              <w:top w:val="nil"/>
              <w:left w:val="nil"/>
              <w:bottom w:val="nil"/>
              <w:right w:val="nil"/>
            </w:tcBorders>
            <w:vAlign w:val="center"/>
          </w:tcPr>
          <w:p w14:paraId="2AE4A808" w14:textId="3BF3E37C"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70</w:t>
            </w:r>
          </w:p>
        </w:tc>
        <w:tc>
          <w:tcPr>
            <w:tcW w:w="2126" w:type="dxa"/>
            <w:tcBorders>
              <w:top w:val="nil"/>
              <w:left w:val="nil"/>
              <w:bottom w:val="nil"/>
              <w:right w:val="nil"/>
            </w:tcBorders>
            <w:vAlign w:val="center"/>
          </w:tcPr>
          <w:p w14:paraId="210EFC8C" w14:textId="412B0F56"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55</w:t>
            </w:r>
          </w:p>
        </w:tc>
        <w:tc>
          <w:tcPr>
            <w:tcW w:w="2302" w:type="dxa"/>
            <w:tcBorders>
              <w:top w:val="nil"/>
              <w:left w:val="nil"/>
              <w:bottom w:val="nil"/>
            </w:tcBorders>
            <w:vAlign w:val="center"/>
          </w:tcPr>
          <w:p w14:paraId="56FB3ED4" w14:textId="63AA967D"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15</w:t>
            </w:r>
          </w:p>
        </w:tc>
      </w:tr>
      <w:tr w:rsidR="000414ED" w:rsidRPr="00465255" w14:paraId="7B2E28E7" w14:textId="77777777" w:rsidTr="006C7CAB">
        <w:tc>
          <w:tcPr>
            <w:tcW w:w="8681" w:type="dxa"/>
            <w:gridSpan w:val="4"/>
            <w:tcBorders>
              <w:top w:val="nil"/>
              <w:bottom w:val="nil"/>
            </w:tcBorders>
            <w:vAlign w:val="center"/>
          </w:tcPr>
          <w:p w14:paraId="22E30B1D" w14:textId="2DA72F6B" w:rsidR="000414ED" w:rsidRPr="00465255" w:rsidRDefault="000414ED" w:rsidP="00736DA8">
            <w:pPr>
              <w:widowControl w:val="0"/>
              <w:jc w:val="center"/>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ПСО № 1</w:t>
            </w:r>
          </w:p>
        </w:tc>
      </w:tr>
      <w:tr w:rsidR="000414ED" w:rsidRPr="00465255" w14:paraId="3F27DBD4" w14:textId="77777777" w:rsidTr="006C7CAB">
        <w:tc>
          <w:tcPr>
            <w:tcW w:w="2694" w:type="dxa"/>
            <w:tcBorders>
              <w:top w:val="nil"/>
              <w:bottom w:val="nil"/>
              <w:right w:val="nil"/>
            </w:tcBorders>
            <w:vAlign w:val="center"/>
          </w:tcPr>
          <w:p w14:paraId="32B108D3" w14:textId="77777777" w:rsidR="000414ED"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Отделение неотложной кардиологии</w:t>
            </w:r>
          </w:p>
          <w:p w14:paraId="50CAF2A7" w14:textId="5E3200D6"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p>
        </w:tc>
        <w:tc>
          <w:tcPr>
            <w:tcW w:w="1559" w:type="dxa"/>
            <w:tcBorders>
              <w:top w:val="nil"/>
              <w:left w:val="nil"/>
              <w:bottom w:val="nil"/>
              <w:right w:val="nil"/>
            </w:tcBorders>
          </w:tcPr>
          <w:p w14:paraId="14CBE08A" w14:textId="27898954" w:rsidR="000414ED" w:rsidRPr="000414ED" w:rsidRDefault="000414ED" w:rsidP="000414ED">
            <w:pPr>
              <w:widowControl w:val="0"/>
              <w:jc w:val="center"/>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sz w:val="24"/>
                <w:szCs w:val="24"/>
              </w:rPr>
              <w:t>25</w:t>
            </w:r>
          </w:p>
        </w:tc>
        <w:tc>
          <w:tcPr>
            <w:tcW w:w="2126" w:type="dxa"/>
            <w:tcBorders>
              <w:top w:val="nil"/>
              <w:left w:val="nil"/>
              <w:bottom w:val="nil"/>
              <w:right w:val="nil"/>
            </w:tcBorders>
          </w:tcPr>
          <w:p w14:paraId="6C71C8E0" w14:textId="62663581" w:rsidR="000414ED" w:rsidRPr="000414ED" w:rsidRDefault="000414ED" w:rsidP="000414ED">
            <w:pPr>
              <w:widowControl w:val="0"/>
              <w:jc w:val="center"/>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sz w:val="24"/>
                <w:szCs w:val="24"/>
              </w:rPr>
              <w:t>19</w:t>
            </w:r>
          </w:p>
        </w:tc>
        <w:tc>
          <w:tcPr>
            <w:tcW w:w="2302" w:type="dxa"/>
            <w:tcBorders>
              <w:top w:val="nil"/>
              <w:left w:val="nil"/>
              <w:bottom w:val="nil"/>
            </w:tcBorders>
          </w:tcPr>
          <w:p w14:paraId="643422CC" w14:textId="061F757A" w:rsidR="000414ED" w:rsidRPr="000414ED" w:rsidRDefault="000414ED" w:rsidP="000414ED">
            <w:pPr>
              <w:widowControl w:val="0"/>
              <w:jc w:val="center"/>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sz w:val="24"/>
                <w:szCs w:val="24"/>
              </w:rPr>
              <w:t>6</w:t>
            </w:r>
          </w:p>
        </w:tc>
      </w:tr>
      <w:tr w:rsidR="000414ED" w:rsidRPr="00465255" w14:paraId="2E8E0385" w14:textId="77777777" w:rsidTr="006C7CAB">
        <w:tc>
          <w:tcPr>
            <w:tcW w:w="2694" w:type="dxa"/>
            <w:tcBorders>
              <w:top w:val="nil"/>
              <w:bottom w:val="nil"/>
              <w:right w:val="nil"/>
            </w:tcBorders>
            <w:vAlign w:val="center"/>
          </w:tcPr>
          <w:p w14:paraId="0D0427AE" w14:textId="77777777" w:rsidR="000414ED"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Неврологическое отделение для больных с острым нарушением мозгового кровообращения</w:t>
            </w:r>
          </w:p>
          <w:p w14:paraId="4656F35E" w14:textId="079F9AA7"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p>
        </w:tc>
        <w:tc>
          <w:tcPr>
            <w:tcW w:w="1559" w:type="dxa"/>
            <w:tcBorders>
              <w:top w:val="nil"/>
              <w:left w:val="nil"/>
              <w:bottom w:val="nil"/>
              <w:right w:val="nil"/>
            </w:tcBorders>
          </w:tcPr>
          <w:p w14:paraId="10C33BC9" w14:textId="55BC0FD7" w:rsidR="000414ED" w:rsidRPr="000414ED" w:rsidRDefault="000414ED" w:rsidP="000414ED">
            <w:pPr>
              <w:widowControl w:val="0"/>
              <w:jc w:val="center"/>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sz w:val="24"/>
                <w:szCs w:val="24"/>
              </w:rPr>
              <w:t>36</w:t>
            </w:r>
          </w:p>
        </w:tc>
        <w:tc>
          <w:tcPr>
            <w:tcW w:w="2126" w:type="dxa"/>
            <w:tcBorders>
              <w:top w:val="nil"/>
              <w:left w:val="nil"/>
              <w:bottom w:val="nil"/>
              <w:right w:val="nil"/>
            </w:tcBorders>
          </w:tcPr>
          <w:p w14:paraId="2CD9514E" w14:textId="2AB8A098" w:rsidR="000414ED" w:rsidRPr="000414ED" w:rsidRDefault="000414ED" w:rsidP="000414ED">
            <w:pPr>
              <w:widowControl w:val="0"/>
              <w:jc w:val="center"/>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sz w:val="24"/>
                <w:szCs w:val="24"/>
              </w:rPr>
              <w:t>30</w:t>
            </w:r>
          </w:p>
        </w:tc>
        <w:tc>
          <w:tcPr>
            <w:tcW w:w="2302" w:type="dxa"/>
            <w:tcBorders>
              <w:top w:val="nil"/>
              <w:left w:val="nil"/>
              <w:bottom w:val="nil"/>
            </w:tcBorders>
          </w:tcPr>
          <w:p w14:paraId="2810FB86" w14:textId="07F5B9DE" w:rsidR="000414ED" w:rsidRPr="000414ED" w:rsidRDefault="000414ED" w:rsidP="000414ED">
            <w:pPr>
              <w:widowControl w:val="0"/>
              <w:jc w:val="center"/>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sz w:val="24"/>
                <w:szCs w:val="24"/>
              </w:rPr>
              <w:t>6</w:t>
            </w:r>
          </w:p>
        </w:tc>
      </w:tr>
      <w:tr w:rsidR="000414ED" w:rsidRPr="00465255" w14:paraId="5B8752D7" w14:textId="77777777" w:rsidTr="006C7CAB">
        <w:tc>
          <w:tcPr>
            <w:tcW w:w="8681" w:type="dxa"/>
            <w:gridSpan w:val="4"/>
            <w:tcBorders>
              <w:top w:val="nil"/>
              <w:bottom w:val="nil"/>
            </w:tcBorders>
            <w:vAlign w:val="center"/>
          </w:tcPr>
          <w:p w14:paraId="4DE81556" w14:textId="45A54665" w:rsidR="000414ED" w:rsidRPr="000414ED" w:rsidRDefault="000414ED" w:rsidP="000414ED">
            <w:pPr>
              <w:widowControl w:val="0"/>
              <w:jc w:val="center"/>
              <w:rPr>
                <w:rFonts w:ascii="Times New Roman" w:hAnsi="Times New Roman" w:cs="Times New Roman"/>
                <w:sz w:val="24"/>
                <w:szCs w:val="24"/>
              </w:rPr>
            </w:pPr>
            <w:r w:rsidRPr="00465255">
              <w:rPr>
                <w:rFonts w:ascii="Times New Roman" w:hAnsi="Times New Roman" w:cs="Times New Roman"/>
                <w:color w:val="000000" w:themeColor="text1"/>
                <w:sz w:val="24"/>
                <w:szCs w:val="24"/>
                <w:shd w:val="clear" w:color="auto" w:fill="FFFFFF"/>
              </w:rPr>
              <w:t>ПСО № 2</w:t>
            </w:r>
          </w:p>
        </w:tc>
      </w:tr>
      <w:tr w:rsidR="000414ED" w:rsidRPr="00465255" w14:paraId="760F52BC" w14:textId="77777777" w:rsidTr="006C7CAB">
        <w:tc>
          <w:tcPr>
            <w:tcW w:w="2694" w:type="dxa"/>
            <w:tcBorders>
              <w:top w:val="nil"/>
              <w:bottom w:val="nil"/>
              <w:right w:val="nil"/>
            </w:tcBorders>
            <w:vAlign w:val="center"/>
          </w:tcPr>
          <w:p w14:paraId="1CE81084" w14:textId="77777777" w:rsidR="000414ED"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Отделение неотложной кардиологии</w:t>
            </w:r>
          </w:p>
          <w:p w14:paraId="0C475C84" w14:textId="1CCCEC18"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p>
        </w:tc>
        <w:tc>
          <w:tcPr>
            <w:tcW w:w="1559" w:type="dxa"/>
            <w:tcBorders>
              <w:top w:val="nil"/>
              <w:left w:val="nil"/>
              <w:bottom w:val="nil"/>
              <w:right w:val="nil"/>
            </w:tcBorders>
          </w:tcPr>
          <w:p w14:paraId="28B4DC57" w14:textId="657DAAB2"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10</w:t>
            </w:r>
          </w:p>
        </w:tc>
        <w:tc>
          <w:tcPr>
            <w:tcW w:w="2126" w:type="dxa"/>
            <w:tcBorders>
              <w:top w:val="nil"/>
              <w:left w:val="nil"/>
              <w:bottom w:val="nil"/>
              <w:right w:val="nil"/>
            </w:tcBorders>
          </w:tcPr>
          <w:p w14:paraId="3D75CBC6" w14:textId="210A6248"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7</w:t>
            </w:r>
          </w:p>
        </w:tc>
        <w:tc>
          <w:tcPr>
            <w:tcW w:w="2302" w:type="dxa"/>
            <w:tcBorders>
              <w:top w:val="nil"/>
              <w:left w:val="nil"/>
              <w:bottom w:val="nil"/>
            </w:tcBorders>
          </w:tcPr>
          <w:p w14:paraId="6B17406C" w14:textId="2669220D"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3</w:t>
            </w:r>
          </w:p>
        </w:tc>
      </w:tr>
      <w:tr w:rsidR="000414ED" w:rsidRPr="00465255" w14:paraId="2DF658DD" w14:textId="77777777" w:rsidTr="006C7CAB">
        <w:tc>
          <w:tcPr>
            <w:tcW w:w="2694" w:type="dxa"/>
            <w:tcBorders>
              <w:top w:val="nil"/>
              <w:bottom w:val="nil"/>
              <w:right w:val="nil"/>
            </w:tcBorders>
            <w:vAlign w:val="center"/>
          </w:tcPr>
          <w:p w14:paraId="6437B710" w14:textId="4057A039"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Неврологическое отделение для больных с острым нарушением мозгового кровообращения</w:t>
            </w:r>
          </w:p>
        </w:tc>
        <w:tc>
          <w:tcPr>
            <w:tcW w:w="1559" w:type="dxa"/>
            <w:tcBorders>
              <w:top w:val="nil"/>
              <w:left w:val="nil"/>
              <w:bottom w:val="nil"/>
              <w:right w:val="nil"/>
            </w:tcBorders>
          </w:tcPr>
          <w:p w14:paraId="4876BAA7" w14:textId="18DA48ED"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20</w:t>
            </w:r>
          </w:p>
        </w:tc>
        <w:tc>
          <w:tcPr>
            <w:tcW w:w="2126" w:type="dxa"/>
            <w:tcBorders>
              <w:top w:val="nil"/>
              <w:left w:val="nil"/>
              <w:bottom w:val="nil"/>
              <w:right w:val="nil"/>
            </w:tcBorders>
          </w:tcPr>
          <w:p w14:paraId="0DE36A58" w14:textId="092C5CCE"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17</w:t>
            </w:r>
          </w:p>
        </w:tc>
        <w:tc>
          <w:tcPr>
            <w:tcW w:w="2302" w:type="dxa"/>
            <w:tcBorders>
              <w:top w:val="nil"/>
              <w:left w:val="nil"/>
              <w:bottom w:val="nil"/>
            </w:tcBorders>
          </w:tcPr>
          <w:p w14:paraId="687364FE" w14:textId="05F100DD"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3</w:t>
            </w:r>
          </w:p>
        </w:tc>
      </w:tr>
      <w:tr w:rsidR="000414ED" w:rsidRPr="00465255" w14:paraId="7FED604B" w14:textId="77777777" w:rsidTr="006C7CAB">
        <w:tc>
          <w:tcPr>
            <w:tcW w:w="8681" w:type="dxa"/>
            <w:gridSpan w:val="4"/>
            <w:tcBorders>
              <w:top w:val="nil"/>
              <w:bottom w:val="nil"/>
            </w:tcBorders>
            <w:vAlign w:val="center"/>
          </w:tcPr>
          <w:p w14:paraId="69C9DB42" w14:textId="7B532F8D" w:rsidR="000414ED" w:rsidRPr="000414ED" w:rsidRDefault="000414ED" w:rsidP="000414ED">
            <w:pPr>
              <w:widowControl w:val="0"/>
              <w:jc w:val="center"/>
              <w:rPr>
                <w:rFonts w:ascii="Times New Roman" w:hAnsi="Times New Roman" w:cs="Times New Roman"/>
                <w:sz w:val="24"/>
                <w:szCs w:val="24"/>
              </w:rPr>
            </w:pPr>
            <w:r w:rsidRPr="00465255">
              <w:rPr>
                <w:rFonts w:ascii="Times New Roman" w:hAnsi="Times New Roman" w:cs="Times New Roman"/>
                <w:color w:val="000000" w:themeColor="text1"/>
                <w:sz w:val="24"/>
                <w:szCs w:val="24"/>
                <w:shd w:val="clear" w:color="auto" w:fill="FFFFFF"/>
              </w:rPr>
              <w:t>ПСО № 3</w:t>
            </w:r>
          </w:p>
        </w:tc>
      </w:tr>
      <w:tr w:rsidR="000414ED" w:rsidRPr="00465255" w14:paraId="0E06A135" w14:textId="77777777" w:rsidTr="006C7CAB">
        <w:tc>
          <w:tcPr>
            <w:tcW w:w="2694" w:type="dxa"/>
            <w:tcBorders>
              <w:top w:val="nil"/>
              <w:bottom w:val="nil"/>
              <w:right w:val="nil"/>
            </w:tcBorders>
            <w:vAlign w:val="center"/>
          </w:tcPr>
          <w:p w14:paraId="38759430" w14:textId="75673488"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Отделение неотложной кардиологии</w:t>
            </w:r>
          </w:p>
        </w:tc>
        <w:tc>
          <w:tcPr>
            <w:tcW w:w="1559" w:type="dxa"/>
            <w:tcBorders>
              <w:top w:val="nil"/>
              <w:left w:val="nil"/>
              <w:bottom w:val="nil"/>
              <w:right w:val="nil"/>
            </w:tcBorders>
          </w:tcPr>
          <w:p w14:paraId="11C2B80D" w14:textId="51E4649E"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5</w:t>
            </w:r>
          </w:p>
        </w:tc>
        <w:tc>
          <w:tcPr>
            <w:tcW w:w="2126" w:type="dxa"/>
            <w:tcBorders>
              <w:top w:val="nil"/>
              <w:left w:val="nil"/>
              <w:bottom w:val="nil"/>
              <w:right w:val="nil"/>
            </w:tcBorders>
          </w:tcPr>
          <w:p w14:paraId="761B908E" w14:textId="41F4E4AE"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4</w:t>
            </w:r>
          </w:p>
        </w:tc>
        <w:tc>
          <w:tcPr>
            <w:tcW w:w="2302" w:type="dxa"/>
            <w:tcBorders>
              <w:top w:val="nil"/>
              <w:left w:val="nil"/>
              <w:bottom w:val="nil"/>
            </w:tcBorders>
          </w:tcPr>
          <w:p w14:paraId="1A857C84" w14:textId="6AF5B489"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1</w:t>
            </w:r>
          </w:p>
        </w:tc>
      </w:tr>
      <w:tr w:rsidR="000414ED" w:rsidRPr="00465255" w14:paraId="51701631" w14:textId="77777777" w:rsidTr="006C7CAB">
        <w:tc>
          <w:tcPr>
            <w:tcW w:w="2694" w:type="dxa"/>
            <w:tcBorders>
              <w:top w:val="nil"/>
              <w:bottom w:val="nil"/>
              <w:right w:val="nil"/>
            </w:tcBorders>
            <w:vAlign w:val="center"/>
          </w:tcPr>
          <w:p w14:paraId="3FCE7A03" w14:textId="77777777" w:rsidR="000414ED" w:rsidRDefault="000414ED" w:rsidP="000414ED">
            <w:pPr>
              <w:widowControl w:val="0"/>
              <w:jc w:val="both"/>
              <w:rPr>
                <w:rFonts w:ascii="Times New Roman" w:hAnsi="Times New Roman" w:cs="Times New Roman"/>
                <w:color w:val="000000" w:themeColor="text1"/>
                <w:sz w:val="24"/>
                <w:szCs w:val="24"/>
                <w:shd w:val="clear" w:color="auto" w:fill="FFFFFF"/>
              </w:rPr>
            </w:pPr>
            <w:r w:rsidRPr="00465255">
              <w:rPr>
                <w:rFonts w:ascii="Times New Roman" w:hAnsi="Times New Roman" w:cs="Times New Roman"/>
                <w:color w:val="000000" w:themeColor="text1"/>
                <w:sz w:val="24"/>
                <w:szCs w:val="24"/>
                <w:shd w:val="clear" w:color="auto" w:fill="FFFFFF"/>
              </w:rPr>
              <w:t>Неврологическое отделение для больных с острым нарушением мозгового кровообращения</w:t>
            </w:r>
          </w:p>
          <w:p w14:paraId="4C5796FD" w14:textId="0F30D386"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p>
        </w:tc>
        <w:tc>
          <w:tcPr>
            <w:tcW w:w="1559" w:type="dxa"/>
            <w:tcBorders>
              <w:top w:val="nil"/>
              <w:left w:val="nil"/>
              <w:bottom w:val="nil"/>
              <w:right w:val="nil"/>
            </w:tcBorders>
          </w:tcPr>
          <w:p w14:paraId="57484857" w14:textId="527CF437"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9</w:t>
            </w:r>
          </w:p>
        </w:tc>
        <w:tc>
          <w:tcPr>
            <w:tcW w:w="2126" w:type="dxa"/>
            <w:tcBorders>
              <w:top w:val="nil"/>
              <w:left w:val="nil"/>
              <w:bottom w:val="nil"/>
              <w:right w:val="nil"/>
            </w:tcBorders>
          </w:tcPr>
          <w:p w14:paraId="0B0C290B" w14:textId="1EB1B142"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7</w:t>
            </w:r>
          </w:p>
        </w:tc>
        <w:tc>
          <w:tcPr>
            <w:tcW w:w="2302" w:type="dxa"/>
            <w:tcBorders>
              <w:top w:val="nil"/>
              <w:left w:val="nil"/>
              <w:bottom w:val="nil"/>
            </w:tcBorders>
          </w:tcPr>
          <w:p w14:paraId="6C8F5300" w14:textId="21E9EB33"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2</w:t>
            </w:r>
          </w:p>
        </w:tc>
      </w:tr>
      <w:tr w:rsidR="000414ED" w:rsidRPr="00465255" w14:paraId="6D7F7F84" w14:textId="77777777" w:rsidTr="006C7CAB">
        <w:tc>
          <w:tcPr>
            <w:tcW w:w="2694" w:type="dxa"/>
            <w:tcBorders>
              <w:top w:val="nil"/>
              <w:bottom w:val="nil"/>
              <w:right w:val="nil"/>
            </w:tcBorders>
            <w:vAlign w:val="center"/>
          </w:tcPr>
          <w:p w14:paraId="6ACC2622" w14:textId="14B07066" w:rsidR="000414ED" w:rsidRPr="00465255" w:rsidRDefault="000414ED" w:rsidP="000414ED">
            <w:pPr>
              <w:widowControl w:val="0"/>
              <w:jc w:val="both"/>
              <w:rPr>
                <w:rFonts w:ascii="Times New Roman" w:hAnsi="Times New Roman" w:cs="Times New Roman"/>
                <w:color w:val="000000" w:themeColor="text1"/>
                <w:sz w:val="24"/>
                <w:szCs w:val="24"/>
                <w:shd w:val="clear" w:color="auto" w:fill="FFFFFF"/>
              </w:rPr>
            </w:pPr>
            <w:r w:rsidRPr="000414ED">
              <w:rPr>
                <w:rFonts w:ascii="Times New Roman" w:hAnsi="Times New Roman" w:cs="Times New Roman"/>
                <w:color w:val="000000" w:themeColor="text1"/>
                <w:sz w:val="24"/>
                <w:szCs w:val="24"/>
                <w:shd w:val="clear" w:color="auto" w:fill="FFFFFF"/>
              </w:rPr>
              <w:t>Всего</w:t>
            </w:r>
          </w:p>
        </w:tc>
        <w:tc>
          <w:tcPr>
            <w:tcW w:w="1559" w:type="dxa"/>
            <w:tcBorders>
              <w:top w:val="nil"/>
              <w:left w:val="nil"/>
              <w:bottom w:val="nil"/>
              <w:right w:val="nil"/>
            </w:tcBorders>
          </w:tcPr>
          <w:p w14:paraId="34DFD253" w14:textId="2DF96000"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216</w:t>
            </w:r>
          </w:p>
        </w:tc>
        <w:tc>
          <w:tcPr>
            <w:tcW w:w="2126" w:type="dxa"/>
            <w:tcBorders>
              <w:top w:val="nil"/>
              <w:left w:val="nil"/>
              <w:bottom w:val="nil"/>
              <w:right w:val="nil"/>
            </w:tcBorders>
          </w:tcPr>
          <w:p w14:paraId="09948A41" w14:textId="52E4A90E"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175</w:t>
            </w:r>
          </w:p>
        </w:tc>
        <w:tc>
          <w:tcPr>
            <w:tcW w:w="2302" w:type="dxa"/>
            <w:tcBorders>
              <w:top w:val="nil"/>
              <w:left w:val="nil"/>
              <w:bottom w:val="nil"/>
            </w:tcBorders>
          </w:tcPr>
          <w:p w14:paraId="228899C2" w14:textId="29365BBF" w:rsidR="000414ED" w:rsidRPr="000414ED" w:rsidRDefault="000414ED" w:rsidP="000414ED">
            <w:pPr>
              <w:widowControl w:val="0"/>
              <w:jc w:val="center"/>
              <w:rPr>
                <w:rFonts w:ascii="Times New Roman" w:hAnsi="Times New Roman" w:cs="Times New Roman"/>
                <w:sz w:val="24"/>
                <w:szCs w:val="24"/>
              </w:rPr>
            </w:pPr>
            <w:r w:rsidRPr="000414ED">
              <w:rPr>
                <w:rFonts w:ascii="Times New Roman" w:hAnsi="Times New Roman" w:cs="Times New Roman"/>
                <w:sz w:val="24"/>
                <w:szCs w:val="24"/>
              </w:rPr>
              <w:t>44</w:t>
            </w:r>
          </w:p>
        </w:tc>
      </w:tr>
    </w:tbl>
    <w:p w14:paraId="5256D9AC" w14:textId="77777777" w:rsidR="00206DAF" w:rsidRPr="00465255" w:rsidRDefault="00206DAF" w:rsidP="00206DAF">
      <w:pPr>
        <w:rPr>
          <w:sz w:val="2"/>
          <w:szCs w:val="2"/>
        </w:rPr>
      </w:pPr>
    </w:p>
    <w:p w14:paraId="7EA6CA08" w14:textId="77777777" w:rsidR="00A17E88" w:rsidRDefault="00A17E88" w:rsidP="00206DAF">
      <w:pPr>
        <w:widowControl w:val="0"/>
        <w:ind w:firstLine="709"/>
        <w:jc w:val="both"/>
        <w:rPr>
          <w:rFonts w:ascii="Times New Roman" w:hAnsi="Times New Roman" w:cs="Times New Roman"/>
          <w:sz w:val="28"/>
          <w:szCs w:val="28"/>
        </w:rPr>
      </w:pPr>
    </w:p>
    <w:p w14:paraId="21C89FBA" w14:textId="58B6FA22" w:rsidR="00206DAF" w:rsidRDefault="00206DAF" w:rsidP="00206DAF">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lastRenderedPageBreak/>
        <w:t xml:space="preserve">Необходимость оптимизации и функционирования медицинских организаций, оказывающих помощь при ОНМК, заключается </w:t>
      </w:r>
      <w:r w:rsidRPr="00465255">
        <w:rPr>
          <w:rFonts w:ascii="Times New Roman" w:hAnsi="Times New Roman" w:cs="Times New Roman"/>
          <w:sz w:val="28"/>
          <w:szCs w:val="28"/>
        </w:rPr>
        <w:br/>
        <w:t>в привлечении дополнительных ресурсов (врачей лучевой диагностики) для описания КТ-исследований в вечернее и ночное время (в настоящее время данный вопрос прорабатывается).</w:t>
      </w:r>
      <w:r>
        <w:rPr>
          <w:rFonts w:ascii="Times New Roman" w:hAnsi="Times New Roman" w:cs="Times New Roman"/>
          <w:sz w:val="28"/>
          <w:szCs w:val="28"/>
        </w:rPr>
        <w:t xml:space="preserve"> </w:t>
      </w:r>
      <w:r w:rsidRPr="00465255">
        <w:rPr>
          <w:rFonts w:ascii="Times New Roman" w:hAnsi="Times New Roman" w:cs="Times New Roman"/>
          <w:sz w:val="28"/>
          <w:szCs w:val="28"/>
        </w:rPr>
        <w:t xml:space="preserve">В отделении рентгенохирургических методов диагностики и лечения </w:t>
      </w:r>
      <w:r w:rsidRPr="00465255">
        <w:rPr>
          <w:rFonts w:ascii="Times New Roman" w:hAnsi="Times New Roman" w:cs="Times New Roman"/>
          <w:sz w:val="28"/>
          <w:szCs w:val="28"/>
        </w:rPr>
        <w:br/>
        <w:t>Йошкар-Олинской городской больницы с мая 2019 г</w:t>
      </w:r>
      <w:r>
        <w:rPr>
          <w:rFonts w:ascii="Times New Roman" w:hAnsi="Times New Roman" w:cs="Times New Roman"/>
          <w:sz w:val="28"/>
          <w:szCs w:val="28"/>
        </w:rPr>
        <w:t>ода</w:t>
      </w:r>
      <w:r w:rsidRPr="00465255">
        <w:rPr>
          <w:rFonts w:ascii="Times New Roman" w:hAnsi="Times New Roman" w:cs="Times New Roman"/>
          <w:sz w:val="28"/>
          <w:szCs w:val="28"/>
        </w:rPr>
        <w:t xml:space="preserve"> введен круглосуточный режим работы отделения (укомплектован штат врачей-</w:t>
      </w:r>
      <w:proofErr w:type="spellStart"/>
      <w:r w:rsidRPr="00465255">
        <w:rPr>
          <w:rFonts w:ascii="Times New Roman" w:hAnsi="Times New Roman" w:cs="Times New Roman"/>
          <w:sz w:val="28"/>
          <w:szCs w:val="28"/>
        </w:rPr>
        <w:t>рентгенохирургов</w:t>
      </w:r>
      <w:proofErr w:type="spellEnd"/>
      <w:r w:rsidRPr="00465255">
        <w:rPr>
          <w:rFonts w:ascii="Times New Roman" w:hAnsi="Times New Roman" w:cs="Times New Roman"/>
          <w:sz w:val="28"/>
          <w:szCs w:val="28"/>
        </w:rPr>
        <w:t xml:space="preserve"> и проведено обучение молодых врачей на рабочем месте).</w:t>
      </w:r>
    </w:p>
    <w:p w14:paraId="252D4F61" w14:textId="77777777" w:rsidR="00F318E2" w:rsidRDefault="00F318E2" w:rsidP="003D1881">
      <w:pPr>
        <w:pStyle w:val="Standard"/>
        <w:widowControl w:val="0"/>
        <w:ind w:firstLine="709"/>
        <w:jc w:val="both"/>
        <w:rPr>
          <w:rFonts w:ascii="Times New Roman" w:hAnsi="Times New Roman" w:cs="Times New Roman"/>
          <w:color w:val="000000" w:themeColor="text1"/>
          <w:sz w:val="28"/>
          <w:szCs w:val="28"/>
        </w:rPr>
      </w:pPr>
    </w:p>
    <w:p w14:paraId="19210865"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1.5.1. Анализ деятельности каждой медицинской организации, участвующей в оказании стационарной помощи больным с ОНМК </w:t>
      </w:r>
      <w:r w:rsidRPr="00465255">
        <w:rPr>
          <w:rFonts w:ascii="Times New Roman" w:hAnsi="Times New Roman" w:cs="Times New Roman"/>
          <w:color w:val="000000" w:themeColor="text1"/>
          <w:sz w:val="28"/>
          <w:szCs w:val="28"/>
        </w:rPr>
        <w:br/>
        <w:t>и (или) ОКС, с оценкой необходимости оптимизации функционирования</w:t>
      </w:r>
    </w:p>
    <w:p w14:paraId="234BD613" w14:textId="77777777" w:rsidR="00206DAF" w:rsidRPr="00465255" w:rsidRDefault="00206DAF" w:rsidP="00206DAF">
      <w:pPr>
        <w:widowControl w:val="0"/>
        <w:ind w:firstLine="709"/>
        <w:jc w:val="center"/>
        <w:rPr>
          <w:rFonts w:ascii="Times New Roman" w:hAnsi="Times New Roman" w:cs="Times New Roman"/>
          <w:color w:val="000000" w:themeColor="text1"/>
          <w:sz w:val="28"/>
          <w:szCs w:val="28"/>
        </w:rPr>
      </w:pPr>
    </w:p>
    <w:p w14:paraId="2F604B8A"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 Республике Марий Эл в оказании стационарной помощи больным с ОНМК и ОКС принимают участие 4 медицинские организации:</w:t>
      </w:r>
    </w:p>
    <w:p w14:paraId="1C3ECAE8"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1. Йошкар-Олинская городская больница с РСЦ:</w:t>
      </w:r>
    </w:p>
    <w:p w14:paraId="2FFAF957"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отделение неотложной кардиологии на 41 койку (в том числе </w:t>
      </w:r>
      <w:r w:rsidRPr="00465255">
        <w:rPr>
          <w:rFonts w:ascii="Times New Roman" w:hAnsi="Times New Roman" w:cs="Times New Roman"/>
          <w:color w:val="000000" w:themeColor="text1"/>
          <w:sz w:val="28"/>
          <w:szCs w:val="28"/>
        </w:rPr>
        <w:br/>
        <w:t>8 коек в палатах реанимации и интенсивной терапии (далее - ПРИТ);</w:t>
      </w:r>
    </w:p>
    <w:p w14:paraId="4A3C52A3"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неврологическое отделение для больных с острым нарушением мозгового кровообращения на 70 коек, в том числе 15 коек блока реанимации интенсивной терапии (далее - БРИТ);</w:t>
      </w:r>
    </w:p>
    <w:p w14:paraId="073B191D"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отделение медицинской реабилитации больных с заболеваниями центральной нервной системы на 20 коек.</w:t>
      </w:r>
    </w:p>
    <w:p w14:paraId="013F19E6" w14:textId="162896A5"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За 2022 год в отделении неотложной кардиологии пролечено </w:t>
      </w:r>
      <w:r w:rsidRPr="00465255">
        <w:rPr>
          <w:rFonts w:ascii="Times New Roman" w:hAnsi="Times New Roman" w:cs="Times New Roman"/>
          <w:color w:val="000000" w:themeColor="text1"/>
          <w:sz w:val="28"/>
          <w:szCs w:val="28"/>
        </w:rPr>
        <w:br/>
        <w:t xml:space="preserve">1 459 пациентов, переведено из ПСО 170 больных, или 11,6 процентов </w:t>
      </w:r>
      <w:r w:rsidRPr="00465255">
        <w:rPr>
          <w:rFonts w:ascii="Times New Roman" w:hAnsi="Times New Roman" w:cs="Times New Roman"/>
          <w:color w:val="000000" w:themeColor="text1"/>
          <w:sz w:val="28"/>
          <w:szCs w:val="28"/>
        </w:rPr>
        <w:br/>
        <w:t xml:space="preserve">от общего числа госпитализированных (из них чрескожное вмешательство (далее - ЧКВ) выполнено 153 пациентам, или </w:t>
      </w:r>
      <w:r w:rsidR="00E31A23">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90 процентов от общего числа пациентов). В 2022 году в отделении неотложной кардиологии пролечено 1 459 пациентов, переведено </w:t>
      </w:r>
      <w:r w:rsidRPr="00465255">
        <w:rPr>
          <w:rFonts w:ascii="Times New Roman" w:hAnsi="Times New Roman" w:cs="Times New Roman"/>
          <w:color w:val="000000" w:themeColor="text1"/>
          <w:sz w:val="28"/>
          <w:szCs w:val="28"/>
        </w:rPr>
        <w:br/>
        <w:t>из ПСО 170 больных, или 11,6 процентов от общего числа госпитализированных (из них ЧКВ выполнено 153 пациентам,</w:t>
      </w:r>
      <w:r w:rsidRPr="00465255">
        <w:rPr>
          <w:rFonts w:ascii="Times New Roman" w:hAnsi="Times New Roman" w:cs="Times New Roman"/>
          <w:color w:val="000000" w:themeColor="text1"/>
          <w:sz w:val="28"/>
          <w:szCs w:val="28"/>
        </w:rPr>
        <w:br/>
        <w:t xml:space="preserve">или 10,4 процента от общего числа госпитализированных). </w:t>
      </w:r>
    </w:p>
    <w:p w14:paraId="6CD12E0C"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2. Волжская центральная городская больница с ПСО № 1:</w:t>
      </w:r>
    </w:p>
    <w:p w14:paraId="2FE0639E"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отделение неотложной кардиологии на 25 коек (в том числе 6 коек ПРИТ);</w:t>
      </w:r>
    </w:p>
    <w:p w14:paraId="4E5A80EF"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неврологическое отделение для больных с ОНМК на 30 коек </w:t>
      </w:r>
      <w:r w:rsidRPr="00465255">
        <w:rPr>
          <w:rFonts w:ascii="Times New Roman" w:hAnsi="Times New Roman" w:cs="Times New Roman"/>
          <w:color w:val="000000" w:themeColor="text1"/>
          <w:sz w:val="28"/>
          <w:szCs w:val="28"/>
        </w:rPr>
        <w:br/>
        <w:t>(в том числе 6 коек БРИТ).</w:t>
      </w:r>
    </w:p>
    <w:p w14:paraId="0111372E"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3. Сернурская центральная районная больница с ПСО № 2:</w:t>
      </w:r>
    </w:p>
    <w:p w14:paraId="0C7E97D6"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отделение неотложной кардиологии на 10 коек (в том числе</w:t>
      </w:r>
      <w:r w:rsidRPr="00465255">
        <w:rPr>
          <w:rFonts w:ascii="Times New Roman" w:hAnsi="Times New Roman" w:cs="Times New Roman"/>
          <w:color w:val="000000" w:themeColor="text1"/>
          <w:sz w:val="28"/>
          <w:szCs w:val="28"/>
        </w:rPr>
        <w:br/>
        <w:t>3 койки ПРИТ);</w:t>
      </w:r>
    </w:p>
    <w:p w14:paraId="6F93A217"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неврологическое отделение для больных с ОНМК на 17 коек </w:t>
      </w:r>
      <w:r w:rsidRPr="00465255">
        <w:rPr>
          <w:rFonts w:ascii="Times New Roman" w:hAnsi="Times New Roman" w:cs="Times New Roman"/>
          <w:color w:val="000000" w:themeColor="text1"/>
          <w:sz w:val="28"/>
          <w:szCs w:val="28"/>
        </w:rPr>
        <w:br/>
        <w:t>(в том числе 3 койки БРИТ).</w:t>
      </w:r>
    </w:p>
    <w:p w14:paraId="0DBE3E4A"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4. </w:t>
      </w:r>
      <w:proofErr w:type="spellStart"/>
      <w:r w:rsidRPr="00465255">
        <w:rPr>
          <w:rFonts w:ascii="Times New Roman" w:hAnsi="Times New Roman" w:cs="Times New Roman"/>
          <w:color w:val="000000" w:themeColor="text1"/>
          <w:sz w:val="28"/>
          <w:szCs w:val="28"/>
        </w:rPr>
        <w:t>Козьмодемьянская</w:t>
      </w:r>
      <w:proofErr w:type="spellEnd"/>
      <w:r w:rsidRPr="00465255">
        <w:rPr>
          <w:rFonts w:ascii="Times New Roman" w:hAnsi="Times New Roman" w:cs="Times New Roman"/>
          <w:color w:val="000000" w:themeColor="text1"/>
          <w:sz w:val="28"/>
          <w:szCs w:val="28"/>
        </w:rPr>
        <w:t xml:space="preserve"> межрайонная больница с ПСО № 3:</w:t>
      </w:r>
    </w:p>
    <w:p w14:paraId="5668445E"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отделение неотложной кардиологии на 5 коек (в том числе 1 койка ПРИТ);</w:t>
      </w:r>
    </w:p>
    <w:p w14:paraId="7913BFC8"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неврологическое отделение для больных с ОНМК</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на 9 коек</w:t>
      </w:r>
      <w:r w:rsidRPr="00465255">
        <w:rPr>
          <w:rFonts w:ascii="Times New Roman" w:hAnsi="Times New Roman" w:cs="Times New Roman"/>
          <w:color w:val="000000" w:themeColor="text1"/>
          <w:sz w:val="28"/>
          <w:szCs w:val="28"/>
        </w:rPr>
        <w:br/>
        <w:t>(в том числе 2 койки БРИТ).</w:t>
      </w:r>
    </w:p>
    <w:p w14:paraId="05B1629B" w14:textId="77777777" w:rsidR="00206DAF" w:rsidRPr="00465255" w:rsidRDefault="00206DAF" w:rsidP="00206DAF">
      <w:pPr>
        <w:widowControl w:val="0"/>
        <w:jc w:val="center"/>
        <w:rPr>
          <w:rFonts w:ascii="Times New Roman" w:hAnsi="Times New Roman" w:cs="Times New Roman"/>
          <w:color w:val="000000" w:themeColor="text1"/>
          <w:sz w:val="28"/>
          <w:szCs w:val="28"/>
        </w:rPr>
      </w:pPr>
    </w:p>
    <w:p w14:paraId="01208D09"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Анализ работы отделения неотложной кардиологии</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РСЦ</w:t>
      </w:r>
      <w:r w:rsidRPr="00465255">
        <w:rPr>
          <w:rFonts w:ascii="Times New Roman" w:hAnsi="Times New Roman" w:cs="Times New Roman"/>
          <w:color w:val="000000" w:themeColor="text1"/>
          <w:sz w:val="28"/>
          <w:szCs w:val="28"/>
        </w:rPr>
        <w:br/>
        <w:t>за 2018 - 202</w:t>
      </w:r>
      <w:r>
        <w:rPr>
          <w:rFonts w:ascii="Times New Roman" w:hAnsi="Times New Roman" w:cs="Times New Roman"/>
          <w:color w:val="000000" w:themeColor="text1"/>
          <w:sz w:val="28"/>
          <w:szCs w:val="28"/>
        </w:rPr>
        <w:t>2</w:t>
      </w:r>
      <w:r w:rsidRPr="00465255">
        <w:rPr>
          <w:rFonts w:ascii="Times New Roman" w:hAnsi="Times New Roman" w:cs="Times New Roman"/>
          <w:color w:val="000000" w:themeColor="text1"/>
          <w:sz w:val="28"/>
          <w:szCs w:val="28"/>
        </w:rPr>
        <w:t xml:space="preserve"> годы</w:t>
      </w:r>
    </w:p>
    <w:p w14:paraId="58CF32A3" w14:textId="77777777" w:rsidR="00206DAF" w:rsidRPr="00465255" w:rsidRDefault="00206DAF" w:rsidP="00206DAF">
      <w:pPr>
        <w:widowControl w:val="0"/>
        <w:jc w:val="center"/>
        <w:rPr>
          <w:rFonts w:ascii="Times New Roman" w:hAnsi="Times New Roman" w:cs="Times New Roman"/>
          <w:color w:val="000000" w:themeColor="text1"/>
          <w:sz w:val="28"/>
          <w:szCs w:val="28"/>
        </w:rPr>
      </w:pPr>
    </w:p>
    <w:tbl>
      <w:tblPr>
        <w:tblW w:w="5000" w:type="pct"/>
        <w:tblLook w:val="00A0" w:firstRow="1" w:lastRow="0" w:firstColumn="1" w:lastColumn="0" w:noHBand="0" w:noVBand="0"/>
      </w:tblPr>
      <w:tblGrid>
        <w:gridCol w:w="2228"/>
        <w:gridCol w:w="1256"/>
        <w:gridCol w:w="1257"/>
        <w:gridCol w:w="1348"/>
        <w:gridCol w:w="1348"/>
        <w:gridCol w:w="1350"/>
      </w:tblGrid>
      <w:tr w:rsidR="00206DAF" w:rsidRPr="00465255" w14:paraId="1077945F" w14:textId="77777777" w:rsidTr="009B139F">
        <w:tc>
          <w:tcPr>
            <w:tcW w:w="1268" w:type="pct"/>
            <w:tcBorders>
              <w:top w:val="single" w:sz="4" w:space="0" w:color="auto"/>
              <w:bottom w:val="single" w:sz="4" w:space="0" w:color="auto"/>
              <w:right w:val="single" w:sz="4" w:space="0" w:color="auto"/>
            </w:tcBorders>
          </w:tcPr>
          <w:p w14:paraId="1B79499B" w14:textId="77777777" w:rsidR="00206DAF"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Основные показатели</w:t>
            </w:r>
          </w:p>
          <w:p w14:paraId="1FD6830A" w14:textId="77777777" w:rsidR="00DD423B" w:rsidRPr="00465255" w:rsidRDefault="00DD423B" w:rsidP="00736DA8">
            <w:pPr>
              <w:widowControl w:val="0"/>
              <w:jc w:val="center"/>
              <w:rPr>
                <w:rFonts w:ascii="Times New Roman" w:hAnsi="Times New Roman" w:cs="Times New Roman"/>
                <w:color w:val="000000" w:themeColor="text1"/>
                <w:sz w:val="24"/>
                <w:szCs w:val="24"/>
              </w:rPr>
            </w:pPr>
          </w:p>
        </w:tc>
        <w:tc>
          <w:tcPr>
            <w:tcW w:w="715" w:type="pct"/>
            <w:tcBorders>
              <w:top w:val="single" w:sz="4" w:space="0" w:color="auto"/>
              <w:left w:val="single" w:sz="4" w:space="0" w:color="auto"/>
              <w:bottom w:val="single" w:sz="4" w:space="0" w:color="auto"/>
              <w:right w:val="single" w:sz="4" w:space="0" w:color="auto"/>
            </w:tcBorders>
          </w:tcPr>
          <w:p w14:paraId="036DE430"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2018 год</w:t>
            </w:r>
          </w:p>
        </w:tc>
        <w:tc>
          <w:tcPr>
            <w:tcW w:w="715" w:type="pct"/>
            <w:tcBorders>
              <w:top w:val="single" w:sz="4" w:space="0" w:color="auto"/>
              <w:left w:val="single" w:sz="4" w:space="0" w:color="auto"/>
              <w:bottom w:val="single" w:sz="4" w:space="0" w:color="auto"/>
              <w:right w:val="single" w:sz="4" w:space="0" w:color="auto"/>
            </w:tcBorders>
          </w:tcPr>
          <w:p w14:paraId="29D7B8D7"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2019 год</w:t>
            </w:r>
          </w:p>
        </w:tc>
        <w:tc>
          <w:tcPr>
            <w:tcW w:w="767" w:type="pct"/>
            <w:tcBorders>
              <w:top w:val="single" w:sz="4" w:space="0" w:color="auto"/>
              <w:left w:val="single" w:sz="4" w:space="0" w:color="auto"/>
              <w:bottom w:val="single" w:sz="4" w:space="0" w:color="auto"/>
            </w:tcBorders>
          </w:tcPr>
          <w:p w14:paraId="53DADACF"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2020 год</w:t>
            </w:r>
          </w:p>
        </w:tc>
        <w:tc>
          <w:tcPr>
            <w:tcW w:w="767" w:type="pct"/>
            <w:tcBorders>
              <w:top w:val="single" w:sz="4" w:space="0" w:color="auto"/>
              <w:left w:val="single" w:sz="4" w:space="0" w:color="auto"/>
              <w:bottom w:val="single" w:sz="4" w:space="0" w:color="auto"/>
            </w:tcBorders>
          </w:tcPr>
          <w:p w14:paraId="0E0914B7"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 xml:space="preserve"> год</w:t>
            </w:r>
          </w:p>
        </w:tc>
        <w:tc>
          <w:tcPr>
            <w:tcW w:w="769" w:type="pct"/>
            <w:tcBorders>
              <w:top w:val="single" w:sz="4" w:space="0" w:color="auto"/>
              <w:left w:val="single" w:sz="4" w:space="0" w:color="auto"/>
              <w:bottom w:val="single" w:sz="4" w:space="0" w:color="auto"/>
            </w:tcBorders>
          </w:tcPr>
          <w:p w14:paraId="0D6C57F9" w14:textId="77777777" w:rsidR="00206DAF" w:rsidRPr="00465255" w:rsidRDefault="00206DAF"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2022</w:t>
            </w:r>
            <w:r>
              <w:rPr>
                <w:rFonts w:ascii="Times New Roman" w:hAnsi="Times New Roman" w:cs="Times New Roman"/>
                <w:color w:val="000000" w:themeColor="text1"/>
                <w:sz w:val="24"/>
                <w:szCs w:val="24"/>
              </w:rPr>
              <w:t xml:space="preserve"> год</w:t>
            </w:r>
          </w:p>
        </w:tc>
      </w:tr>
      <w:tr w:rsidR="00662321" w:rsidRPr="00465255" w14:paraId="24672FE1" w14:textId="77777777" w:rsidTr="009B139F">
        <w:tc>
          <w:tcPr>
            <w:tcW w:w="1268" w:type="pct"/>
            <w:tcBorders>
              <w:top w:val="single" w:sz="4" w:space="0" w:color="auto"/>
            </w:tcBorders>
          </w:tcPr>
          <w:p w14:paraId="382AF4DC" w14:textId="77777777"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Число сметных коек</w:t>
            </w:r>
          </w:p>
          <w:p w14:paraId="7FB2C86F" w14:textId="77777777" w:rsidR="00662321" w:rsidRPr="00BD2BE2" w:rsidRDefault="00662321" w:rsidP="00662321">
            <w:pPr>
              <w:widowControl w:val="0"/>
              <w:jc w:val="center"/>
              <w:rPr>
                <w:rFonts w:ascii="Times New Roman" w:hAnsi="Times New Roman" w:cs="Times New Roman"/>
                <w:color w:val="000000" w:themeColor="text1"/>
                <w:sz w:val="16"/>
                <w:szCs w:val="16"/>
              </w:rPr>
            </w:pPr>
          </w:p>
        </w:tc>
        <w:tc>
          <w:tcPr>
            <w:tcW w:w="715" w:type="pct"/>
            <w:tcBorders>
              <w:top w:val="single" w:sz="4" w:space="0" w:color="auto"/>
            </w:tcBorders>
          </w:tcPr>
          <w:p w14:paraId="08C03BB2" w14:textId="6144EFE9" w:rsidR="00662321" w:rsidRPr="00DD423B" w:rsidRDefault="00662321" w:rsidP="00662321">
            <w:pPr>
              <w:widowControl w:val="0"/>
              <w:jc w:val="center"/>
              <w:rPr>
                <w:rFonts w:ascii="Times New Roman" w:hAnsi="Times New Roman" w:cs="Times New Roman"/>
                <w:color w:val="000000" w:themeColor="text1"/>
                <w:sz w:val="24"/>
                <w:szCs w:val="24"/>
              </w:rPr>
            </w:pPr>
            <w:r w:rsidRPr="00DD423B">
              <w:rPr>
                <w:rFonts w:ascii="Times New Roman" w:hAnsi="Times New Roman" w:cs="Times New Roman"/>
                <w:sz w:val="24"/>
                <w:szCs w:val="24"/>
              </w:rPr>
              <w:t>41</w:t>
            </w:r>
          </w:p>
        </w:tc>
        <w:tc>
          <w:tcPr>
            <w:tcW w:w="715" w:type="pct"/>
            <w:tcBorders>
              <w:top w:val="single" w:sz="4" w:space="0" w:color="auto"/>
            </w:tcBorders>
          </w:tcPr>
          <w:p w14:paraId="51BEC865" w14:textId="2CB49ADC" w:rsidR="00662321" w:rsidRPr="00DD423B" w:rsidRDefault="00662321" w:rsidP="00662321">
            <w:pPr>
              <w:widowControl w:val="0"/>
              <w:jc w:val="center"/>
              <w:rPr>
                <w:rFonts w:ascii="Times New Roman" w:hAnsi="Times New Roman" w:cs="Times New Roman"/>
                <w:color w:val="000000" w:themeColor="text1"/>
                <w:sz w:val="24"/>
                <w:szCs w:val="24"/>
              </w:rPr>
            </w:pPr>
            <w:r w:rsidRPr="00DD423B">
              <w:rPr>
                <w:rFonts w:ascii="Times New Roman" w:hAnsi="Times New Roman" w:cs="Times New Roman"/>
                <w:sz w:val="24"/>
                <w:szCs w:val="24"/>
              </w:rPr>
              <w:t>41</w:t>
            </w:r>
          </w:p>
        </w:tc>
        <w:tc>
          <w:tcPr>
            <w:tcW w:w="767" w:type="pct"/>
            <w:tcBorders>
              <w:top w:val="single" w:sz="4" w:space="0" w:color="auto"/>
            </w:tcBorders>
          </w:tcPr>
          <w:p w14:paraId="1F1AB564" w14:textId="27A5B2E7" w:rsidR="00662321" w:rsidRPr="00DD423B" w:rsidRDefault="00662321" w:rsidP="00662321">
            <w:pPr>
              <w:widowControl w:val="0"/>
              <w:jc w:val="center"/>
              <w:rPr>
                <w:rFonts w:ascii="Times New Roman" w:hAnsi="Times New Roman" w:cs="Times New Roman"/>
                <w:color w:val="000000" w:themeColor="text1"/>
                <w:sz w:val="24"/>
                <w:szCs w:val="24"/>
              </w:rPr>
            </w:pPr>
            <w:r w:rsidRPr="00DD423B">
              <w:rPr>
                <w:rFonts w:ascii="Times New Roman" w:hAnsi="Times New Roman" w:cs="Times New Roman"/>
                <w:sz w:val="24"/>
                <w:szCs w:val="24"/>
              </w:rPr>
              <w:t>41</w:t>
            </w:r>
          </w:p>
        </w:tc>
        <w:tc>
          <w:tcPr>
            <w:tcW w:w="767" w:type="pct"/>
            <w:tcBorders>
              <w:top w:val="single" w:sz="4" w:space="0" w:color="auto"/>
            </w:tcBorders>
          </w:tcPr>
          <w:p w14:paraId="5EAD89FA" w14:textId="1ACD1E9D" w:rsidR="00662321" w:rsidRPr="00DD423B" w:rsidRDefault="00662321" w:rsidP="00662321">
            <w:pPr>
              <w:widowControl w:val="0"/>
              <w:jc w:val="center"/>
              <w:rPr>
                <w:rFonts w:ascii="Times New Roman" w:hAnsi="Times New Roman" w:cs="Times New Roman"/>
                <w:color w:val="000000" w:themeColor="text1"/>
                <w:sz w:val="24"/>
                <w:szCs w:val="24"/>
              </w:rPr>
            </w:pPr>
            <w:r w:rsidRPr="00DD423B">
              <w:rPr>
                <w:rFonts w:ascii="Times New Roman" w:hAnsi="Times New Roman" w:cs="Times New Roman"/>
                <w:sz w:val="24"/>
                <w:szCs w:val="24"/>
              </w:rPr>
              <w:t>41</w:t>
            </w:r>
          </w:p>
        </w:tc>
        <w:tc>
          <w:tcPr>
            <w:tcW w:w="769" w:type="pct"/>
            <w:tcBorders>
              <w:top w:val="single" w:sz="4" w:space="0" w:color="auto"/>
            </w:tcBorders>
          </w:tcPr>
          <w:p w14:paraId="4293350E" w14:textId="4A1C2694" w:rsidR="00662321" w:rsidRPr="00DD423B" w:rsidRDefault="00662321" w:rsidP="00662321">
            <w:pPr>
              <w:widowControl w:val="0"/>
              <w:jc w:val="center"/>
              <w:rPr>
                <w:rFonts w:ascii="Times New Roman" w:hAnsi="Times New Roman" w:cs="Times New Roman"/>
                <w:color w:val="000000" w:themeColor="text1"/>
                <w:sz w:val="24"/>
                <w:szCs w:val="24"/>
              </w:rPr>
            </w:pPr>
            <w:r w:rsidRPr="00DD423B">
              <w:rPr>
                <w:rFonts w:ascii="Times New Roman" w:hAnsi="Times New Roman" w:cs="Times New Roman"/>
                <w:sz w:val="24"/>
                <w:szCs w:val="24"/>
              </w:rPr>
              <w:t>41</w:t>
            </w:r>
          </w:p>
        </w:tc>
      </w:tr>
      <w:tr w:rsidR="00662321" w:rsidRPr="00465255" w14:paraId="1861B082" w14:textId="77777777" w:rsidTr="004456F0">
        <w:tc>
          <w:tcPr>
            <w:tcW w:w="1268" w:type="pct"/>
          </w:tcPr>
          <w:p w14:paraId="240A84B0" w14:textId="77777777"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Среднее пребывание пациента на койке</w:t>
            </w:r>
          </w:p>
          <w:p w14:paraId="0AC65751" w14:textId="478AB36A" w:rsidR="00662321" w:rsidRPr="00BD2BE2" w:rsidRDefault="00662321" w:rsidP="00662321">
            <w:pPr>
              <w:widowControl w:val="0"/>
              <w:jc w:val="both"/>
              <w:rPr>
                <w:rFonts w:ascii="Times New Roman" w:hAnsi="Times New Roman" w:cs="Times New Roman"/>
                <w:color w:val="000000" w:themeColor="text1"/>
                <w:sz w:val="16"/>
                <w:szCs w:val="16"/>
              </w:rPr>
            </w:pPr>
          </w:p>
        </w:tc>
        <w:tc>
          <w:tcPr>
            <w:tcW w:w="715" w:type="pct"/>
          </w:tcPr>
          <w:p w14:paraId="76106982" w14:textId="70C83813"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9,3</w:t>
            </w:r>
          </w:p>
        </w:tc>
        <w:tc>
          <w:tcPr>
            <w:tcW w:w="715" w:type="pct"/>
          </w:tcPr>
          <w:p w14:paraId="6EAC8B12" w14:textId="4C1C32C1"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9,1</w:t>
            </w:r>
          </w:p>
        </w:tc>
        <w:tc>
          <w:tcPr>
            <w:tcW w:w="767" w:type="pct"/>
          </w:tcPr>
          <w:p w14:paraId="6C6032A3" w14:textId="70D3E7B5"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9,2</w:t>
            </w:r>
          </w:p>
        </w:tc>
        <w:tc>
          <w:tcPr>
            <w:tcW w:w="767" w:type="pct"/>
          </w:tcPr>
          <w:p w14:paraId="41839638" w14:textId="0C6D038B"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8,5</w:t>
            </w:r>
          </w:p>
        </w:tc>
        <w:tc>
          <w:tcPr>
            <w:tcW w:w="769" w:type="pct"/>
          </w:tcPr>
          <w:p w14:paraId="7026B7AF" w14:textId="4D2D977B"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7,7</w:t>
            </w:r>
          </w:p>
        </w:tc>
      </w:tr>
      <w:tr w:rsidR="00662321" w:rsidRPr="00465255" w14:paraId="17DF7EA4" w14:textId="77777777" w:rsidTr="004456F0">
        <w:tc>
          <w:tcPr>
            <w:tcW w:w="1268" w:type="pct"/>
          </w:tcPr>
          <w:p w14:paraId="006B5B26" w14:textId="77777777"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Оборот койки</w:t>
            </w:r>
          </w:p>
          <w:p w14:paraId="0C8E7EF5" w14:textId="77777777" w:rsidR="00662321" w:rsidRPr="00BD2BE2" w:rsidRDefault="00662321" w:rsidP="00662321">
            <w:pPr>
              <w:widowControl w:val="0"/>
              <w:jc w:val="both"/>
              <w:rPr>
                <w:rFonts w:ascii="Times New Roman" w:hAnsi="Times New Roman" w:cs="Times New Roman"/>
                <w:color w:val="000000" w:themeColor="text1"/>
                <w:sz w:val="16"/>
                <w:szCs w:val="16"/>
              </w:rPr>
            </w:pPr>
          </w:p>
        </w:tc>
        <w:tc>
          <w:tcPr>
            <w:tcW w:w="715" w:type="pct"/>
          </w:tcPr>
          <w:p w14:paraId="51A9417D" w14:textId="0D88EB98"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33,6</w:t>
            </w:r>
          </w:p>
        </w:tc>
        <w:tc>
          <w:tcPr>
            <w:tcW w:w="715" w:type="pct"/>
          </w:tcPr>
          <w:p w14:paraId="654232FF" w14:textId="58C2D7D2"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33,8</w:t>
            </w:r>
          </w:p>
        </w:tc>
        <w:tc>
          <w:tcPr>
            <w:tcW w:w="767" w:type="pct"/>
          </w:tcPr>
          <w:p w14:paraId="37AB51A1" w14:textId="45DE7692"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30,4</w:t>
            </w:r>
          </w:p>
        </w:tc>
        <w:tc>
          <w:tcPr>
            <w:tcW w:w="767" w:type="pct"/>
          </w:tcPr>
          <w:p w14:paraId="42676408" w14:textId="02778C5F"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31,3</w:t>
            </w:r>
          </w:p>
        </w:tc>
        <w:tc>
          <w:tcPr>
            <w:tcW w:w="769" w:type="pct"/>
          </w:tcPr>
          <w:p w14:paraId="137558E1" w14:textId="3F50B702"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35,3</w:t>
            </w:r>
          </w:p>
        </w:tc>
      </w:tr>
      <w:tr w:rsidR="00662321" w:rsidRPr="00465255" w14:paraId="09FB406D" w14:textId="77777777" w:rsidTr="004456F0">
        <w:tc>
          <w:tcPr>
            <w:tcW w:w="1268" w:type="pct"/>
          </w:tcPr>
          <w:p w14:paraId="00891400" w14:textId="77777777"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Функционирование койки</w:t>
            </w:r>
          </w:p>
          <w:p w14:paraId="378115F8" w14:textId="77777777" w:rsidR="00662321" w:rsidRPr="00BD2BE2" w:rsidRDefault="00662321" w:rsidP="00662321">
            <w:pPr>
              <w:widowControl w:val="0"/>
              <w:jc w:val="both"/>
              <w:rPr>
                <w:rFonts w:ascii="Times New Roman" w:hAnsi="Times New Roman" w:cs="Times New Roman"/>
                <w:color w:val="000000" w:themeColor="text1"/>
                <w:sz w:val="16"/>
                <w:szCs w:val="16"/>
              </w:rPr>
            </w:pPr>
          </w:p>
        </w:tc>
        <w:tc>
          <w:tcPr>
            <w:tcW w:w="715" w:type="pct"/>
          </w:tcPr>
          <w:p w14:paraId="6E349EA3" w14:textId="48F05389"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314,5</w:t>
            </w:r>
          </w:p>
        </w:tc>
        <w:tc>
          <w:tcPr>
            <w:tcW w:w="715" w:type="pct"/>
          </w:tcPr>
          <w:p w14:paraId="73B6C15B" w14:textId="46C19306"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308,6</w:t>
            </w:r>
          </w:p>
        </w:tc>
        <w:tc>
          <w:tcPr>
            <w:tcW w:w="767" w:type="pct"/>
          </w:tcPr>
          <w:p w14:paraId="4524C0DC" w14:textId="0B32285F"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280,8</w:t>
            </w:r>
          </w:p>
        </w:tc>
        <w:tc>
          <w:tcPr>
            <w:tcW w:w="767" w:type="pct"/>
          </w:tcPr>
          <w:p w14:paraId="2E079B0E" w14:textId="1E437A2A"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265,4</w:t>
            </w:r>
          </w:p>
        </w:tc>
        <w:tc>
          <w:tcPr>
            <w:tcW w:w="769" w:type="pct"/>
          </w:tcPr>
          <w:p w14:paraId="74D42779" w14:textId="1DB252D5"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274,2</w:t>
            </w:r>
          </w:p>
        </w:tc>
      </w:tr>
      <w:tr w:rsidR="00662321" w:rsidRPr="00465255" w14:paraId="44525FA2" w14:textId="77777777" w:rsidTr="004456F0">
        <w:tc>
          <w:tcPr>
            <w:tcW w:w="1268" w:type="pct"/>
          </w:tcPr>
          <w:p w14:paraId="78585929" w14:textId="77777777"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Умерло больных</w:t>
            </w:r>
          </w:p>
          <w:p w14:paraId="6E7B046F" w14:textId="77777777" w:rsidR="00662321" w:rsidRPr="00BD2BE2" w:rsidRDefault="00662321" w:rsidP="00662321">
            <w:pPr>
              <w:widowControl w:val="0"/>
              <w:jc w:val="both"/>
              <w:rPr>
                <w:rFonts w:ascii="Times New Roman" w:hAnsi="Times New Roman" w:cs="Times New Roman"/>
                <w:color w:val="000000" w:themeColor="text1"/>
                <w:sz w:val="16"/>
                <w:szCs w:val="16"/>
              </w:rPr>
            </w:pPr>
          </w:p>
        </w:tc>
        <w:tc>
          <w:tcPr>
            <w:tcW w:w="715" w:type="pct"/>
          </w:tcPr>
          <w:p w14:paraId="00660718" w14:textId="5B47A8F7"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107</w:t>
            </w:r>
          </w:p>
        </w:tc>
        <w:tc>
          <w:tcPr>
            <w:tcW w:w="715" w:type="pct"/>
          </w:tcPr>
          <w:p w14:paraId="652AE56E" w14:textId="6729E33F"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83</w:t>
            </w:r>
          </w:p>
        </w:tc>
        <w:tc>
          <w:tcPr>
            <w:tcW w:w="767" w:type="pct"/>
          </w:tcPr>
          <w:p w14:paraId="39B09244" w14:textId="4CFFC7B8"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97</w:t>
            </w:r>
          </w:p>
        </w:tc>
        <w:tc>
          <w:tcPr>
            <w:tcW w:w="767" w:type="pct"/>
          </w:tcPr>
          <w:p w14:paraId="45E812BE" w14:textId="0B9DC3E6"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79</w:t>
            </w:r>
          </w:p>
        </w:tc>
        <w:tc>
          <w:tcPr>
            <w:tcW w:w="769" w:type="pct"/>
          </w:tcPr>
          <w:p w14:paraId="7323ED45" w14:textId="3E71112B"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80</w:t>
            </w:r>
          </w:p>
        </w:tc>
      </w:tr>
      <w:tr w:rsidR="00662321" w:rsidRPr="00465255" w14:paraId="2DC9715C" w14:textId="77777777" w:rsidTr="004456F0">
        <w:tc>
          <w:tcPr>
            <w:tcW w:w="1268" w:type="pct"/>
          </w:tcPr>
          <w:p w14:paraId="61E333A4" w14:textId="77777777"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Больничная летальность</w:t>
            </w:r>
          </w:p>
          <w:p w14:paraId="25315E96" w14:textId="77777777" w:rsidR="00662321" w:rsidRPr="00BD2BE2" w:rsidRDefault="00662321" w:rsidP="00662321">
            <w:pPr>
              <w:widowControl w:val="0"/>
              <w:jc w:val="both"/>
              <w:rPr>
                <w:rFonts w:ascii="Times New Roman" w:hAnsi="Times New Roman" w:cs="Times New Roman"/>
                <w:color w:val="000000" w:themeColor="text1"/>
                <w:sz w:val="16"/>
                <w:szCs w:val="16"/>
              </w:rPr>
            </w:pPr>
          </w:p>
        </w:tc>
        <w:tc>
          <w:tcPr>
            <w:tcW w:w="715" w:type="pct"/>
          </w:tcPr>
          <w:p w14:paraId="7206583C" w14:textId="55DF9F98"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8,1</w:t>
            </w:r>
          </w:p>
        </w:tc>
        <w:tc>
          <w:tcPr>
            <w:tcW w:w="715" w:type="pct"/>
          </w:tcPr>
          <w:p w14:paraId="7873FB64" w14:textId="7EFA6AF3"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5,9</w:t>
            </w:r>
          </w:p>
        </w:tc>
        <w:tc>
          <w:tcPr>
            <w:tcW w:w="767" w:type="pct"/>
          </w:tcPr>
          <w:p w14:paraId="14802670" w14:textId="67E5D939"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5,9</w:t>
            </w:r>
          </w:p>
        </w:tc>
        <w:tc>
          <w:tcPr>
            <w:tcW w:w="767" w:type="pct"/>
          </w:tcPr>
          <w:p w14:paraId="134F5AF3" w14:textId="77CB3DBD"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6,16</w:t>
            </w:r>
          </w:p>
        </w:tc>
        <w:tc>
          <w:tcPr>
            <w:tcW w:w="769" w:type="pct"/>
          </w:tcPr>
          <w:p w14:paraId="6660E1F5" w14:textId="4B0C7A4A"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5,5</w:t>
            </w:r>
          </w:p>
        </w:tc>
      </w:tr>
      <w:tr w:rsidR="00662321" w:rsidRPr="00465255" w14:paraId="69AD8691" w14:textId="77777777" w:rsidTr="004456F0">
        <w:tc>
          <w:tcPr>
            <w:tcW w:w="1268" w:type="pct"/>
          </w:tcPr>
          <w:p w14:paraId="3F1CF980" w14:textId="28D1883F" w:rsidR="00662321" w:rsidRPr="00DD423B" w:rsidRDefault="00662321" w:rsidP="00662321">
            <w:pPr>
              <w:widowControl w:val="0"/>
              <w:jc w:val="both"/>
              <w:rPr>
                <w:rFonts w:ascii="Times New Roman" w:hAnsi="Times New Roman" w:cs="Times New Roman"/>
                <w:color w:val="000000" w:themeColor="text1"/>
                <w:sz w:val="24"/>
                <w:szCs w:val="24"/>
              </w:rPr>
            </w:pPr>
            <w:r w:rsidRPr="00DD423B">
              <w:rPr>
                <w:rFonts w:ascii="Times New Roman" w:hAnsi="Times New Roman" w:cs="Times New Roman"/>
                <w:color w:val="000000" w:themeColor="text1"/>
                <w:sz w:val="24"/>
                <w:szCs w:val="24"/>
              </w:rPr>
              <w:t>Пролечено больных</w:t>
            </w:r>
          </w:p>
        </w:tc>
        <w:tc>
          <w:tcPr>
            <w:tcW w:w="715" w:type="pct"/>
          </w:tcPr>
          <w:p w14:paraId="559C7ED6" w14:textId="539C3C1E"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1313/1313</w:t>
            </w:r>
          </w:p>
        </w:tc>
        <w:tc>
          <w:tcPr>
            <w:tcW w:w="715" w:type="pct"/>
          </w:tcPr>
          <w:p w14:paraId="6FBAC1B0" w14:textId="2BBB263D"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1398/1386</w:t>
            </w:r>
          </w:p>
        </w:tc>
        <w:tc>
          <w:tcPr>
            <w:tcW w:w="767" w:type="pct"/>
          </w:tcPr>
          <w:p w14:paraId="6AA576FE" w14:textId="45B6B5BF"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1638/1610</w:t>
            </w:r>
          </w:p>
        </w:tc>
        <w:tc>
          <w:tcPr>
            <w:tcW w:w="767" w:type="pct"/>
          </w:tcPr>
          <w:p w14:paraId="68D2EA6D" w14:textId="0D673416"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1279/1282</w:t>
            </w:r>
          </w:p>
        </w:tc>
        <w:tc>
          <w:tcPr>
            <w:tcW w:w="769" w:type="pct"/>
          </w:tcPr>
          <w:p w14:paraId="7E7856F9" w14:textId="4B45DF59" w:rsidR="00662321" w:rsidRPr="00DD423B" w:rsidRDefault="00662321" w:rsidP="00662321">
            <w:pPr>
              <w:widowControl w:val="0"/>
              <w:jc w:val="center"/>
              <w:rPr>
                <w:rFonts w:ascii="Times New Roman" w:hAnsi="Times New Roman" w:cs="Times New Roman"/>
                <w:sz w:val="24"/>
                <w:szCs w:val="24"/>
              </w:rPr>
            </w:pPr>
            <w:r w:rsidRPr="00DD423B">
              <w:rPr>
                <w:rFonts w:ascii="Times New Roman" w:hAnsi="Times New Roman" w:cs="Times New Roman"/>
                <w:sz w:val="24"/>
                <w:szCs w:val="24"/>
              </w:rPr>
              <w:t>1459/1447</w:t>
            </w:r>
          </w:p>
        </w:tc>
      </w:tr>
    </w:tbl>
    <w:p w14:paraId="16DAF9F0"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p>
    <w:p w14:paraId="69B3353E" w14:textId="77777777" w:rsidR="00206DAF" w:rsidRDefault="00206DAF" w:rsidP="00206DAF">
      <w:pPr>
        <w:widowControl w:val="0"/>
        <w:ind w:firstLine="720"/>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2022 году в сравнении с 2021 годом в отделении неотложной кардиологии РСЦ отмечается снижение среднего пребывания больного на койке на 8,2 процента, функция койки увеличилась на 3,3 процента, оборот койки увеличился на 12,8 процента. Количество пролеченных больных с острым инфарктом миокарда остается примерно на одном </w:t>
      </w:r>
      <w:r w:rsidRPr="00465255">
        <w:rPr>
          <w:rFonts w:ascii="Times New Roman" w:hAnsi="Times New Roman" w:cs="Times New Roman"/>
          <w:color w:val="000000" w:themeColor="text1"/>
          <w:sz w:val="28"/>
          <w:szCs w:val="28"/>
        </w:rPr>
        <w:br/>
        <w:t>и том же уровне (637 - в 2019</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 в 2020</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году- 600, в 2021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- 627,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в 2022 году - 728). Имеется тенденция к увеличению количества пациентов со стенокардией напряжения (в 2019</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- 186, в 2020</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- 133, в 2021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- 191, в 2022 году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244). Отмечается тенденция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к снижению количества поступивших на лечение пациентов по поводу </w:t>
      </w:r>
      <w:r w:rsidRPr="00465255">
        <w:rPr>
          <w:rStyle w:val="aff"/>
          <w:rFonts w:ascii="Times New Roman" w:hAnsi="Times New Roman" w:cs="Times New Roman"/>
          <w:i w:val="0"/>
          <w:iCs w:val="0"/>
          <w:color w:val="000000" w:themeColor="text1"/>
          <w:sz w:val="28"/>
          <w:szCs w:val="28"/>
          <w:shd w:val="clear" w:color="auto" w:fill="FFFFFF"/>
        </w:rPr>
        <w:t>тромбоэмболии легочной артери</w:t>
      </w:r>
      <w:r w:rsidRPr="00465255">
        <w:rPr>
          <w:rFonts w:ascii="Times New Roman" w:hAnsi="Times New Roman" w:cs="Times New Roman"/>
          <w:color w:val="000000" w:themeColor="text1"/>
          <w:sz w:val="28"/>
          <w:szCs w:val="28"/>
        </w:rPr>
        <w:t>и (в 2019 году</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- 33, в 2020 году</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- 26, </w:t>
      </w:r>
      <w:r w:rsidRPr="00465255">
        <w:rPr>
          <w:rFonts w:ascii="Times New Roman" w:hAnsi="Times New Roman" w:cs="Times New Roman"/>
          <w:color w:val="000000" w:themeColor="text1"/>
          <w:sz w:val="28"/>
          <w:szCs w:val="28"/>
        </w:rPr>
        <w:br/>
        <w:t>в 2021</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году - 16, в 2022 году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18). Процент общей летальности в 2022 году по сравнению с 2021 годом уменьшился, летальность от острого инфаркта миокарда возросла (2019 год - 6,9 процента, в 2020 году -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6 процентов, в 2021 году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7 процентов, в 2022 году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5,5 процента).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В структуре общей летальности доля умерших больных в возрасте старше 70 лет сохраняется высокой, в 2022 году составила 61,2 процента.</w:t>
      </w:r>
    </w:p>
    <w:p w14:paraId="12E60BDD"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 xml:space="preserve">Основные показатели работы неврологического отделения для больных </w:t>
      </w:r>
      <w:r w:rsidRPr="00465255">
        <w:rPr>
          <w:rFonts w:ascii="Times New Roman" w:hAnsi="Times New Roman" w:cs="Times New Roman"/>
          <w:color w:val="000000" w:themeColor="text1"/>
          <w:sz w:val="28"/>
          <w:szCs w:val="28"/>
        </w:rPr>
        <w:br/>
        <w:t>с ОНМК в РСЦ в 2018 - 2020 годах</w:t>
      </w:r>
    </w:p>
    <w:p w14:paraId="1E61E452" w14:textId="77777777" w:rsidR="00206DAF" w:rsidRPr="00465255" w:rsidRDefault="00206DAF" w:rsidP="00206DAF">
      <w:pPr>
        <w:widowControl w:val="0"/>
        <w:jc w:val="center"/>
        <w:rPr>
          <w:rFonts w:ascii="Times New Roman" w:hAnsi="Times New Roman" w:cs="Times New Roman"/>
          <w:bCs/>
          <w:color w:val="000000" w:themeColor="text1"/>
          <w:sz w:val="28"/>
          <w:szCs w:val="28"/>
        </w:rPr>
      </w:pPr>
    </w:p>
    <w:tbl>
      <w:tblPr>
        <w:tblW w:w="5000" w:type="pct"/>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3836"/>
        <w:gridCol w:w="1662"/>
        <w:gridCol w:w="1662"/>
        <w:gridCol w:w="1627"/>
      </w:tblGrid>
      <w:tr w:rsidR="00206DAF" w:rsidRPr="00465255" w14:paraId="1934E05F" w14:textId="77777777" w:rsidTr="0062034F">
        <w:trPr>
          <w:trHeight w:val="20"/>
        </w:trPr>
        <w:tc>
          <w:tcPr>
            <w:tcW w:w="3836" w:type="dxa"/>
            <w:tcBorders>
              <w:bottom w:val="single" w:sz="4" w:space="0" w:color="auto"/>
            </w:tcBorders>
            <w:vAlign w:val="center"/>
          </w:tcPr>
          <w:p w14:paraId="2C80D8C2" w14:textId="77777777" w:rsidR="00206DAF" w:rsidRPr="00465255" w:rsidRDefault="00206DAF" w:rsidP="00736DA8">
            <w:pPr>
              <w:widowControl w:val="0"/>
              <w:autoSpaceDE w:val="0"/>
              <w:autoSpaceDN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Основные показатели</w:t>
            </w:r>
          </w:p>
        </w:tc>
        <w:tc>
          <w:tcPr>
            <w:tcW w:w="1662" w:type="dxa"/>
            <w:tcBorders>
              <w:bottom w:val="single" w:sz="4" w:space="0" w:color="auto"/>
            </w:tcBorders>
          </w:tcPr>
          <w:p w14:paraId="66086271" w14:textId="77777777" w:rsidR="00206DAF" w:rsidRPr="00465255" w:rsidRDefault="00206DAF" w:rsidP="00736DA8">
            <w:pPr>
              <w:widowControl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2018 год</w:t>
            </w:r>
          </w:p>
          <w:p w14:paraId="6AB56C54" w14:textId="77777777" w:rsidR="00206DAF" w:rsidRPr="00465255" w:rsidRDefault="00206DAF" w:rsidP="00736DA8">
            <w:pPr>
              <w:widowControl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ПРИТ+БРИТ</w:t>
            </w:r>
          </w:p>
        </w:tc>
        <w:tc>
          <w:tcPr>
            <w:tcW w:w="1662" w:type="dxa"/>
            <w:tcBorders>
              <w:bottom w:val="single" w:sz="4" w:space="0" w:color="auto"/>
            </w:tcBorders>
          </w:tcPr>
          <w:p w14:paraId="4D09C634" w14:textId="77777777" w:rsidR="00206DAF" w:rsidRPr="00465255" w:rsidRDefault="00206DAF" w:rsidP="00736DA8">
            <w:pPr>
              <w:widowControl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2019 год</w:t>
            </w:r>
          </w:p>
          <w:p w14:paraId="0B05A41E" w14:textId="77777777" w:rsidR="00206DAF" w:rsidRPr="00465255" w:rsidRDefault="00206DAF" w:rsidP="00736DA8">
            <w:pPr>
              <w:widowControl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ПРИТ+БРИТ</w:t>
            </w:r>
          </w:p>
        </w:tc>
        <w:tc>
          <w:tcPr>
            <w:tcW w:w="1627" w:type="dxa"/>
            <w:tcBorders>
              <w:bottom w:val="single" w:sz="4" w:space="0" w:color="auto"/>
            </w:tcBorders>
          </w:tcPr>
          <w:p w14:paraId="7275C399" w14:textId="77777777" w:rsidR="00206DAF" w:rsidRPr="00465255" w:rsidRDefault="00206DAF" w:rsidP="00736DA8">
            <w:pPr>
              <w:widowControl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2020 год</w:t>
            </w:r>
          </w:p>
          <w:p w14:paraId="5ED2CE99" w14:textId="77777777" w:rsidR="00206DAF" w:rsidRDefault="00206DAF" w:rsidP="00736DA8">
            <w:pPr>
              <w:widowControl w:val="0"/>
              <w:jc w:val="center"/>
              <w:rPr>
                <w:rFonts w:ascii="Times New Roman" w:hAnsi="Times New Roman" w:cs="Times New Roman"/>
                <w:bCs/>
                <w:color w:val="000000" w:themeColor="text1"/>
              </w:rPr>
            </w:pPr>
            <w:r w:rsidRPr="00465255">
              <w:rPr>
                <w:rFonts w:ascii="Times New Roman" w:hAnsi="Times New Roman" w:cs="Times New Roman"/>
                <w:bCs/>
                <w:color w:val="000000" w:themeColor="text1"/>
              </w:rPr>
              <w:t>ПРИТ+БРИТ</w:t>
            </w:r>
          </w:p>
          <w:p w14:paraId="2ADDC755" w14:textId="77777777" w:rsidR="00716762" w:rsidRPr="00465255" w:rsidRDefault="00716762" w:rsidP="00736DA8">
            <w:pPr>
              <w:widowControl w:val="0"/>
              <w:jc w:val="center"/>
              <w:rPr>
                <w:rFonts w:ascii="Times New Roman" w:hAnsi="Times New Roman" w:cs="Times New Roman"/>
                <w:b/>
                <w:bCs/>
                <w:color w:val="000000" w:themeColor="text1"/>
              </w:rPr>
            </w:pPr>
          </w:p>
        </w:tc>
      </w:tr>
      <w:tr w:rsidR="00716762" w:rsidRPr="00465255" w14:paraId="6D41AEF8" w14:textId="77777777" w:rsidTr="0062034F">
        <w:trPr>
          <w:trHeight w:val="20"/>
        </w:trPr>
        <w:tc>
          <w:tcPr>
            <w:tcW w:w="3836" w:type="dxa"/>
            <w:tcBorders>
              <w:top w:val="single" w:sz="4" w:space="0" w:color="auto"/>
              <w:bottom w:val="nil"/>
              <w:right w:val="nil"/>
            </w:tcBorders>
            <w:vAlign w:val="center"/>
          </w:tcPr>
          <w:p w14:paraId="103FDCF0" w14:textId="77777777" w:rsidR="00716762" w:rsidRPr="00465255" w:rsidRDefault="00716762" w:rsidP="00716762">
            <w:pPr>
              <w:widowControl w:val="0"/>
              <w:autoSpaceDE w:val="0"/>
              <w:autoSpaceDN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Число сметных коек</w:t>
            </w:r>
          </w:p>
          <w:p w14:paraId="4638F4C1" w14:textId="77777777" w:rsidR="00716762" w:rsidRPr="00465255" w:rsidRDefault="00716762" w:rsidP="00716762">
            <w:pPr>
              <w:widowControl w:val="0"/>
              <w:autoSpaceDE w:val="0"/>
              <w:autoSpaceDN w:val="0"/>
              <w:jc w:val="center"/>
              <w:rPr>
                <w:rFonts w:ascii="Times New Roman" w:hAnsi="Times New Roman" w:cs="Times New Roman"/>
                <w:bCs/>
                <w:color w:val="000000" w:themeColor="text1"/>
              </w:rPr>
            </w:pPr>
          </w:p>
        </w:tc>
        <w:tc>
          <w:tcPr>
            <w:tcW w:w="1662" w:type="dxa"/>
            <w:tcBorders>
              <w:top w:val="single" w:sz="4" w:space="0" w:color="auto"/>
              <w:left w:val="nil"/>
              <w:bottom w:val="nil"/>
              <w:right w:val="nil"/>
            </w:tcBorders>
          </w:tcPr>
          <w:p w14:paraId="121264A3" w14:textId="02597566" w:rsidR="00716762" w:rsidRPr="00716762" w:rsidRDefault="00716762" w:rsidP="00716762">
            <w:pPr>
              <w:widowControl w:val="0"/>
              <w:jc w:val="center"/>
              <w:rPr>
                <w:rFonts w:ascii="Times New Roman" w:hAnsi="Times New Roman" w:cs="Times New Roman"/>
                <w:bCs/>
                <w:color w:val="000000" w:themeColor="text1"/>
                <w:sz w:val="24"/>
                <w:szCs w:val="24"/>
              </w:rPr>
            </w:pPr>
            <w:r w:rsidRPr="00716762">
              <w:rPr>
                <w:rFonts w:ascii="Times New Roman" w:hAnsi="Times New Roman" w:cs="Times New Roman"/>
                <w:sz w:val="24"/>
                <w:szCs w:val="24"/>
              </w:rPr>
              <w:t>65</w:t>
            </w:r>
          </w:p>
        </w:tc>
        <w:tc>
          <w:tcPr>
            <w:tcW w:w="1662" w:type="dxa"/>
            <w:tcBorders>
              <w:top w:val="single" w:sz="4" w:space="0" w:color="auto"/>
              <w:left w:val="nil"/>
              <w:bottom w:val="nil"/>
              <w:right w:val="nil"/>
            </w:tcBorders>
          </w:tcPr>
          <w:p w14:paraId="66AB707E" w14:textId="3CF981CD" w:rsidR="00716762" w:rsidRPr="00716762" w:rsidRDefault="00716762" w:rsidP="00716762">
            <w:pPr>
              <w:widowControl w:val="0"/>
              <w:jc w:val="center"/>
              <w:rPr>
                <w:rFonts w:ascii="Times New Roman" w:hAnsi="Times New Roman" w:cs="Times New Roman"/>
                <w:bCs/>
                <w:color w:val="000000" w:themeColor="text1"/>
                <w:sz w:val="24"/>
                <w:szCs w:val="24"/>
              </w:rPr>
            </w:pPr>
            <w:r w:rsidRPr="00716762">
              <w:rPr>
                <w:rFonts w:ascii="Times New Roman" w:hAnsi="Times New Roman" w:cs="Times New Roman"/>
                <w:sz w:val="24"/>
                <w:szCs w:val="24"/>
              </w:rPr>
              <w:t>65</w:t>
            </w:r>
          </w:p>
        </w:tc>
        <w:tc>
          <w:tcPr>
            <w:tcW w:w="1627" w:type="dxa"/>
            <w:tcBorders>
              <w:top w:val="single" w:sz="4" w:space="0" w:color="auto"/>
              <w:left w:val="nil"/>
              <w:bottom w:val="nil"/>
            </w:tcBorders>
          </w:tcPr>
          <w:p w14:paraId="5A078337" w14:textId="4AF574B5" w:rsidR="00716762" w:rsidRPr="00716762" w:rsidRDefault="00716762" w:rsidP="00716762">
            <w:pPr>
              <w:widowControl w:val="0"/>
              <w:jc w:val="center"/>
              <w:rPr>
                <w:rFonts w:ascii="Times New Roman" w:hAnsi="Times New Roman" w:cs="Times New Roman"/>
                <w:bCs/>
                <w:color w:val="000000" w:themeColor="text1"/>
                <w:sz w:val="24"/>
                <w:szCs w:val="24"/>
              </w:rPr>
            </w:pPr>
            <w:r w:rsidRPr="00716762">
              <w:rPr>
                <w:rFonts w:ascii="Times New Roman" w:hAnsi="Times New Roman" w:cs="Times New Roman"/>
                <w:sz w:val="24"/>
                <w:szCs w:val="24"/>
              </w:rPr>
              <w:t>70</w:t>
            </w:r>
          </w:p>
        </w:tc>
      </w:tr>
      <w:tr w:rsidR="00716762" w:rsidRPr="00465255" w14:paraId="00AA1462" w14:textId="77777777" w:rsidTr="0062034F">
        <w:trPr>
          <w:trHeight w:val="20"/>
        </w:trPr>
        <w:tc>
          <w:tcPr>
            <w:tcW w:w="3836" w:type="dxa"/>
            <w:tcBorders>
              <w:top w:val="nil"/>
              <w:bottom w:val="nil"/>
              <w:right w:val="nil"/>
            </w:tcBorders>
            <w:vAlign w:val="center"/>
          </w:tcPr>
          <w:p w14:paraId="4857D99D" w14:textId="77777777" w:rsidR="00716762" w:rsidRPr="00465255" w:rsidRDefault="00716762" w:rsidP="00716762">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Среднее пребывание пациента на койке</w:t>
            </w:r>
          </w:p>
          <w:p w14:paraId="7515A23B" w14:textId="77777777" w:rsidR="00716762" w:rsidRPr="00465255" w:rsidRDefault="00716762" w:rsidP="00716762">
            <w:pPr>
              <w:widowControl w:val="0"/>
              <w:autoSpaceDE w:val="0"/>
              <w:autoSpaceDN w:val="0"/>
              <w:jc w:val="center"/>
              <w:rPr>
                <w:rFonts w:ascii="Times New Roman" w:hAnsi="Times New Roman" w:cs="Times New Roman"/>
                <w:bCs/>
                <w:color w:val="000000" w:themeColor="text1"/>
              </w:rPr>
            </w:pPr>
          </w:p>
        </w:tc>
        <w:tc>
          <w:tcPr>
            <w:tcW w:w="1662" w:type="dxa"/>
            <w:tcBorders>
              <w:top w:val="nil"/>
              <w:left w:val="nil"/>
              <w:bottom w:val="nil"/>
              <w:right w:val="nil"/>
            </w:tcBorders>
          </w:tcPr>
          <w:p w14:paraId="59FDB35C" w14:textId="41FE07AA" w:rsidR="00716762" w:rsidRPr="00716762" w:rsidRDefault="00716762" w:rsidP="00716762">
            <w:pPr>
              <w:widowControl w:val="0"/>
              <w:jc w:val="center"/>
              <w:rPr>
                <w:rFonts w:ascii="Times New Roman" w:hAnsi="Times New Roman" w:cs="Times New Roman"/>
                <w:bCs/>
                <w:color w:val="000000" w:themeColor="text1"/>
                <w:sz w:val="24"/>
                <w:szCs w:val="24"/>
              </w:rPr>
            </w:pPr>
            <w:r w:rsidRPr="00716762">
              <w:rPr>
                <w:rFonts w:ascii="Times New Roman" w:hAnsi="Times New Roman" w:cs="Times New Roman"/>
                <w:sz w:val="24"/>
                <w:szCs w:val="24"/>
              </w:rPr>
              <w:t>13,5</w:t>
            </w:r>
          </w:p>
        </w:tc>
        <w:tc>
          <w:tcPr>
            <w:tcW w:w="1662" w:type="dxa"/>
            <w:tcBorders>
              <w:top w:val="nil"/>
              <w:left w:val="nil"/>
              <w:bottom w:val="nil"/>
              <w:right w:val="nil"/>
            </w:tcBorders>
          </w:tcPr>
          <w:p w14:paraId="74D6A90F" w14:textId="4978E304" w:rsidR="00716762" w:rsidRPr="00716762" w:rsidRDefault="00716762" w:rsidP="00716762">
            <w:pPr>
              <w:widowControl w:val="0"/>
              <w:jc w:val="center"/>
              <w:rPr>
                <w:rFonts w:ascii="Times New Roman" w:hAnsi="Times New Roman" w:cs="Times New Roman"/>
                <w:bCs/>
                <w:color w:val="000000" w:themeColor="text1"/>
                <w:sz w:val="24"/>
                <w:szCs w:val="24"/>
              </w:rPr>
            </w:pPr>
            <w:r w:rsidRPr="00716762">
              <w:rPr>
                <w:rFonts w:ascii="Times New Roman" w:hAnsi="Times New Roman" w:cs="Times New Roman"/>
                <w:sz w:val="24"/>
                <w:szCs w:val="24"/>
              </w:rPr>
              <w:t>13,2</w:t>
            </w:r>
          </w:p>
        </w:tc>
        <w:tc>
          <w:tcPr>
            <w:tcW w:w="1627" w:type="dxa"/>
            <w:tcBorders>
              <w:top w:val="nil"/>
              <w:left w:val="nil"/>
              <w:bottom w:val="nil"/>
            </w:tcBorders>
          </w:tcPr>
          <w:p w14:paraId="6A20A014" w14:textId="3DA9FDA0" w:rsidR="00716762" w:rsidRPr="00716762" w:rsidRDefault="00716762" w:rsidP="00716762">
            <w:pPr>
              <w:widowControl w:val="0"/>
              <w:jc w:val="center"/>
              <w:rPr>
                <w:rFonts w:ascii="Times New Roman" w:hAnsi="Times New Roman" w:cs="Times New Roman"/>
                <w:bCs/>
                <w:color w:val="000000" w:themeColor="text1"/>
                <w:sz w:val="24"/>
                <w:szCs w:val="24"/>
              </w:rPr>
            </w:pPr>
            <w:r w:rsidRPr="00716762">
              <w:rPr>
                <w:rFonts w:ascii="Times New Roman" w:hAnsi="Times New Roman" w:cs="Times New Roman"/>
                <w:sz w:val="24"/>
                <w:szCs w:val="24"/>
              </w:rPr>
              <w:t>13,1</w:t>
            </w:r>
          </w:p>
        </w:tc>
      </w:tr>
      <w:tr w:rsidR="00716762" w:rsidRPr="00465255" w14:paraId="3B75BFD8" w14:textId="77777777" w:rsidTr="0062034F">
        <w:trPr>
          <w:trHeight w:val="20"/>
        </w:trPr>
        <w:tc>
          <w:tcPr>
            <w:tcW w:w="3836" w:type="dxa"/>
            <w:tcBorders>
              <w:top w:val="nil"/>
              <w:bottom w:val="nil"/>
              <w:right w:val="nil"/>
            </w:tcBorders>
            <w:vAlign w:val="center"/>
          </w:tcPr>
          <w:p w14:paraId="6F0C13CD" w14:textId="77777777" w:rsidR="00716762" w:rsidRPr="00465255" w:rsidRDefault="00716762" w:rsidP="00716762">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Оборот койки</w:t>
            </w:r>
          </w:p>
          <w:p w14:paraId="7CC25E4C" w14:textId="77777777" w:rsidR="00716762" w:rsidRPr="00465255" w:rsidRDefault="00716762" w:rsidP="00716762">
            <w:pPr>
              <w:widowControl w:val="0"/>
              <w:jc w:val="both"/>
              <w:rPr>
                <w:rFonts w:ascii="Times New Roman" w:hAnsi="Times New Roman" w:cs="Times New Roman"/>
                <w:color w:val="000000" w:themeColor="text1"/>
                <w:sz w:val="24"/>
                <w:szCs w:val="24"/>
              </w:rPr>
            </w:pPr>
          </w:p>
        </w:tc>
        <w:tc>
          <w:tcPr>
            <w:tcW w:w="1662" w:type="dxa"/>
            <w:tcBorders>
              <w:top w:val="nil"/>
              <w:left w:val="nil"/>
              <w:bottom w:val="nil"/>
              <w:right w:val="nil"/>
            </w:tcBorders>
          </w:tcPr>
          <w:p w14:paraId="47A8816B" w14:textId="1886E6D3"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26,8</w:t>
            </w:r>
          </w:p>
        </w:tc>
        <w:tc>
          <w:tcPr>
            <w:tcW w:w="1662" w:type="dxa"/>
            <w:tcBorders>
              <w:top w:val="nil"/>
              <w:left w:val="nil"/>
              <w:bottom w:val="nil"/>
              <w:right w:val="nil"/>
            </w:tcBorders>
          </w:tcPr>
          <w:p w14:paraId="2679D0CC" w14:textId="0A51E72D"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27,7</w:t>
            </w:r>
          </w:p>
        </w:tc>
        <w:tc>
          <w:tcPr>
            <w:tcW w:w="1627" w:type="dxa"/>
            <w:tcBorders>
              <w:top w:val="nil"/>
              <w:left w:val="nil"/>
              <w:bottom w:val="nil"/>
            </w:tcBorders>
          </w:tcPr>
          <w:p w14:paraId="2A4BDD4E" w14:textId="031E5782"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23,7</w:t>
            </w:r>
          </w:p>
        </w:tc>
      </w:tr>
      <w:tr w:rsidR="00716762" w:rsidRPr="00465255" w14:paraId="4E69626C" w14:textId="77777777" w:rsidTr="0062034F">
        <w:trPr>
          <w:trHeight w:val="20"/>
        </w:trPr>
        <w:tc>
          <w:tcPr>
            <w:tcW w:w="3836" w:type="dxa"/>
            <w:tcBorders>
              <w:top w:val="nil"/>
              <w:bottom w:val="nil"/>
              <w:right w:val="nil"/>
            </w:tcBorders>
            <w:vAlign w:val="center"/>
          </w:tcPr>
          <w:p w14:paraId="3EB0F118" w14:textId="77777777" w:rsidR="00716762" w:rsidRPr="00465255" w:rsidRDefault="00716762" w:rsidP="00716762">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Функционирование койки</w:t>
            </w:r>
          </w:p>
          <w:p w14:paraId="65AEADC1" w14:textId="77777777" w:rsidR="00716762" w:rsidRPr="00465255" w:rsidRDefault="00716762" w:rsidP="00716762">
            <w:pPr>
              <w:widowControl w:val="0"/>
              <w:jc w:val="both"/>
              <w:rPr>
                <w:rFonts w:ascii="Times New Roman" w:hAnsi="Times New Roman" w:cs="Times New Roman"/>
                <w:color w:val="000000" w:themeColor="text1"/>
                <w:sz w:val="24"/>
                <w:szCs w:val="24"/>
              </w:rPr>
            </w:pPr>
          </w:p>
        </w:tc>
        <w:tc>
          <w:tcPr>
            <w:tcW w:w="1662" w:type="dxa"/>
            <w:tcBorders>
              <w:top w:val="nil"/>
              <w:left w:val="nil"/>
              <w:bottom w:val="nil"/>
              <w:right w:val="nil"/>
            </w:tcBorders>
          </w:tcPr>
          <w:p w14:paraId="794CA95D" w14:textId="2FFD90B8"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365,0</w:t>
            </w:r>
          </w:p>
        </w:tc>
        <w:tc>
          <w:tcPr>
            <w:tcW w:w="1662" w:type="dxa"/>
            <w:tcBorders>
              <w:top w:val="nil"/>
              <w:left w:val="nil"/>
              <w:bottom w:val="nil"/>
              <w:right w:val="nil"/>
            </w:tcBorders>
          </w:tcPr>
          <w:p w14:paraId="0D0A5657" w14:textId="2DA5A29C"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366,9</w:t>
            </w:r>
          </w:p>
        </w:tc>
        <w:tc>
          <w:tcPr>
            <w:tcW w:w="1627" w:type="dxa"/>
            <w:tcBorders>
              <w:top w:val="nil"/>
              <w:left w:val="nil"/>
              <w:bottom w:val="nil"/>
            </w:tcBorders>
          </w:tcPr>
          <w:p w14:paraId="609EFD54" w14:textId="465C0440"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317,6</w:t>
            </w:r>
          </w:p>
        </w:tc>
      </w:tr>
      <w:tr w:rsidR="00716762" w:rsidRPr="00465255" w14:paraId="08D0437A" w14:textId="77777777" w:rsidTr="0062034F">
        <w:trPr>
          <w:trHeight w:val="20"/>
        </w:trPr>
        <w:tc>
          <w:tcPr>
            <w:tcW w:w="3836" w:type="dxa"/>
            <w:tcBorders>
              <w:top w:val="nil"/>
              <w:bottom w:val="nil"/>
              <w:right w:val="nil"/>
            </w:tcBorders>
            <w:vAlign w:val="center"/>
          </w:tcPr>
          <w:p w14:paraId="36F54171" w14:textId="77777777" w:rsidR="00716762" w:rsidRPr="00465255" w:rsidRDefault="00716762" w:rsidP="00716762">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Умерло больных с острым нарушением мозгового кровообращения</w:t>
            </w:r>
          </w:p>
          <w:p w14:paraId="3DB21FEC" w14:textId="77777777" w:rsidR="00716762" w:rsidRPr="00465255" w:rsidRDefault="00716762" w:rsidP="00716762">
            <w:pPr>
              <w:widowControl w:val="0"/>
              <w:jc w:val="both"/>
              <w:rPr>
                <w:rFonts w:ascii="Times New Roman" w:hAnsi="Times New Roman" w:cs="Times New Roman"/>
                <w:color w:val="000000" w:themeColor="text1"/>
                <w:sz w:val="24"/>
                <w:szCs w:val="24"/>
              </w:rPr>
            </w:pPr>
          </w:p>
        </w:tc>
        <w:tc>
          <w:tcPr>
            <w:tcW w:w="1662" w:type="dxa"/>
            <w:tcBorders>
              <w:top w:val="nil"/>
              <w:left w:val="nil"/>
              <w:bottom w:val="nil"/>
              <w:right w:val="nil"/>
            </w:tcBorders>
          </w:tcPr>
          <w:p w14:paraId="757F85C6" w14:textId="134F9AC4"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color w:val="000000" w:themeColor="text1"/>
                <w:sz w:val="24"/>
                <w:szCs w:val="24"/>
              </w:rPr>
              <w:t>146</w:t>
            </w:r>
          </w:p>
        </w:tc>
        <w:tc>
          <w:tcPr>
            <w:tcW w:w="1662" w:type="dxa"/>
            <w:tcBorders>
              <w:top w:val="nil"/>
              <w:left w:val="nil"/>
              <w:bottom w:val="nil"/>
              <w:right w:val="nil"/>
            </w:tcBorders>
          </w:tcPr>
          <w:p w14:paraId="383BE7C7" w14:textId="77777777" w:rsidR="00716762" w:rsidRPr="00716762" w:rsidRDefault="00716762" w:rsidP="00716762">
            <w:pPr>
              <w:widowControl w:val="0"/>
              <w:jc w:val="center"/>
              <w:rPr>
                <w:rFonts w:ascii="Times New Roman" w:hAnsi="Times New Roman" w:cs="Times New Roman"/>
                <w:sz w:val="24"/>
                <w:szCs w:val="24"/>
              </w:rPr>
            </w:pPr>
          </w:p>
        </w:tc>
        <w:tc>
          <w:tcPr>
            <w:tcW w:w="1627" w:type="dxa"/>
            <w:tcBorders>
              <w:top w:val="nil"/>
              <w:left w:val="nil"/>
              <w:bottom w:val="nil"/>
            </w:tcBorders>
          </w:tcPr>
          <w:p w14:paraId="6D379807" w14:textId="77777777" w:rsidR="00716762" w:rsidRPr="00716762" w:rsidRDefault="00716762" w:rsidP="00716762">
            <w:pPr>
              <w:widowControl w:val="0"/>
              <w:jc w:val="center"/>
              <w:rPr>
                <w:rFonts w:ascii="Times New Roman" w:hAnsi="Times New Roman" w:cs="Times New Roman"/>
                <w:sz w:val="24"/>
                <w:szCs w:val="24"/>
              </w:rPr>
            </w:pPr>
          </w:p>
        </w:tc>
      </w:tr>
      <w:tr w:rsidR="00716762" w:rsidRPr="00465255" w14:paraId="0141E61C" w14:textId="77777777" w:rsidTr="0062034F">
        <w:trPr>
          <w:trHeight w:val="20"/>
        </w:trPr>
        <w:tc>
          <w:tcPr>
            <w:tcW w:w="3836" w:type="dxa"/>
            <w:tcBorders>
              <w:top w:val="nil"/>
              <w:bottom w:val="nil"/>
              <w:right w:val="nil"/>
            </w:tcBorders>
            <w:vAlign w:val="center"/>
          </w:tcPr>
          <w:p w14:paraId="2E790AEE" w14:textId="77777777" w:rsidR="00716762" w:rsidRPr="00465255" w:rsidRDefault="00716762" w:rsidP="00716762">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Прочие заболевания</w:t>
            </w:r>
          </w:p>
          <w:p w14:paraId="39A01A6E" w14:textId="77777777" w:rsidR="00716762" w:rsidRPr="00465255" w:rsidRDefault="00716762" w:rsidP="00716762">
            <w:pPr>
              <w:widowControl w:val="0"/>
              <w:jc w:val="both"/>
              <w:rPr>
                <w:rFonts w:ascii="Times New Roman" w:hAnsi="Times New Roman" w:cs="Times New Roman"/>
                <w:color w:val="000000" w:themeColor="text1"/>
                <w:sz w:val="24"/>
                <w:szCs w:val="24"/>
              </w:rPr>
            </w:pPr>
          </w:p>
        </w:tc>
        <w:tc>
          <w:tcPr>
            <w:tcW w:w="1662" w:type="dxa"/>
            <w:tcBorders>
              <w:top w:val="nil"/>
              <w:left w:val="nil"/>
              <w:bottom w:val="nil"/>
              <w:right w:val="nil"/>
            </w:tcBorders>
          </w:tcPr>
          <w:p w14:paraId="4E22BA50" w14:textId="7A881A02" w:rsidR="00716762" w:rsidRPr="00716762" w:rsidRDefault="00716762" w:rsidP="00716762">
            <w:pPr>
              <w:widowControl w:val="0"/>
              <w:jc w:val="center"/>
              <w:rPr>
                <w:rFonts w:ascii="Times New Roman" w:hAnsi="Times New Roman" w:cs="Times New Roman"/>
                <w:color w:val="000000" w:themeColor="text1"/>
                <w:sz w:val="24"/>
                <w:szCs w:val="24"/>
              </w:rPr>
            </w:pPr>
            <w:r w:rsidRPr="00716762">
              <w:rPr>
                <w:rFonts w:ascii="Times New Roman" w:hAnsi="Times New Roman" w:cs="Times New Roman"/>
                <w:color w:val="000000" w:themeColor="text1"/>
                <w:sz w:val="24"/>
                <w:szCs w:val="24"/>
              </w:rPr>
              <w:t>56</w:t>
            </w:r>
          </w:p>
        </w:tc>
        <w:tc>
          <w:tcPr>
            <w:tcW w:w="1662" w:type="dxa"/>
            <w:tcBorders>
              <w:top w:val="nil"/>
              <w:left w:val="nil"/>
              <w:bottom w:val="nil"/>
              <w:right w:val="nil"/>
            </w:tcBorders>
          </w:tcPr>
          <w:p w14:paraId="25526C6D" w14:textId="77777777" w:rsidR="00716762" w:rsidRPr="00716762" w:rsidRDefault="00716762" w:rsidP="00716762">
            <w:pPr>
              <w:widowControl w:val="0"/>
              <w:jc w:val="center"/>
              <w:rPr>
                <w:rFonts w:ascii="Times New Roman" w:hAnsi="Times New Roman" w:cs="Times New Roman"/>
                <w:sz w:val="24"/>
                <w:szCs w:val="24"/>
              </w:rPr>
            </w:pPr>
          </w:p>
        </w:tc>
        <w:tc>
          <w:tcPr>
            <w:tcW w:w="1627" w:type="dxa"/>
            <w:tcBorders>
              <w:top w:val="nil"/>
              <w:left w:val="nil"/>
              <w:bottom w:val="nil"/>
            </w:tcBorders>
          </w:tcPr>
          <w:p w14:paraId="66165182" w14:textId="77777777" w:rsidR="00716762" w:rsidRPr="00716762" w:rsidRDefault="00716762" w:rsidP="00716762">
            <w:pPr>
              <w:widowControl w:val="0"/>
              <w:jc w:val="center"/>
              <w:rPr>
                <w:rFonts w:ascii="Times New Roman" w:hAnsi="Times New Roman" w:cs="Times New Roman"/>
                <w:sz w:val="24"/>
                <w:szCs w:val="24"/>
              </w:rPr>
            </w:pPr>
          </w:p>
        </w:tc>
      </w:tr>
      <w:tr w:rsidR="00716762" w:rsidRPr="00465255" w14:paraId="574B41EE" w14:textId="77777777" w:rsidTr="0062034F">
        <w:trPr>
          <w:trHeight w:val="20"/>
        </w:trPr>
        <w:tc>
          <w:tcPr>
            <w:tcW w:w="3836" w:type="dxa"/>
            <w:tcBorders>
              <w:top w:val="nil"/>
              <w:bottom w:val="nil"/>
              <w:right w:val="nil"/>
            </w:tcBorders>
            <w:vAlign w:val="center"/>
          </w:tcPr>
          <w:p w14:paraId="52F3E464" w14:textId="77777777" w:rsidR="00716762" w:rsidRPr="00465255" w:rsidRDefault="00716762" w:rsidP="00716762">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Всего</w:t>
            </w:r>
          </w:p>
          <w:p w14:paraId="3414ABF1" w14:textId="77777777" w:rsidR="00716762" w:rsidRPr="00465255" w:rsidRDefault="00716762" w:rsidP="00716762">
            <w:pPr>
              <w:widowControl w:val="0"/>
              <w:jc w:val="both"/>
              <w:rPr>
                <w:rFonts w:ascii="Times New Roman" w:hAnsi="Times New Roman" w:cs="Times New Roman"/>
                <w:color w:val="000000" w:themeColor="text1"/>
                <w:sz w:val="24"/>
                <w:szCs w:val="24"/>
              </w:rPr>
            </w:pPr>
          </w:p>
        </w:tc>
        <w:tc>
          <w:tcPr>
            <w:tcW w:w="1662" w:type="dxa"/>
            <w:tcBorders>
              <w:top w:val="nil"/>
              <w:left w:val="nil"/>
              <w:bottom w:val="nil"/>
              <w:right w:val="nil"/>
            </w:tcBorders>
          </w:tcPr>
          <w:p w14:paraId="18151EA2" w14:textId="04093FC9" w:rsidR="00716762" w:rsidRPr="00716762" w:rsidRDefault="00716762" w:rsidP="00716762">
            <w:pPr>
              <w:widowControl w:val="0"/>
              <w:jc w:val="center"/>
              <w:rPr>
                <w:rFonts w:ascii="Times New Roman" w:hAnsi="Times New Roman" w:cs="Times New Roman"/>
                <w:color w:val="000000" w:themeColor="text1"/>
                <w:sz w:val="24"/>
                <w:szCs w:val="24"/>
              </w:rPr>
            </w:pPr>
            <w:r w:rsidRPr="00716762">
              <w:rPr>
                <w:rFonts w:ascii="Times New Roman" w:hAnsi="Times New Roman" w:cs="Times New Roman"/>
                <w:sz w:val="24"/>
                <w:szCs w:val="24"/>
              </w:rPr>
              <w:t>202</w:t>
            </w:r>
          </w:p>
        </w:tc>
        <w:tc>
          <w:tcPr>
            <w:tcW w:w="1662" w:type="dxa"/>
            <w:tcBorders>
              <w:top w:val="nil"/>
              <w:left w:val="nil"/>
              <w:bottom w:val="nil"/>
              <w:right w:val="nil"/>
            </w:tcBorders>
          </w:tcPr>
          <w:p w14:paraId="7D44FDC5" w14:textId="71E0C0CF"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211</w:t>
            </w:r>
          </w:p>
        </w:tc>
        <w:tc>
          <w:tcPr>
            <w:tcW w:w="1627" w:type="dxa"/>
            <w:tcBorders>
              <w:top w:val="nil"/>
              <w:left w:val="nil"/>
              <w:bottom w:val="nil"/>
            </w:tcBorders>
          </w:tcPr>
          <w:p w14:paraId="5AC8755C" w14:textId="5651A748"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208</w:t>
            </w:r>
          </w:p>
        </w:tc>
      </w:tr>
      <w:tr w:rsidR="00716762" w:rsidRPr="00465255" w14:paraId="2223AECE" w14:textId="77777777" w:rsidTr="0062034F">
        <w:trPr>
          <w:trHeight w:val="20"/>
        </w:trPr>
        <w:tc>
          <w:tcPr>
            <w:tcW w:w="3836" w:type="dxa"/>
            <w:tcBorders>
              <w:top w:val="nil"/>
              <w:bottom w:val="nil"/>
              <w:right w:val="nil"/>
            </w:tcBorders>
            <w:vAlign w:val="center"/>
          </w:tcPr>
          <w:p w14:paraId="49548520" w14:textId="77777777" w:rsidR="00716762" w:rsidRPr="00716762" w:rsidRDefault="00716762" w:rsidP="00716762">
            <w:pPr>
              <w:rPr>
                <w:rFonts w:ascii="Times New Roman" w:hAnsi="Times New Roman" w:cs="Times New Roman"/>
                <w:color w:val="000000" w:themeColor="text1"/>
                <w:sz w:val="24"/>
                <w:szCs w:val="24"/>
              </w:rPr>
            </w:pPr>
            <w:r w:rsidRPr="00716762">
              <w:rPr>
                <w:rFonts w:ascii="Times New Roman" w:hAnsi="Times New Roman" w:cs="Times New Roman"/>
                <w:color w:val="000000" w:themeColor="text1"/>
                <w:sz w:val="24"/>
                <w:szCs w:val="24"/>
              </w:rPr>
              <w:t>Больничная летальность</w:t>
            </w:r>
          </w:p>
          <w:p w14:paraId="7D152056" w14:textId="77777777" w:rsidR="00716762" w:rsidRPr="00465255" w:rsidRDefault="00716762" w:rsidP="00716762">
            <w:pPr>
              <w:widowControl w:val="0"/>
              <w:jc w:val="both"/>
              <w:rPr>
                <w:rFonts w:ascii="Times New Roman" w:hAnsi="Times New Roman" w:cs="Times New Roman"/>
                <w:color w:val="000000" w:themeColor="text1"/>
                <w:sz w:val="24"/>
                <w:szCs w:val="24"/>
              </w:rPr>
            </w:pPr>
          </w:p>
        </w:tc>
        <w:tc>
          <w:tcPr>
            <w:tcW w:w="1662" w:type="dxa"/>
            <w:tcBorders>
              <w:top w:val="nil"/>
              <w:left w:val="nil"/>
              <w:bottom w:val="nil"/>
              <w:right w:val="nil"/>
            </w:tcBorders>
          </w:tcPr>
          <w:p w14:paraId="2E86841F" w14:textId="597393D6"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11,6</w:t>
            </w:r>
          </w:p>
        </w:tc>
        <w:tc>
          <w:tcPr>
            <w:tcW w:w="1662" w:type="dxa"/>
            <w:tcBorders>
              <w:top w:val="nil"/>
              <w:left w:val="nil"/>
              <w:bottom w:val="nil"/>
              <w:right w:val="nil"/>
            </w:tcBorders>
          </w:tcPr>
          <w:p w14:paraId="79875CEB" w14:textId="41FB6923"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11,9</w:t>
            </w:r>
          </w:p>
        </w:tc>
        <w:tc>
          <w:tcPr>
            <w:tcW w:w="1627" w:type="dxa"/>
            <w:tcBorders>
              <w:top w:val="nil"/>
              <w:left w:val="nil"/>
              <w:bottom w:val="nil"/>
            </w:tcBorders>
          </w:tcPr>
          <w:p w14:paraId="5904A465" w14:textId="64FD28DF"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12,9</w:t>
            </w:r>
          </w:p>
        </w:tc>
      </w:tr>
      <w:tr w:rsidR="00716762" w:rsidRPr="00465255" w14:paraId="09E33CF6" w14:textId="77777777" w:rsidTr="0062034F">
        <w:trPr>
          <w:trHeight w:val="20"/>
        </w:trPr>
        <w:tc>
          <w:tcPr>
            <w:tcW w:w="3836" w:type="dxa"/>
            <w:tcBorders>
              <w:top w:val="nil"/>
              <w:bottom w:val="nil"/>
              <w:right w:val="nil"/>
            </w:tcBorders>
            <w:vAlign w:val="center"/>
          </w:tcPr>
          <w:p w14:paraId="74C0DABA" w14:textId="227579F2" w:rsidR="00716762" w:rsidRPr="00716762" w:rsidRDefault="00716762" w:rsidP="00716762">
            <w:pP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Пролечено больных / </w:t>
            </w:r>
            <w:proofErr w:type="spellStart"/>
            <w:r w:rsidRPr="00465255">
              <w:rPr>
                <w:rFonts w:ascii="Times New Roman" w:hAnsi="Times New Roman" w:cs="Times New Roman"/>
                <w:color w:val="000000" w:themeColor="text1"/>
                <w:sz w:val="24"/>
                <w:szCs w:val="24"/>
              </w:rPr>
              <w:t>среднепользованных</w:t>
            </w:r>
            <w:proofErr w:type="spellEnd"/>
            <w:r w:rsidRPr="00465255">
              <w:rPr>
                <w:rFonts w:ascii="Times New Roman" w:hAnsi="Times New Roman" w:cs="Times New Roman"/>
                <w:color w:val="000000" w:themeColor="text1"/>
                <w:sz w:val="24"/>
                <w:szCs w:val="24"/>
              </w:rPr>
              <w:t xml:space="preserve"> больных</w:t>
            </w:r>
          </w:p>
        </w:tc>
        <w:tc>
          <w:tcPr>
            <w:tcW w:w="1662" w:type="dxa"/>
            <w:tcBorders>
              <w:top w:val="nil"/>
              <w:left w:val="nil"/>
              <w:bottom w:val="nil"/>
              <w:right w:val="nil"/>
            </w:tcBorders>
          </w:tcPr>
          <w:p w14:paraId="2594172B" w14:textId="7E7F7DFC"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1712/1742</w:t>
            </w:r>
          </w:p>
        </w:tc>
        <w:tc>
          <w:tcPr>
            <w:tcW w:w="1662" w:type="dxa"/>
            <w:tcBorders>
              <w:top w:val="nil"/>
              <w:left w:val="nil"/>
              <w:bottom w:val="nil"/>
              <w:right w:val="nil"/>
            </w:tcBorders>
          </w:tcPr>
          <w:p w14:paraId="3D49A15E" w14:textId="7C113477"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1771/1802</w:t>
            </w:r>
          </w:p>
        </w:tc>
        <w:tc>
          <w:tcPr>
            <w:tcW w:w="1627" w:type="dxa"/>
            <w:tcBorders>
              <w:top w:val="nil"/>
              <w:left w:val="nil"/>
              <w:bottom w:val="nil"/>
            </w:tcBorders>
          </w:tcPr>
          <w:p w14:paraId="4CC05755" w14:textId="3B16A640" w:rsidR="00716762" w:rsidRPr="00716762" w:rsidRDefault="00716762" w:rsidP="00716762">
            <w:pPr>
              <w:widowControl w:val="0"/>
              <w:jc w:val="center"/>
              <w:rPr>
                <w:rFonts w:ascii="Times New Roman" w:hAnsi="Times New Roman" w:cs="Times New Roman"/>
                <w:sz w:val="24"/>
                <w:szCs w:val="24"/>
              </w:rPr>
            </w:pPr>
            <w:r w:rsidRPr="00716762">
              <w:rPr>
                <w:rFonts w:ascii="Times New Roman" w:hAnsi="Times New Roman" w:cs="Times New Roman"/>
                <w:sz w:val="24"/>
                <w:szCs w:val="24"/>
              </w:rPr>
              <w:t>1613/1655</w:t>
            </w:r>
          </w:p>
        </w:tc>
      </w:tr>
    </w:tbl>
    <w:p w14:paraId="1C9063D9" w14:textId="77777777" w:rsidR="00206DAF" w:rsidRPr="00465255" w:rsidRDefault="00206DAF" w:rsidP="00206DAF">
      <w:pPr>
        <w:rPr>
          <w:sz w:val="2"/>
          <w:szCs w:val="2"/>
        </w:rPr>
      </w:pPr>
    </w:p>
    <w:p w14:paraId="01ABB16E"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p>
    <w:p w14:paraId="32C279F7"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Основные показатели работы неврологического отделения для больных </w:t>
      </w:r>
      <w:r w:rsidRPr="00465255">
        <w:rPr>
          <w:rFonts w:ascii="Times New Roman" w:hAnsi="Times New Roman" w:cs="Times New Roman"/>
          <w:color w:val="000000" w:themeColor="text1"/>
          <w:sz w:val="28"/>
          <w:szCs w:val="28"/>
        </w:rPr>
        <w:br/>
        <w:t>с ОНМК в РСЦ в 2020 - 2022 годах</w:t>
      </w:r>
    </w:p>
    <w:p w14:paraId="69CDCAA1"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p>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3614"/>
        <w:gridCol w:w="1691"/>
        <w:gridCol w:w="1742"/>
        <w:gridCol w:w="1740"/>
      </w:tblGrid>
      <w:tr w:rsidR="00206DAF" w:rsidRPr="00465255" w14:paraId="723E9B11" w14:textId="77777777" w:rsidTr="00964340">
        <w:trPr>
          <w:trHeight w:val="20"/>
        </w:trPr>
        <w:tc>
          <w:tcPr>
            <w:tcW w:w="2056" w:type="pct"/>
            <w:vAlign w:val="center"/>
          </w:tcPr>
          <w:p w14:paraId="16E3616D" w14:textId="77777777" w:rsidR="00206DAF" w:rsidRPr="00465255" w:rsidRDefault="00206DAF" w:rsidP="00736DA8">
            <w:pPr>
              <w:widowControl w:val="0"/>
              <w:autoSpaceDE w:val="0"/>
              <w:autoSpaceDN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Основные показатели</w:t>
            </w:r>
          </w:p>
        </w:tc>
        <w:tc>
          <w:tcPr>
            <w:tcW w:w="962" w:type="pct"/>
          </w:tcPr>
          <w:p w14:paraId="2C1D4B6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2020 год</w:t>
            </w:r>
          </w:p>
          <w:p w14:paraId="7AE22F64" w14:textId="485F22C2" w:rsidR="00206DAF" w:rsidRPr="00465255" w:rsidRDefault="00674C73" w:rsidP="00736DA8">
            <w:pPr>
              <w:widowControl w:val="0"/>
              <w:jc w:val="center"/>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Палата ранней реабилитации (далее - ПРР) </w:t>
            </w:r>
            <w:r w:rsidR="00206DAF" w:rsidRPr="00465255">
              <w:rPr>
                <w:rFonts w:ascii="Times New Roman" w:hAnsi="Times New Roman" w:cs="Times New Roman"/>
                <w:bCs/>
                <w:color w:val="000000" w:themeColor="text1"/>
                <w:sz w:val="24"/>
                <w:szCs w:val="24"/>
              </w:rPr>
              <w:t>+БРИТ</w:t>
            </w:r>
          </w:p>
        </w:tc>
        <w:tc>
          <w:tcPr>
            <w:tcW w:w="991" w:type="pct"/>
          </w:tcPr>
          <w:p w14:paraId="5240F707"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2021 год</w:t>
            </w:r>
          </w:p>
          <w:p w14:paraId="2151B05F"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ПРР+БРИТ</w:t>
            </w:r>
          </w:p>
        </w:tc>
        <w:tc>
          <w:tcPr>
            <w:tcW w:w="990" w:type="pct"/>
          </w:tcPr>
          <w:p w14:paraId="55E7E46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2022 год</w:t>
            </w:r>
          </w:p>
          <w:p w14:paraId="3C3256F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ПРР+БРИТ</w:t>
            </w:r>
          </w:p>
        </w:tc>
      </w:tr>
    </w:tbl>
    <w:p w14:paraId="74932B98" w14:textId="77777777" w:rsidR="007948E7" w:rsidRPr="007948E7" w:rsidRDefault="007948E7">
      <w:pPr>
        <w:rPr>
          <w:sz w:val="2"/>
          <w:szCs w:val="2"/>
        </w:rPr>
      </w:pPr>
    </w:p>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3614"/>
        <w:gridCol w:w="1691"/>
        <w:gridCol w:w="1742"/>
        <w:gridCol w:w="1740"/>
      </w:tblGrid>
      <w:tr w:rsidR="007948E7" w:rsidRPr="00465255" w14:paraId="7E92D2FF" w14:textId="77777777" w:rsidTr="002B43D9">
        <w:trPr>
          <w:trHeight w:val="20"/>
          <w:tblHeader/>
        </w:trPr>
        <w:tc>
          <w:tcPr>
            <w:tcW w:w="2056" w:type="pct"/>
            <w:tcBorders>
              <w:bottom w:val="single" w:sz="4" w:space="0" w:color="auto"/>
            </w:tcBorders>
            <w:vAlign w:val="center"/>
          </w:tcPr>
          <w:p w14:paraId="66EE58E9" w14:textId="61B57A9E" w:rsidR="007948E7" w:rsidRPr="00465255" w:rsidRDefault="007948E7" w:rsidP="00736DA8">
            <w:pPr>
              <w:widowControl w:val="0"/>
              <w:autoSpaceDE w:val="0"/>
              <w:autoSpaceDN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962" w:type="pct"/>
            <w:tcBorders>
              <w:bottom w:val="single" w:sz="4" w:space="0" w:color="auto"/>
            </w:tcBorders>
          </w:tcPr>
          <w:p w14:paraId="60D5D189" w14:textId="0A2DF484" w:rsidR="007948E7" w:rsidRPr="00465255" w:rsidRDefault="007948E7" w:rsidP="00736DA8">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991" w:type="pct"/>
            <w:tcBorders>
              <w:bottom w:val="single" w:sz="4" w:space="0" w:color="auto"/>
            </w:tcBorders>
          </w:tcPr>
          <w:p w14:paraId="05D46E62" w14:textId="200A1BC2" w:rsidR="007948E7" w:rsidRPr="00465255" w:rsidRDefault="007948E7" w:rsidP="00736DA8">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c>
          <w:tcPr>
            <w:tcW w:w="990" w:type="pct"/>
            <w:tcBorders>
              <w:bottom w:val="single" w:sz="4" w:space="0" w:color="auto"/>
            </w:tcBorders>
          </w:tcPr>
          <w:p w14:paraId="419B5183" w14:textId="3ED7B6F8" w:rsidR="007948E7" w:rsidRPr="00465255" w:rsidRDefault="007948E7" w:rsidP="00736DA8">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r>
      <w:tr w:rsidR="00672642" w:rsidRPr="00465255" w14:paraId="4509A958" w14:textId="77777777" w:rsidTr="002B43D9">
        <w:trPr>
          <w:trHeight w:val="20"/>
        </w:trPr>
        <w:tc>
          <w:tcPr>
            <w:tcW w:w="2056" w:type="pct"/>
            <w:tcBorders>
              <w:top w:val="single" w:sz="4" w:space="0" w:color="auto"/>
              <w:bottom w:val="nil"/>
              <w:right w:val="nil"/>
            </w:tcBorders>
            <w:vAlign w:val="center"/>
          </w:tcPr>
          <w:p w14:paraId="5A1B2B37" w14:textId="77777777" w:rsidR="00672642" w:rsidRPr="00FD3B00" w:rsidRDefault="00672642" w:rsidP="00672642">
            <w:pPr>
              <w:widowControl w:val="0"/>
              <w:autoSpaceDE w:val="0"/>
              <w:autoSpaceDN w:val="0"/>
              <w:jc w:val="both"/>
              <w:rPr>
                <w:rFonts w:ascii="Times New Roman" w:hAnsi="Times New Roman" w:cs="Times New Roman"/>
                <w:bCs/>
                <w:color w:val="000000" w:themeColor="text1"/>
                <w:sz w:val="24"/>
                <w:szCs w:val="24"/>
              </w:rPr>
            </w:pPr>
            <w:r w:rsidRPr="00FD3B00">
              <w:rPr>
                <w:rFonts w:ascii="Times New Roman" w:hAnsi="Times New Roman" w:cs="Times New Roman"/>
                <w:bCs/>
                <w:color w:val="000000" w:themeColor="text1"/>
                <w:sz w:val="24"/>
                <w:szCs w:val="24"/>
              </w:rPr>
              <w:t>Число сметных коек</w:t>
            </w:r>
          </w:p>
          <w:p w14:paraId="21448072" w14:textId="77777777" w:rsidR="00672642" w:rsidRPr="00FD3B00" w:rsidRDefault="00672642" w:rsidP="00672642">
            <w:pPr>
              <w:widowControl w:val="0"/>
              <w:autoSpaceDE w:val="0"/>
              <w:autoSpaceDN w:val="0"/>
              <w:jc w:val="center"/>
              <w:rPr>
                <w:rFonts w:ascii="Times New Roman" w:hAnsi="Times New Roman" w:cs="Times New Roman"/>
                <w:bCs/>
                <w:color w:val="000000" w:themeColor="text1"/>
                <w:sz w:val="24"/>
                <w:szCs w:val="24"/>
              </w:rPr>
            </w:pPr>
          </w:p>
        </w:tc>
        <w:tc>
          <w:tcPr>
            <w:tcW w:w="962" w:type="pct"/>
            <w:tcBorders>
              <w:top w:val="single" w:sz="4" w:space="0" w:color="auto"/>
              <w:left w:val="nil"/>
              <w:bottom w:val="nil"/>
              <w:right w:val="nil"/>
            </w:tcBorders>
          </w:tcPr>
          <w:p w14:paraId="5C006104" w14:textId="424DD106" w:rsidR="00672642" w:rsidRPr="00FD3B00" w:rsidRDefault="00672642" w:rsidP="00672642">
            <w:pPr>
              <w:widowControl w:val="0"/>
              <w:jc w:val="center"/>
              <w:rPr>
                <w:rFonts w:ascii="Times New Roman" w:hAnsi="Times New Roman" w:cs="Times New Roman"/>
                <w:bCs/>
                <w:color w:val="000000" w:themeColor="text1"/>
                <w:sz w:val="24"/>
                <w:szCs w:val="24"/>
              </w:rPr>
            </w:pPr>
            <w:r w:rsidRPr="00FD3B00">
              <w:rPr>
                <w:rFonts w:ascii="Times New Roman" w:hAnsi="Times New Roman" w:cs="Times New Roman"/>
                <w:sz w:val="24"/>
                <w:szCs w:val="24"/>
              </w:rPr>
              <w:t>70</w:t>
            </w:r>
          </w:p>
        </w:tc>
        <w:tc>
          <w:tcPr>
            <w:tcW w:w="991" w:type="pct"/>
            <w:tcBorders>
              <w:top w:val="single" w:sz="4" w:space="0" w:color="auto"/>
              <w:left w:val="nil"/>
              <w:bottom w:val="nil"/>
              <w:right w:val="nil"/>
            </w:tcBorders>
          </w:tcPr>
          <w:p w14:paraId="1596BADC" w14:textId="3E589C63" w:rsidR="00672642" w:rsidRPr="00FD3B00" w:rsidRDefault="00672642" w:rsidP="00672642">
            <w:pPr>
              <w:widowControl w:val="0"/>
              <w:jc w:val="center"/>
              <w:rPr>
                <w:rFonts w:ascii="Times New Roman" w:hAnsi="Times New Roman" w:cs="Times New Roman"/>
                <w:bCs/>
                <w:color w:val="000000" w:themeColor="text1"/>
                <w:sz w:val="24"/>
                <w:szCs w:val="24"/>
              </w:rPr>
            </w:pPr>
            <w:r w:rsidRPr="00FD3B00">
              <w:rPr>
                <w:rFonts w:ascii="Times New Roman" w:hAnsi="Times New Roman" w:cs="Times New Roman"/>
                <w:sz w:val="24"/>
                <w:szCs w:val="24"/>
              </w:rPr>
              <w:t>70</w:t>
            </w:r>
          </w:p>
        </w:tc>
        <w:tc>
          <w:tcPr>
            <w:tcW w:w="990" w:type="pct"/>
            <w:tcBorders>
              <w:top w:val="single" w:sz="4" w:space="0" w:color="auto"/>
              <w:left w:val="nil"/>
              <w:bottom w:val="nil"/>
            </w:tcBorders>
          </w:tcPr>
          <w:p w14:paraId="528B4CAF" w14:textId="68744732" w:rsidR="00672642" w:rsidRPr="00FD3B00" w:rsidRDefault="00672642" w:rsidP="00672642">
            <w:pPr>
              <w:widowControl w:val="0"/>
              <w:jc w:val="center"/>
              <w:rPr>
                <w:rFonts w:ascii="Times New Roman" w:hAnsi="Times New Roman" w:cs="Times New Roman"/>
                <w:bCs/>
                <w:color w:val="000000" w:themeColor="text1"/>
                <w:sz w:val="24"/>
                <w:szCs w:val="24"/>
              </w:rPr>
            </w:pPr>
            <w:r w:rsidRPr="00FD3B00">
              <w:rPr>
                <w:rFonts w:ascii="Times New Roman" w:hAnsi="Times New Roman" w:cs="Times New Roman"/>
                <w:sz w:val="24"/>
                <w:szCs w:val="24"/>
              </w:rPr>
              <w:t>70</w:t>
            </w:r>
          </w:p>
        </w:tc>
      </w:tr>
      <w:tr w:rsidR="00672642" w:rsidRPr="00465255" w14:paraId="3FCC9ECB" w14:textId="77777777" w:rsidTr="007948E7">
        <w:trPr>
          <w:trHeight w:val="20"/>
        </w:trPr>
        <w:tc>
          <w:tcPr>
            <w:tcW w:w="2056" w:type="pct"/>
            <w:tcBorders>
              <w:top w:val="nil"/>
              <w:bottom w:val="nil"/>
              <w:right w:val="nil"/>
            </w:tcBorders>
            <w:vAlign w:val="center"/>
          </w:tcPr>
          <w:p w14:paraId="47DCC006" w14:textId="725B94A9" w:rsidR="00672642" w:rsidRPr="00FD3B00" w:rsidRDefault="00672642" w:rsidP="00672642">
            <w:pPr>
              <w:widowControl w:val="0"/>
              <w:autoSpaceDE w:val="0"/>
              <w:autoSpaceDN w:val="0"/>
              <w:jc w:val="both"/>
              <w:rPr>
                <w:rFonts w:ascii="Times New Roman" w:hAnsi="Times New Roman" w:cs="Times New Roman"/>
                <w:bCs/>
                <w:color w:val="000000" w:themeColor="text1"/>
                <w:sz w:val="24"/>
                <w:szCs w:val="24"/>
              </w:rPr>
            </w:pPr>
            <w:r w:rsidRPr="00FD3B00">
              <w:rPr>
                <w:rFonts w:ascii="Times New Roman" w:hAnsi="Times New Roman" w:cs="Times New Roman"/>
                <w:color w:val="000000" w:themeColor="text1"/>
                <w:sz w:val="24"/>
                <w:szCs w:val="24"/>
              </w:rPr>
              <w:t>Среднее пребывание пациента на койке</w:t>
            </w:r>
          </w:p>
        </w:tc>
        <w:tc>
          <w:tcPr>
            <w:tcW w:w="962" w:type="pct"/>
            <w:tcBorders>
              <w:top w:val="nil"/>
              <w:left w:val="nil"/>
              <w:bottom w:val="nil"/>
              <w:right w:val="nil"/>
            </w:tcBorders>
          </w:tcPr>
          <w:p w14:paraId="7ABF7261" w14:textId="4B1C5B08"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13,4</w:t>
            </w:r>
          </w:p>
        </w:tc>
        <w:tc>
          <w:tcPr>
            <w:tcW w:w="991" w:type="pct"/>
            <w:tcBorders>
              <w:top w:val="nil"/>
              <w:left w:val="nil"/>
              <w:bottom w:val="nil"/>
              <w:right w:val="nil"/>
            </w:tcBorders>
          </w:tcPr>
          <w:p w14:paraId="1D93E907" w14:textId="19DD1873"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13,8</w:t>
            </w:r>
          </w:p>
        </w:tc>
        <w:tc>
          <w:tcPr>
            <w:tcW w:w="990" w:type="pct"/>
            <w:tcBorders>
              <w:top w:val="nil"/>
              <w:left w:val="nil"/>
              <w:bottom w:val="nil"/>
            </w:tcBorders>
          </w:tcPr>
          <w:p w14:paraId="4E5F79B3" w14:textId="51FFC5C0"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14,2</w:t>
            </w:r>
          </w:p>
        </w:tc>
      </w:tr>
      <w:tr w:rsidR="00672642" w:rsidRPr="00465255" w14:paraId="473BA54E" w14:textId="77777777" w:rsidTr="007948E7">
        <w:trPr>
          <w:trHeight w:val="20"/>
        </w:trPr>
        <w:tc>
          <w:tcPr>
            <w:tcW w:w="2056" w:type="pct"/>
            <w:tcBorders>
              <w:top w:val="nil"/>
              <w:bottom w:val="nil"/>
              <w:right w:val="nil"/>
            </w:tcBorders>
            <w:vAlign w:val="center"/>
          </w:tcPr>
          <w:p w14:paraId="4471AC75" w14:textId="77777777"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t>Оборот койки</w:t>
            </w:r>
          </w:p>
          <w:p w14:paraId="72AA5B71" w14:textId="77777777" w:rsidR="00672642" w:rsidRPr="00FD3B00" w:rsidRDefault="00672642" w:rsidP="00672642">
            <w:pPr>
              <w:widowControl w:val="0"/>
              <w:autoSpaceDE w:val="0"/>
              <w:autoSpaceDN w:val="0"/>
              <w:jc w:val="both"/>
              <w:rPr>
                <w:rFonts w:ascii="Times New Roman" w:hAnsi="Times New Roman" w:cs="Times New Roman"/>
                <w:bCs/>
                <w:color w:val="000000" w:themeColor="text1"/>
                <w:sz w:val="24"/>
                <w:szCs w:val="24"/>
              </w:rPr>
            </w:pPr>
          </w:p>
        </w:tc>
        <w:tc>
          <w:tcPr>
            <w:tcW w:w="962" w:type="pct"/>
            <w:tcBorders>
              <w:top w:val="nil"/>
              <w:left w:val="nil"/>
              <w:bottom w:val="nil"/>
              <w:right w:val="nil"/>
            </w:tcBorders>
          </w:tcPr>
          <w:p w14:paraId="0C82F4E4" w14:textId="0E0E8E23"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23,7</w:t>
            </w:r>
          </w:p>
        </w:tc>
        <w:tc>
          <w:tcPr>
            <w:tcW w:w="991" w:type="pct"/>
            <w:tcBorders>
              <w:top w:val="nil"/>
              <w:left w:val="nil"/>
              <w:bottom w:val="nil"/>
              <w:right w:val="nil"/>
            </w:tcBorders>
          </w:tcPr>
          <w:p w14:paraId="16F9859B" w14:textId="5F6F9E11"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22,6</w:t>
            </w:r>
          </w:p>
        </w:tc>
        <w:tc>
          <w:tcPr>
            <w:tcW w:w="990" w:type="pct"/>
            <w:tcBorders>
              <w:top w:val="nil"/>
              <w:left w:val="nil"/>
              <w:bottom w:val="nil"/>
            </w:tcBorders>
          </w:tcPr>
          <w:p w14:paraId="7D873650" w14:textId="580FEBB5"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23,4</w:t>
            </w:r>
          </w:p>
        </w:tc>
      </w:tr>
      <w:tr w:rsidR="00672642" w:rsidRPr="00465255" w14:paraId="7A522FB9" w14:textId="77777777" w:rsidTr="007948E7">
        <w:trPr>
          <w:trHeight w:val="20"/>
        </w:trPr>
        <w:tc>
          <w:tcPr>
            <w:tcW w:w="2056" w:type="pct"/>
            <w:tcBorders>
              <w:top w:val="nil"/>
              <w:bottom w:val="nil"/>
              <w:right w:val="nil"/>
            </w:tcBorders>
            <w:vAlign w:val="center"/>
          </w:tcPr>
          <w:p w14:paraId="4A72F606" w14:textId="77777777"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t>Функционирование койки</w:t>
            </w:r>
          </w:p>
          <w:p w14:paraId="4D7F5222" w14:textId="77777777" w:rsidR="00672642" w:rsidRPr="00FD3B00" w:rsidRDefault="00672642" w:rsidP="00672642">
            <w:pPr>
              <w:widowControl w:val="0"/>
              <w:jc w:val="both"/>
              <w:rPr>
                <w:rFonts w:ascii="Times New Roman" w:hAnsi="Times New Roman" w:cs="Times New Roman"/>
                <w:color w:val="000000" w:themeColor="text1"/>
                <w:sz w:val="24"/>
                <w:szCs w:val="24"/>
              </w:rPr>
            </w:pPr>
          </w:p>
        </w:tc>
        <w:tc>
          <w:tcPr>
            <w:tcW w:w="962" w:type="pct"/>
            <w:tcBorders>
              <w:top w:val="nil"/>
              <w:left w:val="nil"/>
              <w:bottom w:val="nil"/>
              <w:right w:val="nil"/>
            </w:tcBorders>
          </w:tcPr>
          <w:p w14:paraId="287EB5F9" w14:textId="5489CECA"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317,6</w:t>
            </w:r>
          </w:p>
        </w:tc>
        <w:tc>
          <w:tcPr>
            <w:tcW w:w="991" w:type="pct"/>
            <w:tcBorders>
              <w:top w:val="nil"/>
              <w:left w:val="nil"/>
              <w:bottom w:val="nil"/>
              <w:right w:val="nil"/>
            </w:tcBorders>
          </w:tcPr>
          <w:p w14:paraId="2017E035" w14:textId="45CF0F73"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314,2</w:t>
            </w:r>
          </w:p>
        </w:tc>
        <w:tc>
          <w:tcPr>
            <w:tcW w:w="990" w:type="pct"/>
            <w:tcBorders>
              <w:top w:val="nil"/>
              <w:left w:val="nil"/>
              <w:bottom w:val="nil"/>
            </w:tcBorders>
          </w:tcPr>
          <w:p w14:paraId="4F01276C" w14:textId="3390871E"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332,6</w:t>
            </w:r>
          </w:p>
        </w:tc>
      </w:tr>
      <w:tr w:rsidR="00672642" w:rsidRPr="00465255" w14:paraId="57710EB7" w14:textId="77777777" w:rsidTr="007948E7">
        <w:trPr>
          <w:trHeight w:val="20"/>
        </w:trPr>
        <w:tc>
          <w:tcPr>
            <w:tcW w:w="2056" w:type="pct"/>
            <w:tcBorders>
              <w:top w:val="nil"/>
              <w:bottom w:val="nil"/>
              <w:right w:val="nil"/>
            </w:tcBorders>
            <w:vAlign w:val="center"/>
          </w:tcPr>
          <w:p w14:paraId="3EB6D883" w14:textId="77777777"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t>Умерло больных с острым нарушением мозгового кровообращения</w:t>
            </w:r>
          </w:p>
          <w:p w14:paraId="0FE53D28" w14:textId="77777777" w:rsidR="00672642" w:rsidRPr="00FD3B00" w:rsidRDefault="00672642" w:rsidP="00672642">
            <w:pPr>
              <w:widowControl w:val="0"/>
              <w:jc w:val="both"/>
              <w:rPr>
                <w:rFonts w:ascii="Times New Roman" w:hAnsi="Times New Roman" w:cs="Times New Roman"/>
                <w:color w:val="000000" w:themeColor="text1"/>
                <w:sz w:val="24"/>
                <w:szCs w:val="24"/>
              </w:rPr>
            </w:pPr>
          </w:p>
        </w:tc>
        <w:tc>
          <w:tcPr>
            <w:tcW w:w="962" w:type="pct"/>
            <w:tcBorders>
              <w:top w:val="nil"/>
              <w:left w:val="nil"/>
              <w:bottom w:val="nil"/>
              <w:right w:val="nil"/>
            </w:tcBorders>
          </w:tcPr>
          <w:p w14:paraId="6867D396" w14:textId="71CC70C0"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124</w:t>
            </w:r>
          </w:p>
        </w:tc>
        <w:tc>
          <w:tcPr>
            <w:tcW w:w="991" w:type="pct"/>
            <w:tcBorders>
              <w:top w:val="nil"/>
              <w:left w:val="nil"/>
              <w:bottom w:val="nil"/>
              <w:right w:val="nil"/>
            </w:tcBorders>
          </w:tcPr>
          <w:p w14:paraId="722D1A33" w14:textId="4B0E7CEC"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107</w:t>
            </w:r>
          </w:p>
        </w:tc>
        <w:tc>
          <w:tcPr>
            <w:tcW w:w="990" w:type="pct"/>
            <w:tcBorders>
              <w:top w:val="nil"/>
              <w:left w:val="nil"/>
              <w:bottom w:val="nil"/>
            </w:tcBorders>
          </w:tcPr>
          <w:p w14:paraId="47530845" w14:textId="47BDEC91" w:rsidR="00672642" w:rsidRPr="00FD3B00" w:rsidRDefault="00B64F52" w:rsidP="00672642">
            <w:pPr>
              <w:widowControl w:val="0"/>
              <w:jc w:val="center"/>
              <w:rPr>
                <w:rFonts w:ascii="Times New Roman" w:hAnsi="Times New Roman" w:cs="Times New Roman"/>
                <w:sz w:val="24"/>
                <w:szCs w:val="24"/>
              </w:rPr>
            </w:pPr>
            <w:r>
              <w:rPr>
                <w:rFonts w:ascii="Times New Roman" w:hAnsi="Times New Roman" w:cs="Times New Roman"/>
                <w:sz w:val="24"/>
                <w:szCs w:val="24"/>
              </w:rPr>
              <w:t>-</w:t>
            </w:r>
          </w:p>
        </w:tc>
      </w:tr>
      <w:tr w:rsidR="00672642" w:rsidRPr="00465255" w14:paraId="4D8C1507" w14:textId="77777777" w:rsidTr="007948E7">
        <w:trPr>
          <w:trHeight w:val="20"/>
        </w:trPr>
        <w:tc>
          <w:tcPr>
            <w:tcW w:w="2056" w:type="pct"/>
            <w:tcBorders>
              <w:top w:val="nil"/>
              <w:bottom w:val="nil"/>
              <w:right w:val="nil"/>
            </w:tcBorders>
            <w:vAlign w:val="center"/>
          </w:tcPr>
          <w:p w14:paraId="4CF5DC54" w14:textId="77777777"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lastRenderedPageBreak/>
              <w:t>Прочие заболевания</w:t>
            </w:r>
          </w:p>
          <w:p w14:paraId="655CA631" w14:textId="77777777" w:rsidR="00672642" w:rsidRPr="00FD3B00" w:rsidRDefault="00672642" w:rsidP="00672642">
            <w:pPr>
              <w:widowControl w:val="0"/>
              <w:jc w:val="both"/>
              <w:rPr>
                <w:rFonts w:ascii="Times New Roman" w:hAnsi="Times New Roman" w:cs="Times New Roman"/>
                <w:color w:val="000000" w:themeColor="text1"/>
                <w:sz w:val="24"/>
                <w:szCs w:val="24"/>
              </w:rPr>
            </w:pPr>
          </w:p>
        </w:tc>
        <w:tc>
          <w:tcPr>
            <w:tcW w:w="962" w:type="pct"/>
            <w:tcBorders>
              <w:top w:val="nil"/>
              <w:left w:val="nil"/>
              <w:bottom w:val="nil"/>
              <w:right w:val="nil"/>
            </w:tcBorders>
          </w:tcPr>
          <w:p w14:paraId="2E609B71" w14:textId="3E38560A"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84</w:t>
            </w:r>
          </w:p>
        </w:tc>
        <w:tc>
          <w:tcPr>
            <w:tcW w:w="991" w:type="pct"/>
            <w:tcBorders>
              <w:top w:val="nil"/>
              <w:left w:val="nil"/>
              <w:bottom w:val="nil"/>
              <w:right w:val="nil"/>
            </w:tcBorders>
          </w:tcPr>
          <w:p w14:paraId="4B37F845" w14:textId="12499228"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63</w:t>
            </w:r>
          </w:p>
        </w:tc>
        <w:tc>
          <w:tcPr>
            <w:tcW w:w="990" w:type="pct"/>
            <w:tcBorders>
              <w:top w:val="nil"/>
              <w:left w:val="nil"/>
              <w:bottom w:val="nil"/>
            </w:tcBorders>
          </w:tcPr>
          <w:p w14:paraId="3D3C4E13" w14:textId="77777777" w:rsidR="00672642" w:rsidRPr="00FD3B00" w:rsidRDefault="00672642" w:rsidP="00672642">
            <w:pPr>
              <w:widowControl w:val="0"/>
              <w:jc w:val="center"/>
              <w:rPr>
                <w:rFonts w:ascii="Times New Roman" w:hAnsi="Times New Roman" w:cs="Times New Roman"/>
                <w:sz w:val="24"/>
                <w:szCs w:val="24"/>
              </w:rPr>
            </w:pPr>
          </w:p>
        </w:tc>
      </w:tr>
      <w:tr w:rsidR="00672642" w:rsidRPr="00465255" w14:paraId="468740C9" w14:textId="77777777" w:rsidTr="007948E7">
        <w:trPr>
          <w:trHeight w:val="20"/>
        </w:trPr>
        <w:tc>
          <w:tcPr>
            <w:tcW w:w="2056" w:type="pct"/>
            <w:tcBorders>
              <w:top w:val="nil"/>
              <w:bottom w:val="nil"/>
              <w:right w:val="nil"/>
            </w:tcBorders>
            <w:vAlign w:val="center"/>
          </w:tcPr>
          <w:p w14:paraId="1E45440C" w14:textId="77777777"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t>Всего</w:t>
            </w:r>
          </w:p>
          <w:p w14:paraId="6F9B7DAA" w14:textId="77777777" w:rsidR="00672642" w:rsidRPr="00FD3B00" w:rsidRDefault="00672642" w:rsidP="00672642">
            <w:pPr>
              <w:widowControl w:val="0"/>
              <w:jc w:val="both"/>
              <w:rPr>
                <w:rFonts w:ascii="Times New Roman" w:hAnsi="Times New Roman" w:cs="Times New Roman"/>
                <w:color w:val="000000" w:themeColor="text1"/>
                <w:sz w:val="24"/>
                <w:szCs w:val="24"/>
              </w:rPr>
            </w:pPr>
          </w:p>
        </w:tc>
        <w:tc>
          <w:tcPr>
            <w:tcW w:w="962" w:type="pct"/>
            <w:tcBorders>
              <w:top w:val="nil"/>
              <w:left w:val="nil"/>
              <w:bottom w:val="nil"/>
              <w:right w:val="nil"/>
            </w:tcBorders>
          </w:tcPr>
          <w:p w14:paraId="3B30D819" w14:textId="25044EF1"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208</w:t>
            </w:r>
          </w:p>
        </w:tc>
        <w:tc>
          <w:tcPr>
            <w:tcW w:w="991" w:type="pct"/>
            <w:tcBorders>
              <w:top w:val="nil"/>
              <w:left w:val="nil"/>
              <w:bottom w:val="nil"/>
              <w:right w:val="nil"/>
            </w:tcBorders>
          </w:tcPr>
          <w:p w14:paraId="5BDEFBF1" w14:textId="3155473F"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170</w:t>
            </w:r>
          </w:p>
        </w:tc>
        <w:tc>
          <w:tcPr>
            <w:tcW w:w="990" w:type="pct"/>
            <w:tcBorders>
              <w:top w:val="nil"/>
              <w:left w:val="nil"/>
              <w:bottom w:val="nil"/>
            </w:tcBorders>
          </w:tcPr>
          <w:p w14:paraId="1474239F" w14:textId="2F9B119B"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219</w:t>
            </w:r>
          </w:p>
        </w:tc>
      </w:tr>
      <w:tr w:rsidR="00672642" w:rsidRPr="00465255" w14:paraId="6B7942DC" w14:textId="77777777" w:rsidTr="007948E7">
        <w:trPr>
          <w:trHeight w:val="20"/>
        </w:trPr>
        <w:tc>
          <w:tcPr>
            <w:tcW w:w="2056" w:type="pct"/>
            <w:tcBorders>
              <w:top w:val="nil"/>
              <w:bottom w:val="nil"/>
              <w:right w:val="nil"/>
            </w:tcBorders>
            <w:vAlign w:val="center"/>
          </w:tcPr>
          <w:p w14:paraId="6624F8C3" w14:textId="77777777"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t>Больничная летальность</w:t>
            </w:r>
          </w:p>
          <w:p w14:paraId="20E41E21" w14:textId="77777777" w:rsidR="00672642" w:rsidRPr="00FD3B00" w:rsidRDefault="00672642" w:rsidP="00672642">
            <w:pPr>
              <w:widowControl w:val="0"/>
              <w:jc w:val="both"/>
              <w:rPr>
                <w:rFonts w:ascii="Times New Roman" w:hAnsi="Times New Roman" w:cs="Times New Roman"/>
                <w:color w:val="000000" w:themeColor="text1"/>
                <w:sz w:val="24"/>
                <w:szCs w:val="24"/>
              </w:rPr>
            </w:pPr>
          </w:p>
        </w:tc>
        <w:tc>
          <w:tcPr>
            <w:tcW w:w="962" w:type="pct"/>
            <w:tcBorders>
              <w:top w:val="nil"/>
              <w:left w:val="nil"/>
              <w:bottom w:val="nil"/>
              <w:right w:val="nil"/>
            </w:tcBorders>
          </w:tcPr>
          <w:p w14:paraId="6A649F65" w14:textId="4769DD77"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12,6</w:t>
            </w:r>
          </w:p>
        </w:tc>
        <w:tc>
          <w:tcPr>
            <w:tcW w:w="991" w:type="pct"/>
            <w:tcBorders>
              <w:top w:val="nil"/>
              <w:left w:val="nil"/>
              <w:bottom w:val="nil"/>
              <w:right w:val="nil"/>
            </w:tcBorders>
          </w:tcPr>
          <w:p w14:paraId="3143C381" w14:textId="43620A81"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10,7</w:t>
            </w:r>
          </w:p>
        </w:tc>
        <w:tc>
          <w:tcPr>
            <w:tcW w:w="990" w:type="pct"/>
            <w:tcBorders>
              <w:top w:val="nil"/>
              <w:left w:val="nil"/>
              <w:bottom w:val="nil"/>
            </w:tcBorders>
          </w:tcPr>
          <w:p w14:paraId="0FAFEF3A" w14:textId="2339BC66"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12,7</w:t>
            </w:r>
          </w:p>
        </w:tc>
      </w:tr>
      <w:tr w:rsidR="00672642" w:rsidRPr="00465255" w14:paraId="4BC8783E" w14:textId="77777777" w:rsidTr="007948E7">
        <w:trPr>
          <w:trHeight w:val="20"/>
        </w:trPr>
        <w:tc>
          <w:tcPr>
            <w:tcW w:w="2056" w:type="pct"/>
            <w:tcBorders>
              <w:top w:val="nil"/>
              <w:bottom w:val="nil"/>
              <w:right w:val="nil"/>
            </w:tcBorders>
            <w:vAlign w:val="center"/>
          </w:tcPr>
          <w:p w14:paraId="35CA5BC8" w14:textId="7FBEDADC" w:rsidR="00672642" w:rsidRPr="00FD3B00" w:rsidRDefault="00672642" w:rsidP="00672642">
            <w:pPr>
              <w:widowControl w:val="0"/>
              <w:jc w:val="both"/>
              <w:rPr>
                <w:rFonts w:ascii="Times New Roman" w:hAnsi="Times New Roman" w:cs="Times New Roman"/>
                <w:color w:val="000000" w:themeColor="text1"/>
                <w:sz w:val="24"/>
                <w:szCs w:val="24"/>
              </w:rPr>
            </w:pPr>
            <w:r w:rsidRPr="00FD3B00">
              <w:rPr>
                <w:rFonts w:ascii="Times New Roman" w:hAnsi="Times New Roman" w:cs="Times New Roman"/>
                <w:color w:val="000000" w:themeColor="text1"/>
                <w:sz w:val="24"/>
                <w:szCs w:val="24"/>
              </w:rPr>
              <w:t>Пролечено больных /</w:t>
            </w:r>
            <w:proofErr w:type="spellStart"/>
            <w:r w:rsidRPr="00FD3B00">
              <w:rPr>
                <w:rFonts w:ascii="Times New Roman" w:hAnsi="Times New Roman" w:cs="Times New Roman"/>
                <w:color w:val="000000" w:themeColor="text1"/>
                <w:sz w:val="24"/>
                <w:szCs w:val="24"/>
              </w:rPr>
              <w:t>среднепользованных</w:t>
            </w:r>
            <w:proofErr w:type="spellEnd"/>
            <w:r w:rsidRPr="00FD3B00">
              <w:rPr>
                <w:rFonts w:ascii="Times New Roman" w:hAnsi="Times New Roman" w:cs="Times New Roman"/>
                <w:color w:val="000000" w:themeColor="text1"/>
                <w:sz w:val="24"/>
                <w:szCs w:val="24"/>
              </w:rPr>
              <w:t xml:space="preserve"> больных</w:t>
            </w:r>
          </w:p>
        </w:tc>
        <w:tc>
          <w:tcPr>
            <w:tcW w:w="962" w:type="pct"/>
            <w:tcBorders>
              <w:top w:val="nil"/>
              <w:left w:val="nil"/>
              <w:bottom w:val="nil"/>
              <w:right w:val="nil"/>
            </w:tcBorders>
          </w:tcPr>
          <w:p w14:paraId="2F2FE073" w14:textId="2681F86A"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1613/1656</w:t>
            </w:r>
          </w:p>
        </w:tc>
        <w:tc>
          <w:tcPr>
            <w:tcW w:w="991" w:type="pct"/>
            <w:tcBorders>
              <w:top w:val="nil"/>
              <w:left w:val="nil"/>
              <w:bottom w:val="nil"/>
              <w:right w:val="nil"/>
            </w:tcBorders>
          </w:tcPr>
          <w:p w14:paraId="5AC2589E" w14:textId="6323B82C"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1541/1587</w:t>
            </w:r>
          </w:p>
        </w:tc>
        <w:tc>
          <w:tcPr>
            <w:tcW w:w="990" w:type="pct"/>
            <w:tcBorders>
              <w:top w:val="nil"/>
              <w:left w:val="nil"/>
              <w:bottom w:val="nil"/>
            </w:tcBorders>
          </w:tcPr>
          <w:p w14:paraId="6CCE921E" w14:textId="6C5D5CA1" w:rsidR="00672642" w:rsidRPr="00FD3B00" w:rsidRDefault="00672642" w:rsidP="00672642">
            <w:pPr>
              <w:widowControl w:val="0"/>
              <w:jc w:val="center"/>
              <w:rPr>
                <w:rFonts w:ascii="Times New Roman" w:hAnsi="Times New Roman" w:cs="Times New Roman"/>
                <w:sz w:val="24"/>
                <w:szCs w:val="24"/>
              </w:rPr>
            </w:pPr>
            <w:r w:rsidRPr="00FD3B00">
              <w:rPr>
                <w:rFonts w:ascii="Times New Roman" w:hAnsi="Times New Roman" w:cs="Times New Roman"/>
                <w:sz w:val="24"/>
                <w:szCs w:val="24"/>
              </w:rPr>
              <w:t>1672/1722</w:t>
            </w:r>
          </w:p>
        </w:tc>
      </w:tr>
    </w:tbl>
    <w:p w14:paraId="45300E75" w14:textId="77777777" w:rsidR="00E77D4D" w:rsidRDefault="00E77D4D" w:rsidP="00206DAF">
      <w:pPr>
        <w:widowControl w:val="0"/>
        <w:jc w:val="center"/>
        <w:rPr>
          <w:rFonts w:ascii="Times New Roman" w:hAnsi="Times New Roman" w:cs="Times New Roman"/>
          <w:color w:val="000000" w:themeColor="text1"/>
          <w:sz w:val="28"/>
          <w:szCs w:val="28"/>
        </w:rPr>
      </w:pPr>
    </w:p>
    <w:p w14:paraId="5EE306C4" w14:textId="636C1A0B"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Статистика летальности пациентов с ОНМК за 2018 - 2020 годы</w:t>
      </w:r>
    </w:p>
    <w:p w14:paraId="46878430" w14:textId="77777777" w:rsidR="00206DAF" w:rsidRPr="00465255" w:rsidRDefault="00206DAF" w:rsidP="00206DAF">
      <w:pPr>
        <w:widowControl w:val="0"/>
        <w:rPr>
          <w:rFonts w:ascii="Times New Roman" w:hAnsi="Times New Roman" w:cs="Times New Roman"/>
          <w:color w:val="000000" w:themeColor="text1"/>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992"/>
        <w:gridCol w:w="1134"/>
        <w:gridCol w:w="993"/>
        <w:gridCol w:w="1134"/>
        <w:gridCol w:w="992"/>
        <w:gridCol w:w="1134"/>
      </w:tblGrid>
      <w:tr w:rsidR="00206DAF" w:rsidRPr="00465255" w14:paraId="704018CB" w14:textId="77777777" w:rsidTr="00736DA8">
        <w:trPr>
          <w:tblHeader/>
        </w:trPr>
        <w:tc>
          <w:tcPr>
            <w:tcW w:w="2518" w:type="dxa"/>
            <w:vMerge w:val="restart"/>
            <w:tcBorders>
              <w:left w:val="nil"/>
            </w:tcBorders>
            <w:vAlign w:val="center"/>
          </w:tcPr>
          <w:p w14:paraId="57E7105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color w:val="000000" w:themeColor="text1"/>
                <w:sz w:val="24"/>
                <w:szCs w:val="24"/>
              </w:rPr>
              <w:t>ОНМК</w:t>
            </w:r>
          </w:p>
        </w:tc>
        <w:tc>
          <w:tcPr>
            <w:tcW w:w="2126" w:type="dxa"/>
            <w:gridSpan w:val="2"/>
          </w:tcPr>
          <w:p w14:paraId="566B7AF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2018 год</w:t>
            </w:r>
          </w:p>
        </w:tc>
        <w:tc>
          <w:tcPr>
            <w:tcW w:w="2127" w:type="dxa"/>
            <w:gridSpan w:val="2"/>
          </w:tcPr>
          <w:p w14:paraId="7459B5B0"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2019 год</w:t>
            </w:r>
          </w:p>
        </w:tc>
        <w:tc>
          <w:tcPr>
            <w:tcW w:w="2126" w:type="dxa"/>
            <w:gridSpan w:val="2"/>
            <w:tcBorders>
              <w:right w:val="nil"/>
            </w:tcBorders>
          </w:tcPr>
          <w:p w14:paraId="309C1E3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2020 год</w:t>
            </w:r>
          </w:p>
        </w:tc>
      </w:tr>
      <w:tr w:rsidR="00206DAF" w:rsidRPr="00465255" w14:paraId="69441CF7" w14:textId="77777777" w:rsidTr="00736DA8">
        <w:tc>
          <w:tcPr>
            <w:tcW w:w="2518" w:type="dxa"/>
            <w:vMerge/>
            <w:tcBorders>
              <w:left w:val="nil"/>
              <w:bottom w:val="single" w:sz="4" w:space="0" w:color="auto"/>
            </w:tcBorders>
          </w:tcPr>
          <w:p w14:paraId="66040467"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992" w:type="dxa"/>
            <w:tcBorders>
              <w:bottom w:val="single" w:sz="4" w:space="0" w:color="auto"/>
            </w:tcBorders>
            <w:vAlign w:val="center"/>
          </w:tcPr>
          <w:p w14:paraId="4329C98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коли-</w:t>
            </w:r>
            <w:proofErr w:type="spellStart"/>
            <w:r w:rsidRPr="00465255">
              <w:rPr>
                <w:rFonts w:ascii="Times New Roman" w:hAnsi="Times New Roman" w:cs="Times New Roman"/>
                <w:bCs/>
                <w:color w:val="000000" w:themeColor="text1"/>
                <w:sz w:val="24"/>
                <w:szCs w:val="24"/>
              </w:rPr>
              <w:t>чество</w:t>
            </w:r>
            <w:proofErr w:type="spellEnd"/>
          </w:p>
        </w:tc>
        <w:tc>
          <w:tcPr>
            <w:tcW w:w="1134" w:type="dxa"/>
            <w:tcBorders>
              <w:bottom w:val="single" w:sz="4" w:space="0" w:color="auto"/>
            </w:tcBorders>
            <w:vAlign w:val="center"/>
          </w:tcPr>
          <w:p w14:paraId="3525C971"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процент </w:t>
            </w:r>
            <w:proofErr w:type="spellStart"/>
            <w:r w:rsidRPr="00465255">
              <w:rPr>
                <w:rFonts w:ascii="Times New Roman" w:hAnsi="Times New Roman" w:cs="Times New Roman"/>
                <w:bCs/>
                <w:color w:val="000000" w:themeColor="text1"/>
                <w:sz w:val="24"/>
                <w:szCs w:val="24"/>
              </w:rPr>
              <w:t>леталь-ности</w:t>
            </w:r>
            <w:proofErr w:type="spellEnd"/>
          </w:p>
        </w:tc>
        <w:tc>
          <w:tcPr>
            <w:tcW w:w="993" w:type="dxa"/>
            <w:tcBorders>
              <w:bottom w:val="single" w:sz="4" w:space="0" w:color="auto"/>
            </w:tcBorders>
            <w:vAlign w:val="center"/>
          </w:tcPr>
          <w:p w14:paraId="05ADB5C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коли-</w:t>
            </w:r>
            <w:proofErr w:type="spellStart"/>
            <w:r w:rsidRPr="00465255">
              <w:rPr>
                <w:rFonts w:ascii="Times New Roman" w:hAnsi="Times New Roman" w:cs="Times New Roman"/>
                <w:bCs/>
                <w:color w:val="000000" w:themeColor="text1"/>
                <w:sz w:val="24"/>
                <w:szCs w:val="24"/>
              </w:rPr>
              <w:t>чество</w:t>
            </w:r>
            <w:proofErr w:type="spellEnd"/>
          </w:p>
        </w:tc>
        <w:tc>
          <w:tcPr>
            <w:tcW w:w="1134" w:type="dxa"/>
            <w:tcBorders>
              <w:bottom w:val="single" w:sz="4" w:space="0" w:color="auto"/>
            </w:tcBorders>
            <w:vAlign w:val="center"/>
          </w:tcPr>
          <w:p w14:paraId="7422DF2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процент </w:t>
            </w:r>
            <w:proofErr w:type="spellStart"/>
            <w:r w:rsidRPr="00465255">
              <w:rPr>
                <w:rFonts w:ascii="Times New Roman" w:hAnsi="Times New Roman" w:cs="Times New Roman"/>
                <w:bCs/>
                <w:color w:val="000000" w:themeColor="text1"/>
                <w:sz w:val="24"/>
                <w:szCs w:val="24"/>
              </w:rPr>
              <w:t>леталь-ности</w:t>
            </w:r>
            <w:proofErr w:type="spellEnd"/>
          </w:p>
        </w:tc>
        <w:tc>
          <w:tcPr>
            <w:tcW w:w="992" w:type="dxa"/>
            <w:tcBorders>
              <w:bottom w:val="single" w:sz="4" w:space="0" w:color="auto"/>
            </w:tcBorders>
            <w:vAlign w:val="center"/>
          </w:tcPr>
          <w:p w14:paraId="78D7581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коли-</w:t>
            </w:r>
            <w:proofErr w:type="spellStart"/>
            <w:r w:rsidRPr="00465255">
              <w:rPr>
                <w:rFonts w:ascii="Times New Roman" w:hAnsi="Times New Roman" w:cs="Times New Roman"/>
                <w:bCs/>
                <w:color w:val="000000" w:themeColor="text1"/>
                <w:sz w:val="24"/>
                <w:szCs w:val="24"/>
              </w:rPr>
              <w:t>чество</w:t>
            </w:r>
            <w:proofErr w:type="spellEnd"/>
          </w:p>
        </w:tc>
        <w:tc>
          <w:tcPr>
            <w:tcW w:w="1134" w:type="dxa"/>
            <w:tcBorders>
              <w:bottom w:val="single" w:sz="4" w:space="0" w:color="auto"/>
              <w:right w:val="nil"/>
            </w:tcBorders>
            <w:vAlign w:val="center"/>
          </w:tcPr>
          <w:p w14:paraId="785B7FD6"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процент </w:t>
            </w:r>
            <w:proofErr w:type="spellStart"/>
            <w:r w:rsidRPr="00465255">
              <w:rPr>
                <w:rFonts w:ascii="Times New Roman" w:hAnsi="Times New Roman" w:cs="Times New Roman"/>
                <w:bCs/>
                <w:color w:val="000000" w:themeColor="text1"/>
                <w:sz w:val="24"/>
                <w:szCs w:val="24"/>
              </w:rPr>
              <w:t>леталь-ности</w:t>
            </w:r>
            <w:proofErr w:type="spellEnd"/>
          </w:p>
        </w:tc>
      </w:tr>
      <w:tr w:rsidR="00206DAF" w:rsidRPr="00465255" w14:paraId="5313D475" w14:textId="77777777" w:rsidTr="00736DA8">
        <w:tc>
          <w:tcPr>
            <w:tcW w:w="2518" w:type="dxa"/>
            <w:tcBorders>
              <w:left w:val="nil"/>
              <w:bottom w:val="nil"/>
              <w:right w:val="nil"/>
            </w:tcBorders>
          </w:tcPr>
          <w:p w14:paraId="7518230B"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992" w:type="dxa"/>
            <w:tcBorders>
              <w:left w:val="nil"/>
              <w:bottom w:val="nil"/>
              <w:right w:val="nil"/>
            </w:tcBorders>
            <w:vAlign w:val="center"/>
          </w:tcPr>
          <w:p w14:paraId="3A054BBE"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1134" w:type="dxa"/>
            <w:tcBorders>
              <w:left w:val="nil"/>
              <w:bottom w:val="nil"/>
              <w:right w:val="nil"/>
            </w:tcBorders>
            <w:vAlign w:val="center"/>
          </w:tcPr>
          <w:p w14:paraId="78377D7B"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993" w:type="dxa"/>
            <w:tcBorders>
              <w:left w:val="nil"/>
              <w:bottom w:val="nil"/>
              <w:right w:val="nil"/>
            </w:tcBorders>
            <w:vAlign w:val="center"/>
          </w:tcPr>
          <w:p w14:paraId="03D5C023"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1134" w:type="dxa"/>
            <w:tcBorders>
              <w:left w:val="nil"/>
              <w:bottom w:val="nil"/>
              <w:right w:val="nil"/>
            </w:tcBorders>
            <w:vAlign w:val="center"/>
          </w:tcPr>
          <w:p w14:paraId="3A38BA49"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992" w:type="dxa"/>
            <w:tcBorders>
              <w:left w:val="nil"/>
              <w:bottom w:val="nil"/>
              <w:right w:val="nil"/>
            </w:tcBorders>
            <w:vAlign w:val="center"/>
          </w:tcPr>
          <w:p w14:paraId="2D4F4582"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1134" w:type="dxa"/>
            <w:tcBorders>
              <w:left w:val="nil"/>
              <w:bottom w:val="nil"/>
              <w:right w:val="nil"/>
            </w:tcBorders>
            <w:vAlign w:val="center"/>
          </w:tcPr>
          <w:p w14:paraId="552A4E8A"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r>
    </w:tbl>
    <w:p w14:paraId="3ACA5B8E" w14:textId="77777777" w:rsidR="00206DAF" w:rsidRPr="00465255" w:rsidRDefault="00206DAF" w:rsidP="00206DAF">
      <w:pPr>
        <w:rPr>
          <w:sz w:val="2"/>
          <w:szCs w:val="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992"/>
        <w:gridCol w:w="1134"/>
        <w:gridCol w:w="993"/>
        <w:gridCol w:w="1134"/>
        <w:gridCol w:w="992"/>
        <w:gridCol w:w="1134"/>
      </w:tblGrid>
      <w:tr w:rsidR="00206DAF" w:rsidRPr="00465255" w14:paraId="07BAD9B5" w14:textId="77777777" w:rsidTr="00736DA8">
        <w:tc>
          <w:tcPr>
            <w:tcW w:w="2518" w:type="dxa"/>
            <w:tcBorders>
              <w:top w:val="nil"/>
              <w:left w:val="nil"/>
              <w:bottom w:val="nil"/>
              <w:right w:val="nil"/>
            </w:tcBorders>
          </w:tcPr>
          <w:p w14:paraId="00272245"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 Ишемический инсульт</w:t>
            </w:r>
          </w:p>
          <w:p w14:paraId="785A4FB5" w14:textId="77777777" w:rsidR="00206DAF" w:rsidRPr="00531F37" w:rsidRDefault="00206DAF" w:rsidP="00736DA8">
            <w:pPr>
              <w:widowControl w:val="0"/>
              <w:jc w:val="both"/>
              <w:rPr>
                <w:rFonts w:ascii="Times New Roman" w:hAnsi="Times New Roman" w:cs="Times New Roman"/>
                <w:bCs/>
                <w:color w:val="000000" w:themeColor="text1"/>
                <w:sz w:val="28"/>
                <w:szCs w:val="28"/>
              </w:rPr>
            </w:pPr>
          </w:p>
        </w:tc>
        <w:tc>
          <w:tcPr>
            <w:tcW w:w="992" w:type="dxa"/>
            <w:tcBorders>
              <w:top w:val="nil"/>
              <w:left w:val="nil"/>
              <w:bottom w:val="nil"/>
              <w:right w:val="nil"/>
            </w:tcBorders>
          </w:tcPr>
          <w:p w14:paraId="3BB0DE1F"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89</w:t>
            </w:r>
          </w:p>
        </w:tc>
        <w:tc>
          <w:tcPr>
            <w:tcW w:w="1134" w:type="dxa"/>
            <w:tcBorders>
              <w:top w:val="nil"/>
              <w:left w:val="nil"/>
              <w:bottom w:val="nil"/>
              <w:right w:val="nil"/>
            </w:tcBorders>
          </w:tcPr>
          <w:p w14:paraId="0B462DC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5,4</w:t>
            </w:r>
          </w:p>
        </w:tc>
        <w:tc>
          <w:tcPr>
            <w:tcW w:w="993" w:type="dxa"/>
            <w:tcBorders>
              <w:top w:val="nil"/>
              <w:left w:val="nil"/>
              <w:bottom w:val="nil"/>
              <w:right w:val="nil"/>
            </w:tcBorders>
          </w:tcPr>
          <w:p w14:paraId="1E57991E"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91</w:t>
            </w:r>
          </w:p>
        </w:tc>
        <w:tc>
          <w:tcPr>
            <w:tcW w:w="1134" w:type="dxa"/>
            <w:tcBorders>
              <w:top w:val="nil"/>
              <w:left w:val="nil"/>
              <w:bottom w:val="nil"/>
              <w:right w:val="nil"/>
            </w:tcBorders>
          </w:tcPr>
          <w:p w14:paraId="2199DB9B"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5,5</w:t>
            </w:r>
          </w:p>
        </w:tc>
        <w:tc>
          <w:tcPr>
            <w:tcW w:w="992" w:type="dxa"/>
            <w:tcBorders>
              <w:top w:val="nil"/>
              <w:left w:val="nil"/>
              <w:bottom w:val="nil"/>
              <w:right w:val="nil"/>
            </w:tcBorders>
          </w:tcPr>
          <w:p w14:paraId="268A9CA1"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76</w:t>
            </w:r>
          </w:p>
        </w:tc>
        <w:tc>
          <w:tcPr>
            <w:tcW w:w="1134" w:type="dxa"/>
            <w:tcBorders>
              <w:top w:val="nil"/>
              <w:left w:val="nil"/>
              <w:bottom w:val="nil"/>
              <w:right w:val="nil"/>
            </w:tcBorders>
          </w:tcPr>
          <w:p w14:paraId="2EA7A5BB"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5,1</w:t>
            </w:r>
          </w:p>
          <w:p w14:paraId="708DB73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r>
      <w:tr w:rsidR="00206DAF" w:rsidRPr="00465255" w14:paraId="6FE38E0D" w14:textId="77777777" w:rsidTr="00736DA8">
        <w:tc>
          <w:tcPr>
            <w:tcW w:w="2518" w:type="dxa"/>
            <w:tcBorders>
              <w:top w:val="nil"/>
              <w:left w:val="nil"/>
              <w:bottom w:val="nil"/>
              <w:right w:val="nil"/>
            </w:tcBorders>
          </w:tcPr>
          <w:p w14:paraId="263E99B2"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 Геморрагический инсульт,</w:t>
            </w:r>
          </w:p>
        </w:tc>
        <w:tc>
          <w:tcPr>
            <w:tcW w:w="992" w:type="dxa"/>
            <w:tcBorders>
              <w:top w:val="nil"/>
              <w:left w:val="nil"/>
              <w:bottom w:val="nil"/>
              <w:right w:val="nil"/>
            </w:tcBorders>
          </w:tcPr>
          <w:p w14:paraId="4A9B0A3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67</w:t>
            </w:r>
          </w:p>
        </w:tc>
        <w:tc>
          <w:tcPr>
            <w:tcW w:w="1134" w:type="dxa"/>
            <w:tcBorders>
              <w:top w:val="nil"/>
              <w:left w:val="nil"/>
              <w:bottom w:val="nil"/>
              <w:right w:val="nil"/>
            </w:tcBorders>
          </w:tcPr>
          <w:p w14:paraId="38E2F369"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20,6</w:t>
            </w:r>
          </w:p>
        </w:tc>
        <w:tc>
          <w:tcPr>
            <w:tcW w:w="993" w:type="dxa"/>
            <w:tcBorders>
              <w:top w:val="nil"/>
              <w:left w:val="nil"/>
              <w:bottom w:val="nil"/>
              <w:right w:val="nil"/>
            </w:tcBorders>
          </w:tcPr>
          <w:p w14:paraId="75A0D56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74</w:t>
            </w:r>
          </w:p>
        </w:tc>
        <w:tc>
          <w:tcPr>
            <w:tcW w:w="1134" w:type="dxa"/>
            <w:tcBorders>
              <w:top w:val="nil"/>
              <w:left w:val="nil"/>
              <w:bottom w:val="nil"/>
              <w:right w:val="nil"/>
            </w:tcBorders>
          </w:tcPr>
          <w:p w14:paraId="36282E4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23,6</w:t>
            </w:r>
          </w:p>
        </w:tc>
        <w:tc>
          <w:tcPr>
            <w:tcW w:w="992" w:type="dxa"/>
            <w:tcBorders>
              <w:top w:val="nil"/>
              <w:left w:val="nil"/>
              <w:bottom w:val="nil"/>
              <w:right w:val="nil"/>
            </w:tcBorders>
          </w:tcPr>
          <w:p w14:paraId="3E8453D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59</w:t>
            </w:r>
          </w:p>
        </w:tc>
        <w:tc>
          <w:tcPr>
            <w:tcW w:w="1134" w:type="dxa"/>
            <w:tcBorders>
              <w:top w:val="nil"/>
              <w:left w:val="nil"/>
              <w:bottom w:val="nil"/>
              <w:right w:val="nil"/>
            </w:tcBorders>
          </w:tcPr>
          <w:p w14:paraId="7591A7E9"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20,9</w:t>
            </w:r>
          </w:p>
        </w:tc>
      </w:tr>
      <w:tr w:rsidR="00206DAF" w:rsidRPr="00465255" w14:paraId="1FB4DABE" w14:textId="77777777" w:rsidTr="00736DA8">
        <w:tc>
          <w:tcPr>
            <w:tcW w:w="2518" w:type="dxa"/>
            <w:tcBorders>
              <w:top w:val="nil"/>
              <w:left w:val="nil"/>
              <w:bottom w:val="nil"/>
              <w:right w:val="nil"/>
            </w:tcBorders>
          </w:tcPr>
          <w:p w14:paraId="07CD8508" w14:textId="77777777" w:rsidR="00206DAF" w:rsidRPr="00531F37" w:rsidRDefault="00206DAF" w:rsidP="00736DA8">
            <w:pPr>
              <w:widowControl w:val="0"/>
              <w:jc w:val="both"/>
              <w:rPr>
                <w:rFonts w:ascii="Times New Roman" w:hAnsi="Times New Roman" w:cs="Times New Roman"/>
                <w:bCs/>
                <w:color w:val="000000" w:themeColor="text1"/>
                <w:sz w:val="28"/>
                <w:szCs w:val="28"/>
              </w:rPr>
            </w:pPr>
          </w:p>
        </w:tc>
        <w:tc>
          <w:tcPr>
            <w:tcW w:w="992" w:type="dxa"/>
            <w:tcBorders>
              <w:top w:val="nil"/>
              <w:left w:val="nil"/>
              <w:bottom w:val="nil"/>
              <w:right w:val="nil"/>
            </w:tcBorders>
          </w:tcPr>
          <w:p w14:paraId="72754491"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17D4658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993" w:type="dxa"/>
            <w:tcBorders>
              <w:top w:val="nil"/>
              <w:left w:val="nil"/>
              <w:bottom w:val="nil"/>
              <w:right w:val="nil"/>
            </w:tcBorders>
          </w:tcPr>
          <w:p w14:paraId="4A472FB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27FEC3F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992" w:type="dxa"/>
            <w:tcBorders>
              <w:top w:val="nil"/>
              <w:left w:val="nil"/>
              <w:bottom w:val="nil"/>
              <w:right w:val="nil"/>
            </w:tcBorders>
          </w:tcPr>
          <w:p w14:paraId="73AFD86D"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3C0ED2A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r>
      <w:tr w:rsidR="00206DAF" w:rsidRPr="00465255" w14:paraId="054EB796" w14:textId="77777777" w:rsidTr="00736DA8">
        <w:tc>
          <w:tcPr>
            <w:tcW w:w="2518" w:type="dxa"/>
            <w:tcBorders>
              <w:top w:val="nil"/>
              <w:left w:val="nil"/>
              <w:bottom w:val="nil"/>
              <w:right w:val="nil"/>
            </w:tcBorders>
          </w:tcPr>
          <w:p w14:paraId="78385EB9"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в том числе </w:t>
            </w:r>
            <w:r w:rsidRPr="00465255">
              <w:rPr>
                <w:rStyle w:val="aff"/>
                <w:rFonts w:ascii="Times New Roman" w:hAnsi="Times New Roman" w:cs="Times New Roman"/>
                <w:bCs/>
                <w:i w:val="0"/>
                <w:iCs w:val="0"/>
                <w:color w:val="000000" w:themeColor="text1"/>
                <w:sz w:val="24"/>
                <w:szCs w:val="24"/>
                <w:shd w:val="clear" w:color="auto" w:fill="FFFFFF"/>
              </w:rPr>
              <w:t>субарахноидальное кровоизлияние</w:t>
            </w:r>
          </w:p>
        </w:tc>
        <w:tc>
          <w:tcPr>
            <w:tcW w:w="992" w:type="dxa"/>
            <w:tcBorders>
              <w:top w:val="nil"/>
              <w:left w:val="nil"/>
              <w:bottom w:val="nil"/>
              <w:right w:val="nil"/>
            </w:tcBorders>
          </w:tcPr>
          <w:p w14:paraId="2596C5C9"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11</w:t>
            </w:r>
          </w:p>
        </w:tc>
        <w:tc>
          <w:tcPr>
            <w:tcW w:w="1134" w:type="dxa"/>
            <w:tcBorders>
              <w:top w:val="nil"/>
              <w:left w:val="nil"/>
              <w:bottom w:val="nil"/>
              <w:right w:val="nil"/>
            </w:tcBorders>
          </w:tcPr>
          <w:p w14:paraId="242E7D1F"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17,2</w:t>
            </w:r>
          </w:p>
        </w:tc>
        <w:tc>
          <w:tcPr>
            <w:tcW w:w="993" w:type="dxa"/>
            <w:tcBorders>
              <w:top w:val="nil"/>
              <w:left w:val="nil"/>
              <w:bottom w:val="nil"/>
              <w:right w:val="nil"/>
            </w:tcBorders>
          </w:tcPr>
          <w:p w14:paraId="2682E49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17</w:t>
            </w:r>
          </w:p>
        </w:tc>
        <w:tc>
          <w:tcPr>
            <w:tcW w:w="1134" w:type="dxa"/>
            <w:tcBorders>
              <w:top w:val="nil"/>
              <w:left w:val="nil"/>
              <w:bottom w:val="nil"/>
              <w:right w:val="nil"/>
            </w:tcBorders>
          </w:tcPr>
          <w:p w14:paraId="0687E533"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30,4</w:t>
            </w:r>
          </w:p>
        </w:tc>
        <w:tc>
          <w:tcPr>
            <w:tcW w:w="992" w:type="dxa"/>
            <w:tcBorders>
              <w:top w:val="nil"/>
              <w:left w:val="nil"/>
              <w:bottom w:val="nil"/>
              <w:right w:val="nil"/>
            </w:tcBorders>
          </w:tcPr>
          <w:p w14:paraId="26708A6E"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11</w:t>
            </w:r>
          </w:p>
        </w:tc>
        <w:tc>
          <w:tcPr>
            <w:tcW w:w="1134" w:type="dxa"/>
            <w:tcBorders>
              <w:top w:val="nil"/>
              <w:left w:val="nil"/>
              <w:bottom w:val="nil"/>
              <w:right w:val="nil"/>
            </w:tcBorders>
          </w:tcPr>
          <w:p w14:paraId="467B5A9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13,1</w:t>
            </w:r>
          </w:p>
        </w:tc>
      </w:tr>
      <w:tr w:rsidR="00206DAF" w:rsidRPr="00465255" w14:paraId="71E2C19A" w14:textId="77777777" w:rsidTr="00736DA8">
        <w:tc>
          <w:tcPr>
            <w:tcW w:w="2518" w:type="dxa"/>
            <w:tcBorders>
              <w:top w:val="nil"/>
              <w:left w:val="nil"/>
              <w:bottom w:val="nil"/>
              <w:right w:val="nil"/>
            </w:tcBorders>
          </w:tcPr>
          <w:p w14:paraId="37E5A479" w14:textId="77777777" w:rsidR="00206DAF" w:rsidRPr="00531F37" w:rsidRDefault="00206DAF" w:rsidP="00736DA8">
            <w:pPr>
              <w:widowControl w:val="0"/>
              <w:jc w:val="both"/>
              <w:rPr>
                <w:rFonts w:ascii="Times New Roman" w:hAnsi="Times New Roman" w:cs="Times New Roman"/>
                <w:bCs/>
                <w:color w:val="000000" w:themeColor="text1"/>
                <w:sz w:val="28"/>
                <w:szCs w:val="28"/>
              </w:rPr>
            </w:pPr>
          </w:p>
        </w:tc>
        <w:tc>
          <w:tcPr>
            <w:tcW w:w="992" w:type="dxa"/>
            <w:tcBorders>
              <w:top w:val="nil"/>
              <w:left w:val="nil"/>
              <w:bottom w:val="nil"/>
              <w:right w:val="nil"/>
            </w:tcBorders>
          </w:tcPr>
          <w:p w14:paraId="7FE38B86"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576C7E27"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993" w:type="dxa"/>
            <w:tcBorders>
              <w:top w:val="nil"/>
              <w:left w:val="nil"/>
              <w:bottom w:val="nil"/>
              <w:right w:val="nil"/>
            </w:tcBorders>
          </w:tcPr>
          <w:p w14:paraId="78307C5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771F6EE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992" w:type="dxa"/>
            <w:tcBorders>
              <w:top w:val="nil"/>
              <w:left w:val="nil"/>
              <w:bottom w:val="nil"/>
              <w:right w:val="nil"/>
            </w:tcBorders>
          </w:tcPr>
          <w:p w14:paraId="0BEE3E1B"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4DD14F79"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r>
      <w:tr w:rsidR="00206DAF" w:rsidRPr="00465255" w14:paraId="282CE222" w14:textId="77777777" w:rsidTr="00736DA8">
        <w:tc>
          <w:tcPr>
            <w:tcW w:w="2518" w:type="dxa"/>
            <w:tcBorders>
              <w:top w:val="nil"/>
              <w:left w:val="nil"/>
              <w:bottom w:val="nil"/>
              <w:right w:val="nil"/>
            </w:tcBorders>
          </w:tcPr>
          <w:p w14:paraId="232A1953"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Всего</w:t>
            </w:r>
          </w:p>
        </w:tc>
        <w:tc>
          <w:tcPr>
            <w:tcW w:w="992" w:type="dxa"/>
            <w:tcBorders>
              <w:top w:val="nil"/>
              <w:left w:val="nil"/>
              <w:bottom w:val="nil"/>
              <w:right w:val="nil"/>
            </w:tcBorders>
          </w:tcPr>
          <w:p w14:paraId="211A39AE"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156</w:t>
            </w:r>
          </w:p>
        </w:tc>
        <w:tc>
          <w:tcPr>
            <w:tcW w:w="1134" w:type="dxa"/>
            <w:tcBorders>
              <w:top w:val="nil"/>
              <w:left w:val="nil"/>
              <w:bottom w:val="nil"/>
              <w:right w:val="nil"/>
            </w:tcBorders>
          </w:tcPr>
          <w:p w14:paraId="0623885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8,0</w:t>
            </w:r>
          </w:p>
        </w:tc>
        <w:tc>
          <w:tcPr>
            <w:tcW w:w="993" w:type="dxa"/>
            <w:tcBorders>
              <w:top w:val="nil"/>
              <w:left w:val="nil"/>
              <w:bottom w:val="nil"/>
              <w:right w:val="nil"/>
            </w:tcBorders>
          </w:tcPr>
          <w:p w14:paraId="1C32AAC1"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165</w:t>
            </w:r>
          </w:p>
        </w:tc>
        <w:tc>
          <w:tcPr>
            <w:tcW w:w="1134" w:type="dxa"/>
            <w:tcBorders>
              <w:top w:val="nil"/>
              <w:left w:val="nil"/>
              <w:bottom w:val="nil"/>
              <w:right w:val="nil"/>
            </w:tcBorders>
          </w:tcPr>
          <w:p w14:paraId="5ECD819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8,4</w:t>
            </w:r>
          </w:p>
        </w:tc>
        <w:tc>
          <w:tcPr>
            <w:tcW w:w="992" w:type="dxa"/>
            <w:tcBorders>
              <w:top w:val="nil"/>
              <w:left w:val="nil"/>
              <w:bottom w:val="nil"/>
              <w:right w:val="nil"/>
            </w:tcBorders>
          </w:tcPr>
          <w:p w14:paraId="0CF1184F"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135</w:t>
            </w:r>
          </w:p>
        </w:tc>
        <w:tc>
          <w:tcPr>
            <w:tcW w:w="1134" w:type="dxa"/>
            <w:tcBorders>
              <w:top w:val="nil"/>
              <w:left w:val="nil"/>
              <w:bottom w:val="nil"/>
              <w:right w:val="nil"/>
            </w:tcBorders>
          </w:tcPr>
          <w:p w14:paraId="183E46C0"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7,7</w:t>
            </w:r>
          </w:p>
        </w:tc>
      </w:tr>
    </w:tbl>
    <w:p w14:paraId="5CEBF689" w14:textId="77777777" w:rsidR="00206DAF" w:rsidRDefault="00206DAF" w:rsidP="00206DAF">
      <w:pPr>
        <w:widowControl w:val="0"/>
        <w:jc w:val="center"/>
        <w:rPr>
          <w:rFonts w:ascii="Times New Roman" w:hAnsi="Times New Roman" w:cs="Times New Roman"/>
          <w:color w:val="000000" w:themeColor="text1"/>
          <w:sz w:val="28"/>
          <w:szCs w:val="28"/>
        </w:rPr>
      </w:pPr>
    </w:p>
    <w:p w14:paraId="635DCAD9"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Статистика летальности пациентов с ОНМК за 2020 - 2022 годы </w:t>
      </w:r>
    </w:p>
    <w:p w14:paraId="203BC1F2" w14:textId="77777777" w:rsidR="00206DAF" w:rsidRPr="00465255" w:rsidRDefault="00206DAF" w:rsidP="00206DAF">
      <w:pPr>
        <w:widowControl w:val="0"/>
        <w:rPr>
          <w:rFonts w:ascii="Times New Roman" w:hAnsi="Times New Roman" w:cs="Times New Roman"/>
          <w:color w:val="000000" w:themeColor="text1"/>
          <w:sz w:val="28"/>
          <w:szCs w:val="28"/>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992"/>
        <w:gridCol w:w="1135"/>
        <w:gridCol w:w="992"/>
        <w:gridCol w:w="1134"/>
        <w:gridCol w:w="993"/>
        <w:gridCol w:w="1132"/>
      </w:tblGrid>
      <w:tr w:rsidR="00206DAF" w:rsidRPr="00465255" w14:paraId="05DE15A7" w14:textId="77777777" w:rsidTr="00736DA8">
        <w:trPr>
          <w:trHeight w:val="262"/>
          <w:tblHeader/>
        </w:trPr>
        <w:tc>
          <w:tcPr>
            <w:tcW w:w="1429" w:type="pct"/>
            <w:vMerge w:val="restart"/>
            <w:tcBorders>
              <w:left w:val="nil"/>
            </w:tcBorders>
            <w:vAlign w:val="center"/>
          </w:tcPr>
          <w:p w14:paraId="2F8C35F6"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color w:val="000000" w:themeColor="text1"/>
                <w:sz w:val="24"/>
                <w:szCs w:val="24"/>
              </w:rPr>
              <w:t>ОНМК</w:t>
            </w:r>
          </w:p>
        </w:tc>
        <w:tc>
          <w:tcPr>
            <w:tcW w:w="1190" w:type="pct"/>
            <w:gridSpan w:val="2"/>
            <w:tcBorders>
              <w:right w:val="single" w:sz="4" w:space="0" w:color="auto"/>
            </w:tcBorders>
          </w:tcPr>
          <w:p w14:paraId="30FED810"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2020 год</w:t>
            </w:r>
          </w:p>
        </w:tc>
        <w:tc>
          <w:tcPr>
            <w:tcW w:w="1190" w:type="pct"/>
            <w:gridSpan w:val="2"/>
            <w:tcBorders>
              <w:top w:val="single" w:sz="4" w:space="0" w:color="auto"/>
              <w:left w:val="single" w:sz="4" w:space="0" w:color="auto"/>
              <w:bottom w:val="single" w:sz="4" w:space="0" w:color="auto"/>
              <w:right w:val="nil"/>
            </w:tcBorders>
          </w:tcPr>
          <w:p w14:paraId="3BB3B26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2021 год</w:t>
            </w:r>
          </w:p>
        </w:tc>
        <w:tc>
          <w:tcPr>
            <w:tcW w:w="1190" w:type="pct"/>
            <w:gridSpan w:val="2"/>
            <w:tcBorders>
              <w:top w:val="single" w:sz="4" w:space="0" w:color="auto"/>
              <w:left w:val="single" w:sz="4" w:space="0" w:color="auto"/>
              <w:bottom w:val="single" w:sz="4" w:space="0" w:color="auto"/>
              <w:right w:val="nil"/>
            </w:tcBorders>
          </w:tcPr>
          <w:p w14:paraId="77D01C6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2022 год</w:t>
            </w:r>
          </w:p>
        </w:tc>
      </w:tr>
      <w:tr w:rsidR="00206DAF" w:rsidRPr="00465255" w14:paraId="6FDA79D3" w14:textId="77777777" w:rsidTr="00736DA8">
        <w:trPr>
          <w:trHeight w:val="144"/>
        </w:trPr>
        <w:tc>
          <w:tcPr>
            <w:tcW w:w="1429" w:type="pct"/>
            <w:vMerge/>
            <w:tcBorders>
              <w:left w:val="nil"/>
              <w:bottom w:val="single" w:sz="4" w:space="0" w:color="auto"/>
            </w:tcBorders>
          </w:tcPr>
          <w:p w14:paraId="33F15BBF"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555" w:type="pct"/>
            <w:tcBorders>
              <w:bottom w:val="single" w:sz="4" w:space="0" w:color="auto"/>
            </w:tcBorders>
            <w:vAlign w:val="center"/>
          </w:tcPr>
          <w:p w14:paraId="4D596B1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коли-</w:t>
            </w:r>
            <w:proofErr w:type="spellStart"/>
            <w:r w:rsidRPr="00465255">
              <w:rPr>
                <w:rFonts w:ascii="Times New Roman" w:hAnsi="Times New Roman" w:cs="Times New Roman"/>
                <w:bCs/>
                <w:color w:val="000000" w:themeColor="text1"/>
                <w:sz w:val="24"/>
                <w:szCs w:val="24"/>
              </w:rPr>
              <w:t>чество</w:t>
            </w:r>
            <w:proofErr w:type="spellEnd"/>
          </w:p>
        </w:tc>
        <w:tc>
          <w:tcPr>
            <w:tcW w:w="635" w:type="pct"/>
            <w:tcBorders>
              <w:bottom w:val="single" w:sz="4" w:space="0" w:color="auto"/>
            </w:tcBorders>
            <w:vAlign w:val="center"/>
          </w:tcPr>
          <w:p w14:paraId="7A6DBD0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процент </w:t>
            </w:r>
            <w:proofErr w:type="spellStart"/>
            <w:r w:rsidRPr="00465255">
              <w:rPr>
                <w:rFonts w:ascii="Times New Roman" w:hAnsi="Times New Roman" w:cs="Times New Roman"/>
                <w:bCs/>
                <w:color w:val="000000" w:themeColor="text1"/>
                <w:sz w:val="24"/>
                <w:szCs w:val="24"/>
              </w:rPr>
              <w:t>леталь-ности</w:t>
            </w:r>
            <w:proofErr w:type="spellEnd"/>
          </w:p>
        </w:tc>
        <w:tc>
          <w:tcPr>
            <w:tcW w:w="555" w:type="pct"/>
            <w:tcBorders>
              <w:top w:val="nil"/>
              <w:bottom w:val="single" w:sz="4" w:space="0" w:color="auto"/>
              <w:right w:val="single" w:sz="4" w:space="0" w:color="auto"/>
            </w:tcBorders>
            <w:vAlign w:val="center"/>
          </w:tcPr>
          <w:p w14:paraId="5EFA6CF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коли-</w:t>
            </w:r>
            <w:proofErr w:type="spellStart"/>
            <w:r w:rsidRPr="00465255">
              <w:rPr>
                <w:rFonts w:ascii="Times New Roman" w:hAnsi="Times New Roman" w:cs="Times New Roman"/>
                <w:bCs/>
                <w:color w:val="000000" w:themeColor="text1"/>
                <w:sz w:val="24"/>
                <w:szCs w:val="24"/>
              </w:rPr>
              <w:t>чество</w:t>
            </w:r>
            <w:proofErr w:type="spellEnd"/>
          </w:p>
        </w:tc>
        <w:tc>
          <w:tcPr>
            <w:tcW w:w="635" w:type="pct"/>
            <w:tcBorders>
              <w:top w:val="single" w:sz="4" w:space="0" w:color="auto"/>
              <w:left w:val="single" w:sz="4" w:space="0" w:color="auto"/>
              <w:bottom w:val="single" w:sz="4" w:space="0" w:color="auto"/>
              <w:right w:val="nil"/>
            </w:tcBorders>
            <w:vAlign w:val="center"/>
          </w:tcPr>
          <w:p w14:paraId="483255DB"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процент </w:t>
            </w:r>
            <w:proofErr w:type="spellStart"/>
            <w:r w:rsidRPr="00465255">
              <w:rPr>
                <w:rFonts w:ascii="Times New Roman" w:hAnsi="Times New Roman" w:cs="Times New Roman"/>
                <w:bCs/>
                <w:color w:val="000000" w:themeColor="text1"/>
                <w:sz w:val="24"/>
                <w:szCs w:val="24"/>
              </w:rPr>
              <w:t>леталь-ности</w:t>
            </w:r>
            <w:proofErr w:type="spellEnd"/>
          </w:p>
        </w:tc>
        <w:tc>
          <w:tcPr>
            <w:tcW w:w="556" w:type="pct"/>
            <w:tcBorders>
              <w:top w:val="single" w:sz="4" w:space="0" w:color="auto"/>
              <w:left w:val="single" w:sz="4" w:space="0" w:color="auto"/>
              <w:bottom w:val="single" w:sz="4" w:space="0" w:color="auto"/>
              <w:right w:val="nil"/>
            </w:tcBorders>
            <w:vAlign w:val="center"/>
          </w:tcPr>
          <w:p w14:paraId="4E14998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коли-</w:t>
            </w:r>
            <w:proofErr w:type="spellStart"/>
            <w:r w:rsidRPr="00465255">
              <w:rPr>
                <w:rFonts w:ascii="Times New Roman" w:hAnsi="Times New Roman" w:cs="Times New Roman"/>
                <w:bCs/>
                <w:color w:val="000000" w:themeColor="text1"/>
                <w:sz w:val="24"/>
                <w:szCs w:val="24"/>
              </w:rPr>
              <w:t>чество</w:t>
            </w:r>
            <w:proofErr w:type="spellEnd"/>
          </w:p>
        </w:tc>
        <w:tc>
          <w:tcPr>
            <w:tcW w:w="634" w:type="pct"/>
            <w:tcBorders>
              <w:top w:val="single" w:sz="4" w:space="0" w:color="auto"/>
              <w:left w:val="single" w:sz="4" w:space="0" w:color="auto"/>
              <w:bottom w:val="single" w:sz="4" w:space="0" w:color="auto"/>
              <w:right w:val="nil"/>
            </w:tcBorders>
            <w:vAlign w:val="center"/>
          </w:tcPr>
          <w:p w14:paraId="07520019"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процент </w:t>
            </w:r>
            <w:proofErr w:type="spellStart"/>
            <w:r w:rsidRPr="00465255">
              <w:rPr>
                <w:rFonts w:ascii="Times New Roman" w:hAnsi="Times New Roman" w:cs="Times New Roman"/>
                <w:bCs/>
                <w:color w:val="000000" w:themeColor="text1"/>
                <w:sz w:val="24"/>
                <w:szCs w:val="24"/>
              </w:rPr>
              <w:t>леталь-ности</w:t>
            </w:r>
            <w:proofErr w:type="spellEnd"/>
          </w:p>
        </w:tc>
      </w:tr>
      <w:tr w:rsidR="00206DAF" w:rsidRPr="00465255" w14:paraId="7F58D982" w14:textId="77777777" w:rsidTr="00736DA8">
        <w:trPr>
          <w:trHeight w:val="188"/>
        </w:trPr>
        <w:tc>
          <w:tcPr>
            <w:tcW w:w="1429" w:type="pct"/>
            <w:tcBorders>
              <w:top w:val="single" w:sz="4" w:space="0" w:color="auto"/>
              <w:left w:val="nil"/>
              <w:bottom w:val="nil"/>
              <w:right w:val="nil"/>
            </w:tcBorders>
          </w:tcPr>
          <w:p w14:paraId="2B807D14"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555" w:type="pct"/>
            <w:tcBorders>
              <w:top w:val="single" w:sz="4" w:space="0" w:color="auto"/>
              <w:left w:val="nil"/>
              <w:bottom w:val="nil"/>
              <w:right w:val="nil"/>
            </w:tcBorders>
            <w:vAlign w:val="center"/>
          </w:tcPr>
          <w:p w14:paraId="7B4B319E"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635" w:type="pct"/>
            <w:tcBorders>
              <w:top w:val="single" w:sz="4" w:space="0" w:color="auto"/>
              <w:left w:val="nil"/>
              <w:bottom w:val="nil"/>
              <w:right w:val="nil"/>
            </w:tcBorders>
            <w:vAlign w:val="center"/>
          </w:tcPr>
          <w:p w14:paraId="0EBB73EF"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555" w:type="pct"/>
            <w:tcBorders>
              <w:top w:val="single" w:sz="4" w:space="0" w:color="auto"/>
              <w:left w:val="nil"/>
              <w:bottom w:val="nil"/>
              <w:right w:val="nil"/>
            </w:tcBorders>
            <w:vAlign w:val="center"/>
          </w:tcPr>
          <w:p w14:paraId="485B6347"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635" w:type="pct"/>
            <w:tcBorders>
              <w:top w:val="single" w:sz="4" w:space="0" w:color="auto"/>
              <w:left w:val="nil"/>
              <w:bottom w:val="nil"/>
              <w:right w:val="nil"/>
            </w:tcBorders>
            <w:vAlign w:val="center"/>
          </w:tcPr>
          <w:p w14:paraId="74FC7142"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556" w:type="pct"/>
            <w:tcBorders>
              <w:top w:val="single" w:sz="4" w:space="0" w:color="auto"/>
              <w:left w:val="nil"/>
              <w:bottom w:val="nil"/>
              <w:right w:val="nil"/>
            </w:tcBorders>
          </w:tcPr>
          <w:p w14:paraId="1391E259"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c>
          <w:tcPr>
            <w:tcW w:w="634" w:type="pct"/>
            <w:tcBorders>
              <w:top w:val="single" w:sz="4" w:space="0" w:color="auto"/>
              <w:left w:val="nil"/>
              <w:bottom w:val="nil"/>
              <w:right w:val="nil"/>
            </w:tcBorders>
          </w:tcPr>
          <w:p w14:paraId="5EA51D10" w14:textId="77777777" w:rsidR="00206DAF" w:rsidRPr="00465255" w:rsidRDefault="00206DAF" w:rsidP="00736DA8">
            <w:pPr>
              <w:widowControl w:val="0"/>
              <w:jc w:val="center"/>
              <w:rPr>
                <w:rFonts w:ascii="Times New Roman" w:hAnsi="Times New Roman" w:cs="Times New Roman"/>
                <w:bCs/>
                <w:color w:val="000000" w:themeColor="text1"/>
                <w:sz w:val="16"/>
                <w:szCs w:val="16"/>
              </w:rPr>
            </w:pPr>
          </w:p>
        </w:tc>
      </w:tr>
      <w:tr w:rsidR="00206DAF" w:rsidRPr="00465255" w14:paraId="6F2A3C83" w14:textId="77777777" w:rsidTr="00736DA8">
        <w:trPr>
          <w:trHeight w:val="825"/>
        </w:trPr>
        <w:tc>
          <w:tcPr>
            <w:tcW w:w="1429" w:type="pct"/>
            <w:tcBorders>
              <w:top w:val="nil"/>
              <w:left w:val="nil"/>
              <w:bottom w:val="nil"/>
              <w:right w:val="nil"/>
            </w:tcBorders>
          </w:tcPr>
          <w:p w14:paraId="0E9D433F"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 Ишемический инсульт</w:t>
            </w:r>
          </w:p>
          <w:p w14:paraId="42297478" w14:textId="77777777" w:rsidR="00206DAF" w:rsidRPr="00531F37" w:rsidRDefault="00206DAF" w:rsidP="00736DA8">
            <w:pPr>
              <w:widowControl w:val="0"/>
              <w:jc w:val="both"/>
              <w:rPr>
                <w:rFonts w:ascii="Times New Roman" w:hAnsi="Times New Roman" w:cs="Times New Roman"/>
                <w:bCs/>
                <w:color w:val="000000" w:themeColor="text1"/>
                <w:sz w:val="28"/>
                <w:szCs w:val="28"/>
              </w:rPr>
            </w:pPr>
          </w:p>
        </w:tc>
        <w:tc>
          <w:tcPr>
            <w:tcW w:w="555" w:type="pct"/>
            <w:tcBorders>
              <w:top w:val="nil"/>
              <w:left w:val="nil"/>
              <w:bottom w:val="nil"/>
              <w:right w:val="nil"/>
            </w:tcBorders>
          </w:tcPr>
          <w:p w14:paraId="4B65FC5B"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67</w:t>
            </w:r>
          </w:p>
        </w:tc>
        <w:tc>
          <w:tcPr>
            <w:tcW w:w="635" w:type="pct"/>
            <w:tcBorders>
              <w:top w:val="nil"/>
              <w:left w:val="nil"/>
              <w:bottom w:val="nil"/>
              <w:right w:val="nil"/>
            </w:tcBorders>
          </w:tcPr>
          <w:p w14:paraId="228F03F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5,6</w:t>
            </w:r>
          </w:p>
        </w:tc>
        <w:tc>
          <w:tcPr>
            <w:tcW w:w="555" w:type="pct"/>
            <w:tcBorders>
              <w:top w:val="nil"/>
              <w:left w:val="nil"/>
              <w:bottom w:val="nil"/>
              <w:right w:val="nil"/>
            </w:tcBorders>
          </w:tcPr>
          <w:p w14:paraId="639779C3"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59</w:t>
            </w:r>
          </w:p>
        </w:tc>
        <w:tc>
          <w:tcPr>
            <w:tcW w:w="635" w:type="pct"/>
            <w:tcBorders>
              <w:top w:val="nil"/>
              <w:left w:val="nil"/>
              <w:bottom w:val="nil"/>
              <w:right w:val="nil"/>
            </w:tcBorders>
          </w:tcPr>
          <w:p w14:paraId="45270AAD"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w:t>
            </w:r>
          </w:p>
          <w:p w14:paraId="05D16AB7"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556" w:type="pct"/>
            <w:tcBorders>
              <w:top w:val="nil"/>
              <w:left w:val="nil"/>
              <w:bottom w:val="nil"/>
              <w:right w:val="nil"/>
            </w:tcBorders>
            <w:shd w:val="clear" w:color="auto" w:fill="auto"/>
          </w:tcPr>
          <w:p w14:paraId="4DF7961E"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86</w:t>
            </w:r>
          </w:p>
        </w:tc>
        <w:tc>
          <w:tcPr>
            <w:tcW w:w="634" w:type="pct"/>
            <w:tcBorders>
              <w:top w:val="nil"/>
              <w:left w:val="nil"/>
              <w:bottom w:val="nil"/>
              <w:right w:val="nil"/>
            </w:tcBorders>
            <w:shd w:val="clear" w:color="auto" w:fill="auto"/>
          </w:tcPr>
          <w:p w14:paraId="2E46DA1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6,7</w:t>
            </w:r>
          </w:p>
        </w:tc>
      </w:tr>
      <w:tr w:rsidR="00206DAF" w:rsidRPr="00465255" w14:paraId="5EF621EF" w14:textId="77777777" w:rsidTr="00736DA8">
        <w:trPr>
          <w:trHeight w:val="551"/>
        </w:trPr>
        <w:tc>
          <w:tcPr>
            <w:tcW w:w="1429" w:type="pct"/>
            <w:tcBorders>
              <w:top w:val="nil"/>
              <w:left w:val="nil"/>
              <w:bottom w:val="nil"/>
              <w:right w:val="nil"/>
            </w:tcBorders>
          </w:tcPr>
          <w:p w14:paraId="42604D59"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 Геморрагический инсульт,</w:t>
            </w:r>
          </w:p>
        </w:tc>
        <w:tc>
          <w:tcPr>
            <w:tcW w:w="555" w:type="pct"/>
            <w:tcBorders>
              <w:top w:val="nil"/>
              <w:left w:val="nil"/>
              <w:bottom w:val="nil"/>
              <w:right w:val="nil"/>
            </w:tcBorders>
          </w:tcPr>
          <w:p w14:paraId="03842E9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57</w:t>
            </w:r>
          </w:p>
        </w:tc>
        <w:tc>
          <w:tcPr>
            <w:tcW w:w="635" w:type="pct"/>
            <w:tcBorders>
              <w:top w:val="nil"/>
              <w:left w:val="nil"/>
              <w:bottom w:val="nil"/>
              <w:right w:val="nil"/>
            </w:tcBorders>
          </w:tcPr>
          <w:p w14:paraId="00FB4559"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27,4</w:t>
            </w:r>
          </w:p>
        </w:tc>
        <w:tc>
          <w:tcPr>
            <w:tcW w:w="555" w:type="pct"/>
            <w:tcBorders>
              <w:top w:val="nil"/>
              <w:left w:val="nil"/>
              <w:bottom w:val="nil"/>
              <w:right w:val="nil"/>
            </w:tcBorders>
          </w:tcPr>
          <w:p w14:paraId="42A0248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48</w:t>
            </w:r>
          </w:p>
        </w:tc>
        <w:tc>
          <w:tcPr>
            <w:tcW w:w="635" w:type="pct"/>
            <w:tcBorders>
              <w:top w:val="nil"/>
              <w:left w:val="nil"/>
              <w:bottom w:val="nil"/>
              <w:right w:val="nil"/>
            </w:tcBorders>
          </w:tcPr>
          <w:p w14:paraId="14A6F810"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25,4</w:t>
            </w:r>
          </w:p>
        </w:tc>
        <w:tc>
          <w:tcPr>
            <w:tcW w:w="556" w:type="pct"/>
            <w:tcBorders>
              <w:top w:val="nil"/>
              <w:left w:val="nil"/>
              <w:bottom w:val="nil"/>
              <w:right w:val="nil"/>
            </w:tcBorders>
            <w:shd w:val="clear" w:color="auto" w:fill="auto"/>
          </w:tcPr>
          <w:p w14:paraId="64873DA6"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42</w:t>
            </w:r>
          </w:p>
        </w:tc>
        <w:tc>
          <w:tcPr>
            <w:tcW w:w="634" w:type="pct"/>
            <w:tcBorders>
              <w:top w:val="nil"/>
              <w:left w:val="nil"/>
              <w:bottom w:val="nil"/>
              <w:right w:val="nil"/>
            </w:tcBorders>
            <w:shd w:val="clear" w:color="auto" w:fill="auto"/>
          </w:tcPr>
          <w:p w14:paraId="3355003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20,7</w:t>
            </w:r>
          </w:p>
        </w:tc>
      </w:tr>
      <w:tr w:rsidR="00206DAF" w:rsidRPr="00465255" w14:paraId="59E81E33" w14:textId="77777777" w:rsidTr="00736DA8">
        <w:trPr>
          <w:trHeight w:val="274"/>
        </w:trPr>
        <w:tc>
          <w:tcPr>
            <w:tcW w:w="1429" w:type="pct"/>
            <w:tcBorders>
              <w:top w:val="nil"/>
              <w:left w:val="nil"/>
              <w:bottom w:val="nil"/>
              <w:right w:val="nil"/>
            </w:tcBorders>
          </w:tcPr>
          <w:p w14:paraId="2380B381" w14:textId="77777777" w:rsidR="00206DAF" w:rsidRPr="00465255" w:rsidRDefault="00206DAF" w:rsidP="00736DA8">
            <w:pPr>
              <w:widowControl w:val="0"/>
              <w:jc w:val="both"/>
              <w:rPr>
                <w:rFonts w:ascii="Times New Roman" w:hAnsi="Times New Roman" w:cs="Times New Roman"/>
                <w:bCs/>
                <w:color w:val="000000" w:themeColor="text1"/>
                <w:sz w:val="24"/>
                <w:szCs w:val="24"/>
              </w:rPr>
            </w:pPr>
          </w:p>
        </w:tc>
        <w:tc>
          <w:tcPr>
            <w:tcW w:w="555" w:type="pct"/>
            <w:tcBorders>
              <w:top w:val="nil"/>
              <w:left w:val="nil"/>
              <w:bottom w:val="nil"/>
              <w:right w:val="nil"/>
            </w:tcBorders>
          </w:tcPr>
          <w:p w14:paraId="1B732200"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635" w:type="pct"/>
            <w:tcBorders>
              <w:top w:val="nil"/>
              <w:left w:val="nil"/>
              <w:bottom w:val="nil"/>
              <w:right w:val="nil"/>
            </w:tcBorders>
          </w:tcPr>
          <w:p w14:paraId="2AEC0E1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555" w:type="pct"/>
            <w:tcBorders>
              <w:top w:val="nil"/>
              <w:left w:val="nil"/>
              <w:bottom w:val="nil"/>
              <w:right w:val="nil"/>
            </w:tcBorders>
          </w:tcPr>
          <w:p w14:paraId="3CE4D1F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635" w:type="pct"/>
            <w:tcBorders>
              <w:top w:val="nil"/>
              <w:left w:val="nil"/>
              <w:bottom w:val="nil"/>
              <w:right w:val="nil"/>
            </w:tcBorders>
          </w:tcPr>
          <w:p w14:paraId="315782CA"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556" w:type="pct"/>
            <w:tcBorders>
              <w:top w:val="nil"/>
              <w:left w:val="nil"/>
              <w:bottom w:val="nil"/>
              <w:right w:val="nil"/>
            </w:tcBorders>
            <w:shd w:val="clear" w:color="auto" w:fill="auto"/>
          </w:tcPr>
          <w:p w14:paraId="0541509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634" w:type="pct"/>
            <w:tcBorders>
              <w:top w:val="nil"/>
              <w:left w:val="nil"/>
              <w:bottom w:val="nil"/>
              <w:right w:val="nil"/>
            </w:tcBorders>
            <w:shd w:val="clear" w:color="auto" w:fill="auto"/>
          </w:tcPr>
          <w:p w14:paraId="35BE2041"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r>
      <w:tr w:rsidR="00206DAF" w:rsidRPr="00465255" w14:paraId="28E90283" w14:textId="77777777" w:rsidTr="00736DA8">
        <w:trPr>
          <w:trHeight w:val="838"/>
        </w:trPr>
        <w:tc>
          <w:tcPr>
            <w:tcW w:w="1429" w:type="pct"/>
            <w:tcBorders>
              <w:top w:val="nil"/>
              <w:left w:val="nil"/>
              <w:bottom w:val="nil"/>
              <w:right w:val="nil"/>
            </w:tcBorders>
          </w:tcPr>
          <w:p w14:paraId="38DB7A65"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 xml:space="preserve">в том числе </w:t>
            </w:r>
            <w:r w:rsidRPr="00465255">
              <w:rPr>
                <w:rStyle w:val="aff"/>
                <w:rFonts w:ascii="Times New Roman" w:hAnsi="Times New Roman" w:cs="Times New Roman"/>
                <w:i w:val="0"/>
                <w:iCs w:val="0"/>
                <w:color w:val="000000" w:themeColor="text1"/>
                <w:sz w:val="24"/>
                <w:szCs w:val="24"/>
                <w:shd w:val="clear" w:color="auto" w:fill="FFFFFF"/>
              </w:rPr>
              <w:t>субарахноидальное кровоизлияние</w:t>
            </w:r>
          </w:p>
        </w:tc>
        <w:tc>
          <w:tcPr>
            <w:tcW w:w="555" w:type="pct"/>
            <w:tcBorders>
              <w:top w:val="nil"/>
              <w:left w:val="nil"/>
              <w:bottom w:val="nil"/>
              <w:right w:val="nil"/>
            </w:tcBorders>
          </w:tcPr>
          <w:p w14:paraId="56F355C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10</w:t>
            </w:r>
          </w:p>
        </w:tc>
        <w:tc>
          <w:tcPr>
            <w:tcW w:w="635" w:type="pct"/>
            <w:tcBorders>
              <w:top w:val="nil"/>
              <w:left w:val="nil"/>
              <w:bottom w:val="nil"/>
              <w:right w:val="nil"/>
            </w:tcBorders>
          </w:tcPr>
          <w:p w14:paraId="502F5C8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15,4</w:t>
            </w:r>
          </w:p>
        </w:tc>
        <w:tc>
          <w:tcPr>
            <w:tcW w:w="555" w:type="pct"/>
            <w:tcBorders>
              <w:top w:val="nil"/>
              <w:left w:val="nil"/>
              <w:bottom w:val="nil"/>
              <w:right w:val="nil"/>
            </w:tcBorders>
          </w:tcPr>
          <w:p w14:paraId="43FDBD0D"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14</w:t>
            </w:r>
          </w:p>
        </w:tc>
        <w:tc>
          <w:tcPr>
            <w:tcW w:w="635" w:type="pct"/>
            <w:tcBorders>
              <w:top w:val="nil"/>
              <w:left w:val="nil"/>
              <w:bottom w:val="nil"/>
              <w:right w:val="nil"/>
            </w:tcBorders>
          </w:tcPr>
          <w:p w14:paraId="784A67EC"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32,5</w:t>
            </w:r>
          </w:p>
        </w:tc>
        <w:tc>
          <w:tcPr>
            <w:tcW w:w="556" w:type="pct"/>
            <w:tcBorders>
              <w:top w:val="nil"/>
              <w:left w:val="nil"/>
              <w:bottom w:val="nil"/>
              <w:right w:val="nil"/>
            </w:tcBorders>
            <w:shd w:val="clear" w:color="auto" w:fill="auto"/>
          </w:tcPr>
          <w:p w14:paraId="5981BE8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10</w:t>
            </w:r>
          </w:p>
        </w:tc>
        <w:tc>
          <w:tcPr>
            <w:tcW w:w="634" w:type="pct"/>
            <w:tcBorders>
              <w:top w:val="nil"/>
              <w:left w:val="nil"/>
              <w:bottom w:val="nil"/>
              <w:right w:val="nil"/>
            </w:tcBorders>
            <w:shd w:val="clear" w:color="auto" w:fill="auto"/>
          </w:tcPr>
          <w:p w14:paraId="6176E2D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15,6</w:t>
            </w:r>
          </w:p>
        </w:tc>
      </w:tr>
      <w:tr w:rsidR="00206DAF" w:rsidRPr="00465255" w14:paraId="5A39317E" w14:textId="77777777" w:rsidTr="00736DA8">
        <w:trPr>
          <w:trHeight w:val="274"/>
        </w:trPr>
        <w:tc>
          <w:tcPr>
            <w:tcW w:w="1429" w:type="pct"/>
            <w:tcBorders>
              <w:top w:val="nil"/>
              <w:left w:val="nil"/>
              <w:bottom w:val="nil"/>
              <w:right w:val="nil"/>
            </w:tcBorders>
          </w:tcPr>
          <w:p w14:paraId="0E121C1B" w14:textId="77777777" w:rsidR="00206DAF" w:rsidRPr="00465255" w:rsidRDefault="00206DAF" w:rsidP="00736DA8">
            <w:pPr>
              <w:widowControl w:val="0"/>
              <w:jc w:val="both"/>
              <w:rPr>
                <w:rFonts w:ascii="Times New Roman" w:hAnsi="Times New Roman" w:cs="Times New Roman"/>
                <w:bCs/>
                <w:color w:val="000000" w:themeColor="text1"/>
                <w:sz w:val="24"/>
                <w:szCs w:val="24"/>
              </w:rPr>
            </w:pPr>
          </w:p>
        </w:tc>
        <w:tc>
          <w:tcPr>
            <w:tcW w:w="555" w:type="pct"/>
            <w:tcBorders>
              <w:top w:val="nil"/>
              <w:left w:val="nil"/>
              <w:bottom w:val="nil"/>
              <w:right w:val="nil"/>
            </w:tcBorders>
          </w:tcPr>
          <w:p w14:paraId="67CCFA5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635" w:type="pct"/>
            <w:tcBorders>
              <w:top w:val="nil"/>
              <w:left w:val="nil"/>
              <w:bottom w:val="nil"/>
              <w:right w:val="nil"/>
            </w:tcBorders>
          </w:tcPr>
          <w:p w14:paraId="3DACE733"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555" w:type="pct"/>
            <w:tcBorders>
              <w:top w:val="nil"/>
              <w:left w:val="nil"/>
              <w:bottom w:val="nil"/>
              <w:right w:val="nil"/>
            </w:tcBorders>
          </w:tcPr>
          <w:p w14:paraId="2D2E5237"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635" w:type="pct"/>
            <w:tcBorders>
              <w:top w:val="nil"/>
              <w:left w:val="nil"/>
              <w:bottom w:val="nil"/>
              <w:right w:val="nil"/>
            </w:tcBorders>
          </w:tcPr>
          <w:p w14:paraId="6514D4C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556" w:type="pct"/>
            <w:tcBorders>
              <w:top w:val="nil"/>
              <w:left w:val="nil"/>
              <w:bottom w:val="nil"/>
              <w:right w:val="nil"/>
            </w:tcBorders>
            <w:shd w:val="clear" w:color="auto" w:fill="auto"/>
          </w:tcPr>
          <w:p w14:paraId="6B33DD76"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c>
          <w:tcPr>
            <w:tcW w:w="634" w:type="pct"/>
            <w:tcBorders>
              <w:top w:val="nil"/>
              <w:left w:val="nil"/>
              <w:bottom w:val="nil"/>
              <w:right w:val="nil"/>
            </w:tcBorders>
            <w:shd w:val="clear" w:color="auto" w:fill="auto"/>
          </w:tcPr>
          <w:p w14:paraId="3FC3EBC8" w14:textId="77777777" w:rsidR="00206DAF" w:rsidRPr="00465255" w:rsidRDefault="00206DAF" w:rsidP="00736DA8">
            <w:pPr>
              <w:widowControl w:val="0"/>
              <w:jc w:val="center"/>
              <w:rPr>
                <w:rFonts w:ascii="Times New Roman" w:hAnsi="Times New Roman" w:cs="Times New Roman"/>
                <w:bCs/>
                <w:color w:val="000000" w:themeColor="text1"/>
                <w:sz w:val="24"/>
                <w:szCs w:val="24"/>
              </w:rPr>
            </w:pPr>
          </w:p>
        </w:tc>
      </w:tr>
      <w:tr w:rsidR="00206DAF" w:rsidRPr="00465255" w14:paraId="03ED0D4D" w14:textId="77777777" w:rsidTr="00736DA8">
        <w:trPr>
          <w:trHeight w:val="288"/>
        </w:trPr>
        <w:tc>
          <w:tcPr>
            <w:tcW w:w="1429" w:type="pct"/>
            <w:tcBorders>
              <w:top w:val="nil"/>
              <w:left w:val="nil"/>
              <w:bottom w:val="nil"/>
              <w:right w:val="nil"/>
            </w:tcBorders>
          </w:tcPr>
          <w:p w14:paraId="5F2CA6CF" w14:textId="77777777" w:rsidR="00206DAF" w:rsidRPr="00465255" w:rsidRDefault="00206DAF" w:rsidP="00736DA8">
            <w:pPr>
              <w:widowControl w:val="0"/>
              <w:jc w:val="both"/>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Всего</w:t>
            </w:r>
          </w:p>
        </w:tc>
        <w:tc>
          <w:tcPr>
            <w:tcW w:w="555" w:type="pct"/>
            <w:tcBorders>
              <w:top w:val="nil"/>
              <w:left w:val="nil"/>
              <w:bottom w:val="nil"/>
              <w:right w:val="nil"/>
            </w:tcBorders>
          </w:tcPr>
          <w:p w14:paraId="4F082C97"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124</w:t>
            </w:r>
          </w:p>
        </w:tc>
        <w:tc>
          <w:tcPr>
            <w:tcW w:w="635" w:type="pct"/>
            <w:tcBorders>
              <w:top w:val="nil"/>
              <w:left w:val="nil"/>
              <w:bottom w:val="nil"/>
              <w:right w:val="nil"/>
            </w:tcBorders>
          </w:tcPr>
          <w:p w14:paraId="07A36B16"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8,5</w:t>
            </w:r>
          </w:p>
        </w:tc>
        <w:tc>
          <w:tcPr>
            <w:tcW w:w="555" w:type="pct"/>
            <w:tcBorders>
              <w:top w:val="nil"/>
              <w:left w:val="nil"/>
              <w:bottom w:val="nil"/>
              <w:right w:val="nil"/>
            </w:tcBorders>
          </w:tcPr>
          <w:p w14:paraId="234FD06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187</w:t>
            </w:r>
          </w:p>
        </w:tc>
        <w:tc>
          <w:tcPr>
            <w:tcW w:w="635" w:type="pct"/>
            <w:tcBorders>
              <w:top w:val="nil"/>
              <w:left w:val="nil"/>
              <w:bottom w:val="nil"/>
              <w:right w:val="nil"/>
            </w:tcBorders>
          </w:tcPr>
          <w:p w14:paraId="47FA0B94"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8,2</w:t>
            </w:r>
          </w:p>
        </w:tc>
        <w:tc>
          <w:tcPr>
            <w:tcW w:w="556" w:type="pct"/>
            <w:tcBorders>
              <w:top w:val="nil"/>
              <w:left w:val="nil"/>
              <w:bottom w:val="nil"/>
              <w:right w:val="nil"/>
            </w:tcBorders>
            <w:shd w:val="clear" w:color="auto" w:fill="auto"/>
          </w:tcPr>
          <w:p w14:paraId="5E9B0DA5"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128</w:t>
            </w:r>
          </w:p>
        </w:tc>
        <w:tc>
          <w:tcPr>
            <w:tcW w:w="634" w:type="pct"/>
            <w:tcBorders>
              <w:top w:val="nil"/>
              <w:left w:val="nil"/>
              <w:bottom w:val="nil"/>
              <w:right w:val="nil"/>
            </w:tcBorders>
            <w:shd w:val="clear" w:color="auto" w:fill="auto"/>
          </w:tcPr>
          <w:p w14:paraId="7D676DD2" w14:textId="77777777" w:rsidR="00206DAF" w:rsidRPr="00465255" w:rsidRDefault="00206DAF" w:rsidP="00736DA8">
            <w:pPr>
              <w:widowControl w:val="0"/>
              <w:jc w:val="center"/>
              <w:rPr>
                <w:rFonts w:ascii="Times New Roman" w:hAnsi="Times New Roman" w:cs="Times New Roman"/>
                <w:bCs/>
                <w:color w:val="000000" w:themeColor="text1"/>
                <w:sz w:val="24"/>
                <w:szCs w:val="24"/>
              </w:rPr>
            </w:pPr>
            <w:r w:rsidRPr="00465255">
              <w:rPr>
                <w:rFonts w:ascii="Times New Roman" w:hAnsi="Times New Roman" w:cs="Times New Roman"/>
                <w:bCs/>
                <w:color w:val="000000" w:themeColor="text1"/>
                <w:sz w:val="24"/>
                <w:szCs w:val="24"/>
              </w:rPr>
              <w:t>8,6</w:t>
            </w:r>
          </w:p>
        </w:tc>
      </w:tr>
    </w:tbl>
    <w:p w14:paraId="3823E7C3" w14:textId="77777777" w:rsidR="00206DAF" w:rsidRDefault="00206DAF" w:rsidP="00206DAF">
      <w:pPr>
        <w:widowControl w:val="0"/>
        <w:ind w:firstLine="720"/>
        <w:jc w:val="both"/>
        <w:rPr>
          <w:rFonts w:ascii="Times New Roman" w:hAnsi="Times New Roman" w:cs="Times New Roman"/>
          <w:color w:val="000000" w:themeColor="text1"/>
          <w:sz w:val="28"/>
          <w:szCs w:val="28"/>
        </w:rPr>
      </w:pPr>
    </w:p>
    <w:p w14:paraId="260BE01D" w14:textId="77777777" w:rsidR="002B43D9" w:rsidRPr="00465255" w:rsidRDefault="002B43D9" w:rsidP="00206DAF">
      <w:pPr>
        <w:widowControl w:val="0"/>
        <w:ind w:firstLine="720"/>
        <w:jc w:val="both"/>
        <w:rPr>
          <w:rFonts w:ascii="Times New Roman" w:hAnsi="Times New Roman" w:cs="Times New Roman"/>
          <w:color w:val="000000" w:themeColor="text1"/>
          <w:sz w:val="28"/>
          <w:szCs w:val="28"/>
        </w:rPr>
      </w:pPr>
    </w:p>
    <w:p w14:paraId="547F04CC"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 xml:space="preserve">Среднее пребывание на койке пациента с ОНМК практически </w:t>
      </w:r>
      <w:r w:rsidRPr="00465255">
        <w:rPr>
          <w:rFonts w:ascii="Times New Roman" w:hAnsi="Times New Roman" w:cs="Times New Roman"/>
          <w:color w:val="000000" w:themeColor="text1"/>
          <w:sz w:val="28"/>
          <w:szCs w:val="28"/>
        </w:rPr>
        <w:br/>
        <w:t xml:space="preserve">не изменилось за счет маршрутизации на </w:t>
      </w:r>
      <w:r w:rsidRPr="00465255">
        <w:rPr>
          <w:rFonts w:ascii="Times New Roman" w:hAnsi="Times New Roman" w:cs="Times New Roman"/>
          <w:color w:val="000000" w:themeColor="text1"/>
          <w:sz w:val="28"/>
          <w:szCs w:val="28"/>
          <w:lang w:val="en-US"/>
        </w:rPr>
        <w:t>II</w:t>
      </w:r>
      <w:r w:rsidRPr="00465255">
        <w:rPr>
          <w:rFonts w:ascii="Times New Roman" w:hAnsi="Times New Roman" w:cs="Times New Roman"/>
          <w:color w:val="000000" w:themeColor="text1"/>
          <w:sz w:val="28"/>
          <w:szCs w:val="28"/>
        </w:rPr>
        <w:t xml:space="preserve"> этап реабилитации. Функция койки - более 300 дней. Количество умерших от ОНМК имеет тенденцию к снижению. Летальность от ОНМК снизилась. Произошло снижение летальности как от ишемического, так и геморрагического инсультов.</w:t>
      </w:r>
    </w:p>
    <w:p w14:paraId="4A358346" w14:textId="77777777" w:rsidR="00031B2F" w:rsidRDefault="00031B2F" w:rsidP="00206DAF">
      <w:pPr>
        <w:widowControl w:val="0"/>
        <w:jc w:val="center"/>
        <w:rPr>
          <w:rFonts w:ascii="Times New Roman" w:eastAsia="SimSun" w:hAnsi="Times New Roman" w:cs="Times New Roman"/>
          <w:bCs/>
          <w:color w:val="000000" w:themeColor="text1"/>
          <w:kern w:val="1"/>
          <w:sz w:val="28"/>
          <w:szCs w:val="28"/>
          <w:lang w:eastAsia="zh-CN" w:bidi="hi-IN"/>
        </w:rPr>
      </w:pPr>
    </w:p>
    <w:p w14:paraId="05C67C1C" w14:textId="1448DC3B" w:rsidR="00206DAF" w:rsidRPr="00465255" w:rsidRDefault="00206DAF" w:rsidP="00206DAF">
      <w:pPr>
        <w:widowControl w:val="0"/>
        <w:jc w:val="center"/>
        <w:rPr>
          <w:rFonts w:ascii="Times New Roman" w:eastAsia="SimSun" w:hAnsi="Times New Roman" w:cs="Times New Roman"/>
          <w:bCs/>
          <w:color w:val="000000" w:themeColor="text1"/>
          <w:kern w:val="1"/>
          <w:sz w:val="28"/>
          <w:szCs w:val="28"/>
          <w:lang w:eastAsia="zh-CN" w:bidi="hi-IN"/>
        </w:rPr>
      </w:pPr>
      <w:r w:rsidRPr="00465255">
        <w:rPr>
          <w:rFonts w:ascii="Times New Roman" w:eastAsia="SimSun" w:hAnsi="Times New Roman" w:cs="Times New Roman"/>
          <w:bCs/>
          <w:color w:val="000000" w:themeColor="text1"/>
          <w:kern w:val="1"/>
          <w:sz w:val="28"/>
          <w:szCs w:val="28"/>
          <w:lang w:eastAsia="zh-CN" w:bidi="hi-IN"/>
        </w:rPr>
        <w:t>Анализ работы отделения неотложной кардиологии ПСО № 1</w:t>
      </w:r>
      <w:r w:rsidRPr="00465255">
        <w:rPr>
          <w:rFonts w:ascii="Times New Roman" w:eastAsia="SimSun" w:hAnsi="Times New Roman" w:cs="Times New Roman"/>
          <w:bCs/>
          <w:color w:val="000000" w:themeColor="text1"/>
          <w:kern w:val="1"/>
          <w:sz w:val="28"/>
          <w:szCs w:val="28"/>
          <w:lang w:eastAsia="zh-CN" w:bidi="hi-IN"/>
        </w:rPr>
        <w:br/>
        <w:t>за 2018 - 2022 годы</w:t>
      </w:r>
    </w:p>
    <w:p w14:paraId="2A93E343" w14:textId="77777777" w:rsidR="00206DAF" w:rsidRPr="002B43D9" w:rsidRDefault="00206DAF" w:rsidP="00206DAF">
      <w:pPr>
        <w:widowControl w:val="0"/>
        <w:jc w:val="center"/>
        <w:rPr>
          <w:rFonts w:ascii="Times New Roman" w:eastAsia="SimSun" w:hAnsi="Times New Roman" w:cs="Times New Roman"/>
          <w:bCs/>
          <w:color w:val="000000" w:themeColor="text1"/>
          <w:kern w:val="1"/>
          <w:sz w:val="28"/>
          <w:szCs w:val="28"/>
          <w:lang w:eastAsia="zh-CN" w:bidi="hi-IN"/>
        </w:rPr>
      </w:pPr>
    </w:p>
    <w:p w14:paraId="068257D0" w14:textId="77777777" w:rsidR="00206DAF" w:rsidRPr="002B43D9" w:rsidRDefault="00206DAF" w:rsidP="00206DAF">
      <w:pPr>
        <w:widowControl w:val="0"/>
        <w:jc w:val="center"/>
        <w:rPr>
          <w:rFonts w:ascii="Times New Roman" w:eastAsia="SimSun" w:hAnsi="Times New Roman" w:cs="Times New Roman"/>
          <w:color w:val="000000" w:themeColor="text1"/>
          <w:kern w:val="1"/>
          <w:sz w:val="28"/>
          <w:szCs w:val="28"/>
          <w:lang w:eastAsia="zh-CN" w:bidi="hi-IN"/>
        </w:rPr>
      </w:pPr>
      <w:r w:rsidRPr="00465255">
        <w:rPr>
          <w:rFonts w:ascii="Times New Roman" w:eastAsia="SimSun" w:hAnsi="Times New Roman" w:cs="Times New Roman"/>
          <w:bCs/>
          <w:color w:val="000000" w:themeColor="text1"/>
          <w:kern w:val="1"/>
          <w:sz w:val="28"/>
          <w:szCs w:val="28"/>
          <w:lang w:eastAsia="zh-CN" w:bidi="hi-IN"/>
        </w:rPr>
        <w:t>Основные показатели работы отделения</w:t>
      </w:r>
      <w:r w:rsidRPr="00465255">
        <w:rPr>
          <w:rFonts w:ascii="Times New Roman" w:eastAsia="SimSun" w:hAnsi="Times New Roman" w:cs="Times New Roman"/>
          <w:b/>
          <w:bCs/>
          <w:color w:val="000000" w:themeColor="text1"/>
          <w:kern w:val="1"/>
          <w:sz w:val="28"/>
          <w:szCs w:val="28"/>
          <w:lang w:eastAsia="zh-CN" w:bidi="hi-IN"/>
        </w:rPr>
        <w:br/>
      </w:r>
    </w:p>
    <w:tbl>
      <w:tblPr>
        <w:tblW w:w="8897" w:type="dxa"/>
        <w:tblBorders>
          <w:top w:val="single" w:sz="4" w:space="0" w:color="auto"/>
          <w:insideH w:val="single" w:sz="4" w:space="0" w:color="auto"/>
          <w:insideV w:val="single" w:sz="4" w:space="0" w:color="auto"/>
        </w:tblBorders>
        <w:tblLook w:val="04A0" w:firstRow="1" w:lastRow="0" w:firstColumn="1" w:lastColumn="0" w:noHBand="0" w:noVBand="1"/>
      </w:tblPr>
      <w:tblGrid>
        <w:gridCol w:w="2375"/>
        <w:gridCol w:w="1729"/>
        <w:gridCol w:w="1012"/>
        <w:gridCol w:w="1099"/>
        <w:gridCol w:w="1405"/>
        <w:gridCol w:w="1277"/>
      </w:tblGrid>
      <w:tr w:rsidR="00206DAF" w:rsidRPr="00465255" w14:paraId="600374A3" w14:textId="77777777" w:rsidTr="00681CAD">
        <w:trPr>
          <w:trHeight w:val="371"/>
        </w:trPr>
        <w:tc>
          <w:tcPr>
            <w:tcW w:w="2375" w:type="dxa"/>
            <w:tcBorders>
              <w:left w:val="nil"/>
              <w:bottom w:val="nil"/>
            </w:tcBorders>
            <w:shd w:val="clear" w:color="auto" w:fill="auto"/>
          </w:tcPr>
          <w:p w14:paraId="516F6B34" w14:textId="77777777" w:rsidR="00206DAF" w:rsidRPr="00465255" w:rsidRDefault="00206DAF" w:rsidP="00736DA8">
            <w:pPr>
              <w:widowControl w:val="0"/>
              <w:jc w:val="center"/>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bCs/>
                <w:color w:val="000000" w:themeColor="text1"/>
                <w:kern w:val="1"/>
                <w:sz w:val="24"/>
                <w:szCs w:val="24"/>
                <w:lang w:eastAsia="zh-CN" w:bidi="hi-IN"/>
              </w:rPr>
              <w:t>Основные показатели</w:t>
            </w:r>
          </w:p>
        </w:tc>
        <w:tc>
          <w:tcPr>
            <w:tcW w:w="1729" w:type="dxa"/>
            <w:tcBorders>
              <w:bottom w:val="single" w:sz="4" w:space="0" w:color="auto"/>
            </w:tcBorders>
          </w:tcPr>
          <w:p w14:paraId="3A707CE9" w14:textId="77777777" w:rsidR="00206DAF" w:rsidRPr="001235F0" w:rsidRDefault="00206DAF"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2018 год</w:t>
            </w:r>
          </w:p>
        </w:tc>
        <w:tc>
          <w:tcPr>
            <w:tcW w:w="1012" w:type="dxa"/>
            <w:tcBorders>
              <w:bottom w:val="single" w:sz="4" w:space="0" w:color="auto"/>
            </w:tcBorders>
            <w:shd w:val="clear" w:color="auto" w:fill="auto"/>
          </w:tcPr>
          <w:p w14:paraId="0874DA61" w14:textId="77777777" w:rsidR="00206DAF" w:rsidRPr="001235F0" w:rsidRDefault="00206DAF" w:rsidP="00736DA8">
            <w:pPr>
              <w:widowControl w:val="0"/>
              <w:jc w:val="center"/>
              <w:rPr>
                <w:rFonts w:ascii="Times New Roman" w:eastAsia="SimSun" w:hAnsi="Times New Roman" w:cs="Times New Roman"/>
                <w:color w:val="000000" w:themeColor="text1"/>
                <w:kern w:val="1"/>
                <w:sz w:val="24"/>
                <w:szCs w:val="24"/>
                <w:lang w:eastAsia="zh-CN" w:bidi="hi-IN"/>
              </w:rPr>
            </w:pPr>
            <w:r w:rsidRPr="001235F0">
              <w:rPr>
                <w:rFonts w:ascii="Times New Roman" w:hAnsi="Times New Roman" w:cs="Times New Roman"/>
                <w:color w:val="000000" w:themeColor="text1"/>
                <w:sz w:val="24"/>
                <w:szCs w:val="24"/>
                <w:lang w:eastAsia="en-US"/>
              </w:rPr>
              <w:t>2019 год</w:t>
            </w:r>
          </w:p>
        </w:tc>
        <w:tc>
          <w:tcPr>
            <w:tcW w:w="1099" w:type="dxa"/>
            <w:tcBorders>
              <w:bottom w:val="single" w:sz="4" w:space="0" w:color="auto"/>
              <w:right w:val="nil"/>
            </w:tcBorders>
            <w:shd w:val="clear" w:color="auto" w:fill="auto"/>
          </w:tcPr>
          <w:p w14:paraId="05EA65A7" w14:textId="77777777" w:rsidR="00206DAF" w:rsidRPr="001235F0" w:rsidRDefault="00206DAF"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2020 год</w:t>
            </w:r>
          </w:p>
        </w:tc>
        <w:tc>
          <w:tcPr>
            <w:tcW w:w="1405" w:type="dxa"/>
            <w:tcBorders>
              <w:bottom w:val="single" w:sz="4" w:space="0" w:color="auto"/>
              <w:right w:val="nil"/>
            </w:tcBorders>
          </w:tcPr>
          <w:p w14:paraId="0C4A63CE" w14:textId="77777777" w:rsidR="00206DAF" w:rsidRPr="001235F0" w:rsidRDefault="00206DAF"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2021</w:t>
            </w:r>
          </w:p>
        </w:tc>
        <w:tc>
          <w:tcPr>
            <w:tcW w:w="1277" w:type="dxa"/>
            <w:tcBorders>
              <w:bottom w:val="nil"/>
              <w:right w:val="nil"/>
            </w:tcBorders>
          </w:tcPr>
          <w:p w14:paraId="1CE388CA" w14:textId="77777777" w:rsidR="00206DAF" w:rsidRPr="001235F0" w:rsidRDefault="00206DAF"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2022</w:t>
            </w:r>
          </w:p>
        </w:tc>
      </w:tr>
      <w:tr w:rsidR="00757C46" w:rsidRPr="00465255" w14:paraId="740B6471" w14:textId="77777777" w:rsidTr="00681CAD">
        <w:trPr>
          <w:trHeight w:val="371"/>
        </w:trPr>
        <w:tc>
          <w:tcPr>
            <w:tcW w:w="2375" w:type="dxa"/>
            <w:tcBorders>
              <w:left w:val="nil"/>
              <w:bottom w:val="nil"/>
              <w:right w:val="nil"/>
            </w:tcBorders>
            <w:shd w:val="clear" w:color="auto" w:fill="auto"/>
          </w:tcPr>
          <w:p w14:paraId="51ECDD10" w14:textId="77777777" w:rsidR="00757C46" w:rsidRPr="00465255" w:rsidRDefault="00757C46" w:rsidP="00736DA8">
            <w:pPr>
              <w:widowControl w:val="0"/>
              <w:jc w:val="center"/>
              <w:rPr>
                <w:rFonts w:ascii="Times New Roman" w:eastAsia="SimSun" w:hAnsi="Times New Roman" w:cs="Times New Roman"/>
                <w:bCs/>
                <w:color w:val="000000" w:themeColor="text1"/>
                <w:kern w:val="1"/>
                <w:sz w:val="24"/>
                <w:szCs w:val="24"/>
                <w:lang w:eastAsia="zh-CN" w:bidi="hi-IN"/>
              </w:rPr>
            </w:pPr>
          </w:p>
        </w:tc>
        <w:tc>
          <w:tcPr>
            <w:tcW w:w="1729" w:type="dxa"/>
            <w:tcBorders>
              <w:top w:val="single" w:sz="4" w:space="0" w:color="auto"/>
              <w:left w:val="nil"/>
              <w:bottom w:val="nil"/>
              <w:right w:val="nil"/>
            </w:tcBorders>
          </w:tcPr>
          <w:p w14:paraId="06E98595" w14:textId="77777777" w:rsidR="00757C46" w:rsidRPr="001235F0" w:rsidRDefault="00757C46" w:rsidP="00736DA8">
            <w:pPr>
              <w:widowControl w:val="0"/>
              <w:jc w:val="center"/>
              <w:rPr>
                <w:rFonts w:ascii="Times New Roman" w:hAnsi="Times New Roman" w:cs="Times New Roman"/>
                <w:color w:val="000000" w:themeColor="text1"/>
                <w:sz w:val="24"/>
                <w:szCs w:val="24"/>
                <w:lang w:eastAsia="en-US"/>
              </w:rPr>
            </w:pPr>
          </w:p>
        </w:tc>
        <w:tc>
          <w:tcPr>
            <w:tcW w:w="1012" w:type="dxa"/>
            <w:tcBorders>
              <w:left w:val="nil"/>
              <w:bottom w:val="nil"/>
              <w:right w:val="nil"/>
            </w:tcBorders>
            <w:shd w:val="clear" w:color="auto" w:fill="auto"/>
          </w:tcPr>
          <w:p w14:paraId="47B665A4" w14:textId="77777777" w:rsidR="00757C46" w:rsidRPr="001235F0" w:rsidRDefault="00757C46" w:rsidP="00736DA8">
            <w:pPr>
              <w:widowControl w:val="0"/>
              <w:jc w:val="center"/>
              <w:rPr>
                <w:rFonts w:ascii="Times New Roman" w:hAnsi="Times New Roman" w:cs="Times New Roman"/>
                <w:color w:val="000000" w:themeColor="text1"/>
                <w:sz w:val="24"/>
                <w:szCs w:val="24"/>
                <w:lang w:eastAsia="en-US"/>
              </w:rPr>
            </w:pPr>
          </w:p>
        </w:tc>
        <w:tc>
          <w:tcPr>
            <w:tcW w:w="1099" w:type="dxa"/>
            <w:tcBorders>
              <w:left w:val="nil"/>
              <w:bottom w:val="nil"/>
              <w:right w:val="nil"/>
            </w:tcBorders>
            <w:shd w:val="clear" w:color="auto" w:fill="auto"/>
          </w:tcPr>
          <w:p w14:paraId="3B662D7A" w14:textId="77777777" w:rsidR="00757C46" w:rsidRPr="001235F0" w:rsidRDefault="00757C46" w:rsidP="00736DA8">
            <w:pPr>
              <w:widowControl w:val="0"/>
              <w:jc w:val="center"/>
              <w:rPr>
                <w:rFonts w:ascii="Times New Roman" w:hAnsi="Times New Roman" w:cs="Times New Roman"/>
                <w:color w:val="000000" w:themeColor="text1"/>
                <w:sz w:val="24"/>
                <w:szCs w:val="24"/>
                <w:lang w:eastAsia="en-US"/>
              </w:rPr>
            </w:pPr>
          </w:p>
        </w:tc>
        <w:tc>
          <w:tcPr>
            <w:tcW w:w="1405" w:type="dxa"/>
            <w:tcBorders>
              <w:left w:val="nil"/>
              <w:bottom w:val="nil"/>
              <w:right w:val="nil"/>
            </w:tcBorders>
          </w:tcPr>
          <w:p w14:paraId="59EB868C" w14:textId="77777777" w:rsidR="00757C46" w:rsidRPr="001235F0" w:rsidRDefault="00757C46" w:rsidP="00736DA8">
            <w:pPr>
              <w:widowControl w:val="0"/>
              <w:jc w:val="center"/>
              <w:rPr>
                <w:rFonts w:ascii="Times New Roman" w:hAnsi="Times New Roman" w:cs="Times New Roman"/>
                <w:color w:val="000000" w:themeColor="text1"/>
                <w:sz w:val="24"/>
                <w:szCs w:val="24"/>
                <w:lang w:eastAsia="en-US"/>
              </w:rPr>
            </w:pPr>
          </w:p>
        </w:tc>
        <w:tc>
          <w:tcPr>
            <w:tcW w:w="1277" w:type="dxa"/>
            <w:tcBorders>
              <w:left w:val="nil"/>
              <w:bottom w:val="nil"/>
              <w:right w:val="nil"/>
            </w:tcBorders>
          </w:tcPr>
          <w:p w14:paraId="3B9591E9" w14:textId="77777777" w:rsidR="00757C46" w:rsidRPr="001235F0" w:rsidRDefault="00757C46" w:rsidP="00736DA8">
            <w:pPr>
              <w:widowControl w:val="0"/>
              <w:jc w:val="center"/>
              <w:rPr>
                <w:rFonts w:ascii="Times New Roman" w:hAnsi="Times New Roman" w:cs="Times New Roman"/>
                <w:color w:val="000000" w:themeColor="text1"/>
                <w:sz w:val="24"/>
                <w:szCs w:val="24"/>
                <w:lang w:eastAsia="en-US"/>
              </w:rPr>
            </w:pPr>
          </w:p>
        </w:tc>
      </w:tr>
      <w:tr w:rsidR="001235F0" w:rsidRPr="00465255" w14:paraId="2CBB03F7" w14:textId="77777777" w:rsidTr="00757C46">
        <w:trPr>
          <w:trHeight w:val="371"/>
        </w:trPr>
        <w:tc>
          <w:tcPr>
            <w:tcW w:w="2375" w:type="dxa"/>
            <w:tcBorders>
              <w:top w:val="nil"/>
              <w:left w:val="nil"/>
              <w:bottom w:val="nil"/>
              <w:right w:val="nil"/>
            </w:tcBorders>
            <w:shd w:val="clear" w:color="auto" w:fill="auto"/>
          </w:tcPr>
          <w:p w14:paraId="2FCED10E" w14:textId="4EC1663B" w:rsidR="001235F0" w:rsidRPr="00465255" w:rsidRDefault="001235F0" w:rsidP="00736DA8">
            <w:pPr>
              <w:widowControl w:val="0"/>
              <w:jc w:val="center"/>
              <w:rPr>
                <w:rFonts w:ascii="Times New Roman" w:eastAsia="SimSun" w:hAnsi="Times New Roman" w:cs="Times New Roman"/>
                <w:bCs/>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Число коек</w:t>
            </w:r>
          </w:p>
        </w:tc>
        <w:tc>
          <w:tcPr>
            <w:tcW w:w="1729" w:type="dxa"/>
            <w:tcBorders>
              <w:top w:val="nil"/>
              <w:left w:val="nil"/>
              <w:bottom w:val="nil"/>
              <w:right w:val="nil"/>
            </w:tcBorders>
          </w:tcPr>
          <w:p w14:paraId="2C36DAAE" w14:textId="3D60C39D" w:rsidR="001235F0" w:rsidRPr="001235F0" w:rsidRDefault="001235F0" w:rsidP="00736DA8">
            <w:pPr>
              <w:widowControl w:val="0"/>
              <w:jc w:val="center"/>
              <w:rPr>
                <w:rFonts w:ascii="Times New Roman" w:hAnsi="Times New Roman" w:cs="Times New Roman"/>
                <w:color w:val="000000" w:themeColor="text1"/>
                <w:sz w:val="24"/>
                <w:szCs w:val="24"/>
                <w:lang w:eastAsia="en-US"/>
              </w:rPr>
            </w:pPr>
            <w:r w:rsidRPr="001235F0">
              <w:rPr>
                <w:rFonts w:ascii="Times New Roman" w:eastAsia="SimSun" w:hAnsi="Times New Roman" w:cs="Times New Roman"/>
                <w:color w:val="000000" w:themeColor="text1"/>
                <w:kern w:val="1"/>
                <w:sz w:val="24"/>
                <w:szCs w:val="24"/>
                <w:lang w:eastAsia="zh-CN" w:bidi="hi-IN"/>
              </w:rPr>
              <w:t>30 (в том числе 6 коек - блок интенсивной терапии (далее - БИТ)</w:t>
            </w:r>
          </w:p>
        </w:tc>
        <w:tc>
          <w:tcPr>
            <w:tcW w:w="1012" w:type="dxa"/>
            <w:tcBorders>
              <w:top w:val="nil"/>
              <w:left w:val="nil"/>
              <w:bottom w:val="nil"/>
              <w:right w:val="nil"/>
            </w:tcBorders>
            <w:shd w:val="clear" w:color="auto" w:fill="auto"/>
          </w:tcPr>
          <w:p w14:paraId="4F7021D2" w14:textId="6B333C9C" w:rsidR="001235F0" w:rsidRPr="001235F0" w:rsidRDefault="001235F0"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25 (в том числе 6 коек БИТ)</w:t>
            </w:r>
          </w:p>
        </w:tc>
        <w:tc>
          <w:tcPr>
            <w:tcW w:w="1099" w:type="dxa"/>
            <w:tcBorders>
              <w:top w:val="nil"/>
              <w:left w:val="nil"/>
              <w:bottom w:val="nil"/>
              <w:right w:val="nil"/>
            </w:tcBorders>
            <w:shd w:val="clear" w:color="auto" w:fill="auto"/>
          </w:tcPr>
          <w:p w14:paraId="1BCE629D" w14:textId="241A57DB" w:rsidR="001235F0" w:rsidRPr="001235F0" w:rsidRDefault="001235F0"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25 (в том числе 6 коек БИТ)</w:t>
            </w:r>
          </w:p>
        </w:tc>
        <w:tc>
          <w:tcPr>
            <w:tcW w:w="1405" w:type="dxa"/>
            <w:tcBorders>
              <w:top w:val="nil"/>
              <w:left w:val="nil"/>
              <w:bottom w:val="nil"/>
              <w:right w:val="nil"/>
            </w:tcBorders>
          </w:tcPr>
          <w:p w14:paraId="0C3EF02B" w14:textId="77777777" w:rsidR="001235F0" w:rsidRPr="001235F0" w:rsidRDefault="001235F0" w:rsidP="001235F0">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25 (в том числе 6 коек БИТ</w:t>
            </w:r>
          </w:p>
          <w:p w14:paraId="57A9D509" w14:textId="77777777" w:rsidR="001235F0" w:rsidRPr="001235F0" w:rsidRDefault="001235F0" w:rsidP="00736DA8">
            <w:pPr>
              <w:widowControl w:val="0"/>
              <w:jc w:val="center"/>
              <w:rPr>
                <w:rFonts w:ascii="Times New Roman" w:hAnsi="Times New Roman" w:cs="Times New Roman"/>
                <w:color w:val="000000" w:themeColor="text1"/>
                <w:sz w:val="24"/>
                <w:szCs w:val="24"/>
                <w:lang w:eastAsia="en-US"/>
              </w:rPr>
            </w:pPr>
          </w:p>
        </w:tc>
        <w:tc>
          <w:tcPr>
            <w:tcW w:w="1277" w:type="dxa"/>
            <w:tcBorders>
              <w:top w:val="nil"/>
              <w:left w:val="nil"/>
              <w:bottom w:val="nil"/>
              <w:right w:val="nil"/>
            </w:tcBorders>
          </w:tcPr>
          <w:p w14:paraId="295E965C" w14:textId="704DCD06" w:rsidR="001235F0" w:rsidRPr="001235F0" w:rsidRDefault="001235F0" w:rsidP="00736DA8">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color w:val="000000" w:themeColor="text1"/>
                <w:sz w:val="24"/>
                <w:szCs w:val="24"/>
                <w:lang w:eastAsia="en-US"/>
              </w:rPr>
              <w:t>25 (в том числе 6 коек БИТ</w:t>
            </w:r>
          </w:p>
        </w:tc>
      </w:tr>
      <w:tr w:rsidR="001235F0" w:rsidRPr="00465255" w14:paraId="4EA9966E" w14:textId="77777777" w:rsidTr="00757C46">
        <w:trPr>
          <w:trHeight w:val="371"/>
        </w:trPr>
        <w:tc>
          <w:tcPr>
            <w:tcW w:w="2375" w:type="dxa"/>
            <w:tcBorders>
              <w:top w:val="nil"/>
              <w:left w:val="nil"/>
              <w:bottom w:val="nil"/>
              <w:right w:val="nil"/>
            </w:tcBorders>
            <w:shd w:val="clear" w:color="auto" w:fill="auto"/>
          </w:tcPr>
          <w:p w14:paraId="2370040E" w14:textId="77777777" w:rsidR="001235F0" w:rsidRDefault="001235F0" w:rsidP="001235F0">
            <w:pPr>
              <w:widowControl w:val="0"/>
              <w:jc w:val="both"/>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 xml:space="preserve">Пролечено больных / </w:t>
            </w:r>
            <w:proofErr w:type="spellStart"/>
            <w:r w:rsidRPr="00465255">
              <w:rPr>
                <w:rFonts w:ascii="Times New Roman" w:eastAsia="SimSun" w:hAnsi="Times New Roman" w:cs="Times New Roman"/>
                <w:color w:val="000000" w:themeColor="text1"/>
                <w:kern w:val="1"/>
                <w:sz w:val="24"/>
                <w:szCs w:val="24"/>
                <w:lang w:eastAsia="zh-CN" w:bidi="hi-IN"/>
              </w:rPr>
              <w:t>среднепользованных</w:t>
            </w:r>
            <w:proofErr w:type="spellEnd"/>
            <w:r w:rsidRPr="00465255">
              <w:rPr>
                <w:rFonts w:ascii="Times New Roman" w:eastAsia="SimSun" w:hAnsi="Times New Roman" w:cs="Times New Roman"/>
                <w:color w:val="000000" w:themeColor="text1"/>
                <w:kern w:val="1"/>
                <w:sz w:val="24"/>
                <w:szCs w:val="24"/>
                <w:lang w:eastAsia="zh-CN" w:bidi="hi-IN"/>
              </w:rPr>
              <w:t xml:space="preserve"> больных</w:t>
            </w:r>
          </w:p>
          <w:p w14:paraId="24423DEF" w14:textId="750CA04B" w:rsidR="001235F0" w:rsidRPr="00465255" w:rsidRDefault="001235F0" w:rsidP="001235F0">
            <w:pPr>
              <w:widowControl w:val="0"/>
              <w:jc w:val="both"/>
              <w:rPr>
                <w:rFonts w:ascii="Times New Roman" w:eastAsia="SimSun" w:hAnsi="Times New Roman" w:cs="Times New Roman"/>
                <w:color w:val="000000" w:themeColor="text1"/>
                <w:kern w:val="1"/>
                <w:sz w:val="24"/>
                <w:szCs w:val="24"/>
                <w:lang w:eastAsia="zh-CN" w:bidi="hi-IN"/>
              </w:rPr>
            </w:pPr>
          </w:p>
        </w:tc>
        <w:tc>
          <w:tcPr>
            <w:tcW w:w="1729" w:type="dxa"/>
            <w:tcBorders>
              <w:top w:val="nil"/>
              <w:left w:val="nil"/>
              <w:bottom w:val="nil"/>
              <w:right w:val="nil"/>
            </w:tcBorders>
          </w:tcPr>
          <w:p w14:paraId="1C4EC069" w14:textId="75477B4E" w:rsidR="001235F0" w:rsidRPr="001235F0" w:rsidRDefault="001235F0" w:rsidP="001235F0">
            <w:pPr>
              <w:widowControl w:val="0"/>
              <w:jc w:val="center"/>
              <w:rPr>
                <w:rFonts w:ascii="Times New Roman" w:eastAsia="SimSun" w:hAnsi="Times New Roman" w:cs="Times New Roman"/>
                <w:color w:val="000000" w:themeColor="text1"/>
                <w:kern w:val="1"/>
                <w:sz w:val="24"/>
                <w:szCs w:val="24"/>
                <w:lang w:eastAsia="zh-CN" w:bidi="hi-IN"/>
              </w:rPr>
            </w:pPr>
            <w:r w:rsidRPr="001235F0">
              <w:rPr>
                <w:rFonts w:ascii="Times New Roman" w:hAnsi="Times New Roman" w:cs="Times New Roman"/>
                <w:sz w:val="24"/>
                <w:szCs w:val="24"/>
              </w:rPr>
              <w:t>890/890</w:t>
            </w:r>
          </w:p>
        </w:tc>
        <w:tc>
          <w:tcPr>
            <w:tcW w:w="1012" w:type="dxa"/>
            <w:tcBorders>
              <w:top w:val="nil"/>
              <w:left w:val="nil"/>
              <w:bottom w:val="nil"/>
              <w:right w:val="nil"/>
            </w:tcBorders>
            <w:shd w:val="clear" w:color="auto" w:fill="auto"/>
          </w:tcPr>
          <w:p w14:paraId="143833AB" w14:textId="525242B1" w:rsidR="001235F0" w:rsidRPr="001235F0" w:rsidRDefault="001235F0" w:rsidP="001235F0">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sz w:val="24"/>
                <w:szCs w:val="24"/>
              </w:rPr>
              <w:t>943/936</w:t>
            </w:r>
          </w:p>
        </w:tc>
        <w:tc>
          <w:tcPr>
            <w:tcW w:w="1099" w:type="dxa"/>
            <w:tcBorders>
              <w:top w:val="nil"/>
              <w:left w:val="nil"/>
              <w:bottom w:val="nil"/>
              <w:right w:val="nil"/>
            </w:tcBorders>
            <w:shd w:val="clear" w:color="auto" w:fill="auto"/>
          </w:tcPr>
          <w:p w14:paraId="4B22F173" w14:textId="38D554BF" w:rsidR="001235F0" w:rsidRPr="001235F0" w:rsidRDefault="001235F0" w:rsidP="001235F0">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sz w:val="24"/>
                <w:szCs w:val="24"/>
              </w:rPr>
              <w:t>759/762</w:t>
            </w:r>
          </w:p>
        </w:tc>
        <w:tc>
          <w:tcPr>
            <w:tcW w:w="1405" w:type="dxa"/>
            <w:tcBorders>
              <w:top w:val="nil"/>
              <w:left w:val="nil"/>
              <w:bottom w:val="nil"/>
              <w:right w:val="nil"/>
            </w:tcBorders>
          </w:tcPr>
          <w:p w14:paraId="1695A9D0" w14:textId="6B20F20F" w:rsidR="001235F0" w:rsidRPr="001235F0" w:rsidRDefault="001235F0" w:rsidP="001235F0">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sz w:val="24"/>
                <w:szCs w:val="24"/>
              </w:rPr>
              <w:t>894/902</w:t>
            </w:r>
          </w:p>
        </w:tc>
        <w:tc>
          <w:tcPr>
            <w:tcW w:w="1277" w:type="dxa"/>
            <w:tcBorders>
              <w:top w:val="nil"/>
              <w:left w:val="nil"/>
              <w:bottom w:val="nil"/>
              <w:right w:val="nil"/>
            </w:tcBorders>
          </w:tcPr>
          <w:p w14:paraId="06A04CA9" w14:textId="69F31F02" w:rsidR="001235F0" w:rsidRPr="001235F0" w:rsidRDefault="001235F0" w:rsidP="001235F0">
            <w:pPr>
              <w:widowControl w:val="0"/>
              <w:jc w:val="center"/>
              <w:rPr>
                <w:rFonts w:ascii="Times New Roman" w:hAnsi="Times New Roman" w:cs="Times New Roman"/>
                <w:color w:val="000000" w:themeColor="text1"/>
                <w:sz w:val="24"/>
                <w:szCs w:val="24"/>
                <w:lang w:eastAsia="en-US"/>
              </w:rPr>
            </w:pPr>
            <w:r w:rsidRPr="001235F0">
              <w:rPr>
                <w:rFonts w:ascii="Times New Roman" w:hAnsi="Times New Roman" w:cs="Times New Roman"/>
                <w:sz w:val="24"/>
                <w:szCs w:val="24"/>
              </w:rPr>
              <w:t>1006/998</w:t>
            </w:r>
          </w:p>
        </w:tc>
      </w:tr>
      <w:tr w:rsidR="001235F0" w:rsidRPr="00465255" w14:paraId="4648A287" w14:textId="77777777" w:rsidTr="00757C46">
        <w:trPr>
          <w:trHeight w:val="371"/>
        </w:trPr>
        <w:tc>
          <w:tcPr>
            <w:tcW w:w="2375" w:type="dxa"/>
            <w:tcBorders>
              <w:top w:val="nil"/>
              <w:left w:val="nil"/>
              <w:bottom w:val="nil"/>
              <w:right w:val="nil"/>
            </w:tcBorders>
            <w:shd w:val="clear" w:color="auto" w:fill="auto"/>
          </w:tcPr>
          <w:p w14:paraId="1A06761C"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Среднее пребывание на койке</w:t>
            </w:r>
          </w:p>
          <w:p w14:paraId="56C89B80" w14:textId="77777777" w:rsidR="001235F0" w:rsidRPr="00465255" w:rsidRDefault="001235F0" w:rsidP="001235F0">
            <w:pPr>
              <w:widowControl w:val="0"/>
              <w:jc w:val="both"/>
              <w:rPr>
                <w:rFonts w:ascii="Times New Roman" w:eastAsia="SimSun" w:hAnsi="Times New Roman" w:cs="Times New Roman"/>
                <w:color w:val="000000" w:themeColor="text1"/>
                <w:kern w:val="1"/>
                <w:sz w:val="24"/>
                <w:szCs w:val="24"/>
                <w:lang w:eastAsia="zh-CN" w:bidi="hi-IN"/>
              </w:rPr>
            </w:pPr>
          </w:p>
        </w:tc>
        <w:tc>
          <w:tcPr>
            <w:tcW w:w="1729" w:type="dxa"/>
            <w:tcBorders>
              <w:top w:val="nil"/>
              <w:left w:val="nil"/>
              <w:bottom w:val="nil"/>
              <w:right w:val="nil"/>
            </w:tcBorders>
          </w:tcPr>
          <w:p w14:paraId="6902675F" w14:textId="530D5F0D"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8,7</w:t>
            </w:r>
          </w:p>
        </w:tc>
        <w:tc>
          <w:tcPr>
            <w:tcW w:w="1012" w:type="dxa"/>
            <w:tcBorders>
              <w:top w:val="nil"/>
              <w:left w:val="nil"/>
              <w:bottom w:val="nil"/>
              <w:right w:val="nil"/>
            </w:tcBorders>
            <w:shd w:val="clear" w:color="auto" w:fill="auto"/>
          </w:tcPr>
          <w:p w14:paraId="1C449A9B" w14:textId="43045A34"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8,5</w:t>
            </w:r>
          </w:p>
        </w:tc>
        <w:tc>
          <w:tcPr>
            <w:tcW w:w="1099" w:type="dxa"/>
            <w:tcBorders>
              <w:top w:val="nil"/>
              <w:left w:val="nil"/>
              <w:bottom w:val="nil"/>
              <w:right w:val="nil"/>
            </w:tcBorders>
            <w:shd w:val="clear" w:color="auto" w:fill="auto"/>
          </w:tcPr>
          <w:p w14:paraId="0EEBDFCA" w14:textId="1905469F"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7,5</w:t>
            </w:r>
          </w:p>
        </w:tc>
        <w:tc>
          <w:tcPr>
            <w:tcW w:w="1405" w:type="dxa"/>
            <w:tcBorders>
              <w:top w:val="nil"/>
              <w:left w:val="nil"/>
              <w:bottom w:val="nil"/>
              <w:right w:val="nil"/>
            </w:tcBorders>
          </w:tcPr>
          <w:p w14:paraId="09F4F3B2" w14:textId="7A731168"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8,3</w:t>
            </w:r>
          </w:p>
        </w:tc>
        <w:tc>
          <w:tcPr>
            <w:tcW w:w="1277" w:type="dxa"/>
            <w:tcBorders>
              <w:top w:val="nil"/>
              <w:left w:val="nil"/>
              <w:bottom w:val="nil"/>
              <w:right w:val="nil"/>
            </w:tcBorders>
          </w:tcPr>
          <w:p w14:paraId="1535A6B1" w14:textId="2B6FC635"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7,8</w:t>
            </w:r>
          </w:p>
        </w:tc>
      </w:tr>
      <w:tr w:rsidR="001235F0" w:rsidRPr="00465255" w14:paraId="13907FF1" w14:textId="77777777" w:rsidTr="00757C46">
        <w:trPr>
          <w:trHeight w:val="371"/>
        </w:trPr>
        <w:tc>
          <w:tcPr>
            <w:tcW w:w="2375" w:type="dxa"/>
            <w:tcBorders>
              <w:top w:val="nil"/>
              <w:left w:val="nil"/>
              <w:bottom w:val="nil"/>
              <w:right w:val="nil"/>
            </w:tcBorders>
            <w:shd w:val="clear" w:color="auto" w:fill="auto"/>
          </w:tcPr>
          <w:p w14:paraId="2B3D9A86"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Оборот койки</w:t>
            </w:r>
          </w:p>
          <w:p w14:paraId="3CE0FE9A"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p>
        </w:tc>
        <w:tc>
          <w:tcPr>
            <w:tcW w:w="1729" w:type="dxa"/>
            <w:tcBorders>
              <w:top w:val="nil"/>
              <w:left w:val="nil"/>
              <w:bottom w:val="nil"/>
              <w:right w:val="nil"/>
            </w:tcBorders>
          </w:tcPr>
          <w:p w14:paraId="1E941E48" w14:textId="1AF189AA"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26,6</w:t>
            </w:r>
          </w:p>
        </w:tc>
        <w:tc>
          <w:tcPr>
            <w:tcW w:w="1012" w:type="dxa"/>
            <w:tcBorders>
              <w:top w:val="nil"/>
              <w:left w:val="nil"/>
              <w:bottom w:val="nil"/>
              <w:right w:val="nil"/>
            </w:tcBorders>
            <w:shd w:val="clear" w:color="auto" w:fill="auto"/>
          </w:tcPr>
          <w:p w14:paraId="335A7CCF" w14:textId="3F3B0F4E"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31,2</w:t>
            </w:r>
          </w:p>
        </w:tc>
        <w:tc>
          <w:tcPr>
            <w:tcW w:w="1099" w:type="dxa"/>
            <w:tcBorders>
              <w:top w:val="nil"/>
              <w:left w:val="nil"/>
              <w:bottom w:val="nil"/>
              <w:right w:val="nil"/>
            </w:tcBorders>
            <w:shd w:val="clear" w:color="auto" w:fill="auto"/>
          </w:tcPr>
          <w:p w14:paraId="3172E412" w14:textId="57C7074A"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31,8</w:t>
            </w:r>
          </w:p>
        </w:tc>
        <w:tc>
          <w:tcPr>
            <w:tcW w:w="1405" w:type="dxa"/>
            <w:tcBorders>
              <w:top w:val="nil"/>
              <w:left w:val="nil"/>
              <w:bottom w:val="nil"/>
              <w:right w:val="nil"/>
            </w:tcBorders>
          </w:tcPr>
          <w:p w14:paraId="1FA45C56" w14:textId="096F8790"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41</w:t>
            </w:r>
          </w:p>
        </w:tc>
        <w:tc>
          <w:tcPr>
            <w:tcW w:w="1277" w:type="dxa"/>
            <w:tcBorders>
              <w:top w:val="nil"/>
              <w:left w:val="nil"/>
              <w:bottom w:val="nil"/>
              <w:right w:val="nil"/>
            </w:tcBorders>
          </w:tcPr>
          <w:p w14:paraId="7F7701E4" w14:textId="16B06573"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39,9</w:t>
            </w:r>
          </w:p>
        </w:tc>
      </w:tr>
      <w:tr w:rsidR="001235F0" w:rsidRPr="00465255" w14:paraId="24C09979" w14:textId="77777777" w:rsidTr="00757C46">
        <w:trPr>
          <w:trHeight w:val="371"/>
        </w:trPr>
        <w:tc>
          <w:tcPr>
            <w:tcW w:w="2375" w:type="dxa"/>
            <w:tcBorders>
              <w:top w:val="nil"/>
              <w:left w:val="nil"/>
              <w:bottom w:val="nil"/>
              <w:right w:val="nil"/>
            </w:tcBorders>
            <w:shd w:val="clear" w:color="auto" w:fill="auto"/>
          </w:tcPr>
          <w:p w14:paraId="40718414"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Средняя занятость койки</w:t>
            </w:r>
          </w:p>
          <w:p w14:paraId="7A870A05"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p>
        </w:tc>
        <w:tc>
          <w:tcPr>
            <w:tcW w:w="1729" w:type="dxa"/>
            <w:tcBorders>
              <w:top w:val="nil"/>
              <w:left w:val="nil"/>
              <w:bottom w:val="nil"/>
              <w:right w:val="nil"/>
            </w:tcBorders>
          </w:tcPr>
          <w:p w14:paraId="29986E75" w14:textId="50D8E3E3"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268,5</w:t>
            </w:r>
          </w:p>
        </w:tc>
        <w:tc>
          <w:tcPr>
            <w:tcW w:w="1012" w:type="dxa"/>
            <w:tcBorders>
              <w:top w:val="nil"/>
              <w:left w:val="nil"/>
              <w:bottom w:val="nil"/>
              <w:right w:val="nil"/>
            </w:tcBorders>
            <w:shd w:val="clear" w:color="auto" w:fill="auto"/>
          </w:tcPr>
          <w:p w14:paraId="57D25618" w14:textId="2BAB5D66"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265,0</w:t>
            </w:r>
          </w:p>
        </w:tc>
        <w:tc>
          <w:tcPr>
            <w:tcW w:w="1099" w:type="dxa"/>
            <w:tcBorders>
              <w:top w:val="nil"/>
              <w:left w:val="nil"/>
              <w:bottom w:val="nil"/>
              <w:right w:val="nil"/>
            </w:tcBorders>
            <w:shd w:val="clear" w:color="auto" w:fill="auto"/>
          </w:tcPr>
          <w:p w14:paraId="3B3DBD85" w14:textId="682AD50A"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236,8</w:t>
            </w:r>
          </w:p>
        </w:tc>
        <w:tc>
          <w:tcPr>
            <w:tcW w:w="1405" w:type="dxa"/>
            <w:tcBorders>
              <w:top w:val="nil"/>
              <w:left w:val="nil"/>
              <w:bottom w:val="nil"/>
              <w:right w:val="nil"/>
            </w:tcBorders>
          </w:tcPr>
          <w:p w14:paraId="4A9C793F" w14:textId="4E3BC94F"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338,5</w:t>
            </w:r>
          </w:p>
        </w:tc>
        <w:tc>
          <w:tcPr>
            <w:tcW w:w="1277" w:type="dxa"/>
            <w:tcBorders>
              <w:top w:val="nil"/>
              <w:left w:val="nil"/>
              <w:bottom w:val="nil"/>
              <w:right w:val="nil"/>
            </w:tcBorders>
          </w:tcPr>
          <w:p w14:paraId="6FE44F3C" w14:textId="66A6AC05"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310,2</w:t>
            </w:r>
          </w:p>
        </w:tc>
      </w:tr>
      <w:tr w:rsidR="001235F0" w:rsidRPr="00465255" w14:paraId="19EE5D8A" w14:textId="77777777" w:rsidTr="00757C46">
        <w:trPr>
          <w:trHeight w:val="371"/>
        </w:trPr>
        <w:tc>
          <w:tcPr>
            <w:tcW w:w="2375" w:type="dxa"/>
            <w:tcBorders>
              <w:top w:val="nil"/>
              <w:left w:val="nil"/>
              <w:bottom w:val="nil"/>
              <w:right w:val="nil"/>
            </w:tcBorders>
            <w:shd w:val="clear" w:color="auto" w:fill="auto"/>
          </w:tcPr>
          <w:p w14:paraId="26EFF806"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Умерло больных</w:t>
            </w:r>
          </w:p>
          <w:p w14:paraId="0F59970F" w14:textId="77777777"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p>
        </w:tc>
        <w:tc>
          <w:tcPr>
            <w:tcW w:w="1729" w:type="dxa"/>
            <w:tcBorders>
              <w:top w:val="nil"/>
              <w:left w:val="nil"/>
              <w:bottom w:val="nil"/>
              <w:right w:val="nil"/>
            </w:tcBorders>
          </w:tcPr>
          <w:p w14:paraId="7B04D2DE" w14:textId="5A15FBFD"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23</w:t>
            </w:r>
          </w:p>
        </w:tc>
        <w:tc>
          <w:tcPr>
            <w:tcW w:w="1012" w:type="dxa"/>
            <w:tcBorders>
              <w:top w:val="nil"/>
              <w:left w:val="nil"/>
              <w:bottom w:val="nil"/>
              <w:right w:val="nil"/>
            </w:tcBorders>
            <w:shd w:val="clear" w:color="auto" w:fill="auto"/>
          </w:tcPr>
          <w:p w14:paraId="031A863D" w14:textId="1870F7B2"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26</w:t>
            </w:r>
          </w:p>
        </w:tc>
        <w:tc>
          <w:tcPr>
            <w:tcW w:w="1099" w:type="dxa"/>
            <w:tcBorders>
              <w:top w:val="nil"/>
              <w:left w:val="nil"/>
              <w:bottom w:val="nil"/>
              <w:right w:val="nil"/>
            </w:tcBorders>
            <w:shd w:val="clear" w:color="auto" w:fill="auto"/>
          </w:tcPr>
          <w:p w14:paraId="2B9C81BE" w14:textId="40DB38E3"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32</w:t>
            </w:r>
          </w:p>
        </w:tc>
        <w:tc>
          <w:tcPr>
            <w:tcW w:w="1405" w:type="dxa"/>
            <w:tcBorders>
              <w:top w:val="nil"/>
              <w:left w:val="nil"/>
              <w:bottom w:val="nil"/>
              <w:right w:val="nil"/>
            </w:tcBorders>
          </w:tcPr>
          <w:p w14:paraId="2E2A169E" w14:textId="35223269"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27</w:t>
            </w:r>
          </w:p>
        </w:tc>
        <w:tc>
          <w:tcPr>
            <w:tcW w:w="1277" w:type="dxa"/>
            <w:tcBorders>
              <w:top w:val="nil"/>
              <w:left w:val="nil"/>
              <w:bottom w:val="nil"/>
              <w:right w:val="nil"/>
            </w:tcBorders>
          </w:tcPr>
          <w:p w14:paraId="1FB2658C" w14:textId="7BF4A6BB"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23</w:t>
            </w:r>
          </w:p>
        </w:tc>
      </w:tr>
      <w:tr w:rsidR="001235F0" w:rsidRPr="00465255" w14:paraId="4F2FD631" w14:textId="77777777" w:rsidTr="00757C46">
        <w:trPr>
          <w:trHeight w:val="371"/>
        </w:trPr>
        <w:tc>
          <w:tcPr>
            <w:tcW w:w="2375" w:type="dxa"/>
            <w:tcBorders>
              <w:top w:val="nil"/>
              <w:left w:val="nil"/>
              <w:bottom w:val="nil"/>
              <w:right w:val="nil"/>
            </w:tcBorders>
            <w:shd w:val="clear" w:color="auto" w:fill="auto"/>
          </w:tcPr>
          <w:p w14:paraId="65A7286A" w14:textId="18093B5B" w:rsidR="001235F0" w:rsidRPr="00465255" w:rsidRDefault="001235F0" w:rsidP="001235F0">
            <w:pPr>
              <w:widowControl w:val="0"/>
              <w:rPr>
                <w:rFonts w:ascii="Times New Roman" w:eastAsia="SimSun" w:hAnsi="Times New Roman" w:cs="Times New Roman"/>
                <w:color w:val="000000" w:themeColor="text1"/>
                <w:kern w:val="1"/>
                <w:sz w:val="24"/>
                <w:szCs w:val="24"/>
                <w:lang w:eastAsia="zh-CN" w:bidi="hi-IN"/>
              </w:rPr>
            </w:pPr>
            <w:r w:rsidRPr="00465255">
              <w:rPr>
                <w:rFonts w:ascii="Times New Roman" w:eastAsia="SimSun" w:hAnsi="Times New Roman" w:cs="Times New Roman"/>
                <w:color w:val="000000" w:themeColor="text1"/>
                <w:kern w:val="1"/>
                <w:sz w:val="24"/>
                <w:szCs w:val="24"/>
                <w:lang w:eastAsia="zh-CN" w:bidi="hi-IN"/>
              </w:rPr>
              <w:t>Больничная  летальность</w:t>
            </w:r>
          </w:p>
        </w:tc>
        <w:tc>
          <w:tcPr>
            <w:tcW w:w="1729" w:type="dxa"/>
            <w:tcBorders>
              <w:top w:val="nil"/>
              <w:left w:val="nil"/>
              <w:bottom w:val="nil"/>
              <w:right w:val="nil"/>
            </w:tcBorders>
          </w:tcPr>
          <w:p w14:paraId="58C662D7" w14:textId="4962CCD2"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2,5</w:t>
            </w:r>
          </w:p>
        </w:tc>
        <w:tc>
          <w:tcPr>
            <w:tcW w:w="1012" w:type="dxa"/>
            <w:tcBorders>
              <w:top w:val="nil"/>
              <w:left w:val="nil"/>
              <w:bottom w:val="nil"/>
              <w:right w:val="nil"/>
            </w:tcBorders>
            <w:shd w:val="clear" w:color="auto" w:fill="auto"/>
          </w:tcPr>
          <w:p w14:paraId="4DCAC75E" w14:textId="6E586390"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2,8</w:t>
            </w:r>
          </w:p>
        </w:tc>
        <w:tc>
          <w:tcPr>
            <w:tcW w:w="1099" w:type="dxa"/>
            <w:tcBorders>
              <w:top w:val="nil"/>
              <w:left w:val="nil"/>
              <w:bottom w:val="nil"/>
              <w:right w:val="nil"/>
            </w:tcBorders>
            <w:shd w:val="clear" w:color="auto" w:fill="auto"/>
          </w:tcPr>
          <w:p w14:paraId="774F4540" w14:textId="4FF06BE5"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4,2</w:t>
            </w:r>
          </w:p>
        </w:tc>
        <w:tc>
          <w:tcPr>
            <w:tcW w:w="1405" w:type="dxa"/>
            <w:tcBorders>
              <w:top w:val="nil"/>
              <w:left w:val="nil"/>
              <w:bottom w:val="nil"/>
              <w:right w:val="nil"/>
            </w:tcBorders>
          </w:tcPr>
          <w:p w14:paraId="37209BDD" w14:textId="55680F46"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3</w:t>
            </w:r>
          </w:p>
        </w:tc>
        <w:tc>
          <w:tcPr>
            <w:tcW w:w="1277" w:type="dxa"/>
            <w:tcBorders>
              <w:top w:val="nil"/>
              <w:left w:val="nil"/>
              <w:bottom w:val="nil"/>
              <w:right w:val="nil"/>
            </w:tcBorders>
          </w:tcPr>
          <w:p w14:paraId="7908519C" w14:textId="141EDD87" w:rsidR="001235F0" w:rsidRPr="001235F0" w:rsidRDefault="001235F0" w:rsidP="001235F0">
            <w:pPr>
              <w:widowControl w:val="0"/>
              <w:jc w:val="center"/>
              <w:rPr>
                <w:rFonts w:ascii="Times New Roman" w:hAnsi="Times New Roman" w:cs="Times New Roman"/>
                <w:sz w:val="24"/>
                <w:szCs w:val="24"/>
              </w:rPr>
            </w:pPr>
            <w:r w:rsidRPr="001235F0">
              <w:rPr>
                <w:rFonts w:ascii="Times New Roman" w:hAnsi="Times New Roman" w:cs="Times New Roman"/>
                <w:sz w:val="24"/>
                <w:szCs w:val="24"/>
              </w:rPr>
              <w:t>2,3</w:t>
            </w:r>
          </w:p>
        </w:tc>
      </w:tr>
    </w:tbl>
    <w:p w14:paraId="270489BF" w14:textId="77777777" w:rsidR="001235F0" w:rsidRDefault="001235F0" w:rsidP="00206DAF">
      <w:pPr>
        <w:widowControl w:val="0"/>
        <w:ind w:firstLine="720"/>
        <w:jc w:val="both"/>
        <w:rPr>
          <w:rFonts w:ascii="Times New Roman" w:eastAsia="SimSun" w:hAnsi="Times New Roman" w:cs="Times New Roman"/>
          <w:color w:val="000000" w:themeColor="text1"/>
          <w:kern w:val="1"/>
          <w:sz w:val="28"/>
          <w:szCs w:val="28"/>
          <w:lang w:eastAsia="zh-CN" w:bidi="hi-IN"/>
        </w:rPr>
      </w:pPr>
    </w:p>
    <w:p w14:paraId="609F4774" w14:textId="144B478C" w:rsidR="00206DAF" w:rsidRPr="00465255" w:rsidRDefault="00206DAF" w:rsidP="00206DAF">
      <w:pPr>
        <w:widowControl w:val="0"/>
        <w:ind w:firstLine="720"/>
        <w:jc w:val="both"/>
        <w:rPr>
          <w:rFonts w:ascii="Times New Roman" w:eastAsia="SimSun" w:hAnsi="Times New Roman" w:cs="Times New Roman"/>
          <w:bCs/>
          <w:color w:val="000000" w:themeColor="text1"/>
          <w:kern w:val="1"/>
          <w:sz w:val="28"/>
          <w:szCs w:val="28"/>
          <w:lang w:eastAsia="zh-CN" w:bidi="hi-IN"/>
        </w:rPr>
      </w:pPr>
      <w:r w:rsidRPr="00465255">
        <w:rPr>
          <w:rFonts w:ascii="Times New Roman" w:eastAsia="SimSun" w:hAnsi="Times New Roman" w:cs="Times New Roman"/>
          <w:color w:val="000000" w:themeColor="text1"/>
          <w:kern w:val="1"/>
          <w:sz w:val="28"/>
          <w:szCs w:val="28"/>
          <w:lang w:eastAsia="zh-CN" w:bidi="hi-IN"/>
        </w:rPr>
        <w:t>В 2022 году в сравнении с 2021 годом увеличилось количество пролеченных больных. Снизились следующие показатели: среднее пребывание пациента на койке, оборот койки, средняя занятость койки. Общая летальность в отделении снизилась с 3 до 2,3 процентов. Летальность от инфаркта миокарда в 2022 году составляет 4,7 процента</w:t>
      </w:r>
      <w:r w:rsidRPr="00465255">
        <w:rPr>
          <w:rFonts w:ascii="Times New Roman" w:eastAsia="SimSun" w:hAnsi="Times New Roman" w:cs="Times New Roman"/>
          <w:color w:val="000000" w:themeColor="text1"/>
          <w:kern w:val="1"/>
          <w:sz w:val="28"/>
          <w:szCs w:val="28"/>
          <w:lang w:eastAsia="zh-CN" w:bidi="hi-IN"/>
        </w:rPr>
        <w:br/>
        <w:t xml:space="preserve">(в 2021 году </w:t>
      </w:r>
      <w:r w:rsidRPr="00A01466">
        <w:rPr>
          <w:rFonts w:ascii="Times New Roman" w:eastAsia="SimSun" w:hAnsi="Times New Roman" w:cs="Times New Roman"/>
          <w:color w:val="000000" w:themeColor="text1"/>
          <w:kern w:val="1"/>
          <w:sz w:val="28"/>
          <w:szCs w:val="28"/>
          <w:lang w:eastAsia="zh-CN" w:bidi="hi-IN"/>
        </w:rPr>
        <w:t xml:space="preserve">- </w:t>
      </w:r>
      <w:r w:rsidRPr="00465255">
        <w:rPr>
          <w:rFonts w:ascii="Times New Roman" w:eastAsia="SimSun" w:hAnsi="Times New Roman" w:cs="Times New Roman"/>
          <w:color w:val="000000" w:themeColor="text1"/>
          <w:kern w:val="1"/>
          <w:sz w:val="28"/>
          <w:szCs w:val="28"/>
          <w:lang w:eastAsia="zh-CN" w:bidi="hi-IN"/>
        </w:rPr>
        <w:t xml:space="preserve">7,5 процента). В структуре летальности преобладают больные в возрасте 70 лет и старше </w:t>
      </w:r>
      <w:r w:rsidRPr="00A01466">
        <w:rPr>
          <w:rFonts w:ascii="Times New Roman" w:eastAsia="SimSun" w:hAnsi="Times New Roman" w:cs="Times New Roman"/>
          <w:color w:val="000000" w:themeColor="text1"/>
          <w:kern w:val="1"/>
          <w:sz w:val="28"/>
          <w:szCs w:val="28"/>
          <w:lang w:eastAsia="zh-CN" w:bidi="hi-IN"/>
        </w:rPr>
        <w:t>-</w:t>
      </w:r>
      <w:r w:rsidRPr="00465255">
        <w:rPr>
          <w:rFonts w:ascii="Times New Roman" w:eastAsia="SimSun" w:hAnsi="Times New Roman" w:cs="Times New Roman"/>
          <w:color w:val="000000" w:themeColor="text1"/>
          <w:kern w:val="1"/>
          <w:sz w:val="28"/>
          <w:szCs w:val="28"/>
          <w:lang w:eastAsia="zh-CN" w:bidi="hi-IN"/>
        </w:rPr>
        <w:t xml:space="preserve"> 66,6 процентов (в 2021</w:t>
      </w:r>
      <w:r w:rsidRPr="00A01466">
        <w:rPr>
          <w:rFonts w:ascii="Times New Roman" w:eastAsia="SimSun" w:hAnsi="Times New Roman" w:cs="Times New Roman"/>
          <w:color w:val="000000" w:themeColor="text1"/>
          <w:kern w:val="1"/>
          <w:sz w:val="28"/>
          <w:szCs w:val="28"/>
          <w:lang w:eastAsia="zh-CN" w:bidi="hi-IN"/>
        </w:rPr>
        <w:t xml:space="preserve"> </w:t>
      </w:r>
      <w:r w:rsidRPr="00465255">
        <w:rPr>
          <w:rFonts w:ascii="Times New Roman" w:eastAsia="SimSun" w:hAnsi="Times New Roman" w:cs="Times New Roman"/>
          <w:color w:val="000000" w:themeColor="text1"/>
          <w:kern w:val="1"/>
          <w:sz w:val="28"/>
          <w:szCs w:val="28"/>
          <w:lang w:eastAsia="zh-CN" w:bidi="hi-IN"/>
        </w:rPr>
        <w:t>году</w:t>
      </w:r>
      <w:r w:rsidRPr="00A01466">
        <w:rPr>
          <w:rFonts w:ascii="Times New Roman" w:eastAsia="SimSun" w:hAnsi="Times New Roman" w:cs="Times New Roman"/>
          <w:color w:val="000000" w:themeColor="text1"/>
          <w:kern w:val="1"/>
          <w:sz w:val="28"/>
          <w:szCs w:val="28"/>
          <w:lang w:eastAsia="zh-CN" w:bidi="hi-IN"/>
        </w:rPr>
        <w:t xml:space="preserve"> </w:t>
      </w:r>
      <w:r w:rsidRPr="00465255">
        <w:rPr>
          <w:rFonts w:ascii="Times New Roman" w:eastAsia="SimSun" w:hAnsi="Times New Roman" w:cs="Times New Roman"/>
          <w:color w:val="000000" w:themeColor="text1"/>
          <w:kern w:val="1"/>
          <w:sz w:val="28"/>
          <w:szCs w:val="28"/>
          <w:lang w:eastAsia="zh-CN" w:bidi="hi-IN"/>
        </w:rPr>
        <w:t>-</w:t>
      </w:r>
      <w:r w:rsidRPr="00465255">
        <w:rPr>
          <w:rFonts w:ascii="Times New Roman" w:eastAsia="SimSun" w:hAnsi="Times New Roman" w:cs="Times New Roman"/>
          <w:color w:val="000000" w:themeColor="text1"/>
          <w:kern w:val="1"/>
          <w:sz w:val="28"/>
          <w:szCs w:val="28"/>
          <w:lang w:eastAsia="zh-CN" w:bidi="hi-IN"/>
        </w:rPr>
        <w:br/>
        <w:t>56,2 процента). В т</w:t>
      </w:r>
      <w:r w:rsidRPr="00465255">
        <w:rPr>
          <w:rFonts w:ascii="Times New Roman" w:eastAsia="SimSun" w:hAnsi="Times New Roman" w:cs="Times New Roman"/>
          <w:bCs/>
          <w:color w:val="000000" w:themeColor="text1"/>
          <w:kern w:val="1"/>
          <w:sz w:val="28"/>
          <w:szCs w:val="28"/>
          <w:lang w:eastAsia="zh-CN" w:bidi="hi-IN"/>
        </w:rPr>
        <w:t>рудоспособном возрасте (до 60 лет) в 2022 году летальных исходов не было, в 2021 году умер 1 человек, в 2020 году</w:t>
      </w:r>
      <w:r w:rsidRPr="004931FC">
        <w:rPr>
          <w:rFonts w:ascii="Times New Roman" w:eastAsia="SimSun" w:hAnsi="Times New Roman" w:cs="Times New Roman"/>
          <w:bCs/>
          <w:color w:val="000000" w:themeColor="text1"/>
          <w:kern w:val="1"/>
          <w:sz w:val="28"/>
          <w:szCs w:val="28"/>
          <w:lang w:eastAsia="zh-CN" w:bidi="hi-IN"/>
        </w:rPr>
        <w:t xml:space="preserve"> </w:t>
      </w:r>
      <w:r w:rsidRPr="00465255">
        <w:rPr>
          <w:rFonts w:ascii="Times New Roman" w:eastAsia="SimSun" w:hAnsi="Times New Roman" w:cs="Times New Roman"/>
          <w:bCs/>
          <w:color w:val="000000" w:themeColor="text1"/>
          <w:kern w:val="1"/>
          <w:sz w:val="28"/>
          <w:szCs w:val="28"/>
          <w:lang w:eastAsia="zh-CN" w:bidi="hi-IN"/>
        </w:rPr>
        <w:t xml:space="preserve">- </w:t>
      </w:r>
      <w:r>
        <w:rPr>
          <w:rFonts w:ascii="Times New Roman" w:eastAsia="SimSun" w:hAnsi="Times New Roman" w:cs="Times New Roman"/>
          <w:bCs/>
          <w:color w:val="000000" w:themeColor="text1"/>
          <w:kern w:val="1"/>
          <w:sz w:val="28"/>
          <w:szCs w:val="28"/>
          <w:lang w:eastAsia="zh-CN" w:bidi="hi-IN"/>
        </w:rPr>
        <w:br/>
      </w:r>
      <w:r w:rsidRPr="00465255">
        <w:rPr>
          <w:rFonts w:ascii="Times New Roman" w:eastAsia="SimSun" w:hAnsi="Times New Roman" w:cs="Times New Roman"/>
          <w:bCs/>
          <w:color w:val="000000" w:themeColor="text1"/>
          <w:kern w:val="1"/>
          <w:sz w:val="28"/>
          <w:szCs w:val="28"/>
          <w:lang w:eastAsia="zh-CN" w:bidi="hi-IN"/>
        </w:rPr>
        <w:t>2 человека.</w:t>
      </w:r>
    </w:p>
    <w:p w14:paraId="59850ED9" w14:textId="77777777" w:rsidR="00206DAF" w:rsidRDefault="00206DAF" w:rsidP="00206DAF">
      <w:pPr>
        <w:widowControl w:val="0"/>
        <w:ind w:firstLine="720"/>
        <w:jc w:val="both"/>
        <w:rPr>
          <w:rFonts w:ascii="Times New Roman" w:hAnsi="Times New Roman" w:cs="Times New Roman"/>
          <w:bCs/>
          <w:color w:val="000000" w:themeColor="text1"/>
          <w:sz w:val="28"/>
          <w:szCs w:val="28"/>
        </w:rPr>
      </w:pPr>
      <w:r w:rsidRPr="00465255">
        <w:rPr>
          <w:rFonts w:ascii="Times New Roman" w:hAnsi="Times New Roman" w:cs="Times New Roman"/>
          <w:bCs/>
          <w:color w:val="000000" w:themeColor="text1"/>
          <w:sz w:val="28"/>
          <w:szCs w:val="28"/>
        </w:rPr>
        <w:lastRenderedPageBreak/>
        <w:t>Количество больных, переведенных в РСЦ в 2022 году -</w:t>
      </w:r>
      <w:r w:rsidRPr="00BF356B">
        <w:rPr>
          <w:rFonts w:ascii="Times New Roman" w:hAnsi="Times New Roman" w:cs="Times New Roman"/>
          <w:bCs/>
          <w:color w:val="000000" w:themeColor="text1"/>
          <w:sz w:val="28"/>
          <w:szCs w:val="28"/>
        </w:rPr>
        <w:t xml:space="preserve"> </w:t>
      </w:r>
      <w:r w:rsidRPr="00465255">
        <w:rPr>
          <w:rFonts w:ascii="Times New Roman" w:hAnsi="Times New Roman" w:cs="Times New Roman"/>
          <w:bCs/>
          <w:color w:val="000000" w:themeColor="text1"/>
          <w:sz w:val="28"/>
          <w:szCs w:val="28"/>
        </w:rPr>
        <w:t>77 человек,  из них с острым инфарктом миокарда - 46 человек, с нестабильной стенокардией - 31 человек.</w:t>
      </w:r>
    </w:p>
    <w:p w14:paraId="3D212883" w14:textId="77777777" w:rsidR="00681CAD" w:rsidRPr="00465255" w:rsidRDefault="00681CAD" w:rsidP="00206DAF">
      <w:pPr>
        <w:widowControl w:val="0"/>
        <w:ind w:firstLine="720"/>
        <w:jc w:val="both"/>
        <w:rPr>
          <w:rFonts w:ascii="Times New Roman" w:hAnsi="Times New Roman" w:cs="Times New Roman"/>
          <w:bCs/>
          <w:color w:val="000000" w:themeColor="text1"/>
          <w:sz w:val="28"/>
          <w:szCs w:val="28"/>
        </w:rPr>
      </w:pPr>
    </w:p>
    <w:p w14:paraId="2C94C578" w14:textId="77777777" w:rsidR="00206DAF" w:rsidRPr="00465255" w:rsidRDefault="00206DAF" w:rsidP="00206DAF">
      <w:pPr>
        <w:widowControl w:val="0"/>
        <w:jc w:val="center"/>
        <w:rPr>
          <w:rFonts w:ascii="Times New Roman" w:hAnsi="Times New Roman" w:cs="Times New Roman"/>
          <w:color w:val="000000" w:themeColor="text1"/>
          <w:kern w:val="1"/>
          <w:sz w:val="28"/>
          <w:szCs w:val="28"/>
          <w:lang w:eastAsia="zh-CN" w:bidi="hi-IN"/>
        </w:rPr>
      </w:pPr>
      <w:r w:rsidRPr="00465255">
        <w:rPr>
          <w:rFonts w:ascii="Times New Roman" w:hAnsi="Times New Roman" w:cs="Times New Roman"/>
          <w:bCs/>
          <w:color w:val="000000" w:themeColor="text1"/>
          <w:kern w:val="1"/>
          <w:sz w:val="28"/>
          <w:szCs w:val="28"/>
          <w:lang w:eastAsia="zh-CN" w:bidi="hi-IN"/>
        </w:rPr>
        <w:t>Основные показатели работы неврологического отделения ПСО № 1</w:t>
      </w:r>
      <w:r w:rsidRPr="00465255">
        <w:rPr>
          <w:rFonts w:ascii="Times New Roman" w:hAnsi="Times New Roman" w:cs="Times New Roman"/>
          <w:bCs/>
          <w:color w:val="000000" w:themeColor="text1"/>
          <w:kern w:val="1"/>
          <w:sz w:val="28"/>
          <w:szCs w:val="28"/>
          <w:lang w:eastAsia="zh-CN" w:bidi="hi-IN"/>
        </w:rPr>
        <w:br/>
      </w:r>
      <w:r w:rsidRPr="00465255">
        <w:rPr>
          <w:rFonts w:ascii="Times New Roman" w:eastAsia="SimSun" w:hAnsi="Times New Roman" w:cs="Times New Roman"/>
          <w:bCs/>
          <w:color w:val="000000" w:themeColor="text1"/>
          <w:kern w:val="1"/>
          <w:sz w:val="28"/>
          <w:szCs w:val="28"/>
          <w:lang w:eastAsia="zh-CN" w:bidi="hi-IN"/>
        </w:rPr>
        <w:t>за 2018 - 2022 годы</w:t>
      </w:r>
    </w:p>
    <w:p w14:paraId="62685BCB" w14:textId="77777777" w:rsidR="00206DAF" w:rsidRPr="00465255" w:rsidRDefault="00206DAF" w:rsidP="00206DAF">
      <w:pPr>
        <w:widowControl w:val="0"/>
        <w:jc w:val="center"/>
        <w:rPr>
          <w:rFonts w:ascii="Times New Roman" w:hAnsi="Times New Roman" w:cs="Times New Roman"/>
          <w:color w:val="000000" w:themeColor="text1"/>
          <w:kern w:val="1"/>
          <w:sz w:val="28"/>
          <w:szCs w:val="28"/>
          <w:lang w:eastAsia="zh-CN" w:bidi="hi-IN"/>
        </w:rPr>
      </w:pPr>
    </w:p>
    <w:tbl>
      <w:tblPr>
        <w:tblW w:w="5000" w:type="pct"/>
        <w:tblBorders>
          <w:top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35"/>
        <w:gridCol w:w="1276"/>
        <w:gridCol w:w="1134"/>
        <w:gridCol w:w="1134"/>
        <w:gridCol w:w="1276"/>
        <w:gridCol w:w="1132"/>
      </w:tblGrid>
      <w:tr w:rsidR="00206DAF" w:rsidRPr="00465255" w14:paraId="7FEAEA6D" w14:textId="77777777" w:rsidTr="00736DA8">
        <w:trPr>
          <w:trHeight w:val="20"/>
        </w:trPr>
        <w:tc>
          <w:tcPr>
            <w:tcW w:w="1614" w:type="pct"/>
            <w:tcBorders>
              <w:left w:val="nil"/>
              <w:bottom w:val="single" w:sz="4" w:space="0" w:color="auto"/>
            </w:tcBorders>
            <w:shd w:val="clear" w:color="auto" w:fill="FFFFFF"/>
          </w:tcPr>
          <w:p w14:paraId="5896545C" w14:textId="77777777" w:rsidR="00206DAF" w:rsidRPr="00465255" w:rsidRDefault="00206DAF" w:rsidP="00736DA8">
            <w:pPr>
              <w:widowControl w:val="0"/>
              <w:tabs>
                <w:tab w:val="num" w:pos="0"/>
              </w:tabs>
              <w:jc w:val="center"/>
              <w:outlineLvl w:val="0"/>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Основные показатели</w:t>
            </w:r>
          </w:p>
        </w:tc>
        <w:tc>
          <w:tcPr>
            <w:tcW w:w="726" w:type="pct"/>
            <w:tcBorders>
              <w:bottom w:val="single" w:sz="4" w:space="0" w:color="auto"/>
            </w:tcBorders>
            <w:shd w:val="clear" w:color="auto" w:fill="FFFFFF"/>
          </w:tcPr>
          <w:p w14:paraId="1A2F308E" w14:textId="77777777" w:rsidR="00206DAF" w:rsidRPr="00465255" w:rsidRDefault="00206DAF" w:rsidP="00736DA8">
            <w:pPr>
              <w:widowControl w:val="0"/>
              <w:tabs>
                <w:tab w:val="left" w:pos="795"/>
              </w:tabs>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2018 год</w:t>
            </w:r>
          </w:p>
        </w:tc>
        <w:tc>
          <w:tcPr>
            <w:tcW w:w="645" w:type="pct"/>
            <w:tcBorders>
              <w:bottom w:val="single" w:sz="4" w:space="0" w:color="auto"/>
            </w:tcBorders>
            <w:shd w:val="clear" w:color="auto" w:fill="FFFFFF"/>
          </w:tcPr>
          <w:p w14:paraId="1F6676FA" w14:textId="77777777" w:rsidR="00206DAF" w:rsidRPr="00465255" w:rsidRDefault="00206DAF" w:rsidP="00736DA8">
            <w:pPr>
              <w:widowControl w:val="0"/>
              <w:tabs>
                <w:tab w:val="left" w:pos="795"/>
              </w:tabs>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2019 год</w:t>
            </w:r>
          </w:p>
        </w:tc>
        <w:tc>
          <w:tcPr>
            <w:tcW w:w="645" w:type="pct"/>
            <w:tcBorders>
              <w:bottom w:val="single" w:sz="4" w:space="0" w:color="auto"/>
              <w:right w:val="nil"/>
            </w:tcBorders>
            <w:shd w:val="clear" w:color="auto" w:fill="FFFFFF"/>
          </w:tcPr>
          <w:p w14:paraId="38EF21EC" w14:textId="77777777" w:rsidR="00206DAF" w:rsidRPr="00465255" w:rsidRDefault="00206DAF" w:rsidP="00736DA8">
            <w:pPr>
              <w:widowControl w:val="0"/>
              <w:tabs>
                <w:tab w:val="left" w:pos="795"/>
              </w:tabs>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2020 год</w:t>
            </w:r>
          </w:p>
        </w:tc>
        <w:tc>
          <w:tcPr>
            <w:tcW w:w="726" w:type="pct"/>
            <w:tcBorders>
              <w:bottom w:val="single" w:sz="4" w:space="0" w:color="auto"/>
              <w:right w:val="nil"/>
            </w:tcBorders>
            <w:shd w:val="clear" w:color="auto" w:fill="FFFFFF"/>
          </w:tcPr>
          <w:p w14:paraId="48F5310D"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2021 год</w:t>
            </w:r>
          </w:p>
        </w:tc>
        <w:tc>
          <w:tcPr>
            <w:tcW w:w="644" w:type="pct"/>
            <w:tcBorders>
              <w:bottom w:val="single" w:sz="4" w:space="0" w:color="auto"/>
              <w:right w:val="nil"/>
            </w:tcBorders>
            <w:shd w:val="clear" w:color="auto" w:fill="FFFFFF"/>
          </w:tcPr>
          <w:p w14:paraId="0167A328"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2022 год</w:t>
            </w:r>
          </w:p>
        </w:tc>
      </w:tr>
      <w:tr w:rsidR="00206DAF" w:rsidRPr="00465255" w14:paraId="17D217FB" w14:textId="77777777" w:rsidTr="00736DA8">
        <w:trPr>
          <w:trHeight w:val="20"/>
        </w:trPr>
        <w:tc>
          <w:tcPr>
            <w:tcW w:w="1614" w:type="pct"/>
            <w:tcBorders>
              <w:top w:val="single" w:sz="4" w:space="0" w:color="auto"/>
              <w:left w:val="nil"/>
              <w:bottom w:val="nil"/>
              <w:right w:val="nil"/>
            </w:tcBorders>
            <w:shd w:val="clear" w:color="auto" w:fill="FFFFFF"/>
          </w:tcPr>
          <w:p w14:paraId="723060F1" w14:textId="77777777" w:rsidR="00206DAF" w:rsidRPr="00465255" w:rsidRDefault="00206DAF" w:rsidP="00736DA8">
            <w:pPr>
              <w:widowControl w:val="0"/>
              <w:tabs>
                <w:tab w:val="num" w:pos="0"/>
              </w:tabs>
              <w:jc w:val="center"/>
              <w:outlineLvl w:val="0"/>
              <w:rPr>
                <w:rFonts w:ascii="Times New Roman" w:hAnsi="Times New Roman" w:cs="Times New Roman"/>
                <w:bCs/>
                <w:color w:val="000000" w:themeColor="text1"/>
                <w:kern w:val="1"/>
                <w:sz w:val="16"/>
                <w:szCs w:val="16"/>
                <w:lang w:eastAsia="zh-CN" w:bidi="hi-IN"/>
              </w:rPr>
            </w:pPr>
          </w:p>
        </w:tc>
        <w:tc>
          <w:tcPr>
            <w:tcW w:w="726" w:type="pct"/>
            <w:tcBorders>
              <w:top w:val="single" w:sz="4" w:space="0" w:color="auto"/>
              <w:left w:val="nil"/>
              <w:bottom w:val="nil"/>
              <w:right w:val="nil"/>
            </w:tcBorders>
            <w:shd w:val="clear" w:color="auto" w:fill="FFFFFF"/>
          </w:tcPr>
          <w:p w14:paraId="4503E0FB"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16"/>
                <w:szCs w:val="16"/>
                <w:lang w:eastAsia="zh-CN" w:bidi="hi-IN"/>
              </w:rPr>
            </w:pPr>
          </w:p>
        </w:tc>
        <w:tc>
          <w:tcPr>
            <w:tcW w:w="645" w:type="pct"/>
            <w:tcBorders>
              <w:top w:val="single" w:sz="4" w:space="0" w:color="auto"/>
              <w:left w:val="nil"/>
              <w:bottom w:val="nil"/>
              <w:right w:val="nil"/>
            </w:tcBorders>
            <w:shd w:val="clear" w:color="auto" w:fill="FFFFFF"/>
          </w:tcPr>
          <w:p w14:paraId="40DAD885"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16"/>
                <w:szCs w:val="16"/>
                <w:lang w:eastAsia="zh-CN" w:bidi="hi-IN"/>
              </w:rPr>
            </w:pPr>
          </w:p>
        </w:tc>
        <w:tc>
          <w:tcPr>
            <w:tcW w:w="645" w:type="pct"/>
            <w:tcBorders>
              <w:top w:val="single" w:sz="4" w:space="0" w:color="auto"/>
              <w:left w:val="nil"/>
              <w:bottom w:val="nil"/>
              <w:right w:val="nil"/>
            </w:tcBorders>
            <w:shd w:val="clear" w:color="auto" w:fill="FFFFFF"/>
          </w:tcPr>
          <w:p w14:paraId="26B15044"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16"/>
                <w:szCs w:val="16"/>
                <w:lang w:eastAsia="zh-CN" w:bidi="hi-IN"/>
              </w:rPr>
            </w:pPr>
          </w:p>
        </w:tc>
        <w:tc>
          <w:tcPr>
            <w:tcW w:w="726" w:type="pct"/>
            <w:tcBorders>
              <w:top w:val="single" w:sz="4" w:space="0" w:color="auto"/>
              <w:left w:val="nil"/>
              <w:bottom w:val="nil"/>
              <w:right w:val="nil"/>
            </w:tcBorders>
            <w:shd w:val="clear" w:color="auto" w:fill="FFFFFF"/>
          </w:tcPr>
          <w:p w14:paraId="7B611465"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16"/>
                <w:szCs w:val="16"/>
                <w:lang w:eastAsia="zh-CN" w:bidi="hi-IN"/>
              </w:rPr>
            </w:pPr>
          </w:p>
        </w:tc>
        <w:tc>
          <w:tcPr>
            <w:tcW w:w="644" w:type="pct"/>
            <w:tcBorders>
              <w:top w:val="single" w:sz="4" w:space="0" w:color="auto"/>
              <w:left w:val="nil"/>
              <w:bottom w:val="nil"/>
              <w:right w:val="nil"/>
            </w:tcBorders>
            <w:shd w:val="clear" w:color="auto" w:fill="FFFFFF"/>
          </w:tcPr>
          <w:p w14:paraId="565862C6"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16"/>
                <w:szCs w:val="16"/>
                <w:lang w:eastAsia="zh-CN" w:bidi="hi-IN"/>
              </w:rPr>
            </w:pPr>
          </w:p>
        </w:tc>
      </w:tr>
      <w:tr w:rsidR="00206DAF" w:rsidRPr="00465255" w14:paraId="03C5B6A0" w14:textId="77777777" w:rsidTr="00736DA8">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71EEA7AF" w14:textId="77777777" w:rsidR="00206DAF" w:rsidRPr="00465255" w:rsidRDefault="00206DAF" w:rsidP="00736DA8">
            <w:pPr>
              <w:widowControl w:val="0"/>
              <w:tabs>
                <w:tab w:val="num" w:pos="0"/>
              </w:tabs>
              <w:jc w:val="both"/>
              <w:outlineLvl w:val="0"/>
              <w:rPr>
                <w:rFonts w:ascii="Times New Roman" w:hAnsi="Times New Roman" w:cs="Times New Roman"/>
                <w:bCs/>
                <w:color w:val="000000" w:themeColor="text1"/>
                <w:kern w:val="1"/>
                <w:sz w:val="24"/>
                <w:szCs w:val="24"/>
                <w:lang w:val="en-US" w:eastAsia="zh-CN" w:bidi="hi-IN"/>
              </w:rPr>
            </w:pPr>
            <w:r w:rsidRPr="00465255">
              <w:rPr>
                <w:rFonts w:ascii="Times New Roman" w:hAnsi="Times New Roman" w:cs="Times New Roman"/>
                <w:bCs/>
                <w:color w:val="000000" w:themeColor="text1"/>
                <w:kern w:val="1"/>
                <w:sz w:val="24"/>
                <w:szCs w:val="24"/>
                <w:lang w:eastAsia="zh-CN" w:bidi="hi-IN"/>
              </w:rPr>
              <w:t>Число коек</w:t>
            </w:r>
          </w:p>
          <w:p w14:paraId="6BA3EAEB" w14:textId="77777777" w:rsidR="00206DAF" w:rsidRPr="00263F00" w:rsidRDefault="00206DAF" w:rsidP="00736DA8">
            <w:pPr>
              <w:widowControl w:val="0"/>
              <w:tabs>
                <w:tab w:val="num" w:pos="0"/>
              </w:tabs>
              <w:jc w:val="both"/>
              <w:outlineLvl w:val="0"/>
              <w:rPr>
                <w:rFonts w:ascii="Times New Roman" w:hAnsi="Times New Roman" w:cs="Times New Roman"/>
                <w:bCs/>
                <w:color w:val="000000" w:themeColor="text1"/>
                <w:kern w:val="1"/>
                <w:sz w:val="12"/>
                <w:szCs w:val="12"/>
                <w:lang w:val="en-US" w:eastAsia="zh-CN" w:bidi="hi-IN"/>
              </w:rPr>
            </w:pPr>
          </w:p>
        </w:tc>
        <w:tc>
          <w:tcPr>
            <w:tcW w:w="726" w:type="pct"/>
            <w:tcBorders>
              <w:top w:val="nil"/>
              <w:left w:val="nil"/>
              <w:bottom w:val="nil"/>
              <w:right w:val="nil"/>
            </w:tcBorders>
            <w:shd w:val="clear" w:color="auto" w:fill="FFFFFF"/>
          </w:tcPr>
          <w:p w14:paraId="0A782D70"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30</w:t>
            </w:r>
          </w:p>
        </w:tc>
        <w:tc>
          <w:tcPr>
            <w:tcW w:w="645" w:type="pct"/>
            <w:tcBorders>
              <w:top w:val="nil"/>
              <w:left w:val="nil"/>
              <w:bottom w:val="nil"/>
              <w:right w:val="nil"/>
            </w:tcBorders>
            <w:shd w:val="clear" w:color="auto" w:fill="FFFFFF"/>
          </w:tcPr>
          <w:p w14:paraId="3F73E31A"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30</w:t>
            </w:r>
          </w:p>
        </w:tc>
        <w:tc>
          <w:tcPr>
            <w:tcW w:w="645" w:type="pct"/>
            <w:tcBorders>
              <w:top w:val="nil"/>
              <w:left w:val="nil"/>
              <w:bottom w:val="nil"/>
              <w:right w:val="nil"/>
            </w:tcBorders>
            <w:shd w:val="clear" w:color="auto" w:fill="FFFFFF"/>
          </w:tcPr>
          <w:p w14:paraId="5BDC25E0"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20</w:t>
            </w:r>
          </w:p>
        </w:tc>
        <w:tc>
          <w:tcPr>
            <w:tcW w:w="726" w:type="pct"/>
            <w:tcBorders>
              <w:top w:val="nil"/>
              <w:left w:val="nil"/>
              <w:bottom w:val="nil"/>
              <w:right w:val="nil"/>
            </w:tcBorders>
            <w:shd w:val="clear" w:color="auto" w:fill="FFFFFF"/>
          </w:tcPr>
          <w:p w14:paraId="27A5DC84"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30</w:t>
            </w:r>
          </w:p>
        </w:tc>
        <w:tc>
          <w:tcPr>
            <w:tcW w:w="644" w:type="pct"/>
            <w:tcBorders>
              <w:top w:val="nil"/>
              <w:left w:val="nil"/>
              <w:bottom w:val="nil"/>
              <w:right w:val="nil"/>
            </w:tcBorders>
            <w:shd w:val="clear" w:color="auto" w:fill="auto"/>
          </w:tcPr>
          <w:p w14:paraId="21097B23" w14:textId="77777777" w:rsidR="00206DAF" w:rsidRPr="00465255" w:rsidRDefault="00206DAF" w:rsidP="00736DA8">
            <w:pPr>
              <w:widowControl w:val="0"/>
              <w:tabs>
                <w:tab w:val="left" w:pos="795"/>
              </w:tabs>
              <w:jc w:val="center"/>
              <w:rPr>
                <w:rFonts w:ascii="Times New Roman" w:hAnsi="Times New Roman" w:cs="Times New Roman"/>
                <w:bCs/>
                <w:color w:val="000000" w:themeColor="text1"/>
                <w:kern w:val="1"/>
                <w:sz w:val="24"/>
                <w:szCs w:val="24"/>
                <w:lang w:eastAsia="zh-CN" w:bidi="hi-IN"/>
              </w:rPr>
            </w:pPr>
            <w:r w:rsidRPr="00465255">
              <w:rPr>
                <w:rFonts w:ascii="Times New Roman" w:hAnsi="Times New Roman" w:cs="Times New Roman"/>
                <w:bCs/>
                <w:color w:val="000000" w:themeColor="text1"/>
                <w:kern w:val="1"/>
                <w:sz w:val="24"/>
                <w:szCs w:val="24"/>
                <w:lang w:eastAsia="zh-CN" w:bidi="hi-IN"/>
              </w:rPr>
              <w:t>30</w:t>
            </w:r>
          </w:p>
        </w:tc>
      </w:tr>
      <w:tr w:rsidR="00206DAF" w:rsidRPr="00465255" w14:paraId="082C3A91" w14:textId="77777777" w:rsidTr="00736DA8">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52FBC17C" w14:textId="77777777" w:rsidR="00206DAF" w:rsidRPr="00465255" w:rsidRDefault="00206DAF" w:rsidP="00736DA8">
            <w:pPr>
              <w:widowControl w:val="0"/>
              <w:jc w:val="both"/>
              <w:rPr>
                <w:rFonts w:ascii="Times New Roman" w:hAnsi="Times New Roman" w:cs="Times New Roman"/>
                <w:color w:val="000000" w:themeColor="text1"/>
                <w:kern w:val="1"/>
                <w:sz w:val="24"/>
                <w:szCs w:val="24"/>
                <w:lang w:val="en-US" w:eastAsia="zh-CN" w:bidi="hi-IN"/>
              </w:rPr>
            </w:pPr>
            <w:r w:rsidRPr="00465255">
              <w:rPr>
                <w:rFonts w:ascii="Times New Roman" w:hAnsi="Times New Roman" w:cs="Times New Roman"/>
                <w:color w:val="000000" w:themeColor="text1"/>
                <w:kern w:val="1"/>
                <w:sz w:val="24"/>
                <w:szCs w:val="24"/>
                <w:lang w:eastAsia="zh-CN" w:bidi="hi-IN"/>
              </w:rPr>
              <w:t xml:space="preserve">Число </w:t>
            </w:r>
            <w:proofErr w:type="spellStart"/>
            <w:r w:rsidRPr="00465255">
              <w:rPr>
                <w:rFonts w:ascii="Times New Roman" w:hAnsi="Times New Roman" w:cs="Times New Roman"/>
                <w:color w:val="000000" w:themeColor="text1"/>
                <w:kern w:val="1"/>
                <w:sz w:val="24"/>
                <w:szCs w:val="24"/>
                <w:lang w:eastAsia="zh-CN" w:bidi="hi-IN"/>
              </w:rPr>
              <w:t>среднепользованных</w:t>
            </w:r>
            <w:proofErr w:type="spellEnd"/>
            <w:r w:rsidRPr="00465255">
              <w:rPr>
                <w:rFonts w:ascii="Times New Roman" w:hAnsi="Times New Roman" w:cs="Times New Roman"/>
                <w:color w:val="000000" w:themeColor="text1"/>
                <w:kern w:val="1"/>
                <w:sz w:val="24"/>
                <w:szCs w:val="24"/>
                <w:lang w:eastAsia="zh-CN" w:bidi="hi-IN"/>
              </w:rPr>
              <w:t xml:space="preserve"> больных</w:t>
            </w:r>
          </w:p>
          <w:p w14:paraId="1F3A9614" w14:textId="77777777" w:rsidR="00206DAF" w:rsidRPr="00263F00" w:rsidRDefault="00206DAF" w:rsidP="00736DA8">
            <w:pPr>
              <w:widowControl w:val="0"/>
              <w:jc w:val="both"/>
              <w:rPr>
                <w:rFonts w:ascii="Times New Roman" w:hAnsi="Times New Roman" w:cs="Times New Roman"/>
                <w:color w:val="000000" w:themeColor="text1"/>
                <w:kern w:val="1"/>
                <w:sz w:val="12"/>
                <w:szCs w:val="12"/>
                <w:lang w:eastAsia="zh-CN" w:bidi="hi-IN"/>
              </w:rPr>
            </w:pPr>
          </w:p>
          <w:p w14:paraId="259C438D" w14:textId="77777777" w:rsidR="00206DAF" w:rsidRPr="00465255" w:rsidRDefault="00206DAF" w:rsidP="00736DA8">
            <w:pPr>
              <w:widowControl w:val="0"/>
              <w:jc w:val="both"/>
              <w:rPr>
                <w:rFonts w:ascii="Times New Roman" w:hAnsi="Times New Roman" w:cs="Times New Roman"/>
                <w:color w:val="000000" w:themeColor="text1"/>
                <w:kern w:val="1"/>
                <w:sz w:val="6"/>
                <w:szCs w:val="6"/>
                <w:lang w:eastAsia="zh-CN" w:bidi="hi-IN"/>
              </w:rPr>
            </w:pPr>
          </w:p>
        </w:tc>
        <w:tc>
          <w:tcPr>
            <w:tcW w:w="726" w:type="pct"/>
            <w:tcBorders>
              <w:top w:val="nil"/>
              <w:left w:val="nil"/>
              <w:bottom w:val="nil"/>
              <w:right w:val="nil"/>
            </w:tcBorders>
            <w:shd w:val="clear" w:color="auto" w:fill="FFFFFF"/>
          </w:tcPr>
          <w:p w14:paraId="76D83A3B" w14:textId="77777777" w:rsidR="00206DAF" w:rsidRPr="00465255" w:rsidRDefault="00206DAF" w:rsidP="00736DA8">
            <w:pPr>
              <w:widowControl w:val="0"/>
              <w:snapToGrid w:val="0"/>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719</w:t>
            </w:r>
          </w:p>
        </w:tc>
        <w:tc>
          <w:tcPr>
            <w:tcW w:w="645" w:type="pct"/>
            <w:tcBorders>
              <w:top w:val="nil"/>
              <w:left w:val="nil"/>
              <w:bottom w:val="nil"/>
              <w:right w:val="nil"/>
            </w:tcBorders>
            <w:shd w:val="clear" w:color="auto" w:fill="FFFFFF"/>
          </w:tcPr>
          <w:p w14:paraId="603EEA9C" w14:textId="77777777" w:rsidR="00206DAF" w:rsidRPr="00465255" w:rsidRDefault="00206DAF" w:rsidP="00736DA8">
            <w:pPr>
              <w:widowControl w:val="0"/>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692</w:t>
            </w:r>
          </w:p>
        </w:tc>
        <w:tc>
          <w:tcPr>
            <w:tcW w:w="645" w:type="pct"/>
            <w:tcBorders>
              <w:top w:val="nil"/>
              <w:left w:val="nil"/>
              <w:bottom w:val="nil"/>
              <w:right w:val="nil"/>
            </w:tcBorders>
            <w:shd w:val="clear" w:color="auto" w:fill="FFFFFF"/>
          </w:tcPr>
          <w:p w14:paraId="68BB4234" w14:textId="77777777" w:rsidR="00206DAF" w:rsidRPr="00465255" w:rsidRDefault="00206DAF" w:rsidP="00736DA8">
            <w:pPr>
              <w:widowControl w:val="0"/>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607</w:t>
            </w:r>
          </w:p>
        </w:tc>
        <w:tc>
          <w:tcPr>
            <w:tcW w:w="726" w:type="pct"/>
            <w:tcBorders>
              <w:top w:val="nil"/>
              <w:left w:val="nil"/>
              <w:bottom w:val="nil"/>
              <w:right w:val="nil"/>
            </w:tcBorders>
            <w:shd w:val="clear" w:color="auto" w:fill="FFFFFF"/>
          </w:tcPr>
          <w:p w14:paraId="72E7B56E" w14:textId="77777777" w:rsidR="00206DAF" w:rsidRPr="00465255" w:rsidRDefault="00206DAF" w:rsidP="00736DA8">
            <w:pPr>
              <w:widowControl w:val="0"/>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652</w:t>
            </w:r>
          </w:p>
          <w:p w14:paraId="3E28366C" w14:textId="77777777" w:rsidR="00206DAF" w:rsidRPr="00465255" w:rsidRDefault="00206DAF" w:rsidP="00736DA8">
            <w:pPr>
              <w:widowControl w:val="0"/>
              <w:jc w:val="center"/>
              <w:rPr>
                <w:rFonts w:ascii="Times New Roman" w:hAnsi="Times New Roman" w:cs="Times New Roman"/>
                <w:color w:val="000000" w:themeColor="text1"/>
                <w:kern w:val="1"/>
                <w:sz w:val="24"/>
                <w:szCs w:val="24"/>
                <w:lang w:eastAsia="zh-CN" w:bidi="hi-IN"/>
              </w:rPr>
            </w:pPr>
          </w:p>
        </w:tc>
        <w:tc>
          <w:tcPr>
            <w:tcW w:w="644" w:type="pct"/>
            <w:tcBorders>
              <w:top w:val="nil"/>
              <w:left w:val="nil"/>
              <w:bottom w:val="nil"/>
              <w:right w:val="nil"/>
            </w:tcBorders>
            <w:shd w:val="clear" w:color="auto" w:fill="auto"/>
          </w:tcPr>
          <w:p w14:paraId="27BC91A5" w14:textId="77777777" w:rsidR="00206DAF" w:rsidRPr="00465255" w:rsidRDefault="00206DAF" w:rsidP="00736DA8">
            <w:pPr>
              <w:widowControl w:val="0"/>
              <w:jc w:val="center"/>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709,5</w:t>
            </w:r>
          </w:p>
        </w:tc>
      </w:tr>
      <w:tr w:rsidR="00206DAF" w:rsidRPr="00465255" w14:paraId="3FF1C0FC" w14:textId="77777777" w:rsidTr="00736DA8">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23CF7510" w14:textId="77777777" w:rsidR="00206DAF" w:rsidRPr="00465255" w:rsidRDefault="00206DAF" w:rsidP="00736DA8">
            <w:pPr>
              <w:widowControl w:val="0"/>
              <w:jc w:val="both"/>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Среднее пребывание</w:t>
            </w:r>
          </w:p>
          <w:p w14:paraId="68CABCFA" w14:textId="77777777" w:rsidR="00206DAF" w:rsidRPr="00263F00" w:rsidRDefault="00206DAF" w:rsidP="00736DA8">
            <w:pPr>
              <w:widowControl w:val="0"/>
              <w:jc w:val="both"/>
              <w:rPr>
                <w:rFonts w:ascii="Times New Roman" w:hAnsi="Times New Roman" w:cs="Times New Roman"/>
                <w:color w:val="000000" w:themeColor="text1"/>
                <w:kern w:val="1"/>
                <w:sz w:val="12"/>
                <w:szCs w:val="12"/>
                <w:lang w:eastAsia="zh-CN" w:bidi="hi-IN"/>
              </w:rPr>
            </w:pPr>
          </w:p>
        </w:tc>
        <w:tc>
          <w:tcPr>
            <w:tcW w:w="726" w:type="pct"/>
            <w:tcBorders>
              <w:top w:val="nil"/>
              <w:left w:val="nil"/>
              <w:bottom w:val="nil"/>
              <w:right w:val="nil"/>
            </w:tcBorders>
            <w:shd w:val="clear" w:color="auto" w:fill="FFFFFF"/>
          </w:tcPr>
          <w:p w14:paraId="44C0BEA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11,0</w:t>
            </w:r>
          </w:p>
        </w:tc>
        <w:tc>
          <w:tcPr>
            <w:tcW w:w="645" w:type="pct"/>
            <w:tcBorders>
              <w:top w:val="nil"/>
              <w:left w:val="nil"/>
              <w:bottom w:val="nil"/>
              <w:right w:val="nil"/>
            </w:tcBorders>
            <w:shd w:val="clear" w:color="auto" w:fill="FFFFFF"/>
          </w:tcPr>
          <w:p w14:paraId="315FD65B"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11,0</w:t>
            </w:r>
          </w:p>
        </w:tc>
        <w:tc>
          <w:tcPr>
            <w:tcW w:w="645" w:type="pct"/>
            <w:tcBorders>
              <w:top w:val="nil"/>
              <w:left w:val="nil"/>
              <w:bottom w:val="nil"/>
              <w:right w:val="nil"/>
            </w:tcBorders>
            <w:shd w:val="clear" w:color="auto" w:fill="FFFFFF"/>
          </w:tcPr>
          <w:p w14:paraId="44AF1CED"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10,9</w:t>
            </w:r>
          </w:p>
        </w:tc>
        <w:tc>
          <w:tcPr>
            <w:tcW w:w="726" w:type="pct"/>
            <w:tcBorders>
              <w:top w:val="nil"/>
              <w:left w:val="nil"/>
              <w:bottom w:val="nil"/>
              <w:right w:val="nil"/>
            </w:tcBorders>
            <w:shd w:val="clear" w:color="auto" w:fill="FFFFFF"/>
          </w:tcPr>
          <w:p w14:paraId="0CF58EF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11,4</w:t>
            </w:r>
          </w:p>
        </w:tc>
        <w:tc>
          <w:tcPr>
            <w:tcW w:w="644" w:type="pct"/>
            <w:tcBorders>
              <w:top w:val="nil"/>
              <w:left w:val="nil"/>
              <w:bottom w:val="nil"/>
              <w:right w:val="nil"/>
            </w:tcBorders>
            <w:shd w:val="clear" w:color="auto" w:fill="auto"/>
          </w:tcPr>
          <w:p w14:paraId="437A253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11,2</w:t>
            </w:r>
          </w:p>
        </w:tc>
      </w:tr>
      <w:tr w:rsidR="00206DAF" w:rsidRPr="00465255" w14:paraId="7ED8D10D" w14:textId="77777777" w:rsidTr="00736DA8">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38856AE0" w14:textId="77777777" w:rsidR="00206DAF" w:rsidRPr="00465255" w:rsidRDefault="00206DAF" w:rsidP="00736DA8">
            <w:pPr>
              <w:widowControl w:val="0"/>
              <w:jc w:val="both"/>
              <w:rPr>
                <w:rFonts w:ascii="Times New Roman" w:hAnsi="Times New Roman" w:cs="Times New Roman"/>
                <w:color w:val="000000" w:themeColor="text1"/>
                <w:kern w:val="1"/>
                <w:sz w:val="24"/>
                <w:szCs w:val="24"/>
                <w:lang w:val="en-US" w:eastAsia="zh-CN" w:bidi="hi-IN"/>
              </w:rPr>
            </w:pPr>
            <w:r w:rsidRPr="00465255">
              <w:rPr>
                <w:rFonts w:ascii="Times New Roman" w:hAnsi="Times New Roman" w:cs="Times New Roman"/>
                <w:color w:val="000000" w:themeColor="text1"/>
                <w:kern w:val="1"/>
                <w:sz w:val="24"/>
                <w:szCs w:val="24"/>
                <w:lang w:eastAsia="zh-CN" w:bidi="hi-IN"/>
              </w:rPr>
              <w:t>Оборот койки</w:t>
            </w:r>
          </w:p>
          <w:p w14:paraId="7161D95B" w14:textId="77777777" w:rsidR="00206DAF" w:rsidRPr="00263F00" w:rsidRDefault="00206DAF" w:rsidP="00736DA8">
            <w:pPr>
              <w:widowControl w:val="0"/>
              <w:jc w:val="both"/>
              <w:rPr>
                <w:rFonts w:ascii="Times New Roman" w:hAnsi="Times New Roman" w:cs="Times New Roman"/>
                <w:color w:val="000000" w:themeColor="text1"/>
                <w:kern w:val="1"/>
                <w:sz w:val="12"/>
                <w:szCs w:val="12"/>
                <w:lang w:eastAsia="zh-CN" w:bidi="hi-IN"/>
              </w:rPr>
            </w:pPr>
          </w:p>
        </w:tc>
        <w:tc>
          <w:tcPr>
            <w:tcW w:w="726" w:type="pct"/>
            <w:tcBorders>
              <w:top w:val="nil"/>
              <w:left w:val="nil"/>
              <w:bottom w:val="nil"/>
              <w:right w:val="nil"/>
            </w:tcBorders>
            <w:shd w:val="clear" w:color="auto" w:fill="FFFFFF"/>
          </w:tcPr>
          <w:p w14:paraId="51DC6AE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24,0</w:t>
            </w:r>
          </w:p>
        </w:tc>
        <w:tc>
          <w:tcPr>
            <w:tcW w:w="645" w:type="pct"/>
            <w:tcBorders>
              <w:top w:val="nil"/>
              <w:left w:val="nil"/>
              <w:bottom w:val="nil"/>
              <w:right w:val="nil"/>
            </w:tcBorders>
            <w:shd w:val="clear" w:color="auto" w:fill="FFFFFF"/>
          </w:tcPr>
          <w:p w14:paraId="0FFECB1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23,1</w:t>
            </w:r>
          </w:p>
        </w:tc>
        <w:tc>
          <w:tcPr>
            <w:tcW w:w="645" w:type="pct"/>
            <w:tcBorders>
              <w:top w:val="nil"/>
              <w:left w:val="nil"/>
              <w:bottom w:val="nil"/>
              <w:right w:val="nil"/>
            </w:tcBorders>
            <w:shd w:val="clear" w:color="auto" w:fill="FFFFFF"/>
          </w:tcPr>
          <w:p w14:paraId="3CC2AFD0"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17,4</w:t>
            </w:r>
          </w:p>
        </w:tc>
        <w:tc>
          <w:tcPr>
            <w:tcW w:w="726" w:type="pct"/>
            <w:tcBorders>
              <w:top w:val="nil"/>
              <w:left w:val="nil"/>
              <w:bottom w:val="nil"/>
              <w:right w:val="nil"/>
            </w:tcBorders>
            <w:shd w:val="clear" w:color="auto" w:fill="FFFFFF"/>
          </w:tcPr>
          <w:p w14:paraId="13DF92B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28,3</w:t>
            </w:r>
          </w:p>
        </w:tc>
        <w:tc>
          <w:tcPr>
            <w:tcW w:w="644" w:type="pct"/>
            <w:tcBorders>
              <w:top w:val="nil"/>
              <w:left w:val="nil"/>
              <w:bottom w:val="nil"/>
              <w:right w:val="nil"/>
            </w:tcBorders>
            <w:shd w:val="clear" w:color="auto" w:fill="auto"/>
          </w:tcPr>
          <w:p w14:paraId="030C02E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23,7</w:t>
            </w:r>
          </w:p>
        </w:tc>
      </w:tr>
      <w:tr w:rsidR="00206DAF" w:rsidRPr="00465255" w14:paraId="50E35530" w14:textId="77777777" w:rsidTr="00736DA8">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5ED8DE34" w14:textId="77777777" w:rsidR="00206DAF" w:rsidRPr="00465255" w:rsidRDefault="00206DAF" w:rsidP="00736DA8">
            <w:pPr>
              <w:widowControl w:val="0"/>
              <w:jc w:val="both"/>
              <w:rPr>
                <w:rFonts w:ascii="Times New Roman" w:hAnsi="Times New Roman" w:cs="Times New Roman"/>
                <w:color w:val="000000" w:themeColor="text1"/>
                <w:kern w:val="1"/>
                <w:sz w:val="24"/>
                <w:szCs w:val="24"/>
                <w:lang w:val="en-US" w:eastAsia="zh-CN" w:bidi="hi-IN"/>
              </w:rPr>
            </w:pPr>
            <w:r w:rsidRPr="00465255">
              <w:rPr>
                <w:rFonts w:ascii="Times New Roman" w:hAnsi="Times New Roman" w:cs="Times New Roman"/>
                <w:color w:val="000000" w:themeColor="text1"/>
                <w:kern w:val="1"/>
                <w:sz w:val="24"/>
                <w:szCs w:val="24"/>
                <w:lang w:eastAsia="zh-CN" w:bidi="hi-IN"/>
              </w:rPr>
              <w:t>Функция койки</w:t>
            </w:r>
          </w:p>
          <w:p w14:paraId="40D152D2" w14:textId="77777777" w:rsidR="00206DAF" w:rsidRPr="00263F00" w:rsidRDefault="00206DAF" w:rsidP="00736DA8">
            <w:pPr>
              <w:widowControl w:val="0"/>
              <w:jc w:val="both"/>
              <w:rPr>
                <w:rFonts w:ascii="Times New Roman" w:hAnsi="Times New Roman" w:cs="Times New Roman"/>
                <w:color w:val="000000" w:themeColor="text1"/>
                <w:kern w:val="1"/>
                <w:sz w:val="12"/>
                <w:szCs w:val="12"/>
                <w:lang w:eastAsia="zh-CN" w:bidi="hi-IN"/>
              </w:rPr>
            </w:pPr>
          </w:p>
        </w:tc>
        <w:tc>
          <w:tcPr>
            <w:tcW w:w="726" w:type="pct"/>
            <w:tcBorders>
              <w:top w:val="nil"/>
              <w:left w:val="nil"/>
              <w:bottom w:val="nil"/>
              <w:right w:val="nil"/>
            </w:tcBorders>
            <w:shd w:val="clear" w:color="auto" w:fill="FFFFFF"/>
          </w:tcPr>
          <w:p w14:paraId="39632BA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264,3</w:t>
            </w:r>
          </w:p>
        </w:tc>
        <w:tc>
          <w:tcPr>
            <w:tcW w:w="645" w:type="pct"/>
            <w:tcBorders>
              <w:top w:val="nil"/>
              <w:left w:val="nil"/>
              <w:bottom w:val="nil"/>
              <w:right w:val="nil"/>
            </w:tcBorders>
            <w:shd w:val="clear" w:color="auto" w:fill="FFFFFF"/>
          </w:tcPr>
          <w:p w14:paraId="2C8DF4E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264,6</w:t>
            </w:r>
          </w:p>
        </w:tc>
        <w:tc>
          <w:tcPr>
            <w:tcW w:w="645" w:type="pct"/>
            <w:tcBorders>
              <w:top w:val="nil"/>
              <w:left w:val="nil"/>
              <w:bottom w:val="nil"/>
              <w:right w:val="nil"/>
            </w:tcBorders>
            <w:shd w:val="clear" w:color="auto" w:fill="FFFFFF"/>
          </w:tcPr>
          <w:p w14:paraId="5CF89F2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189,0</w:t>
            </w:r>
          </w:p>
        </w:tc>
        <w:tc>
          <w:tcPr>
            <w:tcW w:w="726" w:type="pct"/>
            <w:tcBorders>
              <w:top w:val="nil"/>
              <w:left w:val="nil"/>
              <w:bottom w:val="nil"/>
              <w:right w:val="nil"/>
            </w:tcBorders>
            <w:shd w:val="clear" w:color="auto" w:fill="FFFFFF"/>
          </w:tcPr>
          <w:p w14:paraId="48FE6A38"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322,3</w:t>
            </w:r>
          </w:p>
        </w:tc>
        <w:tc>
          <w:tcPr>
            <w:tcW w:w="644" w:type="pct"/>
            <w:tcBorders>
              <w:top w:val="nil"/>
              <w:left w:val="nil"/>
              <w:bottom w:val="nil"/>
              <w:right w:val="nil"/>
            </w:tcBorders>
            <w:shd w:val="clear" w:color="auto" w:fill="auto"/>
          </w:tcPr>
          <w:p w14:paraId="633DB205"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264,9</w:t>
            </w:r>
          </w:p>
        </w:tc>
      </w:tr>
      <w:tr w:rsidR="00206DAF" w:rsidRPr="00465255" w14:paraId="3062FDA5" w14:textId="77777777" w:rsidTr="00CC5CFC">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3C47F771" w14:textId="77777777" w:rsidR="00206DAF" w:rsidRPr="00465255" w:rsidRDefault="00206DAF" w:rsidP="00736DA8">
            <w:pPr>
              <w:widowControl w:val="0"/>
              <w:jc w:val="both"/>
              <w:rPr>
                <w:rFonts w:ascii="Times New Roman" w:hAnsi="Times New Roman" w:cs="Times New Roman"/>
                <w:color w:val="000000" w:themeColor="text1"/>
                <w:kern w:val="1"/>
                <w:sz w:val="24"/>
                <w:szCs w:val="24"/>
                <w:lang w:val="en-US" w:eastAsia="zh-CN" w:bidi="hi-IN"/>
              </w:rPr>
            </w:pPr>
            <w:r w:rsidRPr="00465255">
              <w:rPr>
                <w:rFonts w:ascii="Times New Roman" w:hAnsi="Times New Roman" w:cs="Times New Roman"/>
                <w:color w:val="000000" w:themeColor="text1"/>
                <w:kern w:val="1"/>
                <w:sz w:val="24"/>
                <w:szCs w:val="24"/>
                <w:lang w:eastAsia="zh-CN" w:bidi="hi-IN"/>
              </w:rPr>
              <w:t>Летальность общая</w:t>
            </w:r>
          </w:p>
          <w:p w14:paraId="2FEC7E32" w14:textId="77777777" w:rsidR="00206DAF" w:rsidRPr="00263F00" w:rsidRDefault="00206DAF" w:rsidP="00736DA8">
            <w:pPr>
              <w:widowControl w:val="0"/>
              <w:jc w:val="both"/>
              <w:rPr>
                <w:rFonts w:ascii="Times New Roman" w:hAnsi="Times New Roman" w:cs="Times New Roman"/>
                <w:color w:val="000000" w:themeColor="text1"/>
                <w:kern w:val="1"/>
                <w:sz w:val="12"/>
                <w:szCs w:val="12"/>
                <w:lang w:eastAsia="zh-CN" w:bidi="hi-IN"/>
              </w:rPr>
            </w:pPr>
          </w:p>
        </w:tc>
        <w:tc>
          <w:tcPr>
            <w:tcW w:w="726" w:type="pct"/>
            <w:tcBorders>
              <w:top w:val="nil"/>
              <w:left w:val="nil"/>
              <w:bottom w:val="nil"/>
              <w:right w:val="nil"/>
            </w:tcBorders>
            <w:shd w:val="clear" w:color="auto" w:fill="FFFFFF"/>
          </w:tcPr>
          <w:p w14:paraId="1EB21D55" w14:textId="30EFF39F"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96</w:t>
            </w:r>
            <w:r w:rsidR="002243A0">
              <w:rPr>
                <w:rFonts w:ascii="Times New Roman" w:hAnsi="Times New Roman" w:cs="Times New Roman"/>
                <w:sz w:val="24"/>
                <w:szCs w:val="24"/>
              </w:rPr>
              <w:t xml:space="preserve"> </w:t>
            </w:r>
            <w:r w:rsidRPr="00465255">
              <w:rPr>
                <w:rFonts w:ascii="Times New Roman" w:hAnsi="Times New Roman" w:cs="Times New Roman"/>
                <w:sz w:val="24"/>
                <w:szCs w:val="24"/>
              </w:rPr>
              <w:t>(67)</w:t>
            </w:r>
          </w:p>
        </w:tc>
        <w:tc>
          <w:tcPr>
            <w:tcW w:w="645" w:type="pct"/>
            <w:tcBorders>
              <w:top w:val="nil"/>
              <w:left w:val="nil"/>
              <w:bottom w:val="nil"/>
              <w:right w:val="nil"/>
            </w:tcBorders>
            <w:shd w:val="clear" w:color="auto" w:fill="FFFFFF"/>
          </w:tcPr>
          <w:p w14:paraId="321BFF3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74</w:t>
            </w:r>
          </w:p>
        </w:tc>
        <w:tc>
          <w:tcPr>
            <w:tcW w:w="645" w:type="pct"/>
            <w:tcBorders>
              <w:top w:val="nil"/>
              <w:left w:val="nil"/>
              <w:bottom w:val="nil"/>
              <w:right w:val="nil"/>
            </w:tcBorders>
            <w:shd w:val="clear" w:color="auto" w:fill="FFFFFF"/>
          </w:tcPr>
          <w:p w14:paraId="771A1FA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67</w:t>
            </w:r>
          </w:p>
        </w:tc>
        <w:tc>
          <w:tcPr>
            <w:tcW w:w="726" w:type="pct"/>
            <w:tcBorders>
              <w:top w:val="nil"/>
              <w:left w:val="nil"/>
              <w:bottom w:val="nil"/>
              <w:right w:val="nil"/>
            </w:tcBorders>
            <w:shd w:val="clear" w:color="auto" w:fill="FFFFFF"/>
          </w:tcPr>
          <w:p w14:paraId="403CC7CC"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98</w:t>
            </w:r>
          </w:p>
        </w:tc>
        <w:tc>
          <w:tcPr>
            <w:tcW w:w="644" w:type="pct"/>
            <w:tcBorders>
              <w:top w:val="nil"/>
              <w:left w:val="nil"/>
              <w:bottom w:val="nil"/>
              <w:right w:val="nil"/>
            </w:tcBorders>
            <w:shd w:val="clear" w:color="auto" w:fill="auto"/>
          </w:tcPr>
          <w:p w14:paraId="76C9A244"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77</w:t>
            </w:r>
          </w:p>
        </w:tc>
      </w:tr>
      <w:tr w:rsidR="00206DAF" w:rsidRPr="00465255" w14:paraId="0EC37B3B" w14:textId="77777777" w:rsidTr="00736DA8">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60A96EFE" w14:textId="77777777" w:rsidR="00206DAF" w:rsidRPr="00465255" w:rsidRDefault="00206DAF" w:rsidP="00736DA8">
            <w:pPr>
              <w:widowControl w:val="0"/>
              <w:jc w:val="both"/>
              <w:rPr>
                <w:rFonts w:ascii="Times New Roman" w:hAnsi="Times New Roman" w:cs="Times New Roman"/>
                <w:color w:val="000000" w:themeColor="text1"/>
                <w:kern w:val="1"/>
                <w:sz w:val="24"/>
                <w:szCs w:val="24"/>
                <w:lang w:eastAsia="zh-CN" w:bidi="hi-IN"/>
              </w:rPr>
            </w:pPr>
            <w:r w:rsidRPr="00465255">
              <w:rPr>
                <w:rFonts w:ascii="Times New Roman" w:hAnsi="Times New Roman" w:cs="Times New Roman"/>
                <w:color w:val="000000" w:themeColor="text1"/>
                <w:kern w:val="1"/>
                <w:sz w:val="24"/>
                <w:szCs w:val="24"/>
                <w:lang w:eastAsia="zh-CN" w:bidi="hi-IN"/>
              </w:rPr>
              <w:t>Процент летальности</w:t>
            </w:r>
          </w:p>
        </w:tc>
        <w:tc>
          <w:tcPr>
            <w:tcW w:w="726" w:type="pct"/>
            <w:tcBorders>
              <w:top w:val="nil"/>
              <w:left w:val="nil"/>
              <w:bottom w:val="nil"/>
              <w:right w:val="nil"/>
            </w:tcBorders>
            <w:shd w:val="clear" w:color="auto" w:fill="FFFFFF"/>
          </w:tcPr>
          <w:p w14:paraId="5F13EE1F" w14:textId="425E264B"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13,3</w:t>
            </w:r>
            <w:r w:rsidR="002243A0">
              <w:rPr>
                <w:rFonts w:ascii="Times New Roman" w:hAnsi="Times New Roman" w:cs="Times New Roman"/>
                <w:sz w:val="24"/>
                <w:szCs w:val="24"/>
              </w:rPr>
              <w:t xml:space="preserve"> </w:t>
            </w:r>
            <w:r w:rsidRPr="00465255">
              <w:rPr>
                <w:rFonts w:ascii="Times New Roman" w:hAnsi="Times New Roman" w:cs="Times New Roman"/>
                <w:sz w:val="24"/>
                <w:szCs w:val="24"/>
              </w:rPr>
              <w:t>(11,6)</w:t>
            </w:r>
          </w:p>
        </w:tc>
        <w:tc>
          <w:tcPr>
            <w:tcW w:w="645" w:type="pct"/>
            <w:tcBorders>
              <w:top w:val="nil"/>
              <w:left w:val="nil"/>
              <w:bottom w:val="nil"/>
              <w:right w:val="nil"/>
            </w:tcBorders>
            <w:shd w:val="clear" w:color="auto" w:fill="FFFFFF"/>
          </w:tcPr>
          <w:p w14:paraId="1AA31207"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10,6</w:t>
            </w:r>
          </w:p>
        </w:tc>
        <w:tc>
          <w:tcPr>
            <w:tcW w:w="645" w:type="pct"/>
            <w:tcBorders>
              <w:top w:val="nil"/>
              <w:left w:val="nil"/>
              <w:bottom w:val="nil"/>
              <w:right w:val="nil"/>
            </w:tcBorders>
            <w:shd w:val="clear" w:color="auto" w:fill="FFFFFF"/>
          </w:tcPr>
          <w:p w14:paraId="7CF74632"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10,7</w:t>
            </w:r>
          </w:p>
        </w:tc>
        <w:tc>
          <w:tcPr>
            <w:tcW w:w="726" w:type="pct"/>
            <w:tcBorders>
              <w:top w:val="nil"/>
              <w:left w:val="nil"/>
              <w:bottom w:val="nil"/>
              <w:right w:val="nil"/>
            </w:tcBorders>
            <w:shd w:val="clear" w:color="auto" w:fill="FFFFFF"/>
          </w:tcPr>
          <w:p w14:paraId="354CDA16"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15</w:t>
            </w:r>
          </w:p>
        </w:tc>
        <w:tc>
          <w:tcPr>
            <w:tcW w:w="644" w:type="pct"/>
            <w:tcBorders>
              <w:top w:val="nil"/>
              <w:left w:val="nil"/>
              <w:bottom w:val="nil"/>
              <w:right w:val="nil"/>
            </w:tcBorders>
            <w:shd w:val="clear" w:color="auto" w:fill="auto"/>
          </w:tcPr>
          <w:p w14:paraId="60574373" w14:textId="77777777" w:rsidR="00206DAF" w:rsidRPr="00465255" w:rsidRDefault="00206DAF" w:rsidP="00736DA8">
            <w:pPr>
              <w:jc w:val="center"/>
              <w:rPr>
                <w:rFonts w:ascii="Times New Roman" w:hAnsi="Times New Roman" w:cs="Times New Roman"/>
                <w:sz w:val="24"/>
                <w:szCs w:val="24"/>
              </w:rPr>
            </w:pPr>
            <w:r w:rsidRPr="00465255">
              <w:rPr>
                <w:rFonts w:ascii="Times New Roman" w:hAnsi="Times New Roman" w:cs="Times New Roman"/>
                <w:sz w:val="24"/>
                <w:szCs w:val="24"/>
              </w:rPr>
              <w:t>10,8</w:t>
            </w:r>
          </w:p>
        </w:tc>
      </w:tr>
      <w:tr w:rsidR="00206DAF" w:rsidRPr="00465255" w14:paraId="286D9060" w14:textId="77777777" w:rsidTr="00736DA8">
        <w:tblPrEx>
          <w:tblBorders>
            <w:left w:val="single" w:sz="4" w:space="0" w:color="auto"/>
            <w:bottom w:val="single" w:sz="4" w:space="0" w:color="auto"/>
            <w:right w:val="single" w:sz="4" w:space="0" w:color="auto"/>
          </w:tblBorders>
        </w:tblPrEx>
        <w:trPr>
          <w:trHeight w:val="80"/>
        </w:trPr>
        <w:tc>
          <w:tcPr>
            <w:tcW w:w="1614" w:type="pct"/>
            <w:tcBorders>
              <w:top w:val="nil"/>
              <w:left w:val="nil"/>
              <w:bottom w:val="nil"/>
              <w:right w:val="nil"/>
            </w:tcBorders>
            <w:shd w:val="clear" w:color="auto" w:fill="FFFFFF"/>
          </w:tcPr>
          <w:p w14:paraId="7C5B41D9" w14:textId="77777777" w:rsidR="00206DAF" w:rsidRPr="00465255" w:rsidRDefault="00206DAF" w:rsidP="00736DA8">
            <w:pPr>
              <w:widowControl w:val="0"/>
              <w:jc w:val="both"/>
              <w:rPr>
                <w:rFonts w:ascii="Times New Roman" w:hAnsi="Times New Roman" w:cs="Times New Roman"/>
                <w:color w:val="000000" w:themeColor="text1"/>
                <w:kern w:val="1"/>
                <w:sz w:val="6"/>
                <w:szCs w:val="6"/>
                <w:lang w:eastAsia="zh-CN" w:bidi="hi-IN"/>
              </w:rPr>
            </w:pPr>
          </w:p>
        </w:tc>
        <w:tc>
          <w:tcPr>
            <w:tcW w:w="726" w:type="pct"/>
            <w:tcBorders>
              <w:top w:val="nil"/>
              <w:left w:val="nil"/>
              <w:bottom w:val="nil"/>
              <w:right w:val="nil"/>
            </w:tcBorders>
            <w:shd w:val="clear" w:color="auto" w:fill="FFFFFF"/>
          </w:tcPr>
          <w:p w14:paraId="53FA239B" w14:textId="77777777" w:rsidR="00206DAF" w:rsidRPr="00465255" w:rsidRDefault="00206DAF" w:rsidP="00736DA8">
            <w:pPr>
              <w:widowControl w:val="0"/>
              <w:snapToGrid w:val="0"/>
              <w:jc w:val="center"/>
              <w:rPr>
                <w:rFonts w:ascii="Times New Roman" w:hAnsi="Times New Roman" w:cs="Times New Roman"/>
                <w:color w:val="000000" w:themeColor="text1"/>
                <w:kern w:val="1"/>
                <w:sz w:val="6"/>
                <w:szCs w:val="6"/>
                <w:lang w:eastAsia="zh-CN" w:bidi="hi-IN"/>
              </w:rPr>
            </w:pPr>
          </w:p>
        </w:tc>
        <w:tc>
          <w:tcPr>
            <w:tcW w:w="645" w:type="pct"/>
            <w:tcBorders>
              <w:top w:val="nil"/>
              <w:left w:val="nil"/>
              <w:bottom w:val="nil"/>
              <w:right w:val="nil"/>
            </w:tcBorders>
            <w:shd w:val="clear" w:color="auto" w:fill="FFFFFF"/>
          </w:tcPr>
          <w:p w14:paraId="3E34E23A"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c>
          <w:tcPr>
            <w:tcW w:w="645" w:type="pct"/>
            <w:tcBorders>
              <w:top w:val="nil"/>
              <w:left w:val="nil"/>
              <w:bottom w:val="nil"/>
              <w:right w:val="nil"/>
            </w:tcBorders>
            <w:shd w:val="clear" w:color="auto" w:fill="FFFFFF"/>
          </w:tcPr>
          <w:p w14:paraId="0DD79AA6"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c>
          <w:tcPr>
            <w:tcW w:w="726" w:type="pct"/>
            <w:tcBorders>
              <w:top w:val="nil"/>
              <w:left w:val="nil"/>
              <w:bottom w:val="nil"/>
              <w:right w:val="nil"/>
            </w:tcBorders>
            <w:shd w:val="clear" w:color="auto" w:fill="FFFFFF"/>
          </w:tcPr>
          <w:p w14:paraId="23548209"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c>
          <w:tcPr>
            <w:tcW w:w="644" w:type="pct"/>
            <w:tcBorders>
              <w:top w:val="nil"/>
              <w:left w:val="nil"/>
              <w:bottom w:val="nil"/>
              <w:right w:val="nil"/>
            </w:tcBorders>
            <w:shd w:val="clear" w:color="auto" w:fill="FFFFFF"/>
          </w:tcPr>
          <w:p w14:paraId="7C0D61CB"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r>
      <w:tr w:rsidR="00206DAF" w:rsidRPr="00465255" w14:paraId="359137B8" w14:textId="77777777" w:rsidTr="00CC5CFC">
        <w:tblPrEx>
          <w:tblBorders>
            <w:left w:val="single" w:sz="4" w:space="0" w:color="auto"/>
            <w:bottom w:val="single" w:sz="4" w:space="0" w:color="auto"/>
            <w:right w:val="single" w:sz="4" w:space="0" w:color="auto"/>
          </w:tblBorders>
        </w:tblPrEx>
        <w:trPr>
          <w:trHeight w:val="20"/>
        </w:trPr>
        <w:tc>
          <w:tcPr>
            <w:tcW w:w="1614" w:type="pct"/>
            <w:tcBorders>
              <w:top w:val="nil"/>
              <w:left w:val="nil"/>
              <w:bottom w:val="nil"/>
              <w:right w:val="nil"/>
            </w:tcBorders>
            <w:shd w:val="clear" w:color="auto" w:fill="FFFFFF"/>
          </w:tcPr>
          <w:p w14:paraId="0E486E72" w14:textId="77777777" w:rsidR="00206DAF" w:rsidRPr="00465255" w:rsidRDefault="00206DAF" w:rsidP="00736DA8">
            <w:pPr>
              <w:widowControl w:val="0"/>
              <w:jc w:val="both"/>
              <w:rPr>
                <w:rFonts w:ascii="Times New Roman" w:hAnsi="Times New Roman" w:cs="Times New Roman"/>
                <w:color w:val="000000" w:themeColor="text1"/>
                <w:kern w:val="1"/>
                <w:sz w:val="6"/>
                <w:szCs w:val="6"/>
                <w:lang w:eastAsia="zh-CN" w:bidi="hi-IN"/>
              </w:rPr>
            </w:pPr>
          </w:p>
        </w:tc>
        <w:tc>
          <w:tcPr>
            <w:tcW w:w="726" w:type="pct"/>
            <w:tcBorders>
              <w:top w:val="nil"/>
              <w:left w:val="nil"/>
              <w:bottom w:val="nil"/>
              <w:right w:val="nil"/>
            </w:tcBorders>
            <w:shd w:val="clear" w:color="auto" w:fill="FFFFFF"/>
          </w:tcPr>
          <w:p w14:paraId="0BC1CE67" w14:textId="77777777" w:rsidR="00206DAF" w:rsidRPr="00465255" w:rsidRDefault="00206DAF" w:rsidP="00736DA8">
            <w:pPr>
              <w:widowControl w:val="0"/>
              <w:snapToGrid w:val="0"/>
              <w:jc w:val="center"/>
              <w:rPr>
                <w:rFonts w:ascii="Times New Roman" w:hAnsi="Times New Roman" w:cs="Times New Roman"/>
                <w:color w:val="000000" w:themeColor="text1"/>
                <w:kern w:val="1"/>
                <w:sz w:val="6"/>
                <w:szCs w:val="6"/>
                <w:lang w:eastAsia="zh-CN" w:bidi="hi-IN"/>
              </w:rPr>
            </w:pPr>
          </w:p>
        </w:tc>
        <w:tc>
          <w:tcPr>
            <w:tcW w:w="645" w:type="pct"/>
            <w:tcBorders>
              <w:top w:val="nil"/>
              <w:left w:val="nil"/>
              <w:bottom w:val="nil"/>
              <w:right w:val="nil"/>
            </w:tcBorders>
            <w:shd w:val="clear" w:color="auto" w:fill="FFFFFF"/>
          </w:tcPr>
          <w:p w14:paraId="251807BB"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c>
          <w:tcPr>
            <w:tcW w:w="645" w:type="pct"/>
            <w:tcBorders>
              <w:top w:val="nil"/>
              <w:left w:val="nil"/>
              <w:bottom w:val="nil"/>
              <w:right w:val="nil"/>
            </w:tcBorders>
            <w:shd w:val="clear" w:color="auto" w:fill="FFFFFF"/>
          </w:tcPr>
          <w:p w14:paraId="25ED6142"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c>
          <w:tcPr>
            <w:tcW w:w="726" w:type="pct"/>
            <w:tcBorders>
              <w:top w:val="nil"/>
              <w:left w:val="nil"/>
              <w:bottom w:val="nil"/>
              <w:right w:val="nil"/>
            </w:tcBorders>
            <w:shd w:val="clear" w:color="auto" w:fill="FFFFFF"/>
          </w:tcPr>
          <w:p w14:paraId="1EB8F007"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c>
          <w:tcPr>
            <w:tcW w:w="644" w:type="pct"/>
            <w:tcBorders>
              <w:top w:val="nil"/>
              <w:left w:val="nil"/>
              <w:bottom w:val="nil"/>
              <w:right w:val="nil"/>
            </w:tcBorders>
            <w:shd w:val="clear" w:color="auto" w:fill="FFFFFF"/>
          </w:tcPr>
          <w:p w14:paraId="37DD0839" w14:textId="77777777" w:rsidR="00206DAF" w:rsidRPr="00465255" w:rsidRDefault="00206DAF" w:rsidP="00736DA8">
            <w:pPr>
              <w:widowControl w:val="0"/>
              <w:jc w:val="center"/>
              <w:rPr>
                <w:rFonts w:ascii="Times New Roman" w:hAnsi="Times New Roman" w:cs="Times New Roman"/>
                <w:color w:val="000000" w:themeColor="text1"/>
                <w:kern w:val="1"/>
                <w:sz w:val="6"/>
                <w:szCs w:val="6"/>
                <w:lang w:eastAsia="zh-CN" w:bidi="hi-IN"/>
              </w:rPr>
            </w:pPr>
          </w:p>
        </w:tc>
      </w:tr>
    </w:tbl>
    <w:p w14:paraId="1F134C7C" w14:textId="77777777" w:rsidR="00206DAF" w:rsidRPr="00465255" w:rsidRDefault="00206DAF" w:rsidP="00206DAF">
      <w:pPr>
        <w:widowControl w:val="0"/>
        <w:ind w:firstLine="720"/>
        <w:jc w:val="both"/>
        <w:rPr>
          <w:rFonts w:ascii="Times New Roman" w:hAnsi="Times New Roman" w:cs="Times New Roman"/>
          <w:color w:val="000000" w:themeColor="text1"/>
          <w:sz w:val="28"/>
          <w:szCs w:val="28"/>
        </w:rPr>
      </w:pPr>
    </w:p>
    <w:p w14:paraId="426A0531" w14:textId="77777777" w:rsidR="00206DAF" w:rsidRPr="00465255" w:rsidRDefault="00206DAF" w:rsidP="00206DAF">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В 2022 году увеличился оборот и функция койки за счет количества пролеченных больных. В 2022 году снизился процент общей летальности (с 15 до 10,8 процентов).</w:t>
      </w:r>
    </w:p>
    <w:p w14:paraId="785601F6"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sz w:val="28"/>
          <w:szCs w:val="28"/>
        </w:rPr>
        <w:t xml:space="preserve">Среди умерших в 2022 году больные в возрасте 60 лет и старше составляют 79 процентов, в трудоспособном возрасте умерли 9 больных (20,9 процента). </w:t>
      </w:r>
    </w:p>
    <w:p w14:paraId="4691F4CB" w14:textId="77777777" w:rsidR="00964340" w:rsidRPr="00465255" w:rsidRDefault="00964340" w:rsidP="00206DAF">
      <w:pPr>
        <w:widowControl w:val="0"/>
        <w:jc w:val="center"/>
        <w:rPr>
          <w:rFonts w:ascii="Times New Roman" w:hAnsi="Times New Roman" w:cs="Times New Roman"/>
          <w:bCs/>
          <w:color w:val="000000" w:themeColor="text1"/>
          <w:sz w:val="28"/>
          <w:szCs w:val="28"/>
        </w:rPr>
      </w:pPr>
    </w:p>
    <w:p w14:paraId="1D31FAB3" w14:textId="77777777" w:rsidR="00206DAF" w:rsidRPr="00465255" w:rsidRDefault="00206DAF" w:rsidP="00206DAF">
      <w:pPr>
        <w:widowControl w:val="0"/>
        <w:jc w:val="center"/>
        <w:rPr>
          <w:rFonts w:ascii="Times New Roman" w:eastAsia="SimSun" w:hAnsi="Times New Roman" w:cs="Times New Roman"/>
          <w:bCs/>
          <w:color w:val="000000" w:themeColor="text1"/>
          <w:kern w:val="1"/>
          <w:sz w:val="28"/>
          <w:szCs w:val="28"/>
          <w:lang w:eastAsia="zh-CN" w:bidi="hi-IN"/>
        </w:rPr>
      </w:pPr>
      <w:r w:rsidRPr="00465255">
        <w:rPr>
          <w:rFonts w:ascii="Times New Roman" w:eastAsia="SimSun" w:hAnsi="Times New Roman" w:cs="Times New Roman"/>
          <w:bCs/>
          <w:color w:val="000000" w:themeColor="text1"/>
          <w:kern w:val="1"/>
          <w:sz w:val="28"/>
          <w:szCs w:val="28"/>
          <w:lang w:eastAsia="zh-CN" w:bidi="hi-IN"/>
        </w:rPr>
        <w:t>Анализ работы отделения неотложной кардиологии ПСО № 2</w:t>
      </w:r>
      <w:r w:rsidRPr="00465255">
        <w:rPr>
          <w:rFonts w:ascii="Times New Roman" w:eastAsia="SimSun" w:hAnsi="Times New Roman" w:cs="Times New Roman"/>
          <w:bCs/>
          <w:color w:val="000000" w:themeColor="text1"/>
          <w:kern w:val="1"/>
          <w:sz w:val="28"/>
          <w:szCs w:val="28"/>
          <w:lang w:eastAsia="zh-CN" w:bidi="hi-IN"/>
        </w:rPr>
        <w:br/>
        <w:t>за 2018 - 2022 годы</w:t>
      </w:r>
    </w:p>
    <w:p w14:paraId="216B76DA" w14:textId="77777777" w:rsidR="00206DAF" w:rsidRDefault="00206DAF" w:rsidP="00206DAF">
      <w:pPr>
        <w:widowControl w:val="0"/>
        <w:jc w:val="center"/>
        <w:rPr>
          <w:rFonts w:ascii="Times New Roman" w:hAnsi="Times New Roman" w:cs="Times New Roman"/>
          <w:bCs/>
          <w:color w:val="000000" w:themeColor="text1"/>
          <w:sz w:val="28"/>
          <w:szCs w:val="28"/>
        </w:rPr>
      </w:pPr>
    </w:p>
    <w:tbl>
      <w:tblPr>
        <w:tblStyle w:val="a8"/>
        <w:tblW w:w="0" w:type="auto"/>
        <w:tblBorders>
          <w:left w:val="none" w:sz="0" w:space="0" w:color="auto"/>
          <w:bottom w:val="none" w:sz="0" w:space="0" w:color="auto"/>
          <w:right w:val="none" w:sz="0" w:space="0" w:color="auto"/>
        </w:tblBorders>
        <w:tblLook w:val="04A0" w:firstRow="1" w:lastRow="0" w:firstColumn="1" w:lastColumn="0" w:noHBand="0" w:noVBand="1"/>
      </w:tblPr>
      <w:tblGrid>
        <w:gridCol w:w="2547"/>
        <w:gridCol w:w="1134"/>
        <w:gridCol w:w="1276"/>
        <w:gridCol w:w="1275"/>
        <w:gridCol w:w="1276"/>
        <w:gridCol w:w="1269"/>
      </w:tblGrid>
      <w:tr w:rsidR="00D1673B" w14:paraId="19C9AC81" w14:textId="77777777" w:rsidTr="00E07F29">
        <w:tc>
          <w:tcPr>
            <w:tcW w:w="2547" w:type="dxa"/>
          </w:tcPr>
          <w:p w14:paraId="18512C32" w14:textId="1D3E6DC1" w:rsidR="00D1673B" w:rsidRPr="00D1673B" w:rsidRDefault="00D1673B" w:rsidP="00D1673B">
            <w:pPr>
              <w:widowControl w:val="0"/>
              <w:jc w:val="center"/>
              <w:rPr>
                <w:rFonts w:ascii="Times New Roman" w:hAnsi="Times New Roman" w:cs="Times New Roman"/>
                <w:bCs/>
                <w:color w:val="000000" w:themeColor="text1"/>
                <w:sz w:val="24"/>
                <w:szCs w:val="24"/>
              </w:rPr>
            </w:pPr>
            <w:r w:rsidRPr="00D1673B">
              <w:rPr>
                <w:rFonts w:ascii="Times New Roman" w:hAnsi="Times New Roman" w:cs="Times New Roman"/>
                <w:bCs/>
                <w:color w:val="000000" w:themeColor="text1"/>
                <w:sz w:val="24"/>
                <w:szCs w:val="24"/>
              </w:rPr>
              <w:t>Основные показатели</w:t>
            </w:r>
          </w:p>
        </w:tc>
        <w:tc>
          <w:tcPr>
            <w:tcW w:w="1134" w:type="dxa"/>
          </w:tcPr>
          <w:p w14:paraId="7D19447D" w14:textId="3A981006" w:rsidR="00D1673B" w:rsidRPr="00D1673B" w:rsidRDefault="00D1673B" w:rsidP="00D1673B">
            <w:pPr>
              <w:widowControl w:val="0"/>
              <w:jc w:val="center"/>
              <w:rPr>
                <w:rFonts w:ascii="Times New Roman" w:hAnsi="Times New Roman" w:cs="Times New Roman"/>
                <w:bCs/>
                <w:color w:val="000000" w:themeColor="text1"/>
                <w:sz w:val="24"/>
                <w:szCs w:val="24"/>
              </w:rPr>
            </w:pPr>
            <w:r w:rsidRPr="00D1673B">
              <w:rPr>
                <w:rFonts w:ascii="Times New Roman" w:hAnsi="Times New Roman" w:cs="Times New Roman"/>
                <w:sz w:val="24"/>
                <w:szCs w:val="24"/>
              </w:rPr>
              <w:t>2018 год</w:t>
            </w:r>
          </w:p>
        </w:tc>
        <w:tc>
          <w:tcPr>
            <w:tcW w:w="1276" w:type="dxa"/>
          </w:tcPr>
          <w:p w14:paraId="4D6576CE" w14:textId="76AB8E11" w:rsidR="00D1673B" w:rsidRPr="00D1673B" w:rsidRDefault="00D1673B" w:rsidP="00D1673B">
            <w:pPr>
              <w:widowControl w:val="0"/>
              <w:jc w:val="center"/>
              <w:rPr>
                <w:rFonts w:ascii="Times New Roman" w:hAnsi="Times New Roman" w:cs="Times New Roman"/>
                <w:bCs/>
                <w:color w:val="000000" w:themeColor="text1"/>
                <w:sz w:val="24"/>
                <w:szCs w:val="24"/>
              </w:rPr>
            </w:pPr>
            <w:r w:rsidRPr="00D1673B">
              <w:rPr>
                <w:rFonts w:ascii="Times New Roman" w:hAnsi="Times New Roman" w:cs="Times New Roman"/>
                <w:sz w:val="24"/>
                <w:szCs w:val="24"/>
              </w:rPr>
              <w:t>2019 год</w:t>
            </w:r>
          </w:p>
        </w:tc>
        <w:tc>
          <w:tcPr>
            <w:tcW w:w="1275" w:type="dxa"/>
          </w:tcPr>
          <w:p w14:paraId="488B9F5E" w14:textId="2E7624DA" w:rsidR="00D1673B" w:rsidRPr="00D1673B" w:rsidRDefault="00D1673B" w:rsidP="00D1673B">
            <w:pPr>
              <w:widowControl w:val="0"/>
              <w:jc w:val="center"/>
              <w:rPr>
                <w:rFonts w:ascii="Times New Roman" w:hAnsi="Times New Roman" w:cs="Times New Roman"/>
                <w:bCs/>
                <w:color w:val="000000" w:themeColor="text1"/>
                <w:sz w:val="24"/>
                <w:szCs w:val="24"/>
              </w:rPr>
            </w:pPr>
            <w:r w:rsidRPr="00D1673B">
              <w:rPr>
                <w:rFonts w:ascii="Times New Roman" w:hAnsi="Times New Roman" w:cs="Times New Roman"/>
                <w:sz w:val="24"/>
                <w:szCs w:val="24"/>
              </w:rPr>
              <w:t>2020 год</w:t>
            </w:r>
          </w:p>
        </w:tc>
        <w:tc>
          <w:tcPr>
            <w:tcW w:w="1276" w:type="dxa"/>
          </w:tcPr>
          <w:p w14:paraId="2F6DAD85" w14:textId="057090A5" w:rsidR="00D1673B" w:rsidRPr="00D1673B" w:rsidRDefault="00D1673B" w:rsidP="00D1673B">
            <w:pPr>
              <w:widowControl w:val="0"/>
              <w:jc w:val="center"/>
              <w:rPr>
                <w:rFonts w:ascii="Times New Roman" w:hAnsi="Times New Roman" w:cs="Times New Roman"/>
                <w:bCs/>
                <w:color w:val="000000" w:themeColor="text1"/>
                <w:sz w:val="24"/>
                <w:szCs w:val="24"/>
              </w:rPr>
            </w:pPr>
            <w:r w:rsidRPr="00D1673B">
              <w:rPr>
                <w:rFonts w:ascii="Times New Roman" w:hAnsi="Times New Roman" w:cs="Times New Roman"/>
                <w:sz w:val="24"/>
                <w:szCs w:val="24"/>
              </w:rPr>
              <w:t>2021 год</w:t>
            </w:r>
          </w:p>
        </w:tc>
        <w:tc>
          <w:tcPr>
            <w:tcW w:w="1269" w:type="dxa"/>
          </w:tcPr>
          <w:p w14:paraId="1DA68F06" w14:textId="4A69CE6D" w:rsidR="00D1673B" w:rsidRPr="00D1673B" w:rsidRDefault="00D1673B" w:rsidP="00D1673B">
            <w:pPr>
              <w:widowControl w:val="0"/>
              <w:jc w:val="center"/>
              <w:rPr>
                <w:rFonts w:ascii="Times New Roman" w:hAnsi="Times New Roman" w:cs="Times New Roman"/>
                <w:bCs/>
                <w:color w:val="000000" w:themeColor="text1"/>
                <w:sz w:val="24"/>
                <w:szCs w:val="24"/>
              </w:rPr>
            </w:pPr>
            <w:r w:rsidRPr="00D1673B">
              <w:rPr>
                <w:rFonts w:ascii="Times New Roman" w:hAnsi="Times New Roman" w:cs="Times New Roman"/>
                <w:sz w:val="24"/>
                <w:szCs w:val="24"/>
              </w:rPr>
              <w:t>2022 год</w:t>
            </w:r>
          </w:p>
        </w:tc>
      </w:tr>
    </w:tbl>
    <w:p w14:paraId="09D0B7FE" w14:textId="77777777" w:rsidR="00F30B6C" w:rsidRPr="00F30B6C" w:rsidRDefault="00F30B6C">
      <w:pPr>
        <w:rPr>
          <w:sz w:val="2"/>
          <w:szCs w:val="2"/>
        </w:rPr>
      </w:pPr>
    </w:p>
    <w:tbl>
      <w:tblPr>
        <w:tblStyle w:val="a8"/>
        <w:tblW w:w="0" w:type="auto"/>
        <w:tblBorders>
          <w:left w:val="none" w:sz="0" w:space="0" w:color="auto"/>
          <w:bottom w:val="none" w:sz="0" w:space="0" w:color="auto"/>
          <w:right w:val="none" w:sz="0" w:space="0" w:color="auto"/>
        </w:tblBorders>
        <w:tblLook w:val="04A0" w:firstRow="1" w:lastRow="0" w:firstColumn="1" w:lastColumn="0" w:noHBand="0" w:noVBand="1"/>
      </w:tblPr>
      <w:tblGrid>
        <w:gridCol w:w="2547"/>
        <w:gridCol w:w="1134"/>
        <w:gridCol w:w="1276"/>
        <w:gridCol w:w="1275"/>
        <w:gridCol w:w="1276"/>
        <w:gridCol w:w="1269"/>
      </w:tblGrid>
      <w:tr w:rsidR="00F53025" w14:paraId="41DD5244" w14:textId="77777777" w:rsidTr="00F30B6C">
        <w:trPr>
          <w:tblHeader/>
        </w:trPr>
        <w:tc>
          <w:tcPr>
            <w:tcW w:w="2547" w:type="dxa"/>
            <w:tcBorders>
              <w:bottom w:val="single" w:sz="4" w:space="0" w:color="auto"/>
            </w:tcBorders>
          </w:tcPr>
          <w:p w14:paraId="703BD584" w14:textId="62A9C315" w:rsidR="00F53025" w:rsidRPr="00D1673B" w:rsidRDefault="00F53025" w:rsidP="00D1673B">
            <w:pPr>
              <w:widowControl w:val="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134" w:type="dxa"/>
            <w:tcBorders>
              <w:bottom w:val="single" w:sz="4" w:space="0" w:color="auto"/>
            </w:tcBorders>
          </w:tcPr>
          <w:p w14:paraId="427B22DD" w14:textId="25ADE84E" w:rsidR="00F53025" w:rsidRPr="00D1673B" w:rsidRDefault="00F53025" w:rsidP="00D1673B">
            <w:pPr>
              <w:widowControl w:val="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bottom w:val="single" w:sz="4" w:space="0" w:color="auto"/>
            </w:tcBorders>
          </w:tcPr>
          <w:p w14:paraId="08F54025" w14:textId="1BB5AC7D" w:rsidR="00F53025" w:rsidRPr="00D1673B" w:rsidRDefault="00F53025" w:rsidP="00D1673B">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bottom w:val="single" w:sz="4" w:space="0" w:color="auto"/>
            </w:tcBorders>
          </w:tcPr>
          <w:p w14:paraId="43AA8656" w14:textId="23A6FB13" w:rsidR="00F53025" w:rsidRPr="00D1673B" w:rsidRDefault="00F53025" w:rsidP="00D1673B">
            <w:pPr>
              <w:widowControl w:val="0"/>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bottom w:val="single" w:sz="4" w:space="0" w:color="auto"/>
            </w:tcBorders>
          </w:tcPr>
          <w:p w14:paraId="7FF0623C" w14:textId="57FABC33" w:rsidR="00F53025" w:rsidRPr="00D1673B" w:rsidRDefault="00F53025" w:rsidP="00D1673B">
            <w:pPr>
              <w:widowControl w:val="0"/>
              <w:jc w:val="center"/>
              <w:rPr>
                <w:rFonts w:ascii="Times New Roman" w:hAnsi="Times New Roman" w:cs="Times New Roman"/>
                <w:sz w:val="24"/>
                <w:szCs w:val="24"/>
              </w:rPr>
            </w:pPr>
            <w:r>
              <w:rPr>
                <w:rFonts w:ascii="Times New Roman" w:hAnsi="Times New Roman" w:cs="Times New Roman"/>
                <w:sz w:val="24"/>
                <w:szCs w:val="24"/>
              </w:rPr>
              <w:t>5</w:t>
            </w:r>
          </w:p>
        </w:tc>
        <w:tc>
          <w:tcPr>
            <w:tcW w:w="1269" w:type="dxa"/>
            <w:tcBorders>
              <w:bottom w:val="single" w:sz="4" w:space="0" w:color="auto"/>
            </w:tcBorders>
          </w:tcPr>
          <w:p w14:paraId="43F5A590" w14:textId="4912E87D" w:rsidR="00F53025" w:rsidRPr="00D1673B" w:rsidRDefault="00F53025" w:rsidP="00D1673B">
            <w:pPr>
              <w:widowControl w:val="0"/>
              <w:jc w:val="center"/>
              <w:rPr>
                <w:rFonts w:ascii="Times New Roman" w:hAnsi="Times New Roman" w:cs="Times New Roman"/>
                <w:sz w:val="24"/>
                <w:szCs w:val="24"/>
              </w:rPr>
            </w:pPr>
            <w:r>
              <w:rPr>
                <w:rFonts w:ascii="Times New Roman" w:hAnsi="Times New Roman" w:cs="Times New Roman"/>
                <w:sz w:val="24"/>
                <w:szCs w:val="24"/>
              </w:rPr>
              <w:t>6</w:t>
            </w:r>
          </w:p>
        </w:tc>
      </w:tr>
      <w:tr w:rsidR="0078732B" w14:paraId="78CEBC3D" w14:textId="77777777" w:rsidTr="00F30B6C">
        <w:tc>
          <w:tcPr>
            <w:tcW w:w="2547" w:type="dxa"/>
            <w:tcBorders>
              <w:top w:val="single" w:sz="4" w:space="0" w:color="auto"/>
              <w:bottom w:val="nil"/>
              <w:right w:val="nil"/>
            </w:tcBorders>
          </w:tcPr>
          <w:p w14:paraId="4367348E" w14:textId="77777777" w:rsidR="0078732B" w:rsidRPr="00D1673B" w:rsidRDefault="0078732B" w:rsidP="00D1673B">
            <w:pPr>
              <w:widowControl w:val="0"/>
              <w:jc w:val="center"/>
              <w:rPr>
                <w:rFonts w:ascii="Times New Roman" w:hAnsi="Times New Roman" w:cs="Times New Roman"/>
                <w:bCs/>
                <w:color w:val="000000" w:themeColor="text1"/>
                <w:sz w:val="24"/>
                <w:szCs w:val="24"/>
              </w:rPr>
            </w:pPr>
          </w:p>
        </w:tc>
        <w:tc>
          <w:tcPr>
            <w:tcW w:w="1134" w:type="dxa"/>
            <w:tcBorders>
              <w:top w:val="single" w:sz="4" w:space="0" w:color="auto"/>
              <w:left w:val="nil"/>
              <w:bottom w:val="nil"/>
              <w:right w:val="nil"/>
            </w:tcBorders>
          </w:tcPr>
          <w:p w14:paraId="6958037A" w14:textId="77777777" w:rsidR="0078732B" w:rsidRPr="00D1673B" w:rsidRDefault="0078732B" w:rsidP="00D1673B">
            <w:pPr>
              <w:widowControl w:val="0"/>
              <w:jc w:val="center"/>
              <w:rPr>
                <w:rFonts w:ascii="Times New Roman" w:hAnsi="Times New Roman" w:cs="Times New Roman"/>
                <w:sz w:val="24"/>
                <w:szCs w:val="24"/>
              </w:rPr>
            </w:pPr>
          </w:p>
        </w:tc>
        <w:tc>
          <w:tcPr>
            <w:tcW w:w="1276" w:type="dxa"/>
            <w:tcBorders>
              <w:top w:val="single" w:sz="4" w:space="0" w:color="auto"/>
              <w:left w:val="nil"/>
              <w:bottom w:val="nil"/>
              <w:right w:val="nil"/>
            </w:tcBorders>
          </w:tcPr>
          <w:p w14:paraId="708A3BA1" w14:textId="77777777" w:rsidR="0078732B" w:rsidRPr="00D1673B" w:rsidRDefault="0078732B" w:rsidP="00D1673B">
            <w:pPr>
              <w:widowControl w:val="0"/>
              <w:jc w:val="center"/>
              <w:rPr>
                <w:rFonts w:ascii="Times New Roman" w:hAnsi="Times New Roman" w:cs="Times New Roman"/>
                <w:sz w:val="24"/>
                <w:szCs w:val="24"/>
              </w:rPr>
            </w:pPr>
          </w:p>
        </w:tc>
        <w:tc>
          <w:tcPr>
            <w:tcW w:w="1275" w:type="dxa"/>
            <w:tcBorders>
              <w:top w:val="single" w:sz="4" w:space="0" w:color="auto"/>
              <w:left w:val="nil"/>
              <w:bottom w:val="nil"/>
              <w:right w:val="nil"/>
            </w:tcBorders>
          </w:tcPr>
          <w:p w14:paraId="021E874D" w14:textId="77777777" w:rsidR="0078732B" w:rsidRPr="00D1673B" w:rsidRDefault="0078732B" w:rsidP="00D1673B">
            <w:pPr>
              <w:widowControl w:val="0"/>
              <w:jc w:val="center"/>
              <w:rPr>
                <w:rFonts w:ascii="Times New Roman" w:hAnsi="Times New Roman" w:cs="Times New Roman"/>
                <w:sz w:val="24"/>
                <w:szCs w:val="24"/>
              </w:rPr>
            </w:pPr>
          </w:p>
        </w:tc>
        <w:tc>
          <w:tcPr>
            <w:tcW w:w="1276" w:type="dxa"/>
            <w:tcBorders>
              <w:top w:val="single" w:sz="4" w:space="0" w:color="auto"/>
              <w:left w:val="nil"/>
              <w:bottom w:val="nil"/>
              <w:right w:val="nil"/>
            </w:tcBorders>
          </w:tcPr>
          <w:p w14:paraId="68395988" w14:textId="77777777" w:rsidR="0078732B" w:rsidRPr="00D1673B" w:rsidRDefault="0078732B" w:rsidP="00D1673B">
            <w:pPr>
              <w:widowControl w:val="0"/>
              <w:jc w:val="center"/>
              <w:rPr>
                <w:rFonts w:ascii="Times New Roman" w:hAnsi="Times New Roman" w:cs="Times New Roman"/>
                <w:sz w:val="24"/>
                <w:szCs w:val="24"/>
              </w:rPr>
            </w:pPr>
          </w:p>
        </w:tc>
        <w:tc>
          <w:tcPr>
            <w:tcW w:w="1269" w:type="dxa"/>
            <w:tcBorders>
              <w:top w:val="single" w:sz="4" w:space="0" w:color="auto"/>
              <w:left w:val="nil"/>
              <w:bottom w:val="nil"/>
            </w:tcBorders>
          </w:tcPr>
          <w:p w14:paraId="7B2C97F6" w14:textId="77777777" w:rsidR="0078732B" w:rsidRPr="00D1673B" w:rsidRDefault="0078732B" w:rsidP="00D1673B">
            <w:pPr>
              <w:widowControl w:val="0"/>
              <w:jc w:val="center"/>
              <w:rPr>
                <w:rFonts w:ascii="Times New Roman" w:hAnsi="Times New Roman" w:cs="Times New Roman"/>
                <w:sz w:val="24"/>
                <w:szCs w:val="24"/>
              </w:rPr>
            </w:pPr>
          </w:p>
        </w:tc>
      </w:tr>
      <w:tr w:rsidR="001F260A" w14:paraId="4174841E" w14:textId="77777777" w:rsidTr="0078732B">
        <w:tc>
          <w:tcPr>
            <w:tcW w:w="2547" w:type="dxa"/>
            <w:tcBorders>
              <w:top w:val="nil"/>
              <w:bottom w:val="nil"/>
              <w:right w:val="nil"/>
            </w:tcBorders>
          </w:tcPr>
          <w:p w14:paraId="3277FC26" w14:textId="77777777" w:rsidR="001F260A" w:rsidRDefault="001F260A" w:rsidP="001F260A">
            <w:pPr>
              <w:widowControl w:val="0"/>
              <w:jc w:val="both"/>
              <w:rPr>
                <w:rFonts w:ascii="Times New Roman" w:hAnsi="Times New Roman" w:cs="Times New Roman"/>
                <w:sz w:val="24"/>
                <w:szCs w:val="24"/>
              </w:rPr>
            </w:pPr>
            <w:r w:rsidRPr="00D1673B">
              <w:rPr>
                <w:rFonts w:ascii="Times New Roman" w:hAnsi="Times New Roman" w:cs="Times New Roman"/>
                <w:sz w:val="24"/>
                <w:szCs w:val="24"/>
              </w:rPr>
              <w:t>Число коек</w:t>
            </w:r>
          </w:p>
          <w:p w14:paraId="002C7C44" w14:textId="77777777" w:rsidR="001F260A" w:rsidRPr="00D1673B" w:rsidRDefault="001F260A" w:rsidP="001F260A">
            <w:pPr>
              <w:widowControl w:val="0"/>
              <w:jc w:val="center"/>
              <w:rPr>
                <w:rFonts w:ascii="Times New Roman" w:hAnsi="Times New Roman" w:cs="Times New Roman"/>
                <w:bCs/>
                <w:color w:val="000000" w:themeColor="text1"/>
                <w:sz w:val="24"/>
                <w:szCs w:val="24"/>
              </w:rPr>
            </w:pPr>
          </w:p>
        </w:tc>
        <w:tc>
          <w:tcPr>
            <w:tcW w:w="1134" w:type="dxa"/>
            <w:tcBorders>
              <w:top w:val="nil"/>
              <w:left w:val="nil"/>
              <w:bottom w:val="nil"/>
              <w:right w:val="nil"/>
            </w:tcBorders>
          </w:tcPr>
          <w:p w14:paraId="45A7F892" w14:textId="418835C8"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15</w:t>
            </w:r>
          </w:p>
        </w:tc>
        <w:tc>
          <w:tcPr>
            <w:tcW w:w="1276" w:type="dxa"/>
            <w:tcBorders>
              <w:top w:val="nil"/>
              <w:left w:val="nil"/>
              <w:bottom w:val="nil"/>
              <w:right w:val="nil"/>
            </w:tcBorders>
          </w:tcPr>
          <w:p w14:paraId="57F7D7E6" w14:textId="218413F2"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15</w:t>
            </w:r>
          </w:p>
        </w:tc>
        <w:tc>
          <w:tcPr>
            <w:tcW w:w="1275" w:type="dxa"/>
            <w:tcBorders>
              <w:top w:val="nil"/>
              <w:left w:val="nil"/>
              <w:bottom w:val="nil"/>
              <w:right w:val="nil"/>
            </w:tcBorders>
          </w:tcPr>
          <w:p w14:paraId="5A227921" w14:textId="62FE0008"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10</w:t>
            </w:r>
          </w:p>
        </w:tc>
        <w:tc>
          <w:tcPr>
            <w:tcW w:w="1276" w:type="dxa"/>
            <w:tcBorders>
              <w:top w:val="nil"/>
              <w:left w:val="nil"/>
              <w:bottom w:val="nil"/>
              <w:right w:val="nil"/>
            </w:tcBorders>
          </w:tcPr>
          <w:p w14:paraId="778DDA60" w14:textId="455419EF"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10</w:t>
            </w:r>
          </w:p>
        </w:tc>
        <w:tc>
          <w:tcPr>
            <w:tcW w:w="1269" w:type="dxa"/>
            <w:tcBorders>
              <w:top w:val="nil"/>
              <w:left w:val="nil"/>
              <w:bottom w:val="nil"/>
            </w:tcBorders>
          </w:tcPr>
          <w:p w14:paraId="17FF8A97" w14:textId="4673B64C"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10</w:t>
            </w:r>
          </w:p>
        </w:tc>
      </w:tr>
      <w:tr w:rsidR="001F260A" w14:paraId="540079B1" w14:textId="77777777" w:rsidTr="0078732B">
        <w:tc>
          <w:tcPr>
            <w:tcW w:w="2547" w:type="dxa"/>
            <w:tcBorders>
              <w:top w:val="nil"/>
              <w:bottom w:val="nil"/>
              <w:right w:val="nil"/>
            </w:tcBorders>
          </w:tcPr>
          <w:p w14:paraId="09CD0646" w14:textId="77777777" w:rsidR="001F260A" w:rsidRDefault="001F260A" w:rsidP="001F260A">
            <w:pPr>
              <w:widowControl w:val="0"/>
              <w:jc w:val="both"/>
              <w:rPr>
                <w:rFonts w:ascii="Times New Roman" w:hAnsi="Times New Roman" w:cs="Times New Roman"/>
                <w:sz w:val="24"/>
                <w:szCs w:val="24"/>
              </w:rPr>
            </w:pPr>
            <w:r w:rsidRPr="00D1673B">
              <w:rPr>
                <w:rFonts w:ascii="Times New Roman" w:hAnsi="Times New Roman" w:cs="Times New Roman"/>
                <w:sz w:val="24"/>
                <w:szCs w:val="24"/>
              </w:rPr>
              <w:t xml:space="preserve">Пролечено </w:t>
            </w:r>
            <w:proofErr w:type="spellStart"/>
            <w:r w:rsidRPr="00D1673B">
              <w:rPr>
                <w:rFonts w:ascii="Times New Roman" w:hAnsi="Times New Roman" w:cs="Times New Roman"/>
                <w:sz w:val="24"/>
                <w:szCs w:val="24"/>
              </w:rPr>
              <w:t>среднепользованных</w:t>
            </w:r>
            <w:proofErr w:type="spellEnd"/>
            <w:r w:rsidRPr="00D1673B">
              <w:rPr>
                <w:rFonts w:ascii="Times New Roman" w:hAnsi="Times New Roman" w:cs="Times New Roman"/>
                <w:sz w:val="24"/>
                <w:szCs w:val="24"/>
              </w:rPr>
              <w:t xml:space="preserve"> больных</w:t>
            </w:r>
          </w:p>
          <w:p w14:paraId="1E79C0BF" w14:textId="1DBD29AC" w:rsidR="001F260A" w:rsidRPr="00D1673B" w:rsidRDefault="001F260A" w:rsidP="001F260A">
            <w:pPr>
              <w:widowControl w:val="0"/>
              <w:jc w:val="both"/>
              <w:rPr>
                <w:rFonts w:ascii="Times New Roman" w:hAnsi="Times New Roman" w:cs="Times New Roman"/>
                <w:sz w:val="24"/>
                <w:szCs w:val="24"/>
              </w:rPr>
            </w:pPr>
          </w:p>
        </w:tc>
        <w:tc>
          <w:tcPr>
            <w:tcW w:w="1134" w:type="dxa"/>
            <w:tcBorders>
              <w:top w:val="nil"/>
              <w:left w:val="nil"/>
              <w:bottom w:val="nil"/>
              <w:right w:val="nil"/>
            </w:tcBorders>
          </w:tcPr>
          <w:p w14:paraId="3FE42A04" w14:textId="2D0DC754"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388</w:t>
            </w:r>
          </w:p>
        </w:tc>
        <w:tc>
          <w:tcPr>
            <w:tcW w:w="1276" w:type="dxa"/>
            <w:tcBorders>
              <w:top w:val="nil"/>
              <w:left w:val="nil"/>
              <w:bottom w:val="nil"/>
              <w:right w:val="nil"/>
            </w:tcBorders>
          </w:tcPr>
          <w:p w14:paraId="2F2CB1FF" w14:textId="04A49D50"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466</w:t>
            </w:r>
          </w:p>
        </w:tc>
        <w:tc>
          <w:tcPr>
            <w:tcW w:w="1275" w:type="dxa"/>
            <w:tcBorders>
              <w:top w:val="nil"/>
              <w:left w:val="nil"/>
              <w:bottom w:val="nil"/>
              <w:right w:val="nil"/>
            </w:tcBorders>
          </w:tcPr>
          <w:p w14:paraId="60B5559B" w14:textId="3A33B797"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413</w:t>
            </w:r>
          </w:p>
        </w:tc>
        <w:tc>
          <w:tcPr>
            <w:tcW w:w="1276" w:type="dxa"/>
            <w:tcBorders>
              <w:top w:val="nil"/>
              <w:left w:val="nil"/>
              <w:bottom w:val="nil"/>
              <w:right w:val="nil"/>
            </w:tcBorders>
          </w:tcPr>
          <w:p w14:paraId="27A21093" w14:textId="6D16F82A"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406</w:t>
            </w:r>
          </w:p>
        </w:tc>
        <w:tc>
          <w:tcPr>
            <w:tcW w:w="1269" w:type="dxa"/>
            <w:tcBorders>
              <w:top w:val="nil"/>
              <w:left w:val="nil"/>
              <w:bottom w:val="nil"/>
            </w:tcBorders>
          </w:tcPr>
          <w:p w14:paraId="0F629526" w14:textId="253B5B12"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392</w:t>
            </w:r>
          </w:p>
        </w:tc>
      </w:tr>
      <w:tr w:rsidR="001F260A" w14:paraId="45A1CCBF" w14:textId="77777777" w:rsidTr="0078732B">
        <w:tc>
          <w:tcPr>
            <w:tcW w:w="2547" w:type="dxa"/>
            <w:tcBorders>
              <w:top w:val="nil"/>
              <w:bottom w:val="nil"/>
              <w:right w:val="nil"/>
            </w:tcBorders>
          </w:tcPr>
          <w:p w14:paraId="55885C86" w14:textId="77777777" w:rsidR="001F260A" w:rsidRDefault="001F260A" w:rsidP="001F260A">
            <w:pPr>
              <w:widowControl w:val="0"/>
              <w:jc w:val="both"/>
              <w:rPr>
                <w:rFonts w:ascii="Times New Roman" w:hAnsi="Times New Roman" w:cs="Times New Roman"/>
                <w:color w:val="000000" w:themeColor="text1"/>
                <w:sz w:val="24"/>
                <w:szCs w:val="24"/>
              </w:rPr>
            </w:pPr>
            <w:r w:rsidRPr="00D1673B">
              <w:rPr>
                <w:rFonts w:ascii="Times New Roman" w:hAnsi="Times New Roman" w:cs="Times New Roman"/>
                <w:color w:val="000000" w:themeColor="text1"/>
                <w:sz w:val="24"/>
                <w:szCs w:val="24"/>
              </w:rPr>
              <w:t xml:space="preserve">Среднее пребывание </w:t>
            </w:r>
            <w:r w:rsidRPr="00D1673B">
              <w:rPr>
                <w:rFonts w:ascii="Times New Roman" w:hAnsi="Times New Roman" w:cs="Times New Roman"/>
                <w:color w:val="000000" w:themeColor="text1"/>
                <w:sz w:val="24"/>
                <w:szCs w:val="24"/>
              </w:rPr>
              <w:br/>
              <w:t>на койке (дней)</w:t>
            </w:r>
          </w:p>
          <w:p w14:paraId="6A885B5F" w14:textId="77777777" w:rsidR="001F260A" w:rsidRPr="00D1673B" w:rsidRDefault="001F260A" w:rsidP="001F260A">
            <w:pPr>
              <w:widowControl w:val="0"/>
              <w:jc w:val="both"/>
              <w:rPr>
                <w:rFonts w:ascii="Times New Roman" w:hAnsi="Times New Roman" w:cs="Times New Roman"/>
                <w:sz w:val="24"/>
                <w:szCs w:val="24"/>
              </w:rPr>
            </w:pPr>
          </w:p>
        </w:tc>
        <w:tc>
          <w:tcPr>
            <w:tcW w:w="1134" w:type="dxa"/>
            <w:tcBorders>
              <w:top w:val="nil"/>
              <w:left w:val="nil"/>
              <w:bottom w:val="nil"/>
              <w:right w:val="nil"/>
            </w:tcBorders>
          </w:tcPr>
          <w:p w14:paraId="0C262B6C" w14:textId="257A4632"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6,8</w:t>
            </w:r>
          </w:p>
        </w:tc>
        <w:tc>
          <w:tcPr>
            <w:tcW w:w="1276" w:type="dxa"/>
            <w:tcBorders>
              <w:top w:val="nil"/>
              <w:left w:val="nil"/>
              <w:bottom w:val="nil"/>
              <w:right w:val="nil"/>
            </w:tcBorders>
          </w:tcPr>
          <w:p w14:paraId="2F5C94E5" w14:textId="5EE3A123"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6,6</w:t>
            </w:r>
          </w:p>
        </w:tc>
        <w:tc>
          <w:tcPr>
            <w:tcW w:w="1275" w:type="dxa"/>
            <w:tcBorders>
              <w:top w:val="nil"/>
              <w:left w:val="nil"/>
              <w:bottom w:val="nil"/>
              <w:right w:val="nil"/>
            </w:tcBorders>
          </w:tcPr>
          <w:p w14:paraId="0DC8D3AF" w14:textId="5DA9A5A9"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6,3</w:t>
            </w:r>
          </w:p>
        </w:tc>
        <w:tc>
          <w:tcPr>
            <w:tcW w:w="1276" w:type="dxa"/>
            <w:tcBorders>
              <w:top w:val="nil"/>
              <w:left w:val="nil"/>
              <w:bottom w:val="nil"/>
              <w:right w:val="nil"/>
            </w:tcBorders>
          </w:tcPr>
          <w:p w14:paraId="6C6DA6C8" w14:textId="50453E74"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6,3</w:t>
            </w:r>
          </w:p>
        </w:tc>
        <w:tc>
          <w:tcPr>
            <w:tcW w:w="1269" w:type="dxa"/>
            <w:tcBorders>
              <w:top w:val="nil"/>
              <w:left w:val="nil"/>
              <w:bottom w:val="nil"/>
            </w:tcBorders>
          </w:tcPr>
          <w:p w14:paraId="45A42810" w14:textId="0B79BDDD"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6,5</w:t>
            </w:r>
          </w:p>
        </w:tc>
      </w:tr>
      <w:tr w:rsidR="001F260A" w14:paraId="3709575F" w14:textId="77777777" w:rsidTr="0078732B">
        <w:tc>
          <w:tcPr>
            <w:tcW w:w="2547" w:type="dxa"/>
            <w:tcBorders>
              <w:top w:val="nil"/>
              <w:bottom w:val="nil"/>
              <w:right w:val="nil"/>
            </w:tcBorders>
          </w:tcPr>
          <w:p w14:paraId="2794D461" w14:textId="77777777" w:rsidR="001F260A" w:rsidRDefault="001F260A" w:rsidP="001F260A">
            <w:pPr>
              <w:widowControl w:val="0"/>
              <w:jc w:val="both"/>
              <w:rPr>
                <w:rFonts w:ascii="Times New Roman" w:hAnsi="Times New Roman" w:cs="Times New Roman"/>
                <w:sz w:val="24"/>
                <w:szCs w:val="24"/>
              </w:rPr>
            </w:pPr>
            <w:r w:rsidRPr="00D1673B">
              <w:rPr>
                <w:rFonts w:ascii="Times New Roman" w:hAnsi="Times New Roman" w:cs="Times New Roman"/>
                <w:sz w:val="24"/>
                <w:szCs w:val="24"/>
              </w:rPr>
              <w:t>Оборот койки</w:t>
            </w:r>
          </w:p>
          <w:p w14:paraId="6DEB655F" w14:textId="22971451" w:rsidR="001F260A" w:rsidRPr="00D1673B" w:rsidRDefault="001F260A" w:rsidP="001F260A">
            <w:pPr>
              <w:widowControl w:val="0"/>
              <w:jc w:val="both"/>
              <w:rPr>
                <w:rFonts w:ascii="Times New Roman" w:hAnsi="Times New Roman" w:cs="Times New Roman"/>
                <w:color w:val="000000" w:themeColor="text1"/>
                <w:sz w:val="24"/>
                <w:szCs w:val="24"/>
              </w:rPr>
            </w:pPr>
          </w:p>
        </w:tc>
        <w:tc>
          <w:tcPr>
            <w:tcW w:w="1134" w:type="dxa"/>
            <w:tcBorders>
              <w:top w:val="nil"/>
              <w:left w:val="nil"/>
              <w:bottom w:val="nil"/>
              <w:right w:val="nil"/>
            </w:tcBorders>
          </w:tcPr>
          <w:p w14:paraId="7A9CEC23" w14:textId="1850837D"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32,3</w:t>
            </w:r>
          </w:p>
        </w:tc>
        <w:tc>
          <w:tcPr>
            <w:tcW w:w="1276" w:type="dxa"/>
            <w:tcBorders>
              <w:top w:val="nil"/>
              <w:left w:val="nil"/>
              <w:bottom w:val="nil"/>
              <w:right w:val="nil"/>
            </w:tcBorders>
          </w:tcPr>
          <w:p w14:paraId="711BFA04" w14:textId="63D10B0E"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38,8</w:t>
            </w:r>
          </w:p>
        </w:tc>
        <w:tc>
          <w:tcPr>
            <w:tcW w:w="1275" w:type="dxa"/>
            <w:tcBorders>
              <w:top w:val="nil"/>
              <w:left w:val="nil"/>
              <w:bottom w:val="nil"/>
              <w:right w:val="nil"/>
            </w:tcBorders>
          </w:tcPr>
          <w:p w14:paraId="59535CAB" w14:textId="65A1FE36"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59,0</w:t>
            </w:r>
          </w:p>
        </w:tc>
        <w:tc>
          <w:tcPr>
            <w:tcW w:w="1276" w:type="dxa"/>
            <w:tcBorders>
              <w:top w:val="nil"/>
              <w:left w:val="nil"/>
              <w:bottom w:val="nil"/>
              <w:right w:val="nil"/>
            </w:tcBorders>
          </w:tcPr>
          <w:p w14:paraId="6E16F7A4" w14:textId="12A24D90"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50,75</w:t>
            </w:r>
          </w:p>
        </w:tc>
        <w:tc>
          <w:tcPr>
            <w:tcW w:w="1269" w:type="dxa"/>
            <w:tcBorders>
              <w:top w:val="nil"/>
              <w:left w:val="nil"/>
              <w:bottom w:val="nil"/>
            </w:tcBorders>
          </w:tcPr>
          <w:p w14:paraId="02274186" w14:textId="77864F06"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58,1</w:t>
            </w:r>
          </w:p>
        </w:tc>
      </w:tr>
      <w:tr w:rsidR="001F260A" w14:paraId="79F11400" w14:textId="77777777" w:rsidTr="0078732B">
        <w:tc>
          <w:tcPr>
            <w:tcW w:w="2547" w:type="dxa"/>
            <w:tcBorders>
              <w:top w:val="nil"/>
              <w:bottom w:val="nil"/>
              <w:right w:val="nil"/>
            </w:tcBorders>
          </w:tcPr>
          <w:p w14:paraId="49931F2D" w14:textId="77777777" w:rsidR="001F260A" w:rsidRPr="001F260A" w:rsidRDefault="001F260A" w:rsidP="001F260A">
            <w:pPr>
              <w:widowControl w:val="0"/>
              <w:jc w:val="both"/>
              <w:rPr>
                <w:rFonts w:ascii="Times New Roman" w:hAnsi="Times New Roman" w:cs="Times New Roman"/>
                <w:sz w:val="24"/>
                <w:szCs w:val="24"/>
              </w:rPr>
            </w:pPr>
            <w:r w:rsidRPr="001F260A">
              <w:rPr>
                <w:rFonts w:ascii="Times New Roman" w:hAnsi="Times New Roman" w:cs="Times New Roman"/>
                <w:sz w:val="24"/>
                <w:szCs w:val="24"/>
              </w:rPr>
              <w:t xml:space="preserve">Функция койки (дней </w:t>
            </w:r>
          </w:p>
          <w:p w14:paraId="2C1FE17B" w14:textId="77777777" w:rsidR="001F260A" w:rsidRPr="001F260A" w:rsidRDefault="001F260A" w:rsidP="001F260A">
            <w:pPr>
              <w:widowControl w:val="0"/>
              <w:jc w:val="both"/>
              <w:rPr>
                <w:rFonts w:ascii="Times New Roman" w:hAnsi="Times New Roman" w:cs="Times New Roman"/>
                <w:sz w:val="24"/>
                <w:szCs w:val="24"/>
              </w:rPr>
            </w:pPr>
            <w:r w:rsidRPr="001F260A">
              <w:rPr>
                <w:rFonts w:ascii="Times New Roman" w:hAnsi="Times New Roman" w:cs="Times New Roman"/>
                <w:sz w:val="24"/>
                <w:szCs w:val="24"/>
              </w:rPr>
              <w:t>в году)</w:t>
            </w:r>
          </w:p>
          <w:p w14:paraId="6C4A929A" w14:textId="77777777" w:rsidR="001F260A" w:rsidRDefault="001F260A" w:rsidP="001F260A">
            <w:pPr>
              <w:widowControl w:val="0"/>
              <w:jc w:val="both"/>
              <w:rPr>
                <w:rFonts w:ascii="Times New Roman" w:hAnsi="Times New Roman" w:cs="Times New Roman"/>
                <w:sz w:val="24"/>
                <w:szCs w:val="24"/>
              </w:rPr>
            </w:pPr>
          </w:p>
          <w:p w14:paraId="148152F1" w14:textId="77777777" w:rsidR="00F30B6C" w:rsidRPr="00FB619F" w:rsidRDefault="00F30B6C" w:rsidP="001F260A">
            <w:pPr>
              <w:widowControl w:val="0"/>
              <w:jc w:val="both"/>
              <w:rPr>
                <w:rFonts w:ascii="Times New Roman" w:hAnsi="Times New Roman" w:cs="Times New Roman"/>
                <w:sz w:val="16"/>
                <w:szCs w:val="16"/>
              </w:rPr>
            </w:pPr>
          </w:p>
        </w:tc>
        <w:tc>
          <w:tcPr>
            <w:tcW w:w="1134" w:type="dxa"/>
            <w:tcBorders>
              <w:top w:val="nil"/>
              <w:left w:val="nil"/>
              <w:bottom w:val="nil"/>
              <w:right w:val="nil"/>
            </w:tcBorders>
          </w:tcPr>
          <w:p w14:paraId="40579B54" w14:textId="0C2EAA25"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lastRenderedPageBreak/>
              <w:t>219,5</w:t>
            </w:r>
          </w:p>
        </w:tc>
        <w:tc>
          <w:tcPr>
            <w:tcW w:w="1276" w:type="dxa"/>
            <w:tcBorders>
              <w:top w:val="nil"/>
              <w:left w:val="nil"/>
              <w:bottom w:val="nil"/>
              <w:right w:val="nil"/>
            </w:tcBorders>
          </w:tcPr>
          <w:p w14:paraId="7BEEACB2" w14:textId="75421598"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257,3</w:t>
            </w:r>
          </w:p>
        </w:tc>
        <w:tc>
          <w:tcPr>
            <w:tcW w:w="1275" w:type="dxa"/>
            <w:tcBorders>
              <w:top w:val="nil"/>
              <w:left w:val="nil"/>
              <w:bottom w:val="nil"/>
              <w:right w:val="nil"/>
            </w:tcBorders>
          </w:tcPr>
          <w:p w14:paraId="0E6417F0" w14:textId="0343655A"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373,3</w:t>
            </w:r>
          </w:p>
        </w:tc>
        <w:tc>
          <w:tcPr>
            <w:tcW w:w="1276" w:type="dxa"/>
            <w:tcBorders>
              <w:top w:val="nil"/>
              <w:left w:val="nil"/>
              <w:bottom w:val="nil"/>
              <w:right w:val="nil"/>
            </w:tcBorders>
          </w:tcPr>
          <w:p w14:paraId="30F6FBA0" w14:textId="4B93EE5C"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325</w:t>
            </w:r>
          </w:p>
        </w:tc>
        <w:tc>
          <w:tcPr>
            <w:tcW w:w="1269" w:type="dxa"/>
            <w:tcBorders>
              <w:top w:val="nil"/>
              <w:left w:val="nil"/>
              <w:bottom w:val="nil"/>
            </w:tcBorders>
          </w:tcPr>
          <w:p w14:paraId="0E1FEDC3" w14:textId="052C0FE7"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352</w:t>
            </w:r>
          </w:p>
        </w:tc>
      </w:tr>
      <w:tr w:rsidR="001F260A" w14:paraId="49DBB238" w14:textId="77777777" w:rsidTr="0078732B">
        <w:tc>
          <w:tcPr>
            <w:tcW w:w="2547" w:type="dxa"/>
            <w:tcBorders>
              <w:top w:val="nil"/>
              <w:bottom w:val="nil"/>
              <w:right w:val="nil"/>
            </w:tcBorders>
          </w:tcPr>
          <w:p w14:paraId="64F72924" w14:textId="77777777" w:rsidR="001F260A" w:rsidRDefault="001F260A" w:rsidP="001F260A">
            <w:pPr>
              <w:widowControl w:val="0"/>
              <w:jc w:val="both"/>
              <w:rPr>
                <w:rFonts w:ascii="Times New Roman" w:hAnsi="Times New Roman" w:cs="Times New Roman"/>
                <w:sz w:val="24"/>
                <w:szCs w:val="24"/>
              </w:rPr>
            </w:pPr>
            <w:r w:rsidRPr="00D1673B">
              <w:rPr>
                <w:rFonts w:ascii="Times New Roman" w:hAnsi="Times New Roman" w:cs="Times New Roman"/>
                <w:sz w:val="24"/>
                <w:szCs w:val="24"/>
              </w:rPr>
              <w:t>Умерло больных</w:t>
            </w:r>
          </w:p>
          <w:p w14:paraId="220D2FBF" w14:textId="14BA7DD7" w:rsidR="001F260A" w:rsidRPr="00FB619F" w:rsidRDefault="001F260A" w:rsidP="001F260A">
            <w:pPr>
              <w:widowControl w:val="0"/>
              <w:jc w:val="both"/>
              <w:rPr>
                <w:rFonts w:ascii="Times New Roman" w:hAnsi="Times New Roman" w:cs="Times New Roman"/>
                <w:sz w:val="16"/>
                <w:szCs w:val="16"/>
              </w:rPr>
            </w:pPr>
          </w:p>
        </w:tc>
        <w:tc>
          <w:tcPr>
            <w:tcW w:w="1134" w:type="dxa"/>
            <w:tcBorders>
              <w:top w:val="nil"/>
              <w:left w:val="nil"/>
              <w:bottom w:val="nil"/>
              <w:right w:val="nil"/>
            </w:tcBorders>
          </w:tcPr>
          <w:p w14:paraId="6EED80C2" w14:textId="1D151FC4"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11</w:t>
            </w:r>
          </w:p>
        </w:tc>
        <w:tc>
          <w:tcPr>
            <w:tcW w:w="1276" w:type="dxa"/>
            <w:tcBorders>
              <w:top w:val="nil"/>
              <w:left w:val="nil"/>
              <w:bottom w:val="nil"/>
              <w:right w:val="nil"/>
            </w:tcBorders>
          </w:tcPr>
          <w:p w14:paraId="28719288" w14:textId="4E7057DB"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14</w:t>
            </w:r>
          </w:p>
        </w:tc>
        <w:tc>
          <w:tcPr>
            <w:tcW w:w="1275" w:type="dxa"/>
            <w:tcBorders>
              <w:top w:val="nil"/>
              <w:left w:val="nil"/>
              <w:bottom w:val="nil"/>
              <w:right w:val="nil"/>
            </w:tcBorders>
          </w:tcPr>
          <w:p w14:paraId="280F2F38" w14:textId="46E73923"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15</w:t>
            </w:r>
          </w:p>
        </w:tc>
        <w:tc>
          <w:tcPr>
            <w:tcW w:w="1276" w:type="dxa"/>
            <w:tcBorders>
              <w:top w:val="nil"/>
              <w:left w:val="nil"/>
              <w:bottom w:val="nil"/>
              <w:right w:val="nil"/>
            </w:tcBorders>
          </w:tcPr>
          <w:p w14:paraId="69933994" w14:textId="2F87BF9E"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8</w:t>
            </w:r>
          </w:p>
        </w:tc>
        <w:tc>
          <w:tcPr>
            <w:tcW w:w="1269" w:type="dxa"/>
            <w:tcBorders>
              <w:top w:val="nil"/>
              <w:left w:val="nil"/>
              <w:bottom w:val="nil"/>
            </w:tcBorders>
          </w:tcPr>
          <w:p w14:paraId="5014D27C" w14:textId="05CEEA51"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5</w:t>
            </w:r>
          </w:p>
        </w:tc>
      </w:tr>
      <w:tr w:rsidR="001F260A" w14:paraId="745304AF" w14:textId="77777777" w:rsidTr="0078732B">
        <w:tc>
          <w:tcPr>
            <w:tcW w:w="2547" w:type="dxa"/>
            <w:tcBorders>
              <w:top w:val="nil"/>
              <w:bottom w:val="nil"/>
              <w:right w:val="nil"/>
            </w:tcBorders>
          </w:tcPr>
          <w:p w14:paraId="6A039312" w14:textId="7E4FC968" w:rsidR="001F260A" w:rsidRPr="00D1673B" w:rsidRDefault="001F260A" w:rsidP="001F260A">
            <w:pPr>
              <w:widowControl w:val="0"/>
              <w:jc w:val="both"/>
              <w:rPr>
                <w:rFonts w:ascii="Times New Roman" w:hAnsi="Times New Roman" w:cs="Times New Roman"/>
                <w:sz w:val="24"/>
                <w:szCs w:val="24"/>
              </w:rPr>
            </w:pPr>
            <w:r w:rsidRPr="00D1673B">
              <w:rPr>
                <w:rFonts w:ascii="Times New Roman" w:hAnsi="Times New Roman" w:cs="Times New Roman"/>
                <w:color w:val="000000" w:themeColor="text1"/>
                <w:sz w:val="24"/>
                <w:szCs w:val="24"/>
              </w:rPr>
              <w:t>Общая летальность, процентов</w:t>
            </w:r>
          </w:p>
        </w:tc>
        <w:tc>
          <w:tcPr>
            <w:tcW w:w="1134" w:type="dxa"/>
            <w:tcBorders>
              <w:top w:val="nil"/>
              <w:left w:val="nil"/>
              <w:bottom w:val="nil"/>
              <w:right w:val="nil"/>
            </w:tcBorders>
          </w:tcPr>
          <w:p w14:paraId="262DF866" w14:textId="46684B3E"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2,8</w:t>
            </w:r>
          </w:p>
        </w:tc>
        <w:tc>
          <w:tcPr>
            <w:tcW w:w="1276" w:type="dxa"/>
            <w:tcBorders>
              <w:top w:val="nil"/>
              <w:left w:val="nil"/>
              <w:bottom w:val="nil"/>
              <w:right w:val="nil"/>
            </w:tcBorders>
          </w:tcPr>
          <w:p w14:paraId="4C9F393F" w14:textId="2A1B6490"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3,0</w:t>
            </w:r>
          </w:p>
        </w:tc>
        <w:tc>
          <w:tcPr>
            <w:tcW w:w="1275" w:type="dxa"/>
            <w:tcBorders>
              <w:top w:val="nil"/>
              <w:left w:val="nil"/>
              <w:bottom w:val="nil"/>
              <w:right w:val="nil"/>
            </w:tcBorders>
          </w:tcPr>
          <w:p w14:paraId="1363F7B6" w14:textId="77EDB662"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4,5</w:t>
            </w:r>
          </w:p>
        </w:tc>
        <w:tc>
          <w:tcPr>
            <w:tcW w:w="1276" w:type="dxa"/>
            <w:tcBorders>
              <w:top w:val="nil"/>
              <w:left w:val="nil"/>
              <w:bottom w:val="nil"/>
              <w:right w:val="nil"/>
            </w:tcBorders>
          </w:tcPr>
          <w:p w14:paraId="7D22C214" w14:textId="757AD824"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1,97</w:t>
            </w:r>
          </w:p>
        </w:tc>
        <w:tc>
          <w:tcPr>
            <w:tcW w:w="1269" w:type="dxa"/>
            <w:tcBorders>
              <w:top w:val="nil"/>
              <w:left w:val="nil"/>
              <w:bottom w:val="nil"/>
            </w:tcBorders>
          </w:tcPr>
          <w:p w14:paraId="397C659D" w14:textId="04C2D7BD" w:rsidR="001F260A" w:rsidRPr="001F260A" w:rsidRDefault="001F260A" w:rsidP="001F260A">
            <w:pPr>
              <w:widowControl w:val="0"/>
              <w:jc w:val="center"/>
              <w:rPr>
                <w:rFonts w:ascii="Times New Roman" w:hAnsi="Times New Roman" w:cs="Times New Roman"/>
                <w:sz w:val="24"/>
                <w:szCs w:val="24"/>
              </w:rPr>
            </w:pPr>
            <w:r w:rsidRPr="001F260A">
              <w:rPr>
                <w:rFonts w:ascii="Times New Roman" w:hAnsi="Times New Roman" w:cs="Times New Roman"/>
                <w:sz w:val="24"/>
                <w:szCs w:val="24"/>
              </w:rPr>
              <w:t>1,2</w:t>
            </w:r>
          </w:p>
        </w:tc>
      </w:tr>
    </w:tbl>
    <w:p w14:paraId="5089F773" w14:textId="77777777" w:rsidR="00573B23" w:rsidRPr="00465255" w:rsidRDefault="00573B23" w:rsidP="00206DAF">
      <w:pPr>
        <w:widowControl w:val="0"/>
        <w:jc w:val="center"/>
        <w:rPr>
          <w:rFonts w:ascii="Times New Roman" w:hAnsi="Times New Roman" w:cs="Times New Roman"/>
          <w:bCs/>
          <w:color w:val="000000" w:themeColor="text1"/>
          <w:sz w:val="28"/>
          <w:szCs w:val="28"/>
        </w:rPr>
      </w:pPr>
    </w:p>
    <w:p w14:paraId="5642154B" w14:textId="77777777" w:rsidR="00206DAF" w:rsidRPr="00465255" w:rsidRDefault="00206DAF" w:rsidP="00206DAF">
      <w:pPr>
        <w:widowControl w:val="0"/>
        <w:ind w:firstLine="709"/>
        <w:jc w:val="both"/>
        <w:rPr>
          <w:rFonts w:ascii="Times New Roman" w:hAnsi="Times New Roman" w:cs="Times New Roman"/>
          <w:bCs/>
          <w:color w:val="000000" w:themeColor="text1"/>
          <w:sz w:val="28"/>
          <w:szCs w:val="28"/>
        </w:rPr>
      </w:pPr>
      <w:r w:rsidRPr="00465255">
        <w:rPr>
          <w:rFonts w:ascii="Times New Roman" w:hAnsi="Times New Roman" w:cs="Times New Roman"/>
          <w:bCs/>
          <w:color w:val="000000" w:themeColor="text1"/>
          <w:sz w:val="28"/>
          <w:szCs w:val="28"/>
        </w:rPr>
        <w:t>Количество пролеченных больных не увеличивается. Среднее пребывание больного на койке остается стабильным в течение</w:t>
      </w:r>
      <w:r w:rsidRPr="00465255">
        <w:rPr>
          <w:rFonts w:ascii="Times New Roman" w:hAnsi="Times New Roman" w:cs="Times New Roman"/>
          <w:bCs/>
          <w:color w:val="000000" w:themeColor="text1"/>
          <w:sz w:val="28"/>
          <w:szCs w:val="28"/>
        </w:rPr>
        <w:br/>
        <w:t xml:space="preserve">2020 и 2021 годов - 6,3, оборот койки за 2022 год снизился, что связано </w:t>
      </w:r>
      <w:r>
        <w:rPr>
          <w:rFonts w:ascii="Times New Roman" w:hAnsi="Times New Roman" w:cs="Times New Roman"/>
          <w:bCs/>
          <w:color w:val="000000" w:themeColor="text1"/>
          <w:sz w:val="28"/>
          <w:szCs w:val="28"/>
        </w:rPr>
        <w:br/>
      </w:r>
      <w:r w:rsidRPr="00465255">
        <w:rPr>
          <w:rFonts w:ascii="Times New Roman" w:hAnsi="Times New Roman" w:cs="Times New Roman"/>
          <w:bCs/>
          <w:color w:val="000000" w:themeColor="text1"/>
          <w:sz w:val="28"/>
          <w:szCs w:val="28"/>
        </w:rPr>
        <w:t xml:space="preserve">с работой стационара в условиях пандемии. Общая летальность </w:t>
      </w:r>
      <w:r>
        <w:rPr>
          <w:rFonts w:ascii="Times New Roman" w:hAnsi="Times New Roman" w:cs="Times New Roman"/>
          <w:bCs/>
          <w:color w:val="000000" w:themeColor="text1"/>
          <w:sz w:val="28"/>
          <w:szCs w:val="28"/>
        </w:rPr>
        <w:br/>
      </w:r>
      <w:r w:rsidRPr="00465255">
        <w:rPr>
          <w:rFonts w:ascii="Times New Roman" w:hAnsi="Times New Roman" w:cs="Times New Roman"/>
          <w:bCs/>
          <w:color w:val="000000" w:themeColor="text1"/>
          <w:sz w:val="28"/>
          <w:szCs w:val="28"/>
        </w:rPr>
        <w:t xml:space="preserve">и количество умерших имеет тенденцию к снижению. В структуре летальности сократилось количество умерших от инфаркта миокарда: </w:t>
      </w:r>
      <w:r>
        <w:rPr>
          <w:rFonts w:ascii="Times New Roman" w:hAnsi="Times New Roman" w:cs="Times New Roman"/>
          <w:bCs/>
          <w:color w:val="000000" w:themeColor="text1"/>
          <w:sz w:val="28"/>
          <w:szCs w:val="28"/>
        </w:rPr>
        <w:br/>
      </w:r>
      <w:r w:rsidRPr="00465255">
        <w:rPr>
          <w:rFonts w:ascii="Times New Roman" w:hAnsi="Times New Roman" w:cs="Times New Roman"/>
          <w:bCs/>
          <w:color w:val="000000" w:themeColor="text1"/>
          <w:sz w:val="28"/>
          <w:szCs w:val="28"/>
        </w:rPr>
        <w:t xml:space="preserve">в 2020 году - 3 человека, в 2021 году - 1 человек (все умершие </w:t>
      </w:r>
      <w:r>
        <w:rPr>
          <w:rFonts w:ascii="Times New Roman" w:hAnsi="Times New Roman" w:cs="Times New Roman"/>
          <w:bCs/>
          <w:color w:val="000000" w:themeColor="text1"/>
          <w:sz w:val="28"/>
          <w:szCs w:val="28"/>
        </w:rPr>
        <w:br/>
      </w:r>
      <w:r w:rsidRPr="00465255">
        <w:rPr>
          <w:rFonts w:ascii="Times New Roman" w:hAnsi="Times New Roman" w:cs="Times New Roman"/>
          <w:bCs/>
          <w:color w:val="000000" w:themeColor="text1"/>
          <w:sz w:val="28"/>
          <w:szCs w:val="28"/>
        </w:rPr>
        <w:t>в 2020 и 2021 годах от инфаркта миокарда были старше трудоспособного возраста) в 2022 году умерших не зарегистрировано.</w:t>
      </w:r>
    </w:p>
    <w:p w14:paraId="4037CDF7" w14:textId="77777777" w:rsidR="00206DAF" w:rsidRPr="00465255" w:rsidRDefault="00206DAF" w:rsidP="00206DAF">
      <w:pPr>
        <w:widowControl w:val="0"/>
        <w:ind w:firstLine="709"/>
        <w:jc w:val="both"/>
        <w:rPr>
          <w:rFonts w:ascii="Times New Roman" w:hAnsi="Times New Roman" w:cs="Times New Roman"/>
          <w:bCs/>
          <w:color w:val="000000" w:themeColor="text1"/>
          <w:sz w:val="28"/>
          <w:szCs w:val="28"/>
        </w:rPr>
      </w:pPr>
      <w:r w:rsidRPr="00465255">
        <w:rPr>
          <w:rFonts w:ascii="Times New Roman" w:hAnsi="Times New Roman" w:cs="Times New Roman"/>
          <w:bCs/>
          <w:color w:val="000000" w:themeColor="text1"/>
          <w:sz w:val="28"/>
          <w:szCs w:val="28"/>
        </w:rPr>
        <w:t xml:space="preserve">Количество больных, переведенных в РСЦ в 2022 году, - </w:t>
      </w:r>
      <w:r w:rsidRPr="00465255">
        <w:rPr>
          <w:rFonts w:ascii="Times New Roman" w:hAnsi="Times New Roman" w:cs="Times New Roman"/>
          <w:bCs/>
          <w:color w:val="000000" w:themeColor="text1"/>
          <w:sz w:val="28"/>
          <w:szCs w:val="28"/>
        </w:rPr>
        <w:br/>
        <w:t xml:space="preserve">19 человек, из них с острым инфарктом миокарда - 15 человек, </w:t>
      </w:r>
      <w:r w:rsidRPr="00465255">
        <w:rPr>
          <w:rFonts w:ascii="Times New Roman" w:hAnsi="Times New Roman" w:cs="Times New Roman"/>
          <w:bCs/>
          <w:color w:val="000000" w:themeColor="text1"/>
          <w:sz w:val="28"/>
          <w:szCs w:val="28"/>
        </w:rPr>
        <w:br/>
        <w:t>с нестабильной стенокардией - 4 человек.</w:t>
      </w:r>
    </w:p>
    <w:p w14:paraId="37E54FE7" w14:textId="77777777" w:rsidR="00206DAF" w:rsidRDefault="00206DAF" w:rsidP="00206DAF">
      <w:pPr>
        <w:widowControl w:val="0"/>
        <w:jc w:val="center"/>
        <w:rPr>
          <w:rFonts w:ascii="Times New Roman" w:hAnsi="Times New Roman" w:cs="Times New Roman"/>
          <w:color w:val="000000" w:themeColor="text1"/>
          <w:sz w:val="28"/>
          <w:szCs w:val="28"/>
        </w:rPr>
      </w:pPr>
    </w:p>
    <w:p w14:paraId="73371C38"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Основные показатели работы неврологического отделения ПСО № 2</w:t>
      </w:r>
      <w:r w:rsidRPr="00465255">
        <w:rPr>
          <w:rFonts w:ascii="Times New Roman" w:hAnsi="Times New Roman" w:cs="Times New Roman"/>
          <w:color w:val="000000" w:themeColor="text1"/>
          <w:sz w:val="28"/>
          <w:szCs w:val="28"/>
        </w:rPr>
        <w:br/>
      </w:r>
      <w:r w:rsidRPr="00465255">
        <w:rPr>
          <w:rFonts w:ascii="Times New Roman" w:eastAsia="SimSun" w:hAnsi="Times New Roman" w:cs="Times New Roman"/>
          <w:bCs/>
          <w:color w:val="000000" w:themeColor="text1"/>
          <w:kern w:val="1"/>
          <w:sz w:val="28"/>
          <w:szCs w:val="28"/>
          <w:lang w:eastAsia="zh-CN" w:bidi="hi-IN"/>
        </w:rPr>
        <w:t>за 2018 - 2022 годы</w:t>
      </w:r>
    </w:p>
    <w:p w14:paraId="24427F3D" w14:textId="77777777" w:rsidR="00206DAF" w:rsidRPr="00465255" w:rsidRDefault="00206DAF" w:rsidP="00206DAF">
      <w:pPr>
        <w:widowControl w:val="0"/>
        <w:jc w:val="center"/>
        <w:rPr>
          <w:rFonts w:ascii="Times New Roman" w:hAnsi="Times New Roman" w:cs="Times New Roman"/>
          <w:b/>
          <w:color w:val="000000" w:themeColor="text1"/>
          <w:sz w:val="28"/>
          <w:szCs w:val="28"/>
        </w:rPr>
      </w:pP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694"/>
        <w:gridCol w:w="1275"/>
        <w:gridCol w:w="1276"/>
        <w:gridCol w:w="1276"/>
        <w:gridCol w:w="1134"/>
        <w:gridCol w:w="1132"/>
      </w:tblGrid>
      <w:tr w:rsidR="00206DAF" w:rsidRPr="00465255" w14:paraId="54DF1386" w14:textId="77777777" w:rsidTr="00271863">
        <w:trPr>
          <w:trHeight w:val="20"/>
        </w:trPr>
        <w:tc>
          <w:tcPr>
            <w:tcW w:w="2694" w:type="dxa"/>
            <w:tcBorders>
              <w:bottom w:val="single" w:sz="4" w:space="0" w:color="auto"/>
            </w:tcBorders>
            <w:vAlign w:val="center"/>
          </w:tcPr>
          <w:p w14:paraId="26181A68" w14:textId="77777777" w:rsidR="00206DAF" w:rsidRPr="00325C73" w:rsidRDefault="00206DAF" w:rsidP="00736DA8">
            <w:pPr>
              <w:widowControl w:val="0"/>
              <w:ind w:left="-62"/>
              <w:jc w:val="center"/>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Показатели</w:t>
            </w:r>
          </w:p>
        </w:tc>
        <w:tc>
          <w:tcPr>
            <w:tcW w:w="1275" w:type="dxa"/>
            <w:tcBorders>
              <w:bottom w:val="single" w:sz="4" w:space="0" w:color="auto"/>
            </w:tcBorders>
            <w:vAlign w:val="center"/>
          </w:tcPr>
          <w:p w14:paraId="05B9DA0E" w14:textId="77777777" w:rsidR="00206DAF" w:rsidRPr="00325C73" w:rsidRDefault="00206DAF" w:rsidP="00736DA8">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2018 год</w:t>
            </w:r>
          </w:p>
        </w:tc>
        <w:tc>
          <w:tcPr>
            <w:tcW w:w="1276" w:type="dxa"/>
            <w:tcBorders>
              <w:bottom w:val="single" w:sz="4" w:space="0" w:color="auto"/>
            </w:tcBorders>
            <w:vAlign w:val="center"/>
          </w:tcPr>
          <w:p w14:paraId="45EF0F7F" w14:textId="77777777" w:rsidR="00206DAF" w:rsidRPr="00325C73" w:rsidRDefault="00206DAF" w:rsidP="00736DA8">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2019 год</w:t>
            </w:r>
          </w:p>
        </w:tc>
        <w:tc>
          <w:tcPr>
            <w:tcW w:w="1276" w:type="dxa"/>
            <w:tcBorders>
              <w:bottom w:val="single" w:sz="4" w:space="0" w:color="auto"/>
            </w:tcBorders>
            <w:vAlign w:val="center"/>
          </w:tcPr>
          <w:p w14:paraId="7F324EC1" w14:textId="77777777" w:rsidR="00206DAF" w:rsidRPr="00325C73" w:rsidRDefault="00206DAF" w:rsidP="00736DA8">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2020 год</w:t>
            </w:r>
          </w:p>
        </w:tc>
        <w:tc>
          <w:tcPr>
            <w:tcW w:w="1134" w:type="dxa"/>
            <w:tcBorders>
              <w:bottom w:val="single" w:sz="4" w:space="0" w:color="auto"/>
            </w:tcBorders>
          </w:tcPr>
          <w:p w14:paraId="4804373A" w14:textId="77777777" w:rsidR="00206DAF" w:rsidRPr="00325C73" w:rsidRDefault="00206DAF" w:rsidP="00736DA8">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2021 год</w:t>
            </w:r>
          </w:p>
        </w:tc>
        <w:tc>
          <w:tcPr>
            <w:tcW w:w="1132" w:type="dxa"/>
            <w:tcBorders>
              <w:bottom w:val="single" w:sz="4" w:space="0" w:color="auto"/>
            </w:tcBorders>
          </w:tcPr>
          <w:p w14:paraId="64C78250" w14:textId="77777777" w:rsidR="00206DAF" w:rsidRPr="00325C73" w:rsidRDefault="00206DAF" w:rsidP="00736DA8">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2022 год</w:t>
            </w:r>
          </w:p>
        </w:tc>
      </w:tr>
      <w:tr w:rsidR="002023B0" w:rsidRPr="00465255" w14:paraId="7A598D0E" w14:textId="77777777" w:rsidTr="00271863">
        <w:trPr>
          <w:trHeight w:val="20"/>
        </w:trPr>
        <w:tc>
          <w:tcPr>
            <w:tcW w:w="2694" w:type="dxa"/>
            <w:tcBorders>
              <w:top w:val="single" w:sz="4" w:space="0" w:color="auto"/>
              <w:bottom w:val="nil"/>
              <w:right w:val="nil"/>
            </w:tcBorders>
            <w:vAlign w:val="center"/>
          </w:tcPr>
          <w:p w14:paraId="0D7A324A" w14:textId="77777777" w:rsidR="002023B0" w:rsidRPr="00325C73" w:rsidRDefault="002023B0" w:rsidP="00736DA8">
            <w:pPr>
              <w:widowControl w:val="0"/>
              <w:ind w:left="-62"/>
              <w:jc w:val="center"/>
              <w:rPr>
                <w:rFonts w:ascii="Times New Roman" w:hAnsi="Times New Roman" w:cs="Times New Roman"/>
                <w:color w:val="000000" w:themeColor="text1"/>
                <w:sz w:val="24"/>
                <w:szCs w:val="24"/>
              </w:rPr>
            </w:pPr>
          </w:p>
        </w:tc>
        <w:tc>
          <w:tcPr>
            <w:tcW w:w="1275" w:type="dxa"/>
            <w:tcBorders>
              <w:top w:val="single" w:sz="4" w:space="0" w:color="auto"/>
              <w:left w:val="nil"/>
              <w:bottom w:val="nil"/>
              <w:right w:val="nil"/>
            </w:tcBorders>
            <w:vAlign w:val="center"/>
          </w:tcPr>
          <w:p w14:paraId="23E7EAD8" w14:textId="77777777" w:rsidR="002023B0" w:rsidRPr="00325C73" w:rsidRDefault="002023B0" w:rsidP="00736DA8">
            <w:pPr>
              <w:widowControl w:val="0"/>
              <w:jc w:val="center"/>
              <w:rPr>
                <w:rFonts w:ascii="Times New Roman" w:hAnsi="Times New Roman" w:cs="Times New Roman"/>
                <w:color w:val="000000" w:themeColor="text1"/>
                <w:sz w:val="24"/>
                <w:szCs w:val="24"/>
              </w:rPr>
            </w:pPr>
          </w:p>
        </w:tc>
        <w:tc>
          <w:tcPr>
            <w:tcW w:w="1276" w:type="dxa"/>
            <w:tcBorders>
              <w:top w:val="single" w:sz="4" w:space="0" w:color="auto"/>
              <w:left w:val="nil"/>
              <w:bottom w:val="nil"/>
              <w:right w:val="nil"/>
            </w:tcBorders>
            <w:vAlign w:val="center"/>
          </w:tcPr>
          <w:p w14:paraId="13292F85" w14:textId="77777777" w:rsidR="002023B0" w:rsidRPr="00325C73" w:rsidRDefault="002023B0" w:rsidP="00736DA8">
            <w:pPr>
              <w:widowControl w:val="0"/>
              <w:jc w:val="center"/>
              <w:rPr>
                <w:rFonts w:ascii="Times New Roman" w:hAnsi="Times New Roman" w:cs="Times New Roman"/>
                <w:color w:val="000000" w:themeColor="text1"/>
                <w:sz w:val="24"/>
                <w:szCs w:val="24"/>
              </w:rPr>
            </w:pPr>
          </w:p>
        </w:tc>
        <w:tc>
          <w:tcPr>
            <w:tcW w:w="1276" w:type="dxa"/>
            <w:tcBorders>
              <w:top w:val="single" w:sz="4" w:space="0" w:color="auto"/>
              <w:left w:val="nil"/>
              <w:bottom w:val="nil"/>
              <w:right w:val="nil"/>
            </w:tcBorders>
            <w:vAlign w:val="center"/>
          </w:tcPr>
          <w:p w14:paraId="2E10CCFF" w14:textId="77777777" w:rsidR="002023B0" w:rsidRPr="00325C73" w:rsidRDefault="002023B0" w:rsidP="00736DA8">
            <w:pPr>
              <w:widowControl w:val="0"/>
              <w:jc w:val="center"/>
              <w:rPr>
                <w:rFonts w:ascii="Times New Roman" w:hAnsi="Times New Roman" w:cs="Times New Roman"/>
                <w:color w:val="000000" w:themeColor="text1"/>
                <w:sz w:val="24"/>
                <w:szCs w:val="24"/>
              </w:rPr>
            </w:pPr>
          </w:p>
        </w:tc>
        <w:tc>
          <w:tcPr>
            <w:tcW w:w="1134" w:type="dxa"/>
            <w:tcBorders>
              <w:top w:val="single" w:sz="4" w:space="0" w:color="auto"/>
              <w:left w:val="nil"/>
              <w:bottom w:val="nil"/>
              <w:right w:val="nil"/>
            </w:tcBorders>
          </w:tcPr>
          <w:p w14:paraId="559517A5" w14:textId="77777777" w:rsidR="002023B0" w:rsidRPr="00325C73" w:rsidRDefault="002023B0" w:rsidP="00736DA8">
            <w:pPr>
              <w:widowControl w:val="0"/>
              <w:jc w:val="center"/>
              <w:rPr>
                <w:rFonts w:ascii="Times New Roman" w:hAnsi="Times New Roman" w:cs="Times New Roman"/>
                <w:color w:val="000000" w:themeColor="text1"/>
                <w:sz w:val="24"/>
                <w:szCs w:val="24"/>
              </w:rPr>
            </w:pPr>
          </w:p>
        </w:tc>
        <w:tc>
          <w:tcPr>
            <w:tcW w:w="1132" w:type="dxa"/>
            <w:tcBorders>
              <w:top w:val="single" w:sz="4" w:space="0" w:color="auto"/>
              <w:left w:val="nil"/>
              <w:bottom w:val="nil"/>
            </w:tcBorders>
          </w:tcPr>
          <w:p w14:paraId="53B8F9F2" w14:textId="77777777" w:rsidR="002023B0" w:rsidRPr="00325C73" w:rsidRDefault="002023B0" w:rsidP="00736DA8">
            <w:pPr>
              <w:widowControl w:val="0"/>
              <w:jc w:val="center"/>
              <w:rPr>
                <w:rFonts w:ascii="Times New Roman" w:hAnsi="Times New Roman" w:cs="Times New Roman"/>
                <w:color w:val="000000" w:themeColor="text1"/>
                <w:sz w:val="24"/>
                <w:szCs w:val="24"/>
              </w:rPr>
            </w:pPr>
          </w:p>
        </w:tc>
      </w:tr>
      <w:tr w:rsidR="00325C73" w:rsidRPr="00465255" w14:paraId="6CEB9870" w14:textId="77777777" w:rsidTr="0078732B">
        <w:trPr>
          <w:trHeight w:val="20"/>
        </w:trPr>
        <w:tc>
          <w:tcPr>
            <w:tcW w:w="2694" w:type="dxa"/>
            <w:tcBorders>
              <w:top w:val="nil"/>
              <w:bottom w:val="nil"/>
              <w:right w:val="nil"/>
            </w:tcBorders>
            <w:vAlign w:val="center"/>
          </w:tcPr>
          <w:p w14:paraId="3800069A" w14:textId="77777777" w:rsid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Число коек</w:t>
            </w:r>
          </w:p>
          <w:p w14:paraId="1FE2703D" w14:textId="3B0E7195" w:rsidR="00325C73" w:rsidRPr="00FB619F" w:rsidRDefault="00325C73" w:rsidP="00325C73">
            <w:pPr>
              <w:widowControl w:val="0"/>
              <w:ind w:left="-62"/>
              <w:rPr>
                <w:rFonts w:ascii="Times New Roman" w:hAnsi="Times New Roman" w:cs="Times New Roman"/>
                <w:color w:val="000000" w:themeColor="text1"/>
                <w:sz w:val="16"/>
                <w:szCs w:val="16"/>
              </w:rPr>
            </w:pPr>
          </w:p>
        </w:tc>
        <w:tc>
          <w:tcPr>
            <w:tcW w:w="1275" w:type="dxa"/>
            <w:tcBorders>
              <w:top w:val="nil"/>
              <w:left w:val="nil"/>
              <w:bottom w:val="nil"/>
              <w:right w:val="nil"/>
            </w:tcBorders>
          </w:tcPr>
          <w:p w14:paraId="4CF8883D" w14:textId="6F6BA394" w:rsidR="00325C73" w:rsidRPr="00325C73" w:rsidRDefault="00325C73" w:rsidP="00325C73">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sz w:val="24"/>
                <w:szCs w:val="24"/>
              </w:rPr>
              <w:t>15</w:t>
            </w:r>
          </w:p>
        </w:tc>
        <w:tc>
          <w:tcPr>
            <w:tcW w:w="1276" w:type="dxa"/>
            <w:tcBorders>
              <w:top w:val="nil"/>
              <w:left w:val="nil"/>
              <w:bottom w:val="nil"/>
              <w:right w:val="nil"/>
            </w:tcBorders>
          </w:tcPr>
          <w:p w14:paraId="758F5FDA" w14:textId="0F6F6379" w:rsidR="00325C73" w:rsidRPr="00325C73" w:rsidRDefault="00325C73" w:rsidP="00325C73">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sz w:val="24"/>
                <w:szCs w:val="24"/>
              </w:rPr>
              <w:t>15</w:t>
            </w:r>
          </w:p>
        </w:tc>
        <w:tc>
          <w:tcPr>
            <w:tcW w:w="1276" w:type="dxa"/>
            <w:tcBorders>
              <w:top w:val="nil"/>
              <w:left w:val="nil"/>
              <w:bottom w:val="nil"/>
              <w:right w:val="nil"/>
            </w:tcBorders>
          </w:tcPr>
          <w:p w14:paraId="185D2A48" w14:textId="3F47D26D" w:rsidR="00325C73" w:rsidRPr="00325C73" w:rsidRDefault="00325C73" w:rsidP="00325C73">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sz w:val="24"/>
                <w:szCs w:val="24"/>
              </w:rPr>
              <w:t>17</w:t>
            </w:r>
          </w:p>
        </w:tc>
        <w:tc>
          <w:tcPr>
            <w:tcW w:w="1134" w:type="dxa"/>
            <w:tcBorders>
              <w:top w:val="nil"/>
              <w:left w:val="nil"/>
              <w:bottom w:val="nil"/>
              <w:right w:val="nil"/>
            </w:tcBorders>
          </w:tcPr>
          <w:p w14:paraId="492BB7D7" w14:textId="416085A6" w:rsidR="00325C73" w:rsidRPr="00325C73" w:rsidRDefault="00325C73" w:rsidP="00325C73">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sz w:val="24"/>
                <w:szCs w:val="24"/>
              </w:rPr>
              <w:t>17</w:t>
            </w:r>
          </w:p>
        </w:tc>
        <w:tc>
          <w:tcPr>
            <w:tcW w:w="1132" w:type="dxa"/>
            <w:tcBorders>
              <w:top w:val="nil"/>
              <w:left w:val="nil"/>
              <w:bottom w:val="nil"/>
            </w:tcBorders>
          </w:tcPr>
          <w:p w14:paraId="2D3888FA" w14:textId="2EF41A48" w:rsidR="00325C73" w:rsidRPr="00325C73" w:rsidRDefault="00325C73" w:rsidP="00325C73">
            <w:pPr>
              <w:widowControl w:val="0"/>
              <w:jc w:val="center"/>
              <w:rPr>
                <w:rFonts w:ascii="Times New Roman" w:hAnsi="Times New Roman" w:cs="Times New Roman"/>
                <w:color w:val="000000" w:themeColor="text1"/>
                <w:sz w:val="24"/>
                <w:szCs w:val="24"/>
              </w:rPr>
            </w:pPr>
            <w:r w:rsidRPr="00325C73">
              <w:rPr>
                <w:rFonts w:ascii="Times New Roman" w:hAnsi="Times New Roman" w:cs="Times New Roman"/>
                <w:sz w:val="24"/>
                <w:szCs w:val="24"/>
              </w:rPr>
              <w:t>17</w:t>
            </w:r>
          </w:p>
        </w:tc>
      </w:tr>
      <w:tr w:rsidR="00325C73" w:rsidRPr="00465255" w14:paraId="6F0924BC" w14:textId="77777777" w:rsidTr="0078732B">
        <w:trPr>
          <w:trHeight w:val="20"/>
        </w:trPr>
        <w:tc>
          <w:tcPr>
            <w:tcW w:w="2694" w:type="dxa"/>
            <w:tcBorders>
              <w:top w:val="nil"/>
              <w:bottom w:val="nil"/>
              <w:right w:val="nil"/>
            </w:tcBorders>
            <w:vAlign w:val="center"/>
          </w:tcPr>
          <w:p w14:paraId="418B4EB2" w14:textId="77777777" w:rsid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 xml:space="preserve">Пролечено </w:t>
            </w:r>
            <w:proofErr w:type="spellStart"/>
            <w:r w:rsidRPr="00325C73">
              <w:rPr>
                <w:rFonts w:ascii="Times New Roman" w:hAnsi="Times New Roman" w:cs="Times New Roman"/>
                <w:color w:val="000000" w:themeColor="text1"/>
                <w:sz w:val="24"/>
                <w:szCs w:val="24"/>
              </w:rPr>
              <w:t>среднепользованных</w:t>
            </w:r>
            <w:proofErr w:type="spellEnd"/>
            <w:r w:rsidRPr="00325C73">
              <w:rPr>
                <w:rFonts w:ascii="Times New Roman" w:hAnsi="Times New Roman" w:cs="Times New Roman"/>
                <w:color w:val="000000" w:themeColor="text1"/>
                <w:sz w:val="24"/>
                <w:szCs w:val="24"/>
              </w:rPr>
              <w:t xml:space="preserve"> больных</w:t>
            </w:r>
          </w:p>
          <w:p w14:paraId="3222FF35" w14:textId="246196AB" w:rsidR="00325C73" w:rsidRPr="00FB619F" w:rsidRDefault="00325C73" w:rsidP="00325C73">
            <w:pPr>
              <w:widowControl w:val="0"/>
              <w:ind w:left="-62"/>
              <w:rPr>
                <w:rFonts w:ascii="Times New Roman" w:hAnsi="Times New Roman" w:cs="Times New Roman"/>
                <w:color w:val="000000" w:themeColor="text1"/>
                <w:sz w:val="16"/>
                <w:szCs w:val="16"/>
              </w:rPr>
            </w:pPr>
          </w:p>
        </w:tc>
        <w:tc>
          <w:tcPr>
            <w:tcW w:w="1275" w:type="dxa"/>
            <w:tcBorders>
              <w:top w:val="nil"/>
              <w:left w:val="nil"/>
              <w:bottom w:val="nil"/>
              <w:right w:val="nil"/>
            </w:tcBorders>
          </w:tcPr>
          <w:p w14:paraId="03A550CD" w14:textId="760E5B63"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372</w:t>
            </w:r>
          </w:p>
        </w:tc>
        <w:tc>
          <w:tcPr>
            <w:tcW w:w="1276" w:type="dxa"/>
            <w:tcBorders>
              <w:top w:val="nil"/>
              <w:left w:val="nil"/>
              <w:bottom w:val="nil"/>
              <w:right w:val="nil"/>
            </w:tcBorders>
          </w:tcPr>
          <w:p w14:paraId="781972F4" w14:textId="1FD4D43C"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403</w:t>
            </w:r>
          </w:p>
        </w:tc>
        <w:tc>
          <w:tcPr>
            <w:tcW w:w="1276" w:type="dxa"/>
            <w:tcBorders>
              <w:top w:val="nil"/>
              <w:left w:val="nil"/>
              <w:bottom w:val="nil"/>
              <w:right w:val="nil"/>
            </w:tcBorders>
          </w:tcPr>
          <w:p w14:paraId="035BFA79" w14:textId="42DED198"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376</w:t>
            </w:r>
          </w:p>
        </w:tc>
        <w:tc>
          <w:tcPr>
            <w:tcW w:w="1134" w:type="dxa"/>
            <w:tcBorders>
              <w:top w:val="nil"/>
              <w:left w:val="nil"/>
              <w:bottom w:val="nil"/>
              <w:right w:val="nil"/>
            </w:tcBorders>
          </w:tcPr>
          <w:p w14:paraId="7AA4A2EF" w14:textId="791B9F37"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410</w:t>
            </w:r>
          </w:p>
        </w:tc>
        <w:tc>
          <w:tcPr>
            <w:tcW w:w="1132" w:type="dxa"/>
            <w:tcBorders>
              <w:top w:val="nil"/>
              <w:left w:val="nil"/>
              <w:bottom w:val="nil"/>
            </w:tcBorders>
          </w:tcPr>
          <w:p w14:paraId="190BA6C2" w14:textId="33B7E982"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447</w:t>
            </w:r>
          </w:p>
        </w:tc>
      </w:tr>
      <w:tr w:rsidR="00325C73" w:rsidRPr="00465255" w14:paraId="2FDEC312" w14:textId="77777777" w:rsidTr="0078732B">
        <w:trPr>
          <w:trHeight w:val="20"/>
        </w:trPr>
        <w:tc>
          <w:tcPr>
            <w:tcW w:w="2694" w:type="dxa"/>
            <w:tcBorders>
              <w:top w:val="nil"/>
              <w:bottom w:val="nil"/>
              <w:right w:val="nil"/>
            </w:tcBorders>
            <w:vAlign w:val="center"/>
          </w:tcPr>
          <w:p w14:paraId="543136BF" w14:textId="77777777" w:rsid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Среднее пребывание</w:t>
            </w:r>
          </w:p>
          <w:p w14:paraId="7C3A8E61" w14:textId="482AC91E" w:rsidR="00325C73" w:rsidRPr="00FB619F" w:rsidRDefault="00325C73" w:rsidP="00325C73">
            <w:pPr>
              <w:widowControl w:val="0"/>
              <w:ind w:left="-62"/>
              <w:rPr>
                <w:rFonts w:ascii="Times New Roman" w:hAnsi="Times New Roman" w:cs="Times New Roman"/>
                <w:color w:val="000000" w:themeColor="text1"/>
                <w:sz w:val="16"/>
                <w:szCs w:val="16"/>
              </w:rPr>
            </w:pPr>
          </w:p>
        </w:tc>
        <w:tc>
          <w:tcPr>
            <w:tcW w:w="1275" w:type="dxa"/>
            <w:tcBorders>
              <w:top w:val="nil"/>
              <w:left w:val="nil"/>
              <w:bottom w:val="nil"/>
              <w:right w:val="nil"/>
            </w:tcBorders>
          </w:tcPr>
          <w:p w14:paraId="6D75133A" w14:textId="1041C4A9"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13,8</w:t>
            </w:r>
          </w:p>
        </w:tc>
        <w:tc>
          <w:tcPr>
            <w:tcW w:w="1276" w:type="dxa"/>
            <w:tcBorders>
              <w:top w:val="nil"/>
              <w:left w:val="nil"/>
              <w:bottom w:val="nil"/>
              <w:right w:val="nil"/>
            </w:tcBorders>
          </w:tcPr>
          <w:p w14:paraId="3F6F78CE" w14:textId="46224A9B"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13,8</w:t>
            </w:r>
          </w:p>
        </w:tc>
        <w:tc>
          <w:tcPr>
            <w:tcW w:w="1276" w:type="dxa"/>
            <w:tcBorders>
              <w:top w:val="nil"/>
              <w:left w:val="nil"/>
              <w:bottom w:val="nil"/>
              <w:right w:val="nil"/>
            </w:tcBorders>
          </w:tcPr>
          <w:p w14:paraId="327A3D7F" w14:textId="2C94F387"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13,6</w:t>
            </w:r>
          </w:p>
        </w:tc>
        <w:tc>
          <w:tcPr>
            <w:tcW w:w="1134" w:type="dxa"/>
            <w:tcBorders>
              <w:top w:val="nil"/>
              <w:left w:val="nil"/>
              <w:bottom w:val="nil"/>
              <w:right w:val="nil"/>
            </w:tcBorders>
          </w:tcPr>
          <w:p w14:paraId="1695EFA1" w14:textId="694F4600"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12,2</w:t>
            </w:r>
          </w:p>
        </w:tc>
        <w:tc>
          <w:tcPr>
            <w:tcW w:w="1132" w:type="dxa"/>
            <w:tcBorders>
              <w:top w:val="nil"/>
              <w:left w:val="nil"/>
              <w:bottom w:val="nil"/>
            </w:tcBorders>
          </w:tcPr>
          <w:p w14:paraId="1116B9B3" w14:textId="213D648A"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11,8</w:t>
            </w:r>
          </w:p>
        </w:tc>
      </w:tr>
      <w:tr w:rsidR="00325C73" w:rsidRPr="00465255" w14:paraId="2105D5A6" w14:textId="77777777" w:rsidTr="0078732B">
        <w:trPr>
          <w:trHeight w:val="20"/>
        </w:trPr>
        <w:tc>
          <w:tcPr>
            <w:tcW w:w="2694" w:type="dxa"/>
            <w:tcBorders>
              <w:top w:val="nil"/>
              <w:bottom w:val="nil"/>
              <w:right w:val="nil"/>
            </w:tcBorders>
            <w:vAlign w:val="center"/>
          </w:tcPr>
          <w:p w14:paraId="5AFF9958" w14:textId="77777777" w:rsid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Оборот койки</w:t>
            </w:r>
          </w:p>
          <w:p w14:paraId="276270CC" w14:textId="495BD61F" w:rsidR="00325C73" w:rsidRPr="00FB619F" w:rsidRDefault="00325C73" w:rsidP="00325C73">
            <w:pPr>
              <w:widowControl w:val="0"/>
              <w:ind w:left="-62"/>
              <w:rPr>
                <w:rFonts w:ascii="Times New Roman" w:hAnsi="Times New Roman" w:cs="Times New Roman"/>
                <w:color w:val="000000" w:themeColor="text1"/>
                <w:sz w:val="16"/>
                <w:szCs w:val="16"/>
              </w:rPr>
            </w:pPr>
          </w:p>
        </w:tc>
        <w:tc>
          <w:tcPr>
            <w:tcW w:w="1275" w:type="dxa"/>
            <w:tcBorders>
              <w:top w:val="nil"/>
              <w:left w:val="nil"/>
              <w:bottom w:val="nil"/>
              <w:right w:val="nil"/>
            </w:tcBorders>
          </w:tcPr>
          <w:p w14:paraId="068DFE95" w14:textId="368BF2A0"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26,5</w:t>
            </w:r>
          </w:p>
        </w:tc>
        <w:tc>
          <w:tcPr>
            <w:tcW w:w="1276" w:type="dxa"/>
            <w:tcBorders>
              <w:top w:val="nil"/>
              <w:left w:val="nil"/>
              <w:bottom w:val="nil"/>
              <w:right w:val="nil"/>
            </w:tcBorders>
          </w:tcPr>
          <w:p w14:paraId="106C3DA6" w14:textId="31E7A3AA"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28,8</w:t>
            </w:r>
          </w:p>
        </w:tc>
        <w:tc>
          <w:tcPr>
            <w:tcW w:w="1276" w:type="dxa"/>
            <w:tcBorders>
              <w:top w:val="nil"/>
              <w:left w:val="nil"/>
              <w:bottom w:val="nil"/>
              <w:right w:val="nil"/>
            </w:tcBorders>
          </w:tcPr>
          <w:p w14:paraId="2385C087" w14:textId="1E7E8BCC"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23,5</w:t>
            </w:r>
          </w:p>
        </w:tc>
        <w:tc>
          <w:tcPr>
            <w:tcW w:w="1134" w:type="dxa"/>
            <w:tcBorders>
              <w:top w:val="nil"/>
              <w:left w:val="nil"/>
              <w:bottom w:val="nil"/>
              <w:right w:val="nil"/>
            </w:tcBorders>
          </w:tcPr>
          <w:p w14:paraId="5D37CFDC" w14:textId="77C5DF2E"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37,35</w:t>
            </w:r>
          </w:p>
        </w:tc>
        <w:tc>
          <w:tcPr>
            <w:tcW w:w="1132" w:type="dxa"/>
            <w:tcBorders>
              <w:top w:val="nil"/>
              <w:left w:val="nil"/>
              <w:bottom w:val="nil"/>
            </w:tcBorders>
          </w:tcPr>
          <w:p w14:paraId="412E1C70" w14:textId="7D0FF240"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24,9</w:t>
            </w:r>
          </w:p>
        </w:tc>
      </w:tr>
      <w:tr w:rsidR="00325C73" w:rsidRPr="00465255" w14:paraId="712A8E24" w14:textId="77777777" w:rsidTr="0078732B">
        <w:trPr>
          <w:trHeight w:val="20"/>
        </w:trPr>
        <w:tc>
          <w:tcPr>
            <w:tcW w:w="2694" w:type="dxa"/>
            <w:tcBorders>
              <w:top w:val="nil"/>
              <w:bottom w:val="nil"/>
              <w:right w:val="nil"/>
            </w:tcBorders>
            <w:vAlign w:val="center"/>
          </w:tcPr>
          <w:p w14:paraId="2089A6A1" w14:textId="77777777" w:rsid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Функция койки</w:t>
            </w:r>
          </w:p>
          <w:p w14:paraId="4CD8635E" w14:textId="65AD6E43" w:rsidR="00325C73" w:rsidRPr="00FB619F" w:rsidRDefault="00325C73" w:rsidP="00325C73">
            <w:pPr>
              <w:widowControl w:val="0"/>
              <w:ind w:left="-62"/>
              <w:rPr>
                <w:rFonts w:ascii="Times New Roman" w:hAnsi="Times New Roman" w:cs="Times New Roman"/>
                <w:color w:val="000000" w:themeColor="text1"/>
                <w:sz w:val="16"/>
                <w:szCs w:val="16"/>
              </w:rPr>
            </w:pPr>
          </w:p>
        </w:tc>
        <w:tc>
          <w:tcPr>
            <w:tcW w:w="1275" w:type="dxa"/>
            <w:tcBorders>
              <w:top w:val="nil"/>
              <w:left w:val="nil"/>
              <w:bottom w:val="nil"/>
              <w:right w:val="nil"/>
            </w:tcBorders>
          </w:tcPr>
          <w:p w14:paraId="2468D981" w14:textId="4F0260C1"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364,3</w:t>
            </w:r>
          </w:p>
        </w:tc>
        <w:tc>
          <w:tcPr>
            <w:tcW w:w="1276" w:type="dxa"/>
            <w:tcBorders>
              <w:top w:val="nil"/>
              <w:left w:val="nil"/>
              <w:bottom w:val="nil"/>
              <w:right w:val="nil"/>
            </w:tcBorders>
          </w:tcPr>
          <w:p w14:paraId="656CE0DC" w14:textId="2946B05E"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397,8</w:t>
            </w:r>
          </w:p>
        </w:tc>
        <w:tc>
          <w:tcPr>
            <w:tcW w:w="1276" w:type="dxa"/>
            <w:tcBorders>
              <w:top w:val="nil"/>
              <w:left w:val="nil"/>
              <w:bottom w:val="nil"/>
              <w:right w:val="nil"/>
            </w:tcBorders>
          </w:tcPr>
          <w:p w14:paraId="1CFB3E34" w14:textId="17E8E157"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319,6</w:t>
            </w:r>
          </w:p>
        </w:tc>
        <w:tc>
          <w:tcPr>
            <w:tcW w:w="1134" w:type="dxa"/>
            <w:tcBorders>
              <w:top w:val="nil"/>
              <w:left w:val="nil"/>
              <w:bottom w:val="nil"/>
              <w:right w:val="nil"/>
            </w:tcBorders>
          </w:tcPr>
          <w:p w14:paraId="6D8E020B" w14:textId="5C197C41"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461,7</w:t>
            </w:r>
          </w:p>
        </w:tc>
        <w:tc>
          <w:tcPr>
            <w:tcW w:w="1132" w:type="dxa"/>
            <w:tcBorders>
              <w:top w:val="nil"/>
              <w:left w:val="nil"/>
              <w:bottom w:val="nil"/>
            </w:tcBorders>
          </w:tcPr>
          <w:p w14:paraId="7BF13FD3" w14:textId="58C0A58D"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294,7</w:t>
            </w:r>
          </w:p>
        </w:tc>
      </w:tr>
      <w:tr w:rsidR="00325C73" w:rsidRPr="00465255" w14:paraId="048D8EE4" w14:textId="77777777" w:rsidTr="0078732B">
        <w:trPr>
          <w:trHeight w:val="20"/>
        </w:trPr>
        <w:tc>
          <w:tcPr>
            <w:tcW w:w="2694" w:type="dxa"/>
            <w:tcBorders>
              <w:top w:val="nil"/>
              <w:bottom w:val="nil"/>
              <w:right w:val="nil"/>
            </w:tcBorders>
            <w:vAlign w:val="center"/>
          </w:tcPr>
          <w:p w14:paraId="7776F084" w14:textId="77777777" w:rsid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Умерло больных</w:t>
            </w:r>
          </w:p>
          <w:p w14:paraId="1E862324" w14:textId="2FE3CF4A" w:rsidR="00325C73" w:rsidRPr="00FB619F" w:rsidRDefault="00325C73" w:rsidP="00325C73">
            <w:pPr>
              <w:widowControl w:val="0"/>
              <w:ind w:left="-62"/>
              <w:rPr>
                <w:rFonts w:ascii="Times New Roman" w:hAnsi="Times New Roman" w:cs="Times New Roman"/>
                <w:color w:val="000000" w:themeColor="text1"/>
                <w:sz w:val="16"/>
                <w:szCs w:val="16"/>
              </w:rPr>
            </w:pPr>
          </w:p>
        </w:tc>
        <w:tc>
          <w:tcPr>
            <w:tcW w:w="1275" w:type="dxa"/>
            <w:tcBorders>
              <w:top w:val="nil"/>
              <w:left w:val="nil"/>
              <w:bottom w:val="nil"/>
              <w:right w:val="nil"/>
            </w:tcBorders>
          </w:tcPr>
          <w:p w14:paraId="1AFED5A0" w14:textId="4DA27747"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30</w:t>
            </w:r>
          </w:p>
        </w:tc>
        <w:tc>
          <w:tcPr>
            <w:tcW w:w="1276" w:type="dxa"/>
            <w:tcBorders>
              <w:top w:val="nil"/>
              <w:left w:val="nil"/>
              <w:bottom w:val="nil"/>
              <w:right w:val="nil"/>
            </w:tcBorders>
          </w:tcPr>
          <w:p w14:paraId="3D5621C8" w14:textId="6CC6CC43"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34</w:t>
            </w:r>
          </w:p>
        </w:tc>
        <w:tc>
          <w:tcPr>
            <w:tcW w:w="1276" w:type="dxa"/>
            <w:tcBorders>
              <w:top w:val="nil"/>
              <w:left w:val="nil"/>
              <w:bottom w:val="nil"/>
              <w:right w:val="nil"/>
            </w:tcBorders>
          </w:tcPr>
          <w:p w14:paraId="2C5ADA83" w14:textId="21970EA4"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38</w:t>
            </w:r>
          </w:p>
        </w:tc>
        <w:tc>
          <w:tcPr>
            <w:tcW w:w="1134" w:type="dxa"/>
            <w:tcBorders>
              <w:top w:val="nil"/>
              <w:left w:val="nil"/>
              <w:bottom w:val="nil"/>
              <w:right w:val="nil"/>
            </w:tcBorders>
          </w:tcPr>
          <w:p w14:paraId="347D99CC" w14:textId="3B197D6C"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50</w:t>
            </w:r>
          </w:p>
        </w:tc>
        <w:tc>
          <w:tcPr>
            <w:tcW w:w="1132" w:type="dxa"/>
            <w:tcBorders>
              <w:top w:val="nil"/>
              <w:left w:val="nil"/>
              <w:bottom w:val="nil"/>
            </w:tcBorders>
          </w:tcPr>
          <w:p w14:paraId="51820884" w14:textId="5BED7BE3"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49</w:t>
            </w:r>
          </w:p>
        </w:tc>
      </w:tr>
      <w:tr w:rsidR="00325C73" w:rsidRPr="00465255" w14:paraId="153F6D46" w14:textId="77777777" w:rsidTr="0078732B">
        <w:trPr>
          <w:trHeight w:val="20"/>
        </w:trPr>
        <w:tc>
          <w:tcPr>
            <w:tcW w:w="2694" w:type="dxa"/>
            <w:tcBorders>
              <w:top w:val="nil"/>
              <w:bottom w:val="nil"/>
              <w:right w:val="nil"/>
            </w:tcBorders>
            <w:vAlign w:val="center"/>
          </w:tcPr>
          <w:p w14:paraId="2823E2E5" w14:textId="3BF878D0" w:rsidR="00325C73" w:rsidRPr="00325C73" w:rsidRDefault="00325C73" w:rsidP="00325C73">
            <w:pPr>
              <w:widowControl w:val="0"/>
              <w:ind w:left="-62"/>
              <w:rPr>
                <w:rFonts w:ascii="Times New Roman" w:hAnsi="Times New Roman" w:cs="Times New Roman"/>
                <w:color w:val="000000" w:themeColor="text1"/>
                <w:sz w:val="24"/>
                <w:szCs w:val="24"/>
              </w:rPr>
            </w:pPr>
            <w:r w:rsidRPr="00325C73">
              <w:rPr>
                <w:rFonts w:ascii="Times New Roman" w:hAnsi="Times New Roman" w:cs="Times New Roman"/>
                <w:color w:val="000000" w:themeColor="text1"/>
                <w:sz w:val="24"/>
                <w:szCs w:val="24"/>
              </w:rPr>
              <w:t>Общая летальность, процентов</w:t>
            </w:r>
          </w:p>
        </w:tc>
        <w:tc>
          <w:tcPr>
            <w:tcW w:w="1275" w:type="dxa"/>
            <w:tcBorders>
              <w:top w:val="nil"/>
              <w:left w:val="nil"/>
              <w:bottom w:val="nil"/>
              <w:right w:val="nil"/>
            </w:tcBorders>
          </w:tcPr>
          <w:p w14:paraId="03C421F8" w14:textId="5763F6B0"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8,1</w:t>
            </w:r>
          </w:p>
        </w:tc>
        <w:tc>
          <w:tcPr>
            <w:tcW w:w="1276" w:type="dxa"/>
            <w:tcBorders>
              <w:top w:val="nil"/>
              <w:left w:val="nil"/>
              <w:bottom w:val="nil"/>
              <w:right w:val="nil"/>
            </w:tcBorders>
          </w:tcPr>
          <w:p w14:paraId="1657D21B" w14:textId="30FB9FCC"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8,4</w:t>
            </w:r>
          </w:p>
        </w:tc>
        <w:tc>
          <w:tcPr>
            <w:tcW w:w="1276" w:type="dxa"/>
            <w:tcBorders>
              <w:top w:val="nil"/>
              <w:left w:val="nil"/>
              <w:bottom w:val="nil"/>
              <w:right w:val="nil"/>
            </w:tcBorders>
          </w:tcPr>
          <w:p w14:paraId="42241353" w14:textId="402E1121"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10,1</w:t>
            </w:r>
          </w:p>
        </w:tc>
        <w:tc>
          <w:tcPr>
            <w:tcW w:w="1134" w:type="dxa"/>
            <w:tcBorders>
              <w:top w:val="nil"/>
              <w:left w:val="nil"/>
              <w:bottom w:val="nil"/>
              <w:right w:val="nil"/>
            </w:tcBorders>
          </w:tcPr>
          <w:p w14:paraId="7D0635DC" w14:textId="4253E56C"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11</w:t>
            </w:r>
          </w:p>
        </w:tc>
        <w:tc>
          <w:tcPr>
            <w:tcW w:w="1132" w:type="dxa"/>
            <w:tcBorders>
              <w:top w:val="nil"/>
              <w:left w:val="nil"/>
              <w:bottom w:val="nil"/>
            </w:tcBorders>
          </w:tcPr>
          <w:p w14:paraId="724D2989" w14:textId="2795302F" w:rsidR="00325C73" w:rsidRPr="00325C73" w:rsidRDefault="00325C73" w:rsidP="00325C73">
            <w:pPr>
              <w:widowControl w:val="0"/>
              <w:jc w:val="center"/>
              <w:rPr>
                <w:rFonts w:ascii="Times New Roman" w:hAnsi="Times New Roman" w:cs="Times New Roman"/>
                <w:sz w:val="24"/>
                <w:szCs w:val="24"/>
              </w:rPr>
            </w:pPr>
            <w:r w:rsidRPr="00325C73">
              <w:rPr>
                <w:rFonts w:ascii="Times New Roman" w:hAnsi="Times New Roman" w:cs="Times New Roman"/>
                <w:sz w:val="24"/>
                <w:szCs w:val="24"/>
              </w:rPr>
              <w:t>11,6</w:t>
            </w:r>
          </w:p>
        </w:tc>
      </w:tr>
    </w:tbl>
    <w:p w14:paraId="09611580" w14:textId="77777777" w:rsidR="00FB619F" w:rsidRDefault="00FB619F" w:rsidP="00206DAF">
      <w:pPr>
        <w:widowControl w:val="0"/>
        <w:ind w:firstLine="709"/>
        <w:jc w:val="both"/>
        <w:rPr>
          <w:rFonts w:ascii="Times New Roman" w:hAnsi="Times New Roman" w:cs="Times New Roman"/>
          <w:color w:val="000000" w:themeColor="text1"/>
          <w:sz w:val="28"/>
          <w:szCs w:val="28"/>
        </w:rPr>
      </w:pPr>
    </w:p>
    <w:p w14:paraId="53AE9C89" w14:textId="616C0DFA" w:rsidR="00206DAF"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Количество пролеченных больных в 2022 году увеличилось </w:t>
      </w:r>
      <w:r w:rsidRPr="00465255">
        <w:rPr>
          <w:rFonts w:ascii="Times New Roman" w:hAnsi="Times New Roman" w:cs="Times New Roman"/>
          <w:color w:val="000000" w:themeColor="text1"/>
          <w:sz w:val="28"/>
          <w:szCs w:val="28"/>
        </w:rPr>
        <w:br/>
        <w:t xml:space="preserve">на 37 человек, этим обусловлено сокращение среднего пребывания пациента на койке с 13,6 в 2020 году до 12,2 дня в 2021 году, оборот койки, соответственно, также возрос на 58,9 процента. Функционирование койки возросло на 41,5 процента. Летальность от ОНМК в ПСО составила </w:t>
      </w:r>
      <w:r w:rsidRPr="00465255">
        <w:rPr>
          <w:rFonts w:ascii="Times New Roman" w:hAnsi="Times New Roman" w:cs="Times New Roman"/>
          <w:color w:val="000000" w:themeColor="text1"/>
          <w:sz w:val="28"/>
          <w:szCs w:val="28"/>
        </w:rPr>
        <w:br/>
        <w:t xml:space="preserve">11,6 процента в 2022 году (в 2021 году, летальность от ОНМК </w:t>
      </w:r>
      <w:r w:rsidRPr="00465255">
        <w:rPr>
          <w:rFonts w:ascii="Times New Roman" w:hAnsi="Times New Roman" w:cs="Times New Roman"/>
          <w:color w:val="000000" w:themeColor="text1"/>
          <w:sz w:val="28"/>
          <w:szCs w:val="28"/>
        </w:rPr>
        <w:br/>
        <w:t>составила 11 процентов).</w:t>
      </w:r>
    </w:p>
    <w:p w14:paraId="6B17550A" w14:textId="77777777" w:rsidR="00206DAF" w:rsidRPr="00465255" w:rsidRDefault="00206DAF" w:rsidP="00206DAF">
      <w:pPr>
        <w:widowControl w:val="0"/>
        <w:jc w:val="center"/>
        <w:rPr>
          <w:rFonts w:ascii="Times New Roman" w:eastAsia="SimSun" w:hAnsi="Times New Roman" w:cs="Times New Roman"/>
          <w:bCs/>
          <w:color w:val="000000" w:themeColor="text1"/>
          <w:kern w:val="1"/>
          <w:sz w:val="28"/>
          <w:szCs w:val="28"/>
          <w:lang w:eastAsia="zh-CN" w:bidi="hi-IN"/>
        </w:rPr>
      </w:pPr>
      <w:r w:rsidRPr="00465255">
        <w:rPr>
          <w:rFonts w:ascii="Times New Roman" w:eastAsia="SimSun" w:hAnsi="Times New Roman" w:cs="Times New Roman"/>
          <w:bCs/>
          <w:color w:val="000000" w:themeColor="text1"/>
          <w:kern w:val="1"/>
          <w:sz w:val="28"/>
          <w:szCs w:val="28"/>
          <w:lang w:eastAsia="zh-CN" w:bidi="hi-IN"/>
        </w:rPr>
        <w:lastRenderedPageBreak/>
        <w:t>Анализ работы отделения неотложной кардиологии ПСО № 3</w:t>
      </w:r>
      <w:r w:rsidRPr="00465255">
        <w:rPr>
          <w:rFonts w:ascii="Times New Roman" w:eastAsia="SimSun" w:hAnsi="Times New Roman" w:cs="Times New Roman"/>
          <w:bCs/>
          <w:color w:val="000000" w:themeColor="text1"/>
          <w:kern w:val="1"/>
          <w:sz w:val="28"/>
          <w:szCs w:val="28"/>
          <w:lang w:eastAsia="zh-CN" w:bidi="hi-IN"/>
        </w:rPr>
        <w:br/>
        <w:t>за 2018 - 2022 годы</w:t>
      </w:r>
    </w:p>
    <w:p w14:paraId="792662A1" w14:textId="77777777" w:rsidR="00206DAF" w:rsidRPr="008C6C9F" w:rsidRDefault="00206DAF" w:rsidP="00206DAF">
      <w:pPr>
        <w:widowControl w:val="0"/>
        <w:jc w:val="center"/>
        <w:rPr>
          <w:rFonts w:ascii="Times New Roman" w:eastAsia="SimSun" w:hAnsi="Times New Roman" w:cs="Times New Roman"/>
          <w:bCs/>
          <w:color w:val="000000" w:themeColor="text1"/>
          <w:kern w:val="1"/>
          <w:sz w:val="16"/>
          <w:szCs w:val="16"/>
          <w:lang w:eastAsia="zh-CN" w:bidi="hi-IN"/>
        </w:rPr>
      </w:pPr>
    </w:p>
    <w:p w14:paraId="50A2C062" w14:textId="77777777" w:rsidR="00206DAF" w:rsidRPr="00465255" w:rsidRDefault="00206DAF" w:rsidP="00206DAF">
      <w:pPr>
        <w:widowControl w:val="0"/>
        <w:jc w:val="center"/>
        <w:rPr>
          <w:rFonts w:ascii="Times New Roman" w:eastAsia="SimSun" w:hAnsi="Times New Roman" w:cs="Times New Roman"/>
          <w:color w:val="000000" w:themeColor="text1"/>
          <w:kern w:val="1"/>
          <w:sz w:val="28"/>
          <w:szCs w:val="28"/>
          <w:lang w:eastAsia="zh-CN" w:bidi="hi-IN"/>
        </w:rPr>
      </w:pPr>
      <w:r w:rsidRPr="00465255">
        <w:rPr>
          <w:rFonts w:ascii="Times New Roman" w:eastAsia="SimSun" w:hAnsi="Times New Roman" w:cs="Times New Roman"/>
          <w:bCs/>
          <w:color w:val="000000" w:themeColor="text1"/>
          <w:kern w:val="1"/>
          <w:sz w:val="28"/>
          <w:szCs w:val="28"/>
          <w:lang w:eastAsia="zh-CN" w:bidi="hi-IN"/>
        </w:rPr>
        <w:t>Основные показатели работы отделения</w:t>
      </w:r>
      <w:r w:rsidRPr="00465255">
        <w:rPr>
          <w:rFonts w:ascii="Times New Roman" w:eastAsia="SimSun" w:hAnsi="Times New Roman" w:cs="Times New Roman"/>
          <w:b/>
          <w:bCs/>
          <w:color w:val="000000" w:themeColor="text1"/>
          <w:kern w:val="1"/>
          <w:sz w:val="28"/>
          <w:szCs w:val="28"/>
          <w:lang w:eastAsia="zh-CN" w:bidi="hi-IN"/>
        </w:rPr>
        <w:br/>
      </w:r>
    </w:p>
    <w:tbl>
      <w:tblPr>
        <w:tblW w:w="893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10"/>
        <w:gridCol w:w="1384"/>
        <w:gridCol w:w="1417"/>
        <w:gridCol w:w="1310"/>
        <w:gridCol w:w="1276"/>
        <w:gridCol w:w="1134"/>
      </w:tblGrid>
      <w:tr w:rsidR="00321EFA" w:rsidRPr="00465255" w14:paraId="2422333D" w14:textId="77777777" w:rsidTr="002018C2">
        <w:tc>
          <w:tcPr>
            <w:tcW w:w="2410" w:type="dxa"/>
            <w:tcBorders>
              <w:bottom w:val="single" w:sz="4" w:space="0" w:color="auto"/>
            </w:tcBorders>
            <w:shd w:val="clear" w:color="auto" w:fill="auto"/>
          </w:tcPr>
          <w:p w14:paraId="78900323" w14:textId="77777777" w:rsidR="00206DAF" w:rsidRDefault="00206DAF" w:rsidP="00736DA8">
            <w:pPr>
              <w:widowControl w:val="0"/>
              <w:jc w:val="center"/>
              <w:rPr>
                <w:rFonts w:ascii="Times New Roman" w:eastAsia="SimSun" w:hAnsi="Times New Roman" w:cs="Times New Roman"/>
                <w:bCs/>
                <w:color w:val="000000" w:themeColor="text1"/>
                <w:kern w:val="1"/>
                <w:sz w:val="24"/>
                <w:szCs w:val="24"/>
                <w:lang w:eastAsia="zh-CN" w:bidi="hi-IN"/>
              </w:rPr>
            </w:pPr>
            <w:r w:rsidRPr="00C2353F">
              <w:rPr>
                <w:rFonts w:ascii="Times New Roman" w:eastAsia="SimSun" w:hAnsi="Times New Roman" w:cs="Times New Roman"/>
                <w:bCs/>
                <w:color w:val="000000" w:themeColor="text1"/>
                <w:kern w:val="1"/>
                <w:sz w:val="24"/>
                <w:szCs w:val="24"/>
                <w:lang w:eastAsia="zh-CN" w:bidi="hi-IN"/>
              </w:rPr>
              <w:t>Основные показатели</w:t>
            </w:r>
          </w:p>
          <w:p w14:paraId="0EBB6039" w14:textId="77777777" w:rsidR="002018C2" w:rsidRPr="00C2353F" w:rsidRDefault="002018C2" w:rsidP="00736DA8">
            <w:pPr>
              <w:widowControl w:val="0"/>
              <w:jc w:val="center"/>
              <w:rPr>
                <w:rFonts w:ascii="Times New Roman" w:eastAsia="SimSun" w:hAnsi="Times New Roman" w:cs="Times New Roman"/>
                <w:color w:val="000000" w:themeColor="text1"/>
                <w:kern w:val="1"/>
                <w:sz w:val="24"/>
                <w:szCs w:val="24"/>
                <w:lang w:eastAsia="zh-CN" w:bidi="hi-IN"/>
              </w:rPr>
            </w:pPr>
          </w:p>
        </w:tc>
        <w:tc>
          <w:tcPr>
            <w:tcW w:w="1384" w:type="dxa"/>
            <w:tcBorders>
              <w:bottom w:val="single" w:sz="4" w:space="0" w:color="auto"/>
            </w:tcBorders>
          </w:tcPr>
          <w:p w14:paraId="45671E68" w14:textId="77777777" w:rsidR="00206DAF" w:rsidRPr="00C2353F" w:rsidRDefault="00206DA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2018 год</w:t>
            </w:r>
          </w:p>
        </w:tc>
        <w:tc>
          <w:tcPr>
            <w:tcW w:w="1417" w:type="dxa"/>
            <w:tcBorders>
              <w:bottom w:val="single" w:sz="4" w:space="0" w:color="auto"/>
            </w:tcBorders>
            <w:shd w:val="clear" w:color="auto" w:fill="auto"/>
          </w:tcPr>
          <w:p w14:paraId="2006625C" w14:textId="77777777" w:rsidR="00206DAF" w:rsidRPr="00C2353F" w:rsidRDefault="00206DAF" w:rsidP="00736DA8">
            <w:pPr>
              <w:widowControl w:val="0"/>
              <w:jc w:val="center"/>
              <w:rPr>
                <w:rFonts w:ascii="Times New Roman" w:eastAsia="SimSun" w:hAnsi="Times New Roman" w:cs="Times New Roman"/>
                <w:color w:val="000000" w:themeColor="text1"/>
                <w:kern w:val="1"/>
                <w:sz w:val="24"/>
                <w:szCs w:val="24"/>
                <w:lang w:eastAsia="zh-CN" w:bidi="hi-IN"/>
              </w:rPr>
            </w:pPr>
            <w:r w:rsidRPr="00C2353F">
              <w:rPr>
                <w:rFonts w:ascii="Times New Roman" w:hAnsi="Times New Roman" w:cs="Times New Roman"/>
                <w:color w:val="000000" w:themeColor="text1"/>
                <w:sz w:val="24"/>
                <w:szCs w:val="24"/>
                <w:lang w:eastAsia="en-US"/>
              </w:rPr>
              <w:t>2019 год</w:t>
            </w:r>
          </w:p>
        </w:tc>
        <w:tc>
          <w:tcPr>
            <w:tcW w:w="1310" w:type="dxa"/>
            <w:tcBorders>
              <w:bottom w:val="single" w:sz="4" w:space="0" w:color="auto"/>
            </w:tcBorders>
            <w:shd w:val="clear" w:color="auto" w:fill="auto"/>
          </w:tcPr>
          <w:p w14:paraId="2FF83073" w14:textId="77777777" w:rsidR="00206DAF" w:rsidRPr="00C2353F" w:rsidRDefault="00206DA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2020 год</w:t>
            </w:r>
          </w:p>
        </w:tc>
        <w:tc>
          <w:tcPr>
            <w:tcW w:w="1276" w:type="dxa"/>
            <w:tcBorders>
              <w:bottom w:val="single" w:sz="4" w:space="0" w:color="auto"/>
            </w:tcBorders>
          </w:tcPr>
          <w:p w14:paraId="5F677B20" w14:textId="77777777" w:rsidR="00206DAF" w:rsidRPr="00C2353F" w:rsidRDefault="00206DA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2021 год</w:t>
            </w:r>
          </w:p>
        </w:tc>
        <w:tc>
          <w:tcPr>
            <w:tcW w:w="1134" w:type="dxa"/>
            <w:tcBorders>
              <w:bottom w:val="single" w:sz="4" w:space="0" w:color="auto"/>
            </w:tcBorders>
          </w:tcPr>
          <w:p w14:paraId="1FEB622E" w14:textId="77777777" w:rsidR="00206DAF" w:rsidRPr="00C2353F" w:rsidRDefault="00206DA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2022 год</w:t>
            </w:r>
          </w:p>
        </w:tc>
      </w:tr>
      <w:tr w:rsidR="00C2353F" w:rsidRPr="00465255" w14:paraId="0A9D1CC9" w14:textId="77777777" w:rsidTr="002018C2">
        <w:tc>
          <w:tcPr>
            <w:tcW w:w="2410" w:type="dxa"/>
            <w:tcBorders>
              <w:top w:val="single" w:sz="4" w:space="0" w:color="auto"/>
              <w:bottom w:val="nil"/>
              <w:right w:val="nil"/>
            </w:tcBorders>
            <w:shd w:val="clear" w:color="auto" w:fill="auto"/>
          </w:tcPr>
          <w:p w14:paraId="1D889AC9" w14:textId="0D904C6A" w:rsidR="00C2353F" w:rsidRPr="00C2353F" w:rsidRDefault="00C2353F" w:rsidP="00736DA8">
            <w:pPr>
              <w:widowControl w:val="0"/>
              <w:jc w:val="center"/>
              <w:rPr>
                <w:rFonts w:ascii="Times New Roman" w:eastAsia="SimSun" w:hAnsi="Times New Roman" w:cs="Times New Roman"/>
                <w:bCs/>
                <w:color w:val="000000" w:themeColor="text1"/>
                <w:kern w:val="1"/>
                <w:sz w:val="24"/>
                <w:szCs w:val="24"/>
                <w:lang w:eastAsia="zh-CN" w:bidi="hi-IN"/>
              </w:rPr>
            </w:pPr>
            <w:r w:rsidRPr="00C2353F">
              <w:rPr>
                <w:rFonts w:ascii="Times New Roman" w:eastAsia="SimSun" w:hAnsi="Times New Roman" w:cs="Times New Roman"/>
                <w:color w:val="000000" w:themeColor="text1"/>
                <w:kern w:val="1"/>
                <w:sz w:val="24"/>
                <w:szCs w:val="24"/>
                <w:lang w:eastAsia="zh-CN" w:bidi="hi-IN"/>
              </w:rPr>
              <w:t>Число коек</w:t>
            </w:r>
          </w:p>
        </w:tc>
        <w:tc>
          <w:tcPr>
            <w:tcW w:w="1384" w:type="dxa"/>
            <w:tcBorders>
              <w:top w:val="single" w:sz="4" w:space="0" w:color="auto"/>
              <w:left w:val="nil"/>
              <w:bottom w:val="nil"/>
              <w:right w:val="nil"/>
            </w:tcBorders>
          </w:tcPr>
          <w:p w14:paraId="1E9C5EE2" w14:textId="77777777" w:rsidR="00C2353F" w:rsidRPr="00C2353F" w:rsidRDefault="00C2353F" w:rsidP="00C2353F">
            <w:pPr>
              <w:widowControl w:val="0"/>
              <w:ind w:hanging="11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6 (в том числе</w:t>
            </w:r>
            <w:r w:rsidRPr="00C2353F">
              <w:rPr>
                <w:rFonts w:ascii="Times New Roman" w:hAnsi="Times New Roman" w:cs="Times New Roman"/>
                <w:color w:val="000000" w:themeColor="text1"/>
                <w:sz w:val="24"/>
                <w:szCs w:val="24"/>
                <w:lang w:eastAsia="en-US"/>
              </w:rPr>
              <w:br/>
              <w:t>1 койка БИТ</w:t>
            </w:r>
          </w:p>
          <w:p w14:paraId="1CA6C03A" w14:textId="77777777" w:rsidR="00C2353F" w:rsidRPr="00C2353F" w:rsidRDefault="00C2353F" w:rsidP="00736DA8">
            <w:pPr>
              <w:widowControl w:val="0"/>
              <w:jc w:val="center"/>
              <w:rPr>
                <w:rFonts w:ascii="Times New Roman" w:hAnsi="Times New Roman" w:cs="Times New Roman"/>
                <w:color w:val="000000" w:themeColor="text1"/>
                <w:sz w:val="24"/>
                <w:szCs w:val="24"/>
                <w:lang w:eastAsia="en-US"/>
              </w:rPr>
            </w:pPr>
          </w:p>
        </w:tc>
        <w:tc>
          <w:tcPr>
            <w:tcW w:w="1417" w:type="dxa"/>
            <w:tcBorders>
              <w:top w:val="single" w:sz="4" w:space="0" w:color="auto"/>
              <w:left w:val="nil"/>
              <w:bottom w:val="nil"/>
              <w:right w:val="nil"/>
            </w:tcBorders>
            <w:shd w:val="clear" w:color="auto" w:fill="auto"/>
          </w:tcPr>
          <w:p w14:paraId="03407D9A" w14:textId="77777777" w:rsidR="00C2353F" w:rsidRPr="00C2353F" w:rsidRDefault="00C2353F" w:rsidP="00C2353F">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6 (в том числе</w:t>
            </w:r>
            <w:r w:rsidRPr="00C2353F">
              <w:rPr>
                <w:rFonts w:ascii="Times New Roman" w:hAnsi="Times New Roman" w:cs="Times New Roman"/>
                <w:color w:val="000000" w:themeColor="text1"/>
                <w:sz w:val="24"/>
                <w:szCs w:val="24"/>
                <w:lang w:eastAsia="en-US"/>
              </w:rPr>
              <w:br/>
              <w:t>1 койка БИТ</w:t>
            </w:r>
          </w:p>
          <w:p w14:paraId="4429352E" w14:textId="77777777" w:rsidR="00C2353F" w:rsidRPr="00C2353F" w:rsidRDefault="00C2353F" w:rsidP="00736DA8">
            <w:pPr>
              <w:widowControl w:val="0"/>
              <w:jc w:val="center"/>
              <w:rPr>
                <w:rFonts w:ascii="Times New Roman" w:hAnsi="Times New Roman" w:cs="Times New Roman"/>
                <w:color w:val="000000" w:themeColor="text1"/>
                <w:sz w:val="24"/>
                <w:szCs w:val="24"/>
                <w:lang w:eastAsia="en-US"/>
              </w:rPr>
            </w:pPr>
          </w:p>
        </w:tc>
        <w:tc>
          <w:tcPr>
            <w:tcW w:w="1310" w:type="dxa"/>
            <w:tcBorders>
              <w:top w:val="single" w:sz="4" w:space="0" w:color="auto"/>
              <w:left w:val="nil"/>
              <w:bottom w:val="nil"/>
              <w:right w:val="nil"/>
            </w:tcBorders>
            <w:shd w:val="clear" w:color="auto" w:fill="auto"/>
          </w:tcPr>
          <w:p w14:paraId="7BEA03D1" w14:textId="33C52E95" w:rsidR="00C2353F" w:rsidRPr="00C2353F" w:rsidRDefault="00C2353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6 (в том числе</w:t>
            </w:r>
            <w:r w:rsidRPr="00C2353F">
              <w:rPr>
                <w:rFonts w:ascii="Times New Roman" w:hAnsi="Times New Roman" w:cs="Times New Roman"/>
                <w:color w:val="000000" w:themeColor="text1"/>
                <w:sz w:val="24"/>
                <w:szCs w:val="24"/>
                <w:lang w:eastAsia="en-US"/>
              </w:rPr>
              <w:br/>
              <w:t>1 койка БИТ</w:t>
            </w:r>
          </w:p>
        </w:tc>
        <w:tc>
          <w:tcPr>
            <w:tcW w:w="1276" w:type="dxa"/>
            <w:tcBorders>
              <w:top w:val="single" w:sz="4" w:space="0" w:color="auto"/>
              <w:left w:val="nil"/>
              <w:bottom w:val="nil"/>
              <w:right w:val="nil"/>
            </w:tcBorders>
          </w:tcPr>
          <w:p w14:paraId="5BA16E86" w14:textId="7B866BF1" w:rsidR="00C2353F" w:rsidRPr="00C2353F" w:rsidRDefault="00C2353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6 (в том числе</w:t>
            </w:r>
            <w:r w:rsidRPr="00C2353F">
              <w:rPr>
                <w:rFonts w:ascii="Times New Roman" w:hAnsi="Times New Roman" w:cs="Times New Roman"/>
                <w:color w:val="000000" w:themeColor="text1"/>
                <w:sz w:val="24"/>
                <w:szCs w:val="24"/>
                <w:lang w:eastAsia="en-US"/>
              </w:rPr>
              <w:br/>
              <w:t>1 койка БИТ</w:t>
            </w:r>
          </w:p>
        </w:tc>
        <w:tc>
          <w:tcPr>
            <w:tcW w:w="1134" w:type="dxa"/>
            <w:tcBorders>
              <w:top w:val="single" w:sz="4" w:space="0" w:color="auto"/>
              <w:left w:val="nil"/>
              <w:bottom w:val="nil"/>
            </w:tcBorders>
          </w:tcPr>
          <w:p w14:paraId="5B19DF6C" w14:textId="242FBF1B" w:rsidR="00C2353F" w:rsidRPr="00C2353F" w:rsidRDefault="00C2353F" w:rsidP="00736DA8">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color w:val="000000" w:themeColor="text1"/>
                <w:sz w:val="24"/>
                <w:szCs w:val="24"/>
                <w:lang w:eastAsia="en-US"/>
              </w:rPr>
              <w:t>5 (в том числе</w:t>
            </w:r>
            <w:r w:rsidRPr="00C2353F">
              <w:rPr>
                <w:rFonts w:ascii="Times New Roman" w:hAnsi="Times New Roman" w:cs="Times New Roman"/>
                <w:color w:val="000000" w:themeColor="text1"/>
                <w:sz w:val="24"/>
                <w:szCs w:val="24"/>
                <w:lang w:eastAsia="en-US"/>
              </w:rPr>
              <w:br/>
              <w:t>1 койка БИТ</w:t>
            </w:r>
          </w:p>
        </w:tc>
      </w:tr>
      <w:tr w:rsidR="00C2353F" w:rsidRPr="00465255" w14:paraId="1348B353" w14:textId="77777777" w:rsidTr="002018C2">
        <w:tc>
          <w:tcPr>
            <w:tcW w:w="2410" w:type="dxa"/>
            <w:tcBorders>
              <w:top w:val="nil"/>
              <w:bottom w:val="nil"/>
              <w:right w:val="nil"/>
            </w:tcBorders>
            <w:shd w:val="clear" w:color="auto" w:fill="auto"/>
          </w:tcPr>
          <w:p w14:paraId="0AABC010"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val="en-US" w:eastAsia="zh-CN" w:bidi="hi-IN"/>
              </w:rPr>
            </w:pPr>
            <w:r w:rsidRPr="00C2353F">
              <w:rPr>
                <w:rFonts w:ascii="Times New Roman" w:eastAsia="SimSun" w:hAnsi="Times New Roman" w:cs="Times New Roman"/>
                <w:color w:val="000000" w:themeColor="text1"/>
                <w:kern w:val="1"/>
                <w:sz w:val="24"/>
                <w:szCs w:val="24"/>
                <w:lang w:eastAsia="zh-CN" w:bidi="hi-IN"/>
              </w:rPr>
              <w:t xml:space="preserve">Пролечено больных / </w:t>
            </w:r>
            <w:proofErr w:type="spellStart"/>
            <w:r w:rsidRPr="00C2353F">
              <w:rPr>
                <w:rFonts w:ascii="Times New Roman" w:eastAsia="SimSun" w:hAnsi="Times New Roman" w:cs="Times New Roman"/>
                <w:color w:val="000000" w:themeColor="text1"/>
                <w:kern w:val="1"/>
                <w:sz w:val="24"/>
                <w:szCs w:val="24"/>
                <w:lang w:eastAsia="zh-CN" w:bidi="hi-IN"/>
              </w:rPr>
              <w:t>среднепользованных</w:t>
            </w:r>
            <w:proofErr w:type="spellEnd"/>
            <w:r w:rsidRPr="00C2353F">
              <w:rPr>
                <w:rFonts w:ascii="Times New Roman" w:eastAsia="SimSun" w:hAnsi="Times New Roman" w:cs="Times New Roman"/>
                <w:color w:val="000000" w:themeColor="text1"/>
                <w:kern w:val="1"/>
                <w:sz w:val="24"/>
                <w:szCs w:val="24"/>
                <w:lang w:eastAsia="zh-CN" w:bidi="hi-IN"/>
              </w:rPr>
              <w:t xml:space="preserve"> больных</w:t>
            </w:r>
          </w:p>
          <w:p w14:paraId="53292A4B" w14:textId="77777777" w:rsidR="00C2353F" w:rsidRPr="00C2353F" w:rsidRDefault="00C2353F" w:rsidP="00C2353F">
            <w:pPr>
              <w:widowControl w:val="0"/>
              <w:jc w:val="center"/>
              <w:rPr>
                <w:rFonts w:ascii="Times New Roman" w:eastAsia="SimSun" w:hAnsi="Times New Roman" w:cs="Times New Roman"/>
                <w:color w:val="000000" w:themeColor="text1"/>
                <w:kern w:val="1"/>
                <w:sz w:val="24"/>
                <w:szCs w:val="24"/>
                <w:lang w:eastAsia="zh-CN" w:bidi="hi-IN"/>
              </w:rPr>
            </w:pPr>
          </w:p>
        </w:tc>
        <w:tc>
          <w:tcPr>
            <w:tcW w:w="1384" w:type="dxa"/>
            <w:tcBorders>
              <w:top w:val="nil"/>
              <w:left w:val="nil"/>
              <w:bottom w:val="nil"/>
              <w:right w:val="nil"/>
            </w:tcBorders>
          </w:tcPr>
          <w:p w14:paraId="6D485D21" w14:textId="11E9A461" w:rsidR="00C2353F" w:rsidRPr="00C2353F" w:rsidRDefault="00C2353F" w:rsidP="00C2353F">
            <w:pPr>
              <w:widowControl w:val="0"/>
              <w:ind w:hanging="110"/>
              <w:jc w:val="center"/>
              <w:rPr>
                <w:rFonts w:ascii="Times New Roman" w:hAnsi="Times New Roman" w:cs="Times New Roman"/>
                <w:color w:val="000000" w:themeColor="text1"/>
                <w:sz w:val="24"/>
                <w:szCs w:val="24"/>
                <w:lang w:eastAsia="en-US"/>
              </w:rPr>
            </w:pPr>
            <w:r w:rsidRPr="00C2353F">
              <w:rPr>
                <w:rFonts w:ascii="Times New Roman" w:hAnsi="Times New Roman" w:cs="Times New Roman"/>
                <w:sz w:val="24"/>
                <w:szCs w:val="24"/>
              </w:rPr>
              <w:t>101/101</w:t>
            </w:r>
          </w:p>
        </w:tc>
        <w:tc>
          <w:tcPr>
            <w:tcW w:w="1417" w:type="dxa"/>
            <w:tcBorders>
              <w:top w:val="nil"/>
              <w:left w:val="nil"/>
              <w:bottom w:val="nil"/>
              <w:right w:val="nil"/>
            </w:tcBorders>
            <w:shd w:val="clear" w:color="auto" w:fill="auto"/>
          </w:tcPr>
          <w:p w14:paraId="0C29ABAF" w14:textId="4B53D522" w:rsidR="00C2353F" w:rsidRPr="00C2353F" w:rsidRDefault="00C2353F" w:rsidP="00C2353F">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sz w:val="24"/>
                <w:szCs w:val="24"/>
              </w:rPr>
              <w:t>231/233</w:t>
            </w:r>
          </w:p>
        </w:tc>
        <w:tc>
          <w:tcPr>
            <w:tcW w:w="1310" w:type="dxa"/>
            <w:tcBorders>
              <w:top w:val="nil"/>
              <w:left w:val="nil"/>
              <w:bottom w:val="nil"/>
              <w:right w:val="nil"/>
            </w:tcBorders>
            <w:shd w:val="clear" w:color="auto" w:fill="auto"/>
          </w:tcPr>
          <w:p w14:paraId="35AC133E" w14:textId="6A246685" w:rsidR="00C2353F" w:rsidRPr="00C2353F" w:rsidRDefault="00C2353F" w:rsidP="00C2353F">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sz w:val="24"/>
                <w:szCs w:val="24"/>
              </w:rPr>
              <w:t>214/231</w:t>
            </w:r>
          </w:p>
        </w:tc>
        <w:tc>
          <w:tcPr>
            <w:tcW w:w="1276" w:type="dxa"/>
            <w:tcBorders>
              <w:top w:val="nil"/>
              <w:left w:val="nil"/>
              <w:bottom w:val="nil"/>
              <w:right w:val="nil"/>
            </w:tcBorders>
          </w:tcPr>
          <w:p w14:paraId="256B13FB" w14:textId="117DEF1C" w:rsidR="00C2353F" w:rsidRPr="00C2353F" w:rsidRDefault="00C2353F" w:rsidP="00C2353F">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sz w:val="24"/>
                <w:szCs w:val="24"/>
              </w:rPr>
              <w:t>250/236</w:t>
            </w:r>
          </w:p>
        </w:tc>
        <w:tc>
          <w:tcPr>
            <w:tcW w:w="1134" w:type="dxa"/>
            <w:tcBorders>
              <w:top w:val="nil"/>
              <w:left w:val="nil"/>
              <w:bottom w:val="nil"/>
            </w:tcBorders>
          </w:tcPr>
          <w:p w14:paraId="17EA5196" w14:textId="274AC324" w:rsidR="00C2353F" w:rsidRPr="00C2353F" w:rsidRDefault="00C2353F" w:rsidP="00C2353F">
            <w:pPr>
              <w:widowControl w:val="0"/>
              <w:jc w:val="center"/>
              <w:rPr>
                <w:rFonts w:ascii="Times New Roman" w:hAnsi="Times New Roman" w:cs="Times New Roman"/>
                <w:color w:val="000000" w:themeColor="text1"/>
                <w:sz w:val="24"/>
                <w:szCs w:val="24"/>
                <w:lang w:eastAsia="en-US"/>
              </w:rPr>
            </w:pPr>
            <w:r w:rsidRPr="00C2353F">
              <w:rPr>
                <w:rFonts w:ascii="Times New Roman" w:hAnsi="Times New Roman" w:cs="Times New Roman"/>
                <w:sz w:val="24"/>
                <w:szCs w:val="24"/>
              </w:rPr>
              <w:t>269/236</w:t>
            </w:r>
          </w:p>
        </w:tc>
      </w:tr>
      <w:tr w:rsidR="00C2353F" w:rsidRPr="00465255" w14:paraId="1C69D290" w14:textId="77777777" w:rsidTr="002018C2">
        <w:tc>
          <w:tcPr>
            <w:tcW w:w="2410" w:type="dxa"/>
            <w:tcBorders>
              <w:top w:val="nil"/>
              <w:bottom w:val="nil"/>
              <w:right w:val="nil"/>
            </w:tcBorders>
            <w:shd w:val="clear" w:color="auto" w:fill="auto"/>
          </w:tcPr>
          <w:p w14:paraId="38385AE1"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r w:rsidRPr="00C2353F">
              <w:rPr>
                <w:rFonts w:ascii="Times New Roman" w:eastAsia="SimSun" w:hAnsi="Times New Roman" w:cs="Times New Roman"/>
                <w:color w:val="000000" w:themeColor="text1"/>
                <w:kern w:val="1"/>
                <w:sz w:val="24"/>
                <w:szCs w:val="24"/>
                <w:lang w:eastAsia="zh-CN" w:bidi="hi-IN"/>
              </w:rPr>
              <w:t xml:space="preserve">Среднее пребывание </w:t>
            </w:r>
            <w:r w:rsidRPr="00C2353F">
              <w:rPr>
                <w:rFonts w:ascii="Times New Roman" w:eastAsia="SimSun" w:hAnsi="Times New Roman" w:cs="Times New Roman"/>
                <w:color w:val="000000" w:themeColor="text1"/>
                <w:kern w:val="1"/>
                <w:sz w:val="24"/>
                <w:szCs w:val="24"/>
                <w:lang w:eastAsia="zh-CN" w:bidi="hi-IN"/>
              </w:rPr>
              <w:br/>
              <w:t>на койке</w:t>
            </w:r>
          </w:p>
          <w:p w14:paraId="1E3FF5A1"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p>
        </w:tc>
        <w:tc>
          <w:tcPr>
            <w:tcW w:w="1384" w:type="dxa"/>
            <w:tcBorders>
              <w:top w:val="nil"/>
              <w:left w:val="nil"/>
              <w:bottom w:val="nil"/>
              <w:right w:val="nil"/>
            </w:tcBorders>
          </w:tcPr>
          <w:p w14:paraId="16BEE36E" w14:textId="093857F6" w:rsidR="00C2353F" w:rsidRPr="00C2353F" w:rsidRDefault="00C2353F" w:rsidP="00C2353F">
            <w:pPr>
              <w:widowControl w:val="0"/>
              <w:ind w:hanging="110"/>
              <w:jc w:val="center"/>
              <w:rPr>
                <w:rFonts w:ascii="Times New Roman" w:hAnsi="Times New Roman" w:cs="Times New Roman"/>
                <w:sz w:val="24"/>
                <w:szCs w:val="24"/>
              </w:rPr>
            </w:pPr>
            <w:r w:rsidRPr="00C2353F">
              <w:rPr>
                <w:rFonts w:ascii="Times New Roman" w:hAnsi="Times New Roman" w:cs="Times New Roman"/>
                <w:sz w:val="24"/>
                <w:szCs w:val="24"/>
              </w:rPr>
              <w:t>10,1</w:t>
            </w:r>
          </w:p>
        </w:tc>
        <w:tc>
          <w:tcPr>
            <w:tcW w:w="1417" w:type="dxa"/>
            <w:tcBorders>
              <w:top w:val="nil"/>
              <w:left w:val="nil"/>
              <w:bottom w:val="nil"/>
              <w:right w:val="nil"/>
            </w:tcBorders>
            <w:shd w:val="clear" w:color="auto" w:fill="auto"/>
          </w:tcPr>
          <w:p w14:paraId="3427A072" w14:textId="519333EF"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8,7</w:t>
            </w:r>
          </w:p>
        </w:tc>
        <w:tc>
          <w:tcPr>
            <w:tcW w:w="1310" w:type="dxa"/>
            <w:tcBorders>
              <w:top w:val="nil"/>
              <w:left w:val="nil"/>
              <w:bottom w:val="nil"/>
              <w:right w:val="nil"/>
            </w:tcBorders>
            <w:shd w:val="clear" w:color="auto" w:fill="auto"/>
          </w:tcPr>
          <w:p w14:paraId="6F42F2B4" w14:textId="173C412D"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7,5</w:t>
            </w:r>
          </w:p>
        </w:tc>
        <w:tc>
          <w:tcPr>
            <w:tcW w:w="1276" w:type="dxa"/>
            <w:tcBorders>
              <w:top w:val="nil"/>
              <w:left w:val="nil"/>
              <w:bottom w:val="nil"/>
              <w:right w:val="nil"/>
            </w:tcBorders>
          </w:tcPr>
          <w:p w14:paraId="7665D38E" w14:textId="7D9D1DA8"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7,4</w:t>
            </w:r>
          </w:p>
        </w:tc>
        <w:tc>
          <w:tcPr>
            <w:tcW w:w="1134" w:type="dxa"/>
            <w:tcBorders>
              <w:top w:val="nil"/>
              <w:left w:val="nil"/>
              <w:bottom w:val="nil"/>
            </w:tcBorders>
          </w:tcPr>
          <w:p w14:paraId="3B71EBA4" w14:textId="0F87ACB9"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6,6</w:t>
            </w:r>
          </w:p>
        </w:tc>
      </w:tr>
      <w:tr w:rsidR="00C2353F" w:rsidRPr="00465255" w14:paraId="0B7A3B54" w14:textId="77777777" w:rsidTr="002018C2">
        <w:tc>
          <w:tcPr>
            <w:tcW w:w="2410" w:type="dxa"/>
            <w:tcBorders>
              <w:top w:val="nil"/>
              <w:bottom w:val="nil"/>
              <w:right w:val="nil"/>
            </w:tcBorders>
            <w:shd w:val="clear" w:color="auto" w:fill="auto"/>
          </w:tcPr>
          <w:p w14:paraId="1BDBCB5E"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r w:rsidRPr="00C2353F">
              <w:rPr>
                <w:rFonts w:ascii="Times New Roman" w:eastAsia="SimSun" w:hAnsi="Times New Roman" w:cs="Times New Roman"/>
                <w:color w:val="000000" w:themeColor="text1"/>
                <w:kern w:val="1"/>
                <w:sz w:val="24"/>
                <w:szCs w:val="24"/>
                <w:lang w:eastAsia="zh-CN" w:bidi="hi-IN"/>
              </w:rPr>
              <w:t>Оборот койки</w:t>
            </w:r>
          </w:p>
          <w:p w14:paraId="7E87DB17"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p>
        </w:tc>
        <w:tc>
          <w:tcPr>
            <w:tcW w:w="1384" w:type="dxa"/>
            <w:tcBorders>
              <w:top w:val="nil"/>
              <w:left w:val="nil"/>
              <w:bottom w:val="nil"/>
              <w:right w:val="nil"/>
            </w:tcBorders>
          </w:tcPr>
          <w:p w14:paraId="3CECFFD6" w14:textId="58A37264" w:rsidR="00C2353F" w:rsidRPr="00C2353F" w:rsidRDefault="00C2353F" w:rsidP="00C2353F">
            <w:pPr>
              <w:widowControl w:val="0"/>
              <w:ind w:hanging="110"/>
              <w:jc w:val="center"/>
              <w:rPr>
                <w:rFonts w:ascii="Times New Roman" w:hAnsi="Times New Roman" w:cs="Times New Roman"/>
                <w:sz w:val="24"/>
                <w:szCs w:val="24"/>
              </w:rPr>
            </w:pPr>
            <w:r w:rsidRPr="00C2353F">
              <w:rPr>
                <w:rFonts w:ascii="Times New Roman" w:hAnsi="Times New Roman" w:cs="Times New Roman"/>
                <w:sz w:val="24"/>
                <w:szCs w:val="24"/>
              </w:rPr>
              <w:t>20,2</w:t>
            </w:r>
          </w:p>
        </w:tc>
        <w:tc>
          <w:tcPr>
            <w:tcW w:w="1417" w:type="dxa"/>
            <w:tcBorders>
              <w:top w:val="nil"/>
              <w:left w:val="nil"/>
              <w:bottom w:val="nil"/>
              <w:right w:val="nil"/>
            </w:tcBorders>
            <w:shd w:val="clear" w:color="auto" w:fill="auto"/>
          </w:tcPr>
          <w:p w14:paraId="6B1F7F98" w14:textId="11683DD4"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38,8</w:t>
            </w:r>
          </w:p>
        </w:tc>
        <w:tc>
          <w:tcPr>
            <w:tcW w:w="1310" w:type="dxa"/>
            <w:tcBorders>
              <w:top w:val="nil"/>
              <w:left w:val="nil"/>
              <w:bottom w:val="nil"/>
              <w:right w:val="nil"/>
            </w:tcBorders>
            <w:shd w:val="clear" w:color="auto" w:fill="auto"/>
          </w:tcPr>
          <w:p w14:paraId="326ED5AB" w14:textId="6718AF5A"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38,5</w:t>
            </w:r>
          </w:p>
        </w:tc>
        <w:tc>
          <w:tcPr>
            <w:tcW w:w="1276" w:type="dxa"/>
            <w:tcBorders>
              <w:top w:val="nil"/>
              <w:left w:val="nil"/>
              <w:bottom w:val="nil"/>
              <w:right w:val="nil"/>
            </w:tcBorders>
          </w:tcPr>
          <w:p w14:paraId="6107C6E1" w14:textId="390BF885"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50</w:t>
            </w:r>
          </w:p>
        </w:tc>
        <w:tc>
          <w:tcPr>
            <w:tcW w:w="1134" w:type="dxa"/>
            <w:tcBorders>
              <w:top w:val="nil"/>
              <w:left w:val="nil"/>
              <w:bottom w:val="nil"/>
            </w:tcBorders>
          </w:tcPr>
          <w:p w14:paraId="026583B4" w14:textId="1B49E494"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53,8</w:t>
            </w:r>
          </w:p>
        </w:tc>
      </w:tr>
      <w:tr w:rsidR="00C2353F" w:rsidRPr="00465255" w14:paraId="5DD0C6DB" w14:textId="77777777" w:rsidTr="002018C2">
        <w:tc>
          <w:tcPr>
            <w:tcW w:w="2410" w:type="dxa"/>
            <w:tcBorders>
              <w:top w:val="nil"/>
              <w:bottom w:val="nil"/>
              <w:right w:val="nil"/>
            </w:tcBorders>
            <w:shd w:val="clear" w:color="auto" w:fill="auto"/>
          </w:tcPr>
          <w:p w14:paraId="194555B7"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r w:rsidRPr="00C2353F">
              <w:rPr>
                <w:rFonts w:ascii="Times New Roman" w:eastAsia="SimSun" w:hAnsi="Times New Roman" w:cs="Times New Roman"/>
                <w:color w:val="000000" w:themeColor="text1"/>
                <w:kern w:val="1"/>
                <w:sz w:val="24"/>
                <w:szCs w:val="24"/>
                <w:lang w:eastAsia="zh-CN" w:bidi="hi-IN"/>
              </w:rPr>
              <w:t>Средняя занятость койки</w:t>
            </w:r>
          </w:p>
          <w:p w14:paraId="0855A270"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p>
        </w:tc>
        <w:tc>
          <w:tcPr>
            <w:tcW w:w="1384" w:type="dxa"/>
            <w:tcBorders>
              <w:top w:val="nil"/>
              <w:left w:val="nil"/>
              <w:bottom w:val="nil"/>
              <w:right w:val="nil"/>
            </w:tcBorders>
          </w:tcPr>
          <w:p w14:paraId="58455035" w14:textId="2BE18E8F" w:rsidR="00C2353F" w:rsidRPr="00C2353F" w:rsidRDefault="00C2353F" w:rsidP="00C2353F">
            <w:pPr>
              <w:widowControl w:val="0"/>
              <w:ind w:hanging="110"/>
              <w:jc w:val="center"/>
              <w:rPr>
                <w:rFonts w:ascii="Times New Roman" w:hAnsi="Times New Roman" w:cs="Times New Roman"/>
                <w:sz w:val="24"/>
                <w:szCs w:val="24"/>
              </w:rPr>
            </w:pPr>
            <w:r w:rsidRPr="00C2353F">
              <w:rPr>
                <w:rFonts w:ascii="Times New Roman" w:hAnsi="Times New Roman" w:cs="Times New Roman"/>
                <w:sz w:val="24"/>
                <w:szCs w:val="24"/>
              </w:rPr>
              <w:t>204</w:t>
            </w:r>
          </w:p>
        </w:tc>
        <w:tc>
          <w:tcPr>
            <w:tcW w:w="1417" w:type="dxa"/>
            <w:tcBorders>
              <w:top w:val="nil"/>
              <w:left w:val="nil"/>
              <w:bottom w:val="nil"/>
              <w:right w:val="nil"/>
            </w:tcBorders>
            <w:shd w:val="clear" w:color="auto" w:fill="auto"/>
          </w:tcPr>
          <w:p w14:paraId="7622D535" w14:textId="0726D207"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337,2</w:t>
            </w:r>
          </w:p>
        </w:tc>
        <w:tc>
          <w:tcPr>
            <w:tcW w:w="1310" w:type="dxa"/>
            <w:tcBorders>
              <w:top w:val="nil"/>
              <w:left w:val="nil"/>
              <w:bottom w:val="nil"/>
              <w:right w:val="nil"/>
            </w:tcBorders>
            <w:shd w:val="clear" w:color="auto" w:fill="auto"/>
          </w:tcPr>
          <w:p w14:paraId="315A5395" w14:textId="7754145B"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290,5</w:t>
            </w:r>
          </w:p>
        </w:tc>
        <w:tc>
          <w:tcPr>
            <w:tcW w:w="1276" w:type="dxa"/>
            <w:tcBorders>
              <w:top w:val="nil"/>
              <w:left w:val="nil"/>
              <w:bottom w:val="nil"/>
              <w:right w:val="nil"/>
            </w:tcBorders>
          </w:tcPr>
          <w:p w14:paraId="71454262" w14:textId="6F9DE1A4"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370</w:t>
            </w:r>
          </w:p>
        </w:tc>
        <w:tc>
          <w:tcPr>
            <w:tcW w:w="1134" w:type="dxa"/>
            <w:tcBorders>
              <w:top w:val="nil"/>
              <w:left w:val="nil"/>
              <w:bottom w:val="nil"/>
            </w:tcBorders>
          </w:tcPr>
          <w:p w14:paraId="09109FD8" w14:textId="16E630B7"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357,4</w:t>
            </w:r>
          </w:p>
        </w:tc>
      </w:tr>
      <w:tr w:rsidR="00C2353F" w:rsidRPr="00465255" w14:paraId="5360DF69" w14:textId="77777777" w:rsidTr="002018C2">
        <w:tc>
          <w:tcPr>
            <w:tcW w:w="2410" w:type="dxa"/>
            <w:tcBorders>
              <w:top w:val="nil"/>
              <w:bottom w:val="nil"/>
              <w:right w:val="nil"/>
            </w:tcBorders>
            <w:shd w:val="clear" w:color="auto" w:fill="auto"/>
          </w:tcPr>
          <w:p w14:paraId="4DB312A6"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r w:rsidRPr="00C2353F">
              <w:rPr>
                <w:rFonts w:ascii="Times New Roman" w:eastAsia="SimSun" w:hAnsi="Times New Roman" w:cs="Times New Roman"/>
                <w:color w:val="000000" w:themeColor="text1"/>
                <w:kern w:val="1"/>
                <w:sz w:val="24"/>
                <w:szCs w:val="24"/>
                <w:lang w:eastAsia="zh-CN" w:bidi="hi-IN"/>
              </w:rPr>
              <w:t>Умерло больных</w:t>
            </w:r>
          </w:p>
          <w:p w14:paraId="36A22AE1" w14:textId="77777777"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p>
        </w:tc>
        <w:tc>
          <w:tcPr>
            <w:tcW w:w="1384" w:type="dxa"/>
            <w:tcBorders>
              <w:top w:val="nil"/>
              <w:left w:val="nil"/>
              <w:bottom w:val="nil"/>
              <w:right w:val="nil"/>
            </w:tcBorders>
          </w:tcPr>
          <w:p w14:paraId="0653CDA9" w14:textId="789BC02F" w:rsidR="00C2353F" w:rsidRPr="00C2353F" w:rsidRDefault="00C2353F" w:rsidP="00C2353F">
            <w:pPr>
              <w:widowControl w:val="0"/>
              <w:ind w:hanging="110"/>
              <w:jc w:val="center"/>
              <w:rPr>
                <w:rFonts w:ascii="Times New Roman" w:hAnsi="Times New Roman" w:cs="Times New Roman"/>
                <w:sz w:val="24"/>
                <w:szCs w:val="24"/>
              </w:rPr>
            </w:pPr>
            <w:r w:rsidRPr="00C2353F">
              <w:rPr>
                <w:rFonts w:ascii="Times New Roman" w:hAnsi="Times New Roman" w:cs="Times New Roman"/>
                <w:sz w:val="24"/>
                <w:szCs w:val="24"/>
              </w:rPr>
              <w:t>0</w:t>
            </w:r>
          </w:p>
        </w:tc>
        <w:tc>
          <w:tcPr>
            <w:tcW w:w="1417" w:type="dxa"/>
            <w:tcBorders>
              <w:top w:val="nil"/>
              <w:left w:val="nil"/>
              <w:bottom w:val="nil"/>
              <w:right w:val="nil"/>
            </w:tcBorders>
            <w:shd w:val="clear" w:color="auto" w:fill="auto"/>
          </w:tcPr>
          <w:p w14:paraId="580590A7" w14:textId="0A28BD58"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6</w:t>
            </w:r>
          </w:p>
        </w:tc>
        <w:tc>
          <w:tcPr>
            <w:tcW w:w="1310" w:type="dxa"/>
            <w:tcBorders>
              <w:top w:val="nil"/>
              <w:left w:val="nil"/>
              <w:bottom w:val="nil"/>
              <w:right w:val="nil"/>
            </w:tcBorders>
            <w:shd w:val="clear" w:color="auto" w:fill="auto"/>
          </w:tcPr>
          <w:p w14:paraId="688B42B6" w14:textId="57F48C98"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3</w:t>
            </w:r>
          </w:p>
        </w:tc>
        <w:tc>
          <w:tcPr>
            <w:tcW w:w="1276" w:type="dxa"/>
            <w:tcBorders>
              <w:top w:val="nil"/>
              <w:left w:val="nil"/>
              <w:bottom w:val="nil"/>
              <w:right w:val="nil"/>
            </w:tcBorders>
          </w:tcPr>
          <w:p w14:paraId="418B3D79" w14:textId="5BC282D3"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10</w:t>
            </w:r>
          </w:p>
        </w:tc>
        <w:tc>
          <w:tcPr>
            <w:tcW w:w="1134" w:type="dxa"/>
            <w:tcBorders>
              <w:top w:val="nil"/>
              <w:left w:val="nil"/>
              <w:bottom w:val="nil"/>
            </w:tcBorders>
          </w:tcPr>
          <w:p w14:paraId="15C22061" w14:textId="5021D02A"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7</w:t>
            </w:r>
          </w:p>
        </w:tc>
      </w:tr>
      <w:tr w:rsidR="00C2353F" w:rsidRPr="00465255" w14:paraId="2C57DD84" w14:textId="77777777" w:rsidTr="002018C2">
        <w:tc>
          <w:tcPr>
            <w:tcW w:w="2410" w:type="dxa"/>
            <w:tcBorders>
              <w:top w:val="nil"/>
              <w:bottom w:val="nil"/>
              <w:right w:val="nil"/>
            </w:tcBorders>
            <w:shd w:val="clear" w:color="auto" w:fill="auto"/>
          </w:tcPr>
          <w:p w14:paraId="5C08314A" w14:textId="5E70722B" w:rsidR="00C2353F" w:rsidRPr="00C2353F" w:rsidRDefault="00C2353F" w:rsidP="00C2353F">
            <w:pPr>
              <w:widowControl w:val="0"/>
              <w:jc w:val="both"/>
              <w:rPr>
                <w:rFonts w:ascii="Times New Roman" w:eastAsia="SimSun" w:hAnsi="Times New Roman" w:cs="Times New Roman"/>
                <w:color w:val="000000" w:themeColor="text1"/>
                <w:kern w:val="1"/>
                <w:sz w:val="24"/>
                <w:szCs w:val="24"/>
                <w:lang w:eastAsia="zh-CN" w:bidi="hi-IN"/>
              </w:rPr>
            </w:pPr>
            <w:r w:rsidRPr="00C2353F">
              <w:rPr>
                <w:rFonts w:ascii="Times New Roman" w:eastAsia="SimSun" w:hAnsi="Times New Roman" w:cs="Times New Roman"/>
                <w:color w:val="000000" w:themeColor="text1"/>
                <w:kern w:val="1"/>
                <w:sz w:val="24"/>
                <w:szCs w:val="24"/>
                <w:lang w:eastAsia="zh-CN" w:bidi="hi-IN"/>
              </w:rPr>
              <w:t>Больничная  летальность</w:t>
            </w:r>
          </w:p>
        </w:tc>
        <w:tc>
          <w:tcPr>
            <w:tcW w:w="1384" w:type="dxa"/>
            <w:tcBorders>
              <w:top w:val="nil"/>
              <w:left w:val="nil"/>
              <w:bottom w:val="nil"/>
              <w:right w:val="nil"/>
            </w:tcBorders>
          </w:tcPr>
          <w:p w14:paraId="4157CD9B" w14:textId="766EFE6C" w:rsidR="00C2353F" w:rsidRPr="00C2353F" w:rsidRDefault="00C2353F" w:rsidP="00C2353F">
            <w:pPr>
              <w:widowControl w:val="0"/>
              <w:ind w:hanging="110"/>
              <w:jc w:val="center"/>
              <w:rPr>
                <w:rFonts w:ascii="Times New Roman" w:hAnsi="Times New Roman" w:cs="Times New Roman"/>
                <w:sz w:val="24"/>
                <w:szCs w:val="24"/>
              </w:rPr>
            </w:pPr>
            <w:r w:rsidRPr="00C2353F">
              <w:rPr>
                <w:rFonts w:ascii="Times New Roman" w:hAnsi="Times New Roman" w:cs="Times New Roman"/>
                <w:sz w:val="24"/>
                <w:szCs w:val="24"/>
              </w:rPr>
              <w:t>0</w:t>
            </w:r>
          </w:p>
        </w:tc>
        <w:tc>
          <w:tcPr>
            <w:tcW w:w="1417" w:type="dxa"/>
            <w:tcBorders>
              <w:top w:val="nil"/>
              <w:left w:val="nil"/>
              <w:bottom w:val="nil"/>
              <w:right w:val="nil"/>
            </w:tcBorders>
            <w:shd w:val="clear" w:color="auto" w:fill="auto"/>
          </w:tcPr>
          <w:p w14:paraId="60779876" w14:textId="1B237BA9"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2,6</w:t>
            </w:r>
          </w:p>
        </w:tc>
        <w:tc>
          <w:tcPr>
            <w:tcW w:w="1310" w:type="dxa"/>
            <w:tcBorders>
              <w:top w:val="nil"/>
              <w:left w:val="nil"/>
              <w:bottom w:val="nil"/>
              <w:right w:val="nil"/>
            </w:tcBorders>
            <w:shd w:val="clear" w:color="auto" w:fill="auto"/>
          </w:tcPr>
          <w:p w14:paraId="6720C8F2" w14:textId="3B4BB0C7"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1,8</w:t>
            </w:r>
          </w:p>
        </w:tc>
        <w:tc>
          <w:tcPr>
            <w:tcW w:w="1276" w:type="dxa"/>
            <w:tcBorders>
              <w:top w:val="nil"/>
              <w:left w:val="nil"/>
              <w:bottom w:val="nil"/>
              <w:right w:val="nil"/>
            </w:tcBorders>
          </w:tcPr>
          <w:p w14:paraId="6FC9E333" w14:textId="61C9867A"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4</w:t>
            </w:r>
          </w:p>
        </w:tc>
        <w:tc>
          <w:tcPr>
            <w:tcW w:w="1134" w:type="dxa"/>
            <w:tcBorders>
              <w:top w:val="nil"/>
              <w:left w:val="nil"/>
              <w:bottom w:val="nil"/>
            </w:tcBorders>
          </w:tcPr>
          <w:p w14:paraId="2F1DFBF6" w14:textId="0B38DB67" w:rsidR="00C2353F" w:rsidRPr="00C2353F" w:rsidRDefault="00C2353F" w:rsidP="00C2353F">
            <w:pPr>
              <w:widowControl w:val="0"/>
              <w:jc w:val="center"/>
              <w:rPr>
                <w:rFonts w:ascii="Times New Roman" w:hAnsi="Times New Roman" w:cs="Times New Roman"/>
                <w:sz w:val="24"/>
                <w:szCs w:val="24"/>
              </w:rPr>
            </w:pPr>
            <w:r w:rsidRPr="00C2353F">
              <w:rPr>
                <w:rFonts w:ascii="Times New Roman" w:hAnsi="Times New Roman" w:cs="Times New Roman"/>
                <w:sz w:val="24"/>
                <w:szCs w:val="24"/>
              </w:rPr>
              <w:t>2,6</w:t>
            </w:r>
          </w:p>
        </w:tc>
      </w:tr>
    </w:tbl>
    <w:p w14:paraId="4F146B4C" w14:textId="77777777" w:rsidR="00206DAF" w:rsidRPr="00465255" w:rsidRDefault="00206DAF" w:rsidP="00206DAF">
      <w:pPr>
        <w:rPr>
          <w:sz w:val="2"/>
          <w:szCs w:val="2"/>
        </w:rPr>
      </w:pPr>
    </w:p>
    <w:p w14:paraId="1854A5FC" w14:textId="77777777" w:rsidR="00206DAF" w:rsidRPr="00465255" w:rsidRDefault="00206DAF" w:rsidP="00206DAF">
      <w:pPr>
        <w:widowControl w:val="0"/>
        <w:ind w:firstLine="709"/>
        <w:jc w:val="both"/>
        <w:rPr>
          <w:rFonts w:ascii="Times New Roman" w:hAnsi="Times New Roman" w:cs="Times New Roman"/>
          <w:color w:val="000000" w:themeColor="text1"/>
          <w:sz w:val="28"/>
          <w:szCs w:val="28"/>
        </w:rPr>
      </w:pPr>
    </w:p>
    <w:p w14:paraId="02707271" w14:textId="77777777" w:rsidR="00206DAF" w:rsidRDefault="00206DAF" w:rsidP="00206DAF">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Количество пролеченных больных за 2022 год несколько возросло, что обуславливает изменение и других показателей интенсивности: сократилось среднее пребывание пациента на койке и, соответственно, отмечается в 1,1 раза возрастание оборота койки. Средняя занятость койки увеличилась на 2,9 процента. В 2022 году умерло</w:t>
      </w:r>
      <w:r w:rsidRPr="002B60B3">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7</w:t>
      </w:r>
      <w:r w:rsidRPr="002B60B3">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пациентов </w:t>
      </w:r>
      <w:r w:rsidRPr="00465255">
        <w:rPr>
          <w:rFonts w:ascii="Times New Roman" w:hAnsi="Times New Roman" w:cs="Times New Roman"/>
          <w:color w:val="000000" w:themeColor="text1"/>
          <w:sz w:val="28"/>
          <w:szCs w:val="28"/>
        </w:rPr>
        <w:br/>
        <w:t xml:space="preserve">(в 2021 году - 10), снизился показатель больничной летальности </w:t>
      </w:r>
      <w:r w:rsidRPr="00465255">
        <w:rPr>
          <w:rFonts w:ascii="Times New Roman" w:hAnsi="Times New Roman" w:cs="Times New Roman"/>
          <w:color w:val="000000" w:themeColor="text1"/>
          <w:sz w:val="28"/>
          <w:szCs w:val="28"/>
        </w:rPr>
        <w:br/>
        <w:t xml:space="preserve">с 4 в 2021 году до 2,6 процентов в 2022 году; от инфаркта миокарда </w:t>
      </w:r>
      <w:r w:rsidRPr="00465255">
        <w:rPr>
          <w:rFonts w:ascii="Times New Roman" w:hAnsi="Times New Roman" w:cs="Times New Roman"/>
          <w:color w:val="000000" w:themeColor="text1"/>
          <w:sz w:val="28"/>
          <w:szCs w:val="28"/>
        </w:rPr>
        <w:br/>
        <w:t>в 2021 году умер 1 человек (женщина трудоспособного возраста, которая  поступила в период возникновения болей более 1 суток).</w:t>
      </w:r>
    </w:p>
    <w:p w14:paraId="281D08CF" w14:textId="77777777" w:rsidR="00031B2F" w:rsidRDefault="00031B2F" w:rsidP="00206DAF">
      <w:pPr>
        <w:widowControl w:val="0"/>
        <w:ind w:firstLine="709"/>
        <w:jc w:val="both"/>
        <w:rPr>
          <w:rFonts w:ascii="Times New Roman" w:hAnsi="Times New Roman" w:cs="Times New Roman"/>
          <w:color w:val="000000" w:themeColor="text1"/>
          <w:sz w:val="28"/>
          <w:szCs w:val="28"/>
        </w:rPr>
      </w:pPr>
    </w:p>
    <w:p w14:paraId="57982663" w14:textId="77777777" w:rsidR="00206DAF" w:rsidRPr="00465255" w:rsidRDefault="00206DAF" w:rsidP="00206DAF">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Основные показатели работы неврологического отделения ПСО № 3  </w:t>
      </w:r>
      <w:r w:rsidRPr="00465255">
        <w:rPr>
          <w:rFonts w:ascii="Times New Roman" w:hAnsi="Times New Roman" w:cs="Times New Roman"/>
          <w:color w:val="000000" w:themeColor="text1"/>
          <w:sz w:val="28"/>
          <w:szCs w:val="28"/>
        </w:rPr>
        <w:br/>
      </w:r>
      <w:r w:rsidRPr="00465255">
        <w:rPr>
          <w:rFonts w:ascii="Times New Roman" w:eastAsia="SimSun" w:hAnsi="Times New Roman" w:cs="Times New Roman"/>
          <w:bCs/>
          <w:color w:val="000000" w:themeColor="text1"/>
          <w:kern w:val="1"/>
          <w:sz w:val="28"/>
          <w:szCs w:val="28"/>
          <w:lang w:eastAsia="zh-CN" w:bidi="hi-IN"/>
        </w:rPr>
        <w:t>за 2018 - 2022 годы</w:t>
      </w:r>
    </w:p>
    <w:p w14:paraId="030596E9" w14:textId="77777777" w:rsidR="00206DAF" w:rsidRPr="00465255" w:rsidRDefault="00206DAF" w:rsidP="00206DAF">
      <w:pPr>
        <w:widowControl w:val="0"/>
        <w:jc w:val="center"/>
        <w:rPr>
          <w:rFonts w:ascii="Times New Roman" w:hAnsi="Times New Roman" w:cs="Times New Roman"/>
          <w:b/>
          <w:color w:val="000000" w:themeColor="text1"/>
          <w:sz w:val="28"/>
          <w:szCs w:val="28"/>
        </w:rPr>
      </w:pPr>
    </w:p>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3461"/>
        <w:gridCol w:w="1070"/>
        <w:gridCol w:w="1092"/>
        <w:gridCol w:w="1004"/>
        <w:gridCol w:w="1140"/>
        <w:gridCol w:w="1020"/>
      </w:tblGrid>
      <w:tr w:rsidR="00206DAF" w:rsidRPr="0011616D" w14:paraId="1129480E" w14:textId="77777777" w:rsidTr="00D14BF9">
        <w:trPr>
          <w:trHeight w:val="20"/>
        </w:trPr>
        <w:tc>
          <w:tcPr>
            <w:tcW w:w="3461" w:type="dxa"/>
            <w:vAlign w:val="center"/>
          </w:tcPr>
          <w:p w14:paraId="087B0E30" w14:textId="77777777" w:rsidR="00206DAF" w:rsidRPr="0011616D" w:rsidRDefault="00206DAF" w:rsidP="00736DA8">
            <w:pPr>
              <w:widowControl w:val="0"/>
              <w:ind w:left="-62"/>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Показатели</w:t>
            </w:r>
          </w:p>
        </w:tc>
        <w:tc>
          <w:tcPr>
            <w:tcW w:w="1070" w:type="dxa"/>
            <w:vAlign w:val="center"/>
          </w:tcPr>
          <w:p w14:paraId="73DBFAFD" w14:textId="77777777" w:rsidR="00206DAF" w:rsidRPr="0011616D" w:rsidRDefault="00206DAF" w:rsidP="00736DA8">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2018 год</w:t>
            </w:r>
          </w:p>
        </w:tc>
        <w:tc>
          <w:tcPr>
            <w:tcW w:w="1092" w:type="dxa"/>
            <w:vAlign w:val="center"/>
          </w:tcPr>
          <w:p w14:paraId="5938AB8B" w14:textId="77777777" w:rsidR="00206DAF" w:rsidRPr="0011616D" w:rsidRDefault="00206DAF" w:rsidP="00736DA8">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2019 год</w:t>
            </w:r>
          </w:p>
        </w:tc>
        <w:tc>
          <w:tcPr>
            <w:tcW w:w="1004" w:type="dxa"/>
            <w:vAlign w:val="center"/>
          </w:tcPr>
          <w:p w14:paraId="6E19D6EC" w14:textId="77777777" w:rsidR="00206DAF" w:rsidRPr="0011616D" w:rsidRDefault="00206DAF" w:rsidP="00736DA8">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2020 год</w:t>
            </w:r>
          </w:p>
        </w:tc>
        <w:tc>
          <w:tcPr>
            <w:tcW w:w="1140" w:type="dxa"/>
          </w:tcPr>
          <w:p w14:paraId="0715DF7E" w14:textId="77777777" w:rsidR="00D93DAC" w:rsidRPr="0011616D" w:rsidRDefault="00206DAF" w:rsidP="00736DA8">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2021</w:t>
            </w:r>
          </w:p>
          <w:p w14:paraId="70571D5C" w14:textId="78DB1086" w:rsidR="00206DAF" w:rsidRPr="0011616D" w:rsidRDefault="00206DAF" w:rsidP="00736DA8">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 xml:space="preserve"> год</w:t>
            </w:r>
          </w:p>
        </w:tc>
        <w:tc>
          <w:tcPr>
            <w:tcW w:w="1020" w:type="dxa"/>
          </w:tcPr>
          <w:p w14:paraId="590E358D" w14:textId="77777777" w:rsidR="00206DAF" w:rsidRPr="0011616D" w:rsidRDefault="00206DAF" w:rsidP="00736DA8">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color w:val="000000" w:themeColor="text1"/>
                <w:sz w:val="24"/>
                <w:szCs w:val="24"/>
              </w:rPr>
              <w:t>2022 год</w:t>
            </w:r>
          </w:p>
        </w:tc>
      </w:tr>
    </w:tbl>
    <w:p w14:paraId="5C9C9832" w14:textId="77777777" w:rsidR="009610B7" w:rsidRPr="009610B7" w:rsidRDefault="009610B7">
      <w:pPr>
        <w:rPr>
          <w:sz w:val="2"/>
          <w:szCs w:val="2"/>
        </w:rPr>
      </w:pPr>
    </w:p>
    <w:tbl>
      <w:tblPr>
        <w:tblW w:w="5000" w:type="pct"/>
        <w:tblBorders>
          <w:top w:val="single" w:sz="4" w:space="0" w:color="auto"/>
          <w:insideH w:val="single" w:sz="4" w:space="0" w:color="auto"/>
          <w:insideV w:val="single" w:sz="4" w:space="0" w:color="auto"/>
        </w:tblBorders>
        <w:tblLook w:val="0000" w:firstRow="0" w:lastRow="0" w:firstColumn="0" w:lastColumn="0" w:noHBand="0" w:noVBand="0"/>
      </w:tblPr>
      <w:tblGrid>
        <w:gridCol w:w="3461"/>
        <w:gridCol w:w="1070"/>
        <w:gridCol w:w="1092"/>
        <w:gridCol w:w="1004"/>
        <w:gridCol w:w="1140"/>
        <w:gridCol w:w="1020"/>
      </w:tblGrid>
      <w:tr w:rsidR="002018C2" w:rsidRPr="0011616D" w14:paraId="0787F1F6" w14:textId="77777777" w:rsidTr="00D14BF9">
        <w:trPr>
          <w:trHeight w:val="20"/>
          <w:tblHeader/>
        </w:trPr>
        <w:tc>
          <w:tcPr>
            <w:tcW w:w="3461" w:type="dxa"/>
            <w:tcBorders>
              <w:left w:val="nil"/>
              <w:bottom w:val="single" w:sz="4" w:space="0" w:color="auto"/>
            </w:tcBorders>
            <w:vAlign w:val="center"/>
          </w:tcPr>
          <w:p w14:paraId="3D46BD9A" w14:textId="055A1215" w:rsidR="002018C2" w:rsidRPr="0011616D" w:rsidRDefault="002018C2" w:rsidP="00736DA8">
            <w:pPr>
              <w:widowControl w:val="0"/>
              <w:ind w:left="-6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070" w:type="dxa"/>
            <w:tcBorders>
              <w:bottom w:val="single" w:sz="4" w:space="0" w:color="auto"/>
            </w:tcBorders>
            <w:vAlign w:val="center"/>
          </w:tcPr>
          <w:p w14:paraId="5DE49702" w14:textId="39D00D89" w:rsidR="002018C2" w:rsidRPr="0011616D" w:rsidRDefault="002018C2" w:rsidP="00736DA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092" w:type="dxa"/>
            <w:tcBorders>
              <w:bottom w:val="single" w:sz="4" w:space="0" w:color="auto"/>
            </w:tcBorders>
            <w:vAlign w:val="center"/>
          </w:tcPr>
          <w:p w14:paraId="25820E4E" w14:textId="7DA403FA" w:rsidR="002018C2" w:rsidRPr="0011616D" w:rsidRDefault="002018C2" w:rsidP="00736DA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004" w:type="dxa"/>
            <w:tcBorders>
              <w:bottom w:val="single" w:sz="4" w:space="0" w:color="auto"/>
              <w:right w:val="nil"/>
            </w:tcBorders>
            <w:vAlign w:val="center"/>
          </w:tcPr>
          <w:p w14:paraId="096B935E" w14:textId="18398B67" w:rsidR="002018C2" w:rsidRPr="0011616D" w:rsidRDefault="002018C2" w:rsidP="00736DA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140" w:type="dxa"/>
            <w:tcBorders>
              <w:bottom w:val="single" w:sz="4" w:space="0" w:color="auto"/>
              <w:right w:val="nil"/>
            </w:tcBorders>
          </w:tcPr>
          <w:p w14:paraId="7F012621" w14:textId="72A5B260" w:rsidR="002018C2" w:rsidRPr="0011616D" w:rsidRDefault="002018C2" w:rsidP="00736DA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020" w:type="dxa"/>
            <w:tcBorders>
              <w:bottom w:val="single" w:sz="4" w:space="0" w:color="auto"/>
              <w:right w:val="nil"/>
            </w:tcBorders>
          </w:tcPr>
          <w:p w14:paraId="6A20CDE6" w14:textId="59B90369" w:rsidR="002018C2" w:rsidRPr="0011616D" w:rsidRDefault="002018C2" w:rsidP="00736DA8">
            <w:pPr>
              <w:widowControl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9610B7" w:rsidRPr="0011616D" w14:paraId="4C34A825" w14:textId="77777777" w:rsidTr="00D14BF9">
        <w:trPr>
          <w:trHeight w:val="20"/>
          <w:tblHeader/>
        </w:trPr>
        <w:tc>
          <w:tcPr>
            <w:tcW w:w="3461" w:type="dxa"/>
            <w:tcBorders>
              <w:left w:val="nil"/>
              <w:bottom w:val="nil"/>
              <w:right w:val="nil"/>
            </w:tcBorders>
            <w:vAlign w:val="center"/>
          </w:tcPr>
          <w:p w14:paraId="61A893E0" w14:textId="77777777" w:rsidR="009610B7" w:rsidRDefault="009610B7" w:rsidP="00736DA8">
            <w:pPr>
              <w:widowControl w:val="0"/>
              <w:ind w:left="-62"/>
              <w:jc w:val="center"/>
              <w:rPr>
                <w:rFonts w:ascii="Times New Roman" w:hAnsi="Times New Roman" w:cs="Times New Roman"/>
                <w:color w:val="000000" w:themeColor="text1"/>
                <w:sz w:val="24"/>
                <w:szCs w:val="24"/>
              </w:rPr>
            </w:pPr>
          </w:p>
        </w:tc>
        <w:tc>
          <w:tcPr>
            <w:tcW w:w="1070" w:type="dxa"/>
            <w:tcBorders>
              <w:left w:val="nil"/>
              <w:bottom w:val="nil"/>
              <w:right w:val="nil"/>
            </w:tcBorders>
            <w:vAlign w:val="center"/>
          </w:tcPr>
          <w:p w14:paraId="1B3DEC2E" w14:textId="77777777" w:rsidR="009610B7" w:rsidRDefault="009610B7" w:rsidP="00736DA8">
            <w:pPr>
              <w:widowControl w:val="0"/>
              <w:jc w:val="center"/>
              <w:rPr>
                <w:rFonts w:ascii="Times New Roman" w:hAnsi="Times New Roman" w:cs="Times New Roman"/>
                <w:color w:val="000000" w:themeColor="text1"/>
                <w:sz w:val="24"/>
                <w:szCs w:val="24"/>
              </w:rPr>
            </w:pPr>
          </w:p>
        </w:tc>
        <w:tc>
          <w:tcPr>
            <w:tcW w:w="1092" w:type="dxa"/>
            <w:tcBorders>
              <w:left w:val="nil"/>
              <w:bottom w:val="nil"/>
              <w:right w:val="nil"/>
            </w:tcBorders>
            <w:vAlign w:val="center"/>
          </w:tcPr>
          <w:p w14:paraId="319A6858" w14:textId="77777777" w:rsidR="009610B7" w:rsidRDefault="009610B7" w:rsidP="00736DA8">
            <w:pPr>
              <w:widowControl w:val="0"/>
              <w:jc w:val="center"/>
              <w:rPr>
                <w:rFonts w:ascii="Times New Roman" w:hAnsi="Times New Roman" w:cs="Times New Roman"/>
                <w:color w:val="000000" w:themeColor="text1"/>
                <w:sz w:val="24"/>
                <w:szCs w:val="24"/>
              </w:rPr>
            </w:pPr>
          </w:p>
        </w:tc>
        <w:tc>
          <w:tcPr>
            <w:tcW w:w="1004" w:type="dxa"/>
            <w:tcBorders>
              <w:left w:val="nil"/>
              <w:bottom w:val="nil"/>
              <w:right w:val="nil"/>
            </w:tcBorders>
            <w:vAlign w:val="center"/>
          </w:tcPr>
          <w:p w14:paraId="0BA1C453" w14:textId="77777777" w:rsidR="009610B7" w:rsidRDefault="009610B7" w:rsidP="00736DA8">
            <w:pPr>
              <w:widowControl w:val="0"/>
              <w:jc w:val="center"/>
              <w:rPr>
                <w:rFonts w:ascii="Times New Roman" w:hAnsi="Times New Roman" w:cs="Times New Roman"/>
                <w:color w:val="000000" w:themeColor="text1"/>
                <w:sz w:val="24"/>
                <w:szCs w:val="24"/>
              </w:rPr>
            </w:pPr>
          </w:p>
        </w:tc>
        <w:tc>
          <w:tcPr>
            <w:tcW w:w="1140" w:type="dxa"/>
            <w:tcBorders>
              <w:left w:val="nil"/>
              <w:bottom w:val="nil"/>
              <w:right w:val="nil"/>
            </w:tcBorders>
          </w:tcPr>
          <w:p w14:paraId="57F55B26" w14:textId="77777777" w:rsidR="009610B7" w:rsidRDefault="009610B7" w:rsidP="00736DA8">
            <w:pPr>
              <w:widowControl w:val="0"/>
              <w:jc w:val="center"/>
              <w:rPr>
                <w:rFonts w:ascii="Times New Roman" w:hAnsi="Times New Roman" w:cs="Times New Roman"/>
                <w:color w:val="000000" w:themeColor="text1"/>
                <w:sz w:val="24"/>
                <w:szCs w:val="24"/>
              </w:rPr>
            </w:pPr>
          </w:p>
        </w:tc>
        <w:tc>
          <w:tcPr>
            <w:tcW w:w="1020" w:type="dxa"/>
            <w:tcBorders>
              <w:left w:val="nil"/>
              <w:bottom w:val="nil"/>
              <w:right w:val="nil"/>
            </w:tcBorders>
          </w:tcPr>
          <w:p w14:paraId="7AB6A714" w14:textId="77777777" w:rsidR="009610B7" w:rsidRDefault="009610B7" w:rsidP="00736DA8">
            <w:pPr>
              <w:widowControl w:val="0"/>
              <w:jc w:val="center"/>
              <w:rPr>
                <w:rFonts w:ascii="Times New Roman" w:hAnsi="Times New Roman" w:cs="Times New Roman"/>
                <w:color w:val="000000" w:themeColor="text1"/>
                <w:sz w:val="24"/>
                <w:szCs w:val="24"/>
              </w:rPr>
            </w:pPr>
          </w:p>
        </w:tc>
      </w:tr>
      <w:tr w:rsidR="0011616D" w:rsidRPr="0011616D" w14:paraId="5B8E6114" w14:textId="77777777" w:rsidTr="00D14BF9">
        <w:trPr>
          <w:trHeight w:val="20"/>
        </w:trPr>
        <w:tc>
          <w:tcPr>
            <w:tcW w:w="3461" w:type="dxa"/>
            <w:tcBorders>
              <w:top w:val="nil"/>
              <w:left w:val="nil"/>
              <w:bottom w:val="nil"/>
              <w:right w:val="nil"/>
            </w:tcBorders>
            <w:vAlign w:val="center"/>
          </w:tcPr>
          <w:p w14:paraId="02531833" w14:textId="035EC516" w:rsidR="009610B7" w:rsidRPr="0011616D" w:rsidRDefault="0011616D" w:rsidP="009610B7">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t>Число коек</w:t>
            </w:r>
          </w:p>
        </w:tc>
        <w:tc>
          <w:tcPr>
            <w:tcW w:w="1070" w:type="dxa"/>
            <w:tcBorders>
              <w:top w:val="nil"/>
              <w:left w:val="nil"/>
              <w:bottom w:val="nil"/>
              <w:right w:val="nil"/>
            </w:tcBorders>
          </w:tcPr>
          <w:p w14:paraId="48D41BFE" w14:textId="555442B2" w:rsidR="0011616D" w:rsidRPr="0011616D" w:rsidRDefault="0011616D" w:rsidP="0011616D">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sz w:val="24"/>
                <w:szCs w:val="24"/>
              </w:rPr>
              <w:t>9</w:t>
            </w:r>
          </w:p>
        </w:tc>
        <w:tc>
          <w:tcPr>
            <w:tcW w:w="1092" w:type="dxa"/>
            <w:tcBorders>
              <w:top w:val="nil"/>
              <w:left w:val="nil"/>
              <w:bottom w:val="nil"/>
              <w:right w:val="nil"/>
            </w:tcBorders>
          </w:tcPr>
          <w:p w14:paraId="0C42B359" w14:textId="1C8F76D7" w:rsidR="0011616D" w:rsidRPr="0011616D" w:rsidRDefault="0011616D" w:rsidP="0011616D">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sz w:val="24"/>
                <w:szCs w:val="24"/>
              </w:rPr>
              <w:t>9</w:t>
            </w:r>
          </w:p>
        </w:tc>
        <w:tc>
          <w:tcPr>
            <w:tcW w:w="1004" w:type="dxa"/>
            <w:tcBorders>
              <w:top w:val="nil"/>
              <w:left w:val="nil"/>
              <w:bottom w:val="nil"/>
              <w:right w:val="nil"/>
            </w:tcBorders>
          </w:tcPr>
          <w:p w14:paraId="75E7202A" w14:textId="46CED738" w:rsidR="0011616D" w:rsidRPr="0011616D" w:rsidRDefault="0011616D" w:rsidP="0011616D">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sz w:val="24"/>
                <w:szCs w:val="24"/>
              </w:rPr>
              <w:t>9</w:t>
            </w:r>
          </w:p>
        </w:tc>
        <w:tc>
          <w:tcPr>
            <w:tcW w:w="1140" w:type="dxa"/>
            <w:tcBorders>
              <w:top w:val="nil"/>
              <w:left w:val="nil"/>
              <w:bottom w:val="nil"/>
              <w:right w:val="nil"/>
            </w:tcBorders>
          </w:tcPr>
          <w:p w14:paraId="3EC9EC5C" w14:textId="08235344" w:rsidR="0011616D" w:rsidRPr="0011616D" w:rsidRDefault="0011616D" w:rsidP="0011616D">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sz w:val="24"/>
                <w:szCs w:val="24"/>
              </w:rPr>
              <w:t>9</w:t>
            </w:r>
          </w:p>
        </w:tc>
        <w:tc>
          <w:tcPr>
            <w:tcW w:w="1020" w:type="dxa"/>
            <w:tcBorders>
              <w:top w:val="nil"/>
              <w:left w:val="nil"/>
              <w:bottom w:val="nil"/>
              <w:right w:val="nil"/>
            </w:tcBorders>
          </w:tcPr>
          <w:p w14:paraId="637D5E0F" w14:textId="4E3E1BF6" w:rsidR="0011616D" w:rsidRPr="0011616D" w:rsidRDefault="0011616D" w:rsidP="0011616D">
            <w:pPr>
              <w:widowControl w:val="0"/>
              <w:jc w:val="center"/>
              <w:rPr>
                <w:rFonts w:ascii="Times New Roman" w:hAnsi="Times New Roman" w:cs="Times New Roman"/>
                <w:color w:val="000000" w:themeColor="text1"/>
                <w:sz w:val="24"/>
                <w:szCs w:val="24"/>
              </w:rPr>
            </w:pPr>
            <w:r w:rsidRPr="0011616D">
              <w:rPr>
                <w:rFonts w:ascii="Times New Roman" w:hAnsi="Times New Roman" w:cs="Times New Roman"/>
                <w:sz w:val="24"/>
                <w:szCs w:val="24"/>
              </w:rPr>
              <w:t>9</w:t>
            </w:r>
          </w:p>
        </w:tc>
      </w:tr>
      <w:tr w:rsidR="0011616D" w:rsidRPr="0011616D" w14:paraId="7A705D4F" w14:textId="77777777" w:rsidTr="009610B7">
        <w:trPr>
          <w:trHeight w:val="20"/>
        </w:trPr>
        <w:tc>
          <w:tcPr>
            <w:tcW w:w="3461" w:type="dxa"/>
            <w:tcBorders>
              <w:top w:val="nil"/>
              <w:left w:val="nil"/>
              <w:bottom w:val="nil"/>
              <w:right w:val="nil"/>
            </w:tcBorders>
            <w:vAlign w:val="center"/>
          </w:tcPr>
          <w:p w14:paraId="1DC8471E" w14:textId="77777777" w:rsidR="0011616D" w:rsidRDefault="0011616D" w:rsidP="0011616D">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lastRenderedPageBreak/>
              <w:t xml:space="preserve">Пролечено </w:t>
            </w:r>
            <w:proofErr w:type="spellStart"/>
            <w:r w:rsidRPr="0011616D">
              <w:rPr>
                <w:rFonts w:ascii="Times New Roman" w:hAnsi="Times New Roman" w:cs="Times New Roman"/>
                <w:color w:val="000000" w:themeColor="text1"/>
              </w:rPr>
              <w:t>среднепользованных</w:t>
            </w:r>
            <w:proofErr w:type="spellEnd"/>
            <w:r w:rsidRPr="0011616D">
              <w:rPr>
                <w:rFonts w:ascii="Times New Roman" w:hAnsi="Times New Roman" w:cs="Times New Roman"/>
                <w:color w:val="000000" w:themeColor="text1"/>
              </w:rPr>
              <w:t xml:space="preserve"> больных</w:t>
            </w:r>
          </w:p>
          <w:p w14:paraId="0D319908" w14:textId="389615E7" w:rsidR="0011616D" w:rsidRPr="0011616D" w:rsidRDefault="0011616D" w:rsidP="0011616D">
            <w:pPr>
              <w:pStyle w:val="af8"/>
              <w:widowControl w:val="0"/>
              <w:suppressLineNumbers w:val="0"/>
              <w:suppressAutoHyphens w:val="0"/>
              <w:jc w:val="both"/>
              <w:rPr>
                <w:rFonts w:ascii="Times New Roman" w:hAnsi="Times New Roman" w:cs="Times New Roman"/>
                <w:color w:val="000000" w:themeColor="text1"/>
              </w:rPr>
            </w:pPr>
          </w:p>
        </w:tc>
        <w:tc>
          <w:tcPr>
            <w:tcW w:w="1070" w:type="dxa"/>
            <w:tcBorders>
              <w:top w:val="nil"/>
              <w:left w:val="nil"/>
              <w:bottom w:val="nil"/>
              <w:right w:val="nil"/>
            </w:tcBorders>
          </w:tcPr>
          <w:p w14:paraId="42C88EF0" w14:textId="6252EFA3"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w:t>
            </w:r>
          </w:p>
        </w:tc>
        <w:tc>
          <w:tcPr>
            <w:tcW w:w="1092" w:type="dxa"/>
            <w:tcBorders>
              <w:top w:val="nil"/>
              <w:left w:val="nil"/>
              <w:bottom w:val="nil"/>
              <w:right w:val="nil"/>
            </w:tcBorders>
          </w:tcPr>
          <w:p w14:paraId="23206E85" w14:textId="22C01928"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258</w:t>
            </w:r>
          </w:p>
        </w:tc>
        <w:tc>
          <w:tcPr>
            <w:tcW w:w="1004" w:type="dxa"/>
            <w:tcBorders>
              <w:top w:val="nil"/>
              <w:left w:val="nil"/>
              <w:bottom w:val="nil"/>
              <w:right w:val="nil"/>
            </w:tcBorders>
          </w:tcPr>
          <w:p w14:paraId="2E3CBC49" w14:textId="3E91DE4F"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291</w:t>
            </w:r>
          </w:p>
        </w:tc>
        <w:tc>
          <w:tcPr>
            <w:tcW w:w="1140" w:type="dxa"/>
            <w:tcBorders>
              <w:top w:val="nil"/>
              <w:left w:val="nil"/>
              <w:bottom w:val="nil"/>
              <w:right w:val="nil"/>
            </w:tcBorders>
          </w:tcPr>
          <w:p w14:paraId="6B0FF96F" w14:textId="7D0A612D"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252</w:t>
            </w:r>
          </w:p>
        </w:tc>
        <w:tc>
          <w:tcPr>
            <w:tcW w:w="1020" w:type="dxa"/>
            <w:tcBorders>
              <w:top w:val="nil"/>
              <w:left w:val="nil"/>
              <w:bottom w:val="nil"/>
              <w:right w:val="nil"/>
            </w:tcBorders>
          </w:tcPr>
          <w:p w14:paraId="5EE10B03" w14:textId="123EEB72"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280</w:t>
            </w:r>
          </w:p>
        </w:tc>
      </w:tr>
      <w:tr w:rsidR="0011616D" w:rsidRPr="0011616D" w14:paraId="16D32BB6" w14:textId="77777777" w:rsidTr="009610B7">
        <w:trPr>
          <w:trHeight w:val="20"/>
        </w:trPr>
        <w:tc>
          <w:tcPr>
            <w:tcW w:w="3461" w:type="dxa"/>
            <w:tcBorders>
              <w:top w:val="nil"/>
              <w:left w:val="nil"/>
              <w:bottom w:val="nil"/>
              <w:right w:val="nil"/>
            </w:tcBorders>
            <w:vAlign w:val="center"/>
          </w:tcPr>
          <w:p w14:paraId="3A7603BD" w14:textId="77777777" w:rsidR="0011616D" w:rsidRDefault="0011616D" w:rsidP="0011616D">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t>Среднее пребывание</w:t>
            </w:r>
          </w:p>
          <w:p w14:paraId="1D5D68C9" w14:textId="0F4EE6CF" w:rsidR="0011616D" w:rsidRPr="0011616D" w:rsidRDefault="0011616D" w:rsidP="0011616D">
            <w:pPr>
              <w:pStyle w:val="af8"/>
              <w:widowControl w:val="0"/>
              <w:suppressLineNumbers w:val="0"/>
              <w:suppressAutoHyphens w:val="0"/>
              <w:jc w:val="both"/>
              <w:rPr>
                <w:rFonts w:ascii="Times New Roman" w:hAnsi="Times New Roman" w:cs="Times New Roman"/>
                <w:color w:val="000000" w:themeColor="text1"/>
              </w:rPr>
            </w:pPr>
          </w:p>
        </w:tc>
        <w:tc>
          <w:tcPr>
            <w:tcW w:w="1070" w:type="dxa"/>
            <w:tcBorders>
              <w:top w:val="nil"/>
              <w:left w:val="nil"/>
              <w:bottom w:val="nil"/>
              <w:right w:val="nil"/>
            </w:tcBorders>
          </w:tcPr>
          <w:p w14:paraId="2389A8CF" w14:textId="66913A52"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12</w:t>
            </w:r>
          </w:p>
        </w:tc>
        <w:tc>
          <w:tcPr>
            <w:tcW w:w="1092" w:type="dxa"/>
            <w:tcBorders>
              <w:top w:val="nil"/>
              <w:left w:val="nil"/>
              <w:bottom w:val="nil"/>
              <w:right w:val="nil"/>
            </w:tcBorders>
          </w:tcPr>
          <w:p w14:paraId="731DD31B" w14:textId="6C774716"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14,0</w:t>
            </w:r>
          </w:p>
        </w:tc>
        <w:tc>
          <w:tcPr>
            <w:tcW w:w="1004" w:type="dxa"/>
            <w:tcBorders>
              <w:top w:val="nil"/>
              <w:left w:val="nil"/>
              <w:bottom w:val="nil"/>
              <w:right w:val="nil"/>
            </w:tcBorders>
          </w:tcPr>
          <w:p w14:paraId="5A389EB4" w14:textId="36EEF507"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12,1</w:t>
            </w:r>
          </w:p>
        </w:tc>
        <w:tc>
          <w:tcPr>
            <w:tcW w:w="1140" w:type="dxa"/>
            <w:tcBorders>
              <w:top w:val="nil"/>
              <w:left w:val="nil"/>
              <w:bottom w:val="nil"/>
              <w:right w:val="nil"/>
            </w:tcBorders>
          </w:tcPr>
          <w:p w14:paraId="492D4ECF" w14:textId="083AE5E3"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11,6</w:t>
            </w:r>
          </w:p>
        </w:tc>
        <w:tc>
          <w:tcPr>
            <w:tcW w:w="1020" w:type="dxa"/>
            <w:tcBorders>
              <w:top w:val="nil"/>
              <w:left w:val="nil"/>
              <w:bottom w:val="nil"/>
              <w:right w:val="nil"/>
            </w:tcBorders>
          </w:tcPr>
          <w:p w14:paraId="6A3538DB" w14:textId="5691EEDC"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12,7</w:t>
            </w:r>
          </w:p>
        </w:tc>
      </w:tr>
      <w:tr w:rsidR="0011616D" w:rsidRPr="0011616D" w14:paraId="3C845668" w14:textId="77777777" w:rsidTr="009610B7">
        <w:trPr>
          <w:trHeight w:val="20"/>
        </w:trPr>
        <w:tc>
          <w:tcPr>
            <w:tcW w:w="3461" w:type="dxa"/>
            <w:tcBorders>
              <w:top w:val="nil"/>
              <w:left w:val="nil"/>
              <w:bottom w:val="nil"/>
              <w:right w:val="nil"/>
            </w:tcBorders>
            <w:vAlign w:val="center"/>
          </w:tcPr>
          <w:p w14:paraId="5951391C" w14:textId="77777777" w:rsidR="0011616D" w:rsidRDefault="0011616D" w:rsidP="0011616D">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t>Оборот койки</w:t>
            </w:r>
          </w:p>
          <w:p w14:paraId="3621051A" w14:textId="4D258984" w:rsidR="0011616D" w:rsidRPr="0011616D" w:rsidRDefault="0011616D" w:rsidP="0011616D">
            <w:pPr>
              <w:pStyle w:val="af8"/>
              <w:widowControl w:val="0"/>
              <w:suppressLineNumbers w:val="0"/>
              <w:suppressAutoHyphens w:val="0"/>
              <w:jc w:val="both"/>
              <w:rPr>
                <w:rFonts w:ascii="Times New Roman" w:hAnsi="Times New Roman" w:cs="Times New Roman"/>
                <w:color w:val="000000" w:themeColor="text1"/>
              </w:rPr>
            </w:pPr>
          </w:p>
        </w:tc>
        <w:tc>
          <w:tcPr>
            <w:tcW w:w="1070" w:type="dxa"/>
            <w:tcBorders>
              <w:top w:val="nil"/>
              <w:left w:val="nil"/>
              <w:bottom w:val="nil"/>
              <w:right w:val="nil"/>
            </w:tcBorders>
          </w:tcPr>
          <w:p w14:paraId="2BCD8605" w14:textId="77777777" w:rsidR="0011616D" w:rsidRPr="0011616D" w:rsidRDefault="0011616D" w:rsidP="0011616D">
            <w:pPr>
              <w:widowControl w:val="0"/>
              <w:jc w:val="center"/>
              <w:rPr>
                <w:rFonts w:ascii="Times New Roman" w:hAnsi="Times New Roman" w:cs="Times New Roman"/>
                <w:sz w:val="24"/>
                <w:szCs w:val="24"/>
              </w:rPr>
            </w:pPr>
          </w:p>
        </w:tc>
        <w:tc>
          <w:tcPr>
            <w:tcW w:w="1092" w:type="dxa"/>
            <w:tcBorders>
              <w:top w:val="nil"/>
              <w:left w:val="nil"/>
              <w:bottom w:val="nil"/>
              <w:right w:val="nil"/>
            </w:tcBorders>
          </w:tcPr>
          <w:p w14:paraId="069B43EA" w14:textId="3388968F"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28,7</w:t>
            </w:r>
          </w:p>
        </w:tc>
        <w:tc>
          <w:tcPr>
            <w:tcW w:w="1004" w:type="dxa"/>
            <w:tcBorders>
              <w:top w:val="nil"/>
              <w:left w:val="nil"/>
              <w:bottom w:val="nil"/>
              <w:right w:val="nil"/>
            </w:tcBorders>
          </w:tcPr>
          <w:p w14:paraId="0D89102C" w14:textId="1A04ABDE"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32,3</w:t>
            </w:r>
          </w:p>
        </w:tc>
        <w:tc>
          <w:tcPr>
            <w:tcW w:w="1140" w:type="dxa"/>
            <w:tcBorders>
              <w:top w:val="nil"/>
              <w:left w:val="nil"/>
              <w:bottom w:val="nil"/>
              <w:right w:val="nil"/>
            </w:tcBorders>
          </w:tcPr>
          <w:p w14:paraId="5E3E293F" w14:textId="404214CD"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28,4</w:t>
            </w:r>
          </w:p>
        </w:tc>
        <w:tc>
          <w:tcPr>
            <w:tcW w:w="1020" w:type="dxa"/>
            <w:tcBorders>
              <w:top w:val="nil"/>
              <w:left w:val="nil"/>
              <w:bottom w:val="nil"/>
              <w:right w:val="nil"/>
            </w:tcBorders>
          </w:tcPr>
          <w:p w14:paraId="11C137BF" w14:textId="4224DC4E"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39,6</w:t>
            </w:r>
          </w:p>
        </w:tc>
      </w:tr>
      <w:tr w:rsidR="0011616D" w:rsidRPr="0011616D" w14:paraId="583B5E11" w14:textId="77777777" w:rsidTr="009610B7">
        <w:trPr>
          <w:trHeight w:val="20"/>
        </w:trPr>
        <w:tc>
          <w:tcPr>
            <w:tcW w:w="3461" w:type="dxa"/>
            <w:tcBorders>
              <w:top w:val="nil"/>
              <w:left w:val="nil"/>
              <w:bottom w:val="nil"/>
              <w:right w:val="nil"/>
            </w:tcBorders>
            <w:vAlign w:val="center"/>
          </w:tcPr>
          <w:p w14:paraId="1A53DA10" w14:textId="77777777" w:rsidR="0011616D" w:rsidRDefault="0011616D" w:rsidP="0011616D">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t>Функция койки</w:t>
            </w:r>
          </w:p>
          <w:p w14:paraId="09A975E2" w14:textId="75B54828" w:rsidR="0011616D" w:rsidRPr="0011616D" w:rsidRDefault="0011616D" w:rsidP="0011616D">
            <w:pPr>
              <w:pStyle w:val="af8"/>
              <w:widowControl w:val="0"/>
              <w:suppressLineNumbers w:val="0"/>
              <w:suppressAutoHyphens w:val="0"/>
              <w:jc w:val="both"/>
              <w:rPr>
                <w:rFonts w:ascii="Times New Roman" w:hAnsi="Times New Roman" w:cs="Times New Roman"/>
                <w:color w:val="000000" w:themeColor="text1"/>
              </w:rPr>
            </w:pPr>
          </w:p>
        </w:tc>
        <w:tc>
          <w:tcPr>
            <w:tcW w:w="1070" w:type="dxa"/>
            <w:tcBorders>
              <w:top w:val="nil"/>
              <w:left w:val="nil"/>
              <w:bottom w:val="nil"/>
              <w:right w:val="nil"/>
            </w:tcBorders>
          </w:tcPr>
          <w:p w14:paraId="451C0C22" w14:textId="7942BA6B"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120</w:t>
            </w:r>
          </w:p>
        </w:tc>
        <w:tc>
          <w:tcPr>
            <w:tcW w:w="1092" w:type="dxa"/>
            <w:tcBorders>
              <w:top w:val="nil"/>
              <w:left w:val="nil"/>
              <w:bottom w:val="nil"/>
              <w:right w:val="nil"/>
            </w:tcBorders>
          </w:tcPr>
          <w:p w14:paraId="600A548F" w14:textId="0FF6959B"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401,9</w:t>
            </w:r>
          </w:p>
        </w:tc>
        <w:tc>
          <w:tcPr>
            <w:tcW w:w="1004" w:type="dxa"/>
            <w:tcBorders>
              <w:top w:val="nil"/>
              <w:left w:val="nil"/>
              <w:bottom w:val="nil"/>
              <w:right w:val="nil"/>
            </w:tcBorders>
          </w:tcPr>
          <w:p w14:paraId="075AD47C" w14:textId="01D6232B"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390,7</w:t>
            </w:r>
          </w:p>
        </w:tc>
        <w:tc>
          <w:tcPr>
            <w:tcW w:w="1140" w:type="dxa"/>
            <w:tcBorders>
              <w:top w:val="nil"/>
              <w:left w:val="nil"/>
              <w:bottom w:val="nil"/>
              <w:right w:val="nil"/>
            </w:tcBorders>
          </w:tcPr>
          <w:p w14:paraId="4296470E" w14:textId="0F0FE385"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423</w:t>
            </w:r>
          </w:p>
        </w:tc>
        <w:tc>
          <w:tcPr>
            <w:tcW w:w="1020" w:type="dxa"/>
            <w:tcBorders>
              <w:top w:val="nil"/>
              <w:left w:val="nil"/>
              <w:bottom w:val="nil"/>
              <w:right w:val="nil"/>
            </w:tcBorders>
          </w:tcPr>
          <w:p w14:paraId="1A30ABCC" w14:textId="6F980FF3"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342,3</w:t>
            </w:r>
          </w:p>
        </w:tc>
      </w:tr>
      <w:tr w:rsidR="0011616D" w:rsidRPr="0011616D" w14:paraId="3273CA08" w14:textId="77777777" w:rsidTr="009610B7">
        <w:trPr>
          <w:trHeight w:val="20"/>
        </w:trPr>
        <w:tc>
          <w:tcPr>
            <w:tcW w:w="3461" w:type="dxa"/>
            <w:tcBorders>
              <w:top w:val="nil"/>
              <w:left w:val="nil"/>
              <w:bottom w:val="nil"/>
              <w:right w:val="nil"/>
            </w:tcBorders>
            <w:vAlign w:val="center"/>
          </w:tcPr>
          <w:p w14:paraId="672086E8" w14:textId="77777777" w:rsidR="0011616D" w:rsidRDefault="0011616D" w:rsidP="0011616D">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t>Умерло больных</w:t>
            </w:r>
          </w:p>
          <w:p w14:paraId="229FD875" w14:textId="28B7D687" w:rsidR="0011616D" w:rsidRPr="0011616D" w:rsidRDefault="0011616D" w:rsidP="0011616D">
            <w:pPr>
              <w:pStyle w:val="af8"/>
              <w:widowControl w:val="0"/>
              <w:suppressLineNumbers w:val="0"/>
              <w:suppressAutoHyphens w:val="0"/>
              <w:jc w:val="both"/>
              <w:rPr>
                <w:rFonts w:ascii="Times New Roman" w:hAnsi="Times New Roman" w:cs="Times New Roman"/>
                <w:color w:val="000000" w:themeColor="text1"/>
              </w:rPr>
            </w:pPr>
          </w:p>
        </w:tc>
        <w:tc>
          <w:tcPr>
            <w:tcW w:w="1070" w:type="dxa"/>
            <w:tcBorders>
              <w:top w:val="nil"/>
              <w:left w:val="nil"/>
              <w:bottom w:val="nil"/>
              <w:right w:val="nil"/>
            </w:tcBorders>
          </w:tcPr>
          <w:p w14:paraId="693FD77E" w14:textId="0CD34F2C"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0</w:t>
            </w:r>
          </w:p>
        </w:tc>
        <w:tc>
          <w:tcPr>
            <w:tcW w:w="1092" w:type="dxa"/>
            <w:tcBorders>
              <w:top w:val="nil"/>
              <w:left w:val="nil"/>
              <w:bottom w:val="nil"/>
              <w:right w:val="nil"/>
            </w:tcBorders>
          </w:tcPr>
          <w:p w14:paraId="513AF88E" w14:textId="2190F89E"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42</w:t>
            </w:r>
          </w:p>
        </w:tc>
        <w:tc>
          <w:tcPr>
            <w:tcW w:w="1004" w:type="dxa"/>
            <w:tcBorders>
              <w:top w:val="nil"/>
              <w:left w:val="nil"/>
              <w:bottom w:val="nil"/>
              <w:right w:val="nil"/>
            </w:tcBorders>
          </w:tcPr>
          <w:p w14:paraId="5E5E3C1F" w14:textId="519E90A0"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33</w:t>
            </w:r>
          </w:p>
        </w:tc>
        <w:tc>
          <w:tcPr>
            <w:tcW w:w="1140" w:type="dxa"/>
            <w:tcBorders>
              <w:top w:val="nil"/>
              <w:left w:val="nil"/>
              <w:bottom w:val="nil"/>
              <w:right w:val="nil"/>
            </w:tcBorders>
          </w:tcPr>
          <w:p w14:paraId="6035579D" w14:textId="4B1F320D"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21</w:t>
            </w:r>
          </w:p>
        </w:tc>
        <w:tc>
          <w:tcPr>
            <w:tcW w:w="1020" w:type="dxa"/>
            <w:tcBorders>
              <w:top w:val="nil"/>
              <w:left w:val="nil"/>
              <w:bottom w:val="nil"/>
              <w:right w:val="nil"/>
            </w:tcBorders>
          </w:tcPr>
          <w:p w14:paraId="796F0084" w14:textId="06CFF418"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26</w:t>
            </w:r>
          </w:p>
        </w:tc>
      </w:tr>
      <w:tr w:rsidR="0011616D" w:rsidRPr="0011616D" w14:paraId="26F26FAB" w14:textId="77777777" w:rsidTr="009610B7">
        <w:trPr>
          <w:trHeight w:val="20"/>
        </w:trPr>
        <w:tc>
          <w:tcPr>
            <w:tcW w:w="3461" w:type="dxa"/>
            <w:tcBorders>
              <w:top w:val="nil"/>
              <w:left w:val="nil"/>
              <w:bottom w:val="nil"/>
              <w:right w:val="nil"/>
            </w:tcBorders>
            <w:vAlign w:val="center"/>
          </w:tcPr>
          <w:p w14:paraId="1D9D608A" w14:textId="6438771D" w:rsidR="0011616D" w:rsidRPr="0011616D" w:rsidRDefault="0011616D" w:rsidP="0011616D">
            <w:pPr>
              <w:pStyle w:val="af8"/>
              <w:widowControl w:val="0"/>
              <w:suppressLineNumbers w:val="0"/>
              <w:suppressAutoHyphens w:val="0"/>
              <w:jc w:val="both"/>
              <w:rPr>
                <w:rFonts w:ascii="Times New Roman" w:hAnsi="Times New Roman" w:cs="Times New Roman"/>
                <w:color w:val="000000" w:themeColor="text1"/>
              </w:rPr>
            </w:pPr>
            <w:r w:rsidRPr="0011616D">
              <w:rPr>
                <w:rFonts w:ascii="Times New Roman" w:hAnsi="Times New Roman" w:cs="Times New Roman"/>
                <w:color w:val="000000" w:themeColor="text1"/>
              </w:rPr>
              <w:t>Общая летальность, процентов</w:t>
            </w:r>
          </w:p>
        </w:tc>
        <w:tc>
          <w:tcPr>
            <w:tcW w:w="1070" w:type="dxa"/>
            <w:tcBorders>
              <w:top w:val="nil"/>
              <w:left w:val="nil"/>
              <w:bottom w:val="nil"/>
              <w:right w:val="nil"/>
            </w:tcBorders>
          </w:tcPr>
          <w:p w14:paraId="398D5611" w14:textId="0E0B5D48"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0</w:t>
            </w:r>
          </w:p>
        </w:tc>
        <w:tc>
          <w:tcPr>
            <w:tcW w:w="1092" w:type="dxa"/>
            <w:tcBorders>
              <w:top w:val="nil"/>
              <w:left w:val="nil"/>
              <w:bottom w:val="nil"/>
              <w:right w:val="nil"/>
            </w:tcBorders>
          </w:tcPr>
          <w:p w14:paraId="7E2B8C09" w14:textId="650643EF"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16,2</w:t>
            </w:r>
          </w:p>
        </w:tc>
        <w:tc>
          <w:tcPr>
            <w:tcW w:w="1004" w:type="dxa"/>
            <w:tcBorders>
              <w:top w:val="nil"/>
              <w:left w:val="nil"/>
              <w:bottom w:val="nil"/>
              <w:right w:val="nil"/>
            </w:tcBorders>
          </w:tcPr>
          <w:p w14:paraId="67A82882" w14:textId="3C690B2E"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12,8</w:t>
            </w:r>
          </w:p>
        </w:tc>
        <w:tc>
          <w:tcPr>
            <w:tcW w:w="1140" w:type="dxa"/>
            <w:tcBorders>
              <w:top w:val="nil"/>
              <w:left w:val="nil"/>
              <w:bottom w:val="nil"/>
              <w:right w:val="nil"/>
            </w:tcBorders>
          </w:tcPr>
          <w:p w14:paraId="3926EB27" w14:textId="24DEB802"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8,6</w:t>
            </w:r>
          </w:p>
        </w:tc>
        <w:tc>
          <w:tcPr>
            <w:tcW w:w="1020" w:type="dxa"/>
            <w:tcBorders>
              <w:top w:val="nil"/>
              <w:left w:val="nil"/>
              <w:bottom w:val="nil"/>
              <w:right w:val="nil"/>
            </w:tcBorders>
          </w:tcPr>
          <w:p w14:paraId="25180E89" w14:textId="0F45E578" w:rsidR="0011616D" w:rsidRPr="0011616D" w:rsidRDefault="0011616D" w:rsidP="0011616D">
            <w:pPr>
              <w:widowControl w:val="0"/>
              <w:jc w:val="center"/>
              <w:rPr>
                <w:rFonts w:ascii="Times New Roman" w:hAnsi="Times New Roman" w:cs="Times New Roman"/>
                <w:sz w:val="24"/>
                <w:szCs w:val="24"/>
              </w:rPr>
            </w:pPr>
            <w:r w:rsidRPr="0011616D">
              <w:rPr>
                <w:rFonts w:ascii="Times New Roman" w:hAnsi="Times New Roman" w:cs="Times New Roman"/>
                <w:sz w:val="24"/>
                <w:szCs w:val="24"/>
              </w:rPr>
              <w:t>8,8</w:t>
            </w:r>
          </w:p>
        </w:tc>
      </w:tr>
    </w:tbl>
    <w:p w14:paraId="5320EFB6" w14:textId="77777777" w:rsidR="00031B2F" w:rsidRDefault="00031B2F" w:rsidP="00206DAF">
      <w:pPr>
        <w:widowControl w:val="0"/>
        <w:ind w:firstLine="709"/>
        <w:jc w:val="both"/>
        <w:rPr>
          <w:rFonts w:ascii="Times New Roman" w:hAnsi="Times New Roman"/>
          <w:sz w:val="28"/>
        </w:rPr>
      </w:pPr>
    </w:p>
    <w:p w14:paraId="28B889C6" w14:textId="42DA7E02"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В 2022 году увеличилось количество пролеченных больных, соответственно, увеличился средний койко-день на 8,6 процентов </w:t>
      </w:r>
      <w:r w:rsidRPr="00465255">
        <w:rPr>
          <w:rFonts w:ascii="Times New Roman" w:hAnsi="Times New Roman"/>
          <w:sz w:val="28"/>
        </w:rPr>
        <w:br/>
        <w:t xml:space="preserve">(с 11,6 процента в 2021 году, до 12,7 процента в 2022 году). Оборот койки увеличился на 28,2 процента. Количество умерших в отделении </w:t>
      </w:r>
      <w:r w:rsidRPr="00465255">
        <w:rPr>
          <w:rFonts w:ascii="Times New Roman" w:hAnsi="Times New Roman"/>
          <w:sz w:val="28"/>
        </w:rPr>
        <w:br/>
        <w:t xml:space="preserve">в 2022 году увеличилось на 19,2 процента (с 21 процентов в 2021 году </w:t>
      </w:r>
      <w:r w:rsidR="00844164">
        <w:rPr>
          <w:rFonts w:ascii="Times New Roman" w:hAnsi="Times New Roman"/>
          <w:sz w:val="28"/>
        </w:rPr>
        <w:br/>
      </w:r>
      <w:r w:rsidRPr="00465255">
        <w:rPr>
          <w:rFonts w:ascii="Times New Roman" w:hAnsi="Times New Roman"/>
          <w:sz w:val="28"/>
        </w:rPr>
        <w:t xml:space="preserve">до 26 процента в 2022 году). С ОНМК пролечено в 2022 году </w:t>
      </w:r>
      <w:r w:rsidRPr="00465255">
        <w:rPr>
          <w:rFonts w:ascii="Times New Roman" w:hAnsi="Times New Roman"/>
          <w:sz w:val="28"/>
        </w:rPr>
        <w:br/>
        <w:t>280 пациентов, в 2021 году - 252 пациента. Умер</w:t>
      </w:r>
      <w:r>
        <w:rPr>
          <w:rFonts w:ascii="Times New Roman" w:hAnsi="Times New Roman"/>
          <w:sz w:val="28"/>
        </w:rPr>
        <w:t>ло</w:t>
      </w:r>
      <w:r w:rsidRPr="00465255">
        <w:rPr>
          <w:rFonts w:ascii="Times New Roman" w:hAnsi="Times New Roman"/>
          <w:sz w:val="28"/>
        </w:rPr>
        <w:t xml:space="preserve"> от ОНМК в 2022 году 26 пациентов, в 2021 году - 21 пациент. Процент больничной летальности от ОНМК в 2022 году составил 8,8, в 2021 году - 8,6 процентов. </w:t>
      </w:r>
      <w:r w:rsidR="00DC1782">
        <w:rPr>
          <w:rFonts w:ascii="Times New Roman" w:hAnsi="Times New Roman"/>
          <w:sz w:val="28"/>
        </w:rPr>
        <w:br/>
      </w:r>
      <w:r w:rsidRPr="00465255">
        <w:rPr>
          <w:rFonts w:ascii="Times New Roman" w:hAnsi="Times New Roman"/>
          <w:sz w:val="28"/>
        </w:rPr>
        <w:t>В структуре летальности от ОНМК увеличилось количество ишемических и геморрагических инсультов.</w:t>
      </w:r>
    </w:p>
    <w:p w14:paraId="4A8A2694"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С целью верификации диагноза ИБС в республике проводятся велоэргометрия, </w:t>
      </w:r>
      <w:proofErr w:type="spellStart"/>
      <w:r w:rsidRPr="00465255">
        <w:rPr>
          <w:rFonts w:ascii="Times New Roman" w:hAnsi="Times New Roman"/>
          <w:sz w:val="28"/>
        </w:rPr>
        <w:t>тредмил</w:t>
      </w:r>
      <w:proofErr w:type="spellEnd"/>
      <w:r w:rsidRPr="00465255">
        <w:rPr>
          <w:rFonts w:ascii="Times New Roman" w:hAnsi="Times New Roman"/>
          <w:sz w:val="28"/>
        </w:rPr>
        <w:t xml:space="preserve">-тест. </w:t>
      </w:r>
    </w:p>
    <w:p w14:paraId="30F6D7B4"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В связи с увеличением доступности проведения коронарографии количество проведенных процедур ежегодно увеличивается. В 2020 году проведено 609 амбулаторных </w:t>
      </w:r>
      <w:proofErr w:type="spellStart"/>
      <w:r w:rsidRPr="00465255">
        <w:rPr>
          <w:rFonts w:ascii="Times New Roman" w:hAnsi="Times New Roman"/>
          <w:sz w:val="28"/>
        </w:rPr>
        <w:t>коронарографий</w:t>
      </w:r>
      <w:proofErr w:type="spellEnd"/>
      <w:r w:rsidRPr="00465255">
        <w:rPr>
          <w:rFonts w:ascii="Times New Roman" w:hAnsi="Times New Roman"/>
          <w:sz w:val="28"/>
        </w:rPr>
        <w:t xml:space="preserve">, в 2021 году </w:t>
      </w:r>
      <w:r>
        <w:rPr>
          <w:rFonts w:ascii="Times New Roman" w:hAnsi="Times New Roman"/>
          <w:sz w:val="28"/>
        </w:rPr>
        <w:t>-</w:t>
      </w:r>
      <w:r w:rsidRPr="00465255">
        <w:rPr>
          <w:rFonts w:ascii="Times New Roman" w:hAnsi="Times New Roman"/>
          <w:sz w:val="28"/>
        </w:rPr>
        <w:t xml:space="preserve"> 846, </w:t>
      </w:r>
      <w:r>
        <w:rPr>
          <w:rFonts w:ascii="Times New Roman" w:hAnsi="Times New Roman"/>
          <w:sz w:val="28"/>
        </w:rPr>
        <w:br/>
      </w:r>
      <w:r w:rsidRPr="00465255">
        <w:rPr>
          <w:rFonts w:ascii="Times New Roman" w:hAnsi="Times New Roman"/>
          <w:sz w:val="28"/>
        </w:rPr>
        <w:t>в 2022году</w:t>
      </w:r>
      <w:r>
        <w:rPr>
          <w:rFonts w:ascii="Times New Roman" w:hAnsi="Times New Roman"/>
          <w:sz w:val="28"/>
        </w:rPr>
        <w:t xml:space="preserve"> </w:t>
      </w:r>
      <w:r w:rsidRPr="00465255">
        <w:rPr>
          <w:rFonts w:ascii="Times New Roman" w:hAnsi="Times New Roman"/>
          <w:sz w:val="28"/>
        </w:rPr>
        <w:t>-</w:t>
      </w:r>
      <w:r>
        <w:rPr>
          <w:rFonts w:ascii="Times New Roman" w:hAnsi="Times New Roman"/>
          <w:sz w:val="28"/>
        </w:rPr>
        <w:t xml:space="preserve"> </w:t>
      </w:r>
      <w:r w:rsidRPr="00465255">
        <w:rPr>
          <w:rFonts w:ascii="Times New Roman" w:hAnsi="Times New Roman"/>
          <w:sz w:val="28"/>
        </w:rPr>
        <w:t>904.На основании анализа анамнеза пациента, перенесшего сосудистое событие или плановую коронарографию, а также проведенного накануне нагрузочного теста нет прямой связи между объемом поражения коронарного русла и результатом нагрузочного исследования.</w:t>
      </w:r>
    </w:p>
    <w:p w14:paraId="08BDE95D"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В 2022 году проведено 8 телемедицинских консультаций </w:t>
      </w:r>
      <w:r>
        <w:rPr>
          <w:rFonts w:ascii="Times New Roman" w:hAnsi="Times New Roman"/>
          <w:sz w:val="28"/>
        </w:rPr>
        <w:br/>
      </w:r>
      <w:r w:rsidRPr="00465255">
        <w:rPr>
          <w:rFonts w:ascii="Times New Roman" w:hAnsi="Times New Roman"/>
          <w:sz w:val="28"/>
        </w:rPr>
        <w:t>с федеральным государственным бюджетным учреждением «Национальный медицинский исследовательский центр им. </w:t>
      </w:r>
      <w:proofErr w:type="spellStart"/>
      <w:r w:rsidRPr="00465255">
        <w:rPr>
          <w:rFonts w:ascii="Times New Roman" w:hAnsi="Times New Roman"/>
          <w:sz w:val="28"/>
        </w:rPr>
        <w:t>В.А.Алмазова</w:t>
      </w:r>
      <w:proofErr w:type="spellEnd"/>
      <w:r w:rsidRPr="00465255">
        <w:rPr>
          <w:rFonts w:ascii="Times New Roman" w:hAnsi="Times New Roman"/>
          <w:sz w:val="28"/>
        </w:rPr>
        <w:t xml:space="preserve">» Министерства здравоохранения Российской Федерации по пациентам, перенесшим ОКС, из РСЦ и ПСО. </w:t>
      </w:r>
    </w:p>
    <w:p w14:paraId="6585B594" w14:textId="77777777" w:rsidR="009610B7" w:rsidRDefault="009610B7" w:rsidP="00206DAF">
      <w:pPr>
        <w:widowControl w:val="0"/>
        <w:jc w:val="center"/>
        <w:rPr>
          <w:rFonts w:ascii="Times New Roman" w:hAnsi="Times New Roman"/>
          <w:sz w:val="28"/>
        </w:rPr>
      </w:pPr>
    </w:p>
    <w:p w14:paraId="50FA454E" w14:textId="65BB8261" w:rsidR="00206DAF" w:rsidRPr="00465255" w:rsidRDefault="00206DAF" w:rsidP="00206DAF">
      <w:pPr>
        <w:widowControl w:val="0"/>
        <w:jc w:val="center"/>
        <w:rPr>
          <w:rFonts w:ascii="Times New Roman" w:hAnsi="Times New Roman"/>
          <w:sz w:val="28"/>
        </w:rPr>
      </w:pPr>
      <w:r w:rsidRPr="00465255">
        <w:rPr>
          <w:rFonts w:ascii="Times New Roman" w:hAnsi="Times New Roman"/>
          <w:sz w:val="28"/>
        </w:rPr>
        <w:t>Анализ эффективности использования лечебно-диагностического оборудования в 2020 - 2022 годах в РСЦ</w:t>
      </w:r>
    </w:p>
    <w:p w14:paraId="2C419D93" w14:textId="77777777" w:rsidR="00206DAF" w:rsidRPr="00465255" w:rsidRDefault="00206DAF" w:rsidP="00206DAF">
      <w:pPr>
        <w:widowControl w:val="0"/>
        <w:ind w:firstLine="709"/>
        <w:jc w:val="both"/>
        <w:rPr>
          <w:rFonts w:ascii="Times New Roman" w:hAnsi="Times New Roman"/>
          <w:sz w:val="28"/>
        </w:rPr>
      </w:pPr>
    </w:p>
    <w:p w14:paraId="6C46DAE1"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В 2020 году ангиографическая установка </w:t>
      </w:r>
      <w:proofErr w:type="spellStart"/>
      <w:r w:rsidRPr="00465255">
        <w:rPr>
          <w:rFonts w:ascii="Times New Roman" w:hAnsi="Times New Roman"/>
          <w:sz w:val="28"/>
        </w:rPr>
        <w:t>Artiszeeflooruniversal</w:t>
      </w:r>
      <w:proofErr w:type="spellEnd"/>
      <w:r w:rsidRPr="00465255">
        <w:rPr>
          <w:rFonts w:ascii="Times New Roman" w:hAnsi="Times New Roman"/>
          <w:sz w:val="28"/>
        </w:rPr>
        <w:t xml:space="preserve">, </w:t>
      </w:r>
      <w:r w:rsidRPr="00465255">
        <w:rPr>
          <w:rFonts w:ascii="Times New Roman" w:hAnsi="Times New Roman"/>
          <w:sz w:val="28"/>
        </w:rPr>
        <w:lastRenderedPageBreak/>
        <w:t>Siemens AG работала с перерывом 14 дней (выход из строя системы охлаждения).</w:t>
      </w:r>
    </w:p>
    <w:p w14:paraId="7547D8B4"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Амортизация ангиографической установки </w:t>
      </w:r>
      <w:proofErr w:type="spellStart"/>
      <w:r w:rsidRPr="00465255">
        <w:rPr>
          <w:rFonts w:ascii="Times New Roman" w:hAnsi="Times New Roman"/>
          <w:sz w:val="28"/>
        </w:rPr>
        <w:t>Artiszeeflooruniversal</w:t>
      </w:r>
      <w:proofErr w:type="spellEnd"/>
      <w:r w:rsidRPr="00465255">
        <w:rPr>
          <w:rFonts w:ascii="Times New Roman" w:hAnsi="Times New Roman"/>
          <w:sz w:val="28"/>
        </w:rPr>
        <w:t>, Siemens AG на 1 января 2020 г. составляла 100 процентов.</w:t>
      </w:r>
    </w:p>
    <w:p w14:paraId="6051720A"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В декабре 2020 г. была установлена ангиографическая установка </w:t>
      </w:r>
      <w:proofErr w:type="spellStart"/>
      <w:r w:rsidRPr="00465255">
        <w:rPr>
          <w:rFonts w:ascii="Times New Roman" w:hAnsi="Times New Roman"/>
          <w:sz w:val="28"/>
        </w:rPr>
        <w:t>AzurionPhilips</w:t>
      </w:r>
      <w:proofErr w:type="spellEnd"/>
      <w:r w:rsidRPr="00465255">
        <w:rPr>
          <w:rFonts w:ascii="Times New Roman" w:hAnsi="Times New Roman"/>
          <w:sz w:val="28"/>
        </w:rPr>
        <w:t>.</w:t>
      </w:r>
    </w:p>
    <w:p w14:paraId="2F90E531" w14:textId="77777777" w:rsidR="00206DAF" w:rsidRPr="00465255" w:rsidRDefault="00206DAF" w:rsidP="00206DAF">
      <w:pPr>
        <w:widowControl w:val="0"/>
        <w:ind w:firstLine="709"/>
        <w:jc w:val="both"/>
        <w:rPr>
          <w:rFonts w:ascii="Times New Roman" w:hAnsi="Times New Roman"/>
          <w:sz w:val="28"/>
        </w:rPr>
      </w:pPr>
      <w:r w:rsidRPr="00465255">
        <w:rPr>
          <w:rFonts w:ascii="Times New Roman" w:hAnsi="Times New Roman"/>
          <w:sz w:val="28"/>
        </w:rPr>
        <w:t xml:space="preserve">В отделении рентгенохирургических методов диагностики </w:t>
      </w:r>
      <w:r w:rsidRPr="00465255">
        <w:rPr>
          <w:rFonts w:ascii="Times New Roman" w:hAnsi="Times New Roman"/>
          <w:sz w:val="28"/>
        </w:rPr>
        <w:br/>
        <w:t>и лечения работают 6 врачей.</w:t>
      </w:r>
    </w:p>
    <w:p w14:paraId="3662224B" w14:textId="77777777" w:rsidR="004C261C" w:rsidRDefault="004C261C" w:rsidP="00206DAF">
      <w:pPr>
        <w:widowControl w:val="0"/>
        <w:ind w:firstLine="709"/>
        <w:jc w:val="both"/>
        <w:rPr>
          <w:rFonts w:ascii="Times New Roman" w:hAnsi="Times New Roman"/>
          <w:sz w:val="28"/>
        </w:rPr>
      </w:pPr>
    </w:p>
    <w:p w14:paraId="1ADB7EAE" w14:textId="77777777" w:rsidR="00206DAF" w:rsidRPr="00465255" w:rsidRDefault="00206DAF" w:rsidP="00206DAF">
      <w:pPr>
        <w:widowControl w:val="0"/>
        <w:jc w:val="center"/>
        <w:rPr>
          <w:rFonts w:ascii="Times New Roman" w:hAnsi="Times New Roman"/>
          <w:sz w:val="28"/>
        </w:rPr>
      </w:pPr>
      <w:r w:rsidRPr="00465255">
        <w:rPr>
          <w:rFonts w:ascii="Times New Roman" w:hAnsi="Times New Roman"/>
          <w:sz w:val="28"/>
        </w:rPr>
        <w:t>Количество оперативных вмешательств, выполненных в РСЦ</w:t>
      </w:r>
      <w:r w:rsidRPr="00465255">
        <w:rPr>
          <w:rFonts w:ascii="Times New Roman" w:hAnsi="Times New Roman"/>
          <w:sz w:val="28"/>
        </w:rPr>
        <w:br/>
        <w:t xml:space="preserve">в период </w:t>
      </w:r>
      <w:r w:rsidRPr="00B97315">
        <w:rPr>
          <w:rFonts w:ascii="Times New Roman" w:hAnsi="Times New Roman"/>
          <w:sz w:val="28"/>
        </w:rPr>
        <w:t>2018 - 2022 годов</w:t>
      </w:r>
    </w:p>
    <w:p w14:paraId="71979035" w14:textId="77777777" w:rsidR="00206DAF" w:rsidRPr="00465255" w:rsidRDefault="00206DAF" w:rsidP="00206DAF">
      <w:pPr>
        <w:widowControl w:val="0"/>
        <w:ind w:firstLine="709"/>
        <w:jc w:val="both"/>
        <w:rPr>
          <w:rFonts w:ascii="Times New Roman" w:hAnsi="Times New Roman"/>
          <w:sz w:val="28"/>
        </w:rPr>
      </w:pPr>
    </w:p>
    <w:tbl>
      <w:tblPr>
        <w:tblStyle w:val="a8"/>
        <w:tblW w:w="0" w:type="auto"/>
        <w:tblBorders>
          <w:top w:val="single" w:sz="4" w:space="0" w:color="000000"/>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3280"/>
        <w:gridCol w:w="1038"/>
        <w:gridCol w:w="1145"/>
        <w:gridCol w:w="1035"/>
        <w:gridCol w:w="1035"/>
        <w:gridCol w:w="1254"/>
      </w:tblGrid>
      <w:tr w:rsidR="00571206" w14:paraId="48B2ED57" w14:textId="77777777" w:rsidTr="009671B9">
        <w:tc>
          <w:tcPr>
            <w:tcW w:w="3280" w:type="dxa"/>
            <w:tcBorders>
              <w:bottom w:val="single" w:sz="4" w:space="0" w:color="000000"/>
            </w:tcBorders>
          </w:tcPr>
          <w:p w14:paraId="60CC44C5"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Показатели</w:t>
            </w:r>
          </w:p>
        </w:tc>
        <w:tc>
          <w:tcPr>
            <w:tcW w:w="1038" w:type="dxa"/>
            <w:tcBorders>
              <w:bottom w:val="single" w:sz="4" w:space="0" w:color="000000"/>
            </w:tcBorders>
          </w:tcPr>
          <w:p w14:paraId="17771176"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2022 год</w:t>
            </w:r>
          </w:p>
        </w:tc>
        <w:tc>
          <w:tcPr>
            <w:tcW w:w="1145" w:type="dxa"/>
            <w:tcBorders>
              <w:bottom w:val="single" w:sz="4" w:space="0" w:color="000000"/>
            </w:tcBorders>
          </w:tcPr>
          <w:p w14:paraId="4DE591D1"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 xml:space="preserve">2021 </w:t>
            </w:r>
          </w:p>
          <w:p w14:paraId="7B17D05F"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год</w:t>
            </w:r>
          </w:p>
        </w:tc>
        <w:tc>
          <w:tcPr>
            <w:tcW w:w="1035" w:type="dxa"/>
            <w:tcBorders>
              <w:bottom w:val="single" w:sz="4" w:space="0" w:color="000000"/>
            </w:tcBorders>
          </w:tcPr>
          <w:p w14:paraId="5BA1B75C"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2020 год</w:t>
            </w:r>
          </w:p>
        </w:tc>
        <w:tc>
          <w:tcPr>
            <w:tcW w:w="1035" w:type="dxa"/>
            <w:tcBorders>
              <w:bottom w:val="single" w:sz="4" w:space="0" w:color="000000"/>
            </w:tcBorders>
          </w:tcPr>
          <w:p w14:paraId="66041F28"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2019 год</w:t>
            </w:r>
          </w:p>
        </w:tc>
        <w:tc>
          <w:tcPr>
            <w:tcW w:w="1254" w:type="dxa"/>
            <w:tcBorders>
              <w:bottom w:val="nil"/>
            </w:tcBorders>
          </w:tcPr>
          <w:p w14:paraId="472C4076"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 xml:space="preserve">2018 </w:t>
            </w:r>
          </w:p>
          <w:p w14:paraId="07B1BD2C" w14:textId="77777777" w:rsidR="00571206" w:rsidRDefault="00571206" w:rsidP="00736DA8">
            <w:pPr>
              <w:pStyle w:val="a9"/>
              <w:widowControl w:val="0"/>
              <w:spacing w:before="0" w:beforeAutospacing="0" w:after="0" w:afterAutospacing="0"/>
              <w:jc w:val="center"/>
              <w:rPr>
                <w:color w:val="000000" w:themeColor="text1"/>
              </w:rPr>
            </w:pPr>
            <w:r>
              <w:rPr>
                <w:color w:val="000000" w:themeColor="text1"/>
              </w:rPr>
              <w:t>год</w:t>
            </w:r>
          </w:p>
        </w:tc>
      </w:tr>
      <w:tr w:rsidR="009F6864" w14:paraId="684FF892" w14:textId="77777777" w:rsidTr="009671B9">
        <w:tc>
          <w:tcPr>
            <w:tcW w:w="3280" w:type="dxa"/>
            <w:tcBorders>
              <w:bottom w:val="nil"/>
              <w:right w:val="nil"/>
            </w:tcBorders>
          </w:tcPr>
          <w:p w14:paraId="41E5420C" w14:textId="77777777" w:rsidR="009F6864" w:rsidRDefault="009F6864" w:rsidP="00736DA8">
            <w:pPr>
              <w:pStyle w:val="a9"/>
              <w:widowControl w:val="0"/>
              <w:spacing w:before="0" w:beforeAutospacing="0" w:after="0" w:afterAutospacing="0"/>
              <w:jc w:val="center"/>
              <w:rPr>
                <w:color w:val="000000" w:themeColor="text1"/>
              </w:rPr>
            </w:pPr>
          </w:p>
        </w:tc>
        <w:tc>
          <w:tcPr>
            <w:tcW w:w="1038" w:type="dxa"/>
            <w:tcBorders>
              <w:left w:val="nil"/>
              <w:bottom w:val="nil"/>
              <w:right w:val="nil"/>
            </w:tcBorders>
          </w:tcPr>
          <w:p w14:paraId="1323A35A" w14:textId="77777777" w:rsidR="009F6864" w:rsidRDefault="009F6864" w:rsidP="00736DA8">
            <w:pPr>
              <w:pStyle w:val="a9"/>
              <w:widowControl w:val="0"/>
              <w:spacing w:before="0" w:beforeAutospacing="0" w:after="0" w:afterAutospacing="0"/>
              <w:jc w:val="center"/>
              <w:rPr>
                <w:color w:val="000000" w:themeColor="text1"/>
              </w:rPr>
            </w:pPr>
          </w:p>
        </w:tc>
        <w:tc>
          <w:tcPr>
            <w:tcW w:w="1145" w:type="dxa"/>
            <w:tcBorders>
              <w:left w:val="nil"/>
              <w:bottom w:val="nil"/>
              <w:right w:val="nil"/>
            </w:tcBorders>
          </w:tcPr>
          <w:p w14:paraId="593E67C5" w14:textId="77777777" w:rsidR="009F6864" w:rsidRDefault="009F6864" w:rsidP="00736DA8">
            <w:pPr>
              <w:pStyle w:val="a9"/>
              <w:widowControl w:val="0"/>
              <w:spacing w:before="0" w:beforeAutospacing="0" w:after="0" w:afterAutospacing="0"/>
              <w:jc w:val="center"/>
              <w:rPr>
                <w:color w:val="000000" w:themeColor="text1"/>
              </w:rPr>
            </w:pPr>
          </w:p>
        </w:tc>
        <w:tc>
          <w:tcPr>
            <w:tcW w:w="1035" w:type="dxa"/>
            <w:tcBorders>
              <w:left w:val="nil"/>
              <w:bottom w:val="nil"/>
              <w:right w:val="single" w:sz="4" w:space="0" w:color="auto"/>
            </w:tcBorders>
          </w:tcPr>
          <w:p w14:paraId="4A1FD39F" w14:textId="77777777" w:rsidR="009F6864" w:rsidRDefault="009F6864" w:rsidP="00736DA8">
            <w:pPr>
              <w:pStyle w:val="a9"/>
              <w:widowControl w:val="0"/>
              <w:spacing w:before="0" w:beforeAutospacing="0" w:after="0" w:afterAutospacing="0"/>
              <w:jc w:val="center"/>
              <w:rPr>
                <w:color w:val="000000" w:themeColor="text1"/>
              </w:rPr>
            </w:pPr>
          </w:p>
        </w:tc>
        <w:tc>
          <w:tcPr>
            <w:tcW w:w="1035" w:type="dxa"/>
            <w:tcBorders>
              <w:left w:val="single" w:sz="4" w:space="0" w:color="auto"/>
              <w:bottom w:val="nil"/>
              <w:right w:val="nil"/>
            </w:tcBorders>
          </w:tcPr>
          <w:p w14:paraId="4206598C" w14:textId="77777777" w:rsidR="009F6864" w:rsidRDefault="009F6864" w:rsidP="00736DA8">
            <w:pPr>
              <w:pStyle w:val="a9"/>
              <w:widowControl w:val="0"/>
              <w:spacing w:before="0" w:beforeAutospacing="0" w:after="0" w:afterAutospacing="0"/>
              <w:jc w:val="center"/>
              <w:rPr>
                <w:color w:val="000000" w:themeColor="text1"/>
              </w:rPr>
            </w:pPr>
          </w:p>
        </w:tc>
        <w:tc>
          <w:tcPr>
            <w:tcW w:w="1254" w:type="dxa"/>
            <w:tcBorders>
              <w:left w:val="nil"/>
              <w:bottom w:val="nil"/>
            </w:tcBorders>
          </w:tcPr>
          <w:p w14:paraId="08A62116" w14:textId="77777777" w:rsidR="009F6864" w:rsidRDefault="009F6864" w:rsidP="00736DA8">
            <w:pPr>
              <w:pStyle w:val="a9"/>
              <w:widowControl w:val="0"/>
              <w:spacing w:before="0" w:beforeAutospacing="0" w:after="0" w:afterAutospacing="0"/>
              <w:jc w:val="center"/>
              <w:rPr>
                <w:color w:val="000000" w:themeColor="text1"/>
              </w:rPr>
            </w:pPr>
          </w:p>
        </w:tc>
      </w:tr>
      <w:tr w:rsidR="008E6B6C" w14:paraId="51669A8A" w14:textId="77777777" w:rsidTr="009F6864">
        <w:tc>
          <w:tcPr>
            <w:tcW w:w="3280" w:type="dxa"/>
            <w:tcBorders>
              <w:top w:val="nil"/>
              <w:bottom w:val="nil"/>
              <w:right w:val="nil"/>
            </w:tcBorders>
          </w:tcPr>
          <w:p w14:paraId="6B1BBA80" w14:textId="77777777" w:rsidR="008E6B6C" w:rsidRDefault="008E6B6C" w:rsidP="008E6B6C">
            <w:pPr>
              <w:pStyle w:val="a9"/>
              <w:widowControl w:val="0"/>
              <w:spacing w:before="0" w:beforeAutospacing="0" w:after="0" w:afterAutospacing="0"/>
              <w:jc w:val="both"/>
              <w:rPr>
                <w:color w:val="000000" w:themeColor="text1"/>
              </w:rPr>
            </w:pPr>
            <w:r>
              <w:rPr>
                <w:color w:val="000000" w:themeColor="text1"/>
              </w:rPr>
              <w:t>Количество вмешательств</w:t>
            </w:r>
          </w:p>
          <w:p w14:paraId="466AF2DA" w14:textId="77777777" w:rsidR="008E6B6C" w:rsidRDefault="008E6B6C" w:rsidP="008E6B6C">
            <w:pPr>
              <w:pStyle w:val="a9"/>
              <w:widowControl w:val="0"/>
              <w:spacing w:before="0" w:beforeAutospacing="0" w:after="0" w:afterAutospacing="0"/>
              <w:jc w:val="center"/>
              <w:rPr>
                <w:color w:val="000000" w:themeColor="text1"/>
              </w:rPr>
            </w:pPr>
          </w:p>
        </w:tc>
        <w:tc>
          <w:tcPr>
            <w:tcW w:w="1038" w:type="dxa"/>
            <w:tcBorders>
              <w:top w:val="nil"/>
              <w:left w:val="nil"/>
              <w:bottom w:val="nil"/>
              <w:right w:val="nil"/>
            </w:tcBorders>
          </w:tcPr>
          <w:p w14:paraId="0FF35CAF" w14:textId="1BF2E641" w:rsidR="008E6B6C" w:rsidRDefault="008E6B6C" w:rsidP="008E6B6C">
            <w:pPr>
              <w:pStyle w:val="a9"/>
              <w:widowControl w:val="0"/>
              <w:spacing w:before="0" w:beforeAutospacing="0" w:after="0" w:afterAutospacing="0"/>
              <w:jc w:val="center"/>
              <w:rPr>
                <w:color w:val="000000" w:themeColor="text1"/>
              </w:rPr>
            </w:pPr>
            <w:r w:rsidRPr="0083479A">
              <w:t>3773</w:t>
            </w:r>
          </w:p>
        </w:tc>
        <w:tc>
          <w:tcPr>
            <w:tcW w:w="1145" w:type="dxa"/>
            <w:tcBorders>
              <w:top w:val="nil"/>
              <w:left w:val="nil"/>
              <w:bottom w:val="nil"/>
              <w:right w:val="nil"/>
            </w:tcBorders>
          </w:tcPr>
          <w:p w14:paraId="063754A2" w14:textId="50781DF5" w:rsidR="008E6B6C" w:rsidRDefault="008E6B6C" w:rsidP="008E6B6C">
            <w:pPr>
              <w:pStyle w:val="a9"/>
              <w:widowControl w:val="0"/>
              <w:spacing w:before="0" w:beforeAutospacing="0" w:after="0" w:afterAutospacing="0"/>
              <w:jc w:val="center"/>
              <w:rPr>
                <w:color w:val="000000" w:themeColor="text1"/>
              </w:rPr>
            </w:pPr>
            <w:r w:rsidRPr="0083479A">
              <w:t>3 535</w:t>
            </w:r>
          </w:p>
        </w:tc>
        <w:tc>
          <w:tcPr>
            <w:tcW w:w="1035" w:type="dxa"/>
            <w:tcBorders>
              <w:top w:val="nil"/>
              <w:left w:val="nil"/>
              <w:bottom w:val="nil"/>
              <w:right w:val="nil"/>
            </w:tcBorders>
          </w:tcPr>
          <w:p w14:paraId="13B68107" w14:textId="2B2231BF" w:rsidR="008E6B6C" w:rsidRDefault="008E6B6C" w:rsidP="008E6B6C">
            <w:pPr>
              <w:pStyle w:val="a9"/>
              <w:widowControl w:val="0"/>
              <w:spacing w:before="0" w:beforeAutospacing="0" w:after="0" w:afterAutospacing="0"/>
              <w:jc w:val="center"/>
              <w:rPr>
                <w:color w:val="000000" w:themeColor="text1"/>
              </w:rPr>
            </w:pPr>
            <w:r w:rsidRPr="0083479A">
              <w:t>2 928</w:t>
            </w:r>
          </w:p>
        </w:tc>
        <w:tc>
          <w:tcPr>
            <w:tcW w:w="1035" w:type="dxa"/>
            <w:tcBorders>
              <w:top w:val="nil"/>
              <w:left w:val="nil"/>
              <w:bottom w:val="nil"/>
              <w:right w:val="nil"/>
            </w:tcBorders>
          </w:tcPr>
          <w:p w14:paraId="5B80A988" w14:textId="59DB3BE2" w:rsidR="008E6B6C" w:rsidRDefault="008E6B6C" w:rsidP="008E6B6C">
            <w:pPr>
              <w:pStyle w:val="a9"/>
              <w:widowControl w:val="0"/>
              <w:spacing w:before="0" w:beforeAutospacing="0" w:after="0" w:afterAutospacing="0"/>
              <w:jc w:val="center"/>
              <w:rPr>
                <w:color w:val="000000" w:themeColor="text1"/>
              </w:rPr>
            </w:pPr>
            <w:r w:rsidRPr="0083479A">
              <w:t>2 676</w:t>
            </w:r>
          </w:p>
        </w:tc>
        <w:tc>
          <w:tcPr>
            <w:tcW w:w="1254" w:type="dxa"/>
            <w:tcBorders>
              <w:top w:val="nil"/>
              <w:left w:val="nil"/>
              <w:bottom w:val="nil"/>
            </w:tcBorders>
          </w:tcPr>
          <w:p w14:paraId="71F4A4E3" w14:textId="4A954297" w:rsidR="008E6B6C" w:rsidRDefault="008E6B6C" w:rsidP="008E6B6C">
            <w:pPr>
              <w:pStyle w:val="a9"/>
              <w:widowControl w:val="0"/>
              <w:spacing w:before="0" w:beforeAutospacing="0" w:after="0" w:afterAutospacing="0"/>
              <w:jc w:val="center"/>
              <w:rPr>
                <w:color w:val="000000" w:themeColor="text1"/>
              </w:rPr>
            </w:pPr>
            <w:r w:rsidRPr="0083479A">
              <w:t>2 574</w:t>
            </w:r>
          </w:p>
        </w:tc>
      </w:tr>
      <w:tr w:rsidR="008E6B6C" w14:paraId="7D4774AD" w14:textId="77777777" w:rsidTr="009F6864">
        <w:tc>
          <w:tcPr>
            <w:tcW w:w="3280" w:type="dxa"/>
            <w:tcBorders>
              <w:top w:val="nil"/>
              <w:bottom w:val="nil"/>
              <w:right w:val="nil"/>
            </w:tcBorders>
          </w:tcPr>
          <w:p w14:paraId="38FDAEC0" w14:textId="77777777" w:rsidR="008E6B6C" w:rsidRDefault="008E6B6C" w:rsidP="008E6B6C">
            <w:pPr>
              <w:pStyle w:val="a9"/>
              <w:widowControl w:val="0"/>
              <w:spacing w:before="0" w:beforeAutospacing="0" w:after="0" w:afterAutospacing="0"/>
              <w:jc w:val="both"/>
              <w:rPr>
                <w:color w:val="000000" w:themeColor="text1"/>
              </w:rPr>
            </w:pPr>
            <w:r>
              <w:rPr>
                <w:color w:val="000000" w:themeColor="text1"/>
              </w:rPr>
              <w:t>Количество вмешательств на 1 специалиста в среднем составило</w:t>
            </w:r>
          </w:p>
          <w:p w14:paraId="2594A4C9" w14:textId="77777777" w:rsidR="008E6B6C" w:rsidRDefault="008E6B6C" w:rsidP="008E6B6C">
            <w:pPr>
              <w:pStyle w:val="a9"/>
              <w:widowControl w:val="0"/>
              <w:spacing w:before="0" w:beforeAutospacing="0" w:after="0" w:afterAutospacing="0"/>
              <w:jc w:val="center"/>
              <w:rPr>
                <w:color w:val="000000" w:themeColor="text1"/>
              </w:rPr>
            </w:pPr>
          </w:p>
        </w:tc>
        <w:tc>
          <w:tcPr>
            <w:tcW w:w="1038" w:type="dxa"/>
            <w:tcBorders>
              <w:top w:val="nil"/>
              <w:left w:val="nil"/>
              <w:bottom w:val="nil"/>
              <w:right w:val="nil"/>
            </w:tcBorders>
          </w:tcPr>
          <w:p w14:paraId="52826FEF" w14:textId="7E5DEBA3" w:rsidR="008E6B6C" w:rsidRDefault="008E6B6C" w:rsidP="008E6B6C">
            <w:pPr>
              <w:pStyle w:val="a9"/>
              <w:widowControl w:val="0"/>
              <w:spacing w:before="0" w:beforeAutospacing="0" w:after="0" w:afterAutospacing="0"/>
              <w:jc w:val="center"/>
              <w:rPr>
                <w:color w:val="000000" w:themeColor="text1"/>
              </w:rPr>
            </w:pPr>
            <w:r w:rsidRPr="009A7DE7">
              <w:t>628,8</w:t>
            </w:r>
          </w:p>
        </w:tc>
        <w:tc>
          <w:tcPr>
            <w:tcW w:w="1145" w:type="dxa"/>
            <w:tcBorders>
              <w:top w:val="nil"/>
              <w:left w:val="nil"/>
              <w:bottom w:val="nil"/>
              <w:right w:val="nil"/>
            </w:tcBorders>
          </w:tcPr>
          <w:p w14:paraId="710D1783" w14:textId="7425D16F" w:rsidR="008E6B6C" w:rsidRDefault="008E6B6C" w:rsidP="008E6B6C">
            <w:pPr>
              <w:pStyle w:val="a9"/>
              <w:widowControl w:val="0"/>
              <w:spacing w:before="0" w:beforeAutospacing="0" w:after="0" w:afterAutospacing="0"/>
              <w:jc w:val="center"/>
              <w:rPr>
                <w:color w:val="000000" w:themeColor="text1"/>
              </w:rPr>
            </w:pPr>
            <w:r w:rsidRPr="009A7DE7">
              <w:t>589,1</w:t>
            </w:r>
          </w:p>
        </w:tc>
        <w:tc>
          <w:tcPr>
            <w:tcW w:w="1035" w:type="dxa"/>
            <w:tcBorders>
              <w:top w:val="nil"/>
              <w:left w:val="nil"/>
              <w:bottom w:val="nil"/>
              <w:right w:val="nil"/>
            </w:tcBorders>
          </w:tcPr>
          <w:p w14:paraId="1E4BE7D1" w14:textId="69E08E07" w:rsidR="008E6B6C" w:rsidRDefault="008E6B6C" w:rsidP="008E6B6C">
            <w:pPr>
              <w:pStyle w:val="a9"/>
              <w:widowControl w:val="0"/>
              <w:spacing w:before="0" w:beforeAutospacing="0" w:after="0" w:afterAutospacing="0"/>
              <w:jc w:val="center"/>
              <w:rPr>
                <w:color w:val="000000" w:themeColor="text1"/>
              </w:rPr>
            </w:pPr>
            <w:r w:rsidRPr="009A7DE7">
              <w:t>488</w:t>
            </w:r>
          </w:p>
        </w:tc>
        <w:tc>
          <w:tcPr>
            <w:tcW w:w="1035" w:type="dxa"/>
            <w:tcBorders>
              <w:top w:val="nil"/>
              <w:left w:val="nil"/>
              <w:bottom w:val="nil"/>
              <w:right w:val="nil"/>
            </w:tcBorders>
          </w:tcPr>
          <w:p w14:paraId="6108EDB4" w14:textId="66B58260" w:rsidR="008E6B6C" w:rsidRDefault="008E6B6C" w:rsidP="008E6B6C">
            <w:pPr>
              <w:pStyle w:val="a9"/>
              <w:widowControl w:val="0"/>
              <w:spacing w:before="0" w:beforeAutospacing="0" w:after="0" w:afterAutospacing="0"/>
              <w:jc w:val="center"/>
              <w:rPr>
                <w:color w:val="000000" w:themeColor="text1"/>
              </w:rPr>
            </w:pPr>
            <w:r w:rsidRPr="009A7DE7">
              <w:t>446</w:t>
            </w:r>
          </w:p>
        </w:tc>
        <w:tc>
          <w:tcPr>
            <w:tcW w:w="1254" w:type="dxa"/>
            <w:tcBorders>
              <w:top w:val="nil"/>
              <w:left w:val="nil"/>
              <w:bottom w:val="nil"/>
            </w:tcBorders>
          </w:tcPr>
          <w:p w14:paraId="2E93F5BF" w14:textId="5C5782ED" w:rsidR="008E6B6C" w:rsidRDefault="008E6B6C" w:rsidP="008E6B6C">
            <w:pPr>
              <w:pStyle w:val="a9"/>
              <w:widowControl w:val="0"/>
              <w:spacing w:before="0" w:beforeAutospacing="0" w:after="0" w:afterAutospacing="0"/>
              <w:jc w:val="center"/>
              <w:rPr>
                <w:color w:val="000000" w:themeColor="text1"/>
              </w:rPr>
            </w:pPr>
            <w:r w:rsidRPr="009A7DE7">
              <w:t>429</w:t>
            </w:r>
          </w:p>
        </w:tc>
      </w:tr>
      <w:tr w:rsidR="008E6B6C" w14:paraId="2D01A9A1" w14:textId="77777777" w:rsidTr="009F6864">
        <w:tc>
          <w:tcPr>
            <w:tcW w:w="3280" w:type="dxa"/>
            <w:tcBorders>
              <w:top w:val="nil"/>
              <w:bottom w:val="nil"/>
              <w:right w:val="nil"/>
            </w:tcBorders>
          </w:tcPr>
          <w:p w14:paraId="668953C9" w14:textId="77777777" w:rsidR="008E6B6C" w:rsidRDefault="008E6B6C" w:rsidP="008E6B6C">
            <w:pPr>
              <w:pStyle w:val="a9"/>
              <w:widowControl w:val="0"/>
              <w:spacing w:before="0" w:beforeAutospacing="0" w:after="0" w:afterAutospacing="0"/>
              <w:jc w:val="both"/>
              <w:rPr>
                <w:color w:val="000000" w:themeColor="text1"/>
              </w:rPr>
            </w:pPr>
            <w:r>
              <w:rPr>
                <w:color w:val="000000" w:themeColor="text1"/>
              </w:rPr>
              <w:t>Доля ЧКВ при ОКС с подъемом ST, процентов</w:t>
            </w:r>
          </w:p>
          <w:p w14:paraId="3CC751AA" w14:textId="77777777" w:rsidR="008E6B6C" w:rsidRDefault="008E6B6C" w:rsidP="008E6B6C">
            <w:pPr>
              <w:pStyle w:val="a9"/>
              <w:widowControl w:val="0"/>
              <w:spacing w:before="0" w:beforeAutospacing="0" w:after="0" w:afterAutospacing="0"/>
              <w:jc w:val="both"/>
              <w:rPr>
                <w:color w:val="000000" w:themeColor="text1"/>
              </w:rPr>
            </w:pPr>
          </w:p>
        </w:tc>
        <w:tc>
          <w:tcPr>
            <w:tcW w:w="1038" w:type="dxa"/>
            <w:tcBorders>
              <w:top w:val="nil"/>
              <w:left w:val="nil"/>
              <w:bottom w:val="nil"/>
              <w:right w:val="nil"/>
            </w:tcBorders>
          </w:tcPr>
          <w:p w14:paraId="4594C6F7" w14:textId="796B393B" w:rsidR="008E6B6C" w:rsidRPr="009A7DE7" w:rsidRDefault="008E6B6C" w:rsidP="008E6B6C">
            <w:pPr>
              <w:pStyle w:val="a9"/>
              <w:widowControl w:val="0"/>
              <w:spacing w:before="0" w:beforeAutospacing="0" w:after="0" w:afterAutospacing="0"/>
              <w:jc w:val="center"/>
            </w:pPr>
            <w:r w:rsidRPr="00FA2F73">
              <w:t>82,7</w:t>
            </w:r>
          </w:p>
        </w:tc>
        <w:tc>
          <w:tcPr>
            <w:tcW w:w="1145" w:type="dxa"/>
            <w:tcBorders>
              <w:top w:val="nil"/>
              <w:left w:val="nil"/>
              <w:bottom w:val="nil"/>
              <w:right w:val="nil"/>
            </w:tcBorders>
          </w:tcPr>
          <w:p w14:paraId="77A1D442" w14:textId="217F890B" w:rsidR="008E6B6C" w:rsidRPr="009A7DE7" w:rsidRDefault="008E6B6C" w:rsidP="008E6B6C">
            <w:pPr>
              <w:pStyle w:val="a9"/>
              <w:widowControl w:val="0"/>
              <w:spacing w:before="0" w:beforeAutospacing="0" w:after="0" w:afterAutospacing="0"/>
              <w:jc w:val="center"/>
            </w:pPr>
            <w:r w:rsidRPr="00FA2F73">
              <w:t>53,8</w:t>
            </w:r>
          </w:p>
        </w:tc>
        <w:tc>
          <w:tcPr>
            <w:tcW w:w="1035" w:type="dxa"/>
            <w:tcBorders>
              <w:top w:val="nil"/>
              <w:left w:val="nil"/>
              <w:bottom w:val="nil"/>
              <w:right w:val="nil"/>
            </w:tcBorders>
          </w:tcPr>
          <w:p w14:paraId="1658E2B6" w14:textId="34B9212C" w:rsidR="008E6B6C" w:rsidRPr="009A7DE7" w:rsidRDefault="008E6B6C" w:rsidP="008E6B6C">
            <w:pPr>
              <w:pStyle w:val="a9"/>
              <w:widowControl w:val="0"/>
              <w:spacing w:before="0" w:beforeAutospacing="0" w:after="0" w:afterAutospacing="0"/>
              <w:jc w:val="center"/>
            </w:pPr>
            <w:r w:rsidRPr="00FA2F73">
              <w:t>50,3</w:t>
            </w:r>
          </w:p>
        </w:tc>
        <w:tc>
          <w:tcPr>
            <w:tcW w:w="1035" w:type="dxa"/>
            <w:tcBorders>
              <w:top w:val="nil"/>
              <w:left w:val="nil"/>
              <w:bottom w:val="nil"/>
              <w:right w:val="nil"/>
            </w:tcBorders>
          </w:tcPr>
          <w:p w14:paraId="6AFE27F9" w14:textId="3D3A54F9" w:rsidR="008E6B6C" w:rsidRPr="009A7DE7" w:rsidRDefault="008E6B6C" w:rsidP="008E6B6C">
            <w:pPr>
              <w:pStyle w:val="a9"/>
              <w:widowControl w:val="0"/>
              <w:spacing w:before="0" w:beforeAutospacing="0" w:after="0" w:afterAutospacing="0"/>
              <w:jc w:val="center"/>
            </w:pPr>
            <w:r w:rsidRPr="00FA2F73">
              <w:t>50</w:t>
            </w:r>
          </w:p>
        </w:tc>
        <w:tc>
          <w:tcPr>
            <w:tcW w:w="1254" w:type="dxa"/>
            <w:tcBorders>
              <w:top w:val="nil"/>
              <w:left w:val="nil"/>
              <w:bottom w:val="nil"/>
            </w:tcBorders>
          </w:tcPr>
          <w:p w14:paraId="33505CB7" w14:textId="01DAB2F2" w:rsidR="008E6B6C" w:rsidRPr="009A7DE7" w:rsidRDefault="008E6B6C" w:rsidP="008E6B6C">
            <w:pPr>
              <w:pStyle w:val="a9"/>
              <w:widowControl w:val="0"/>
              <w:spacing w:before="0" w:beforeAutospacing="0" w:after="0" w:afterAutospacing="0"/>
              <w:jc w:val="center"/>
            </w:pPr>
            <w:r w:rsidRPr="00FA2F73">
              <w:t>44</w:t>
            </w:r>
          </w:p>
        </w:tc>
      </w:tr>
      <w:tr w:rsidR="008E6B6C" w14:paraId="38F7147F" w14:textId="77777777" w:rsidTr="009F6864">
        <w:tc>
          <w:tcPr>
            <w:tcW w:w="3280" w:type="dxa"/>
            <w:tcBorders>
              <w:top w:val="nil"/>
              <w:bottom w:val="nil"/>
              <w:right w:val="nil"/>
            </w:tcBorders>
          </w:tcPr>
          <w:p w14:paraId="72A4655B" w14:textId="38F435CF" w:rsidR="008E6B6C" w:rsidRDefault="008E6B6C" w:rsidP="008E6B6C">
            <w:pPr>
              <w:pStyle w:val="a9"/>
              <w:widowControl w:val="0"/>
              <w:spacing w:before="0" w:beforeAutospacing="0" w:after="0" w:afterAutospacing="0"/>
              <w:jc w:val="both"/>
              <w:rPr>
                <w:color w:val="000000" w:themeColor="text1"/>
              </w:rPr>
            </w:pPr>
            <w:r>
              <w:rPr>
                <w:color w:val="000000" w:themeColor="text1"/>
              </w:rPr>
              <w:t>Доля ЧКВ при ОКС без подъема ST, процентов</w:t>
            </w:r>
          </w:p>
        </w:tc>
        <w:tc>
          <w:tcPr>
            <w:tcW w:w="1038" w:type="dxa"/>
            <w:tcBorders>
              <w:top w:val="nil"/>
              <w:left w:val="nil"/>
              <w:bottom w:val="nil"/>
              <w:right w:val="nil"/>
            </w:tcBorders>
          </w:tcPr>
          <w:p w14:paraId="27D13D56" w14:textId="26BB33E7" w:rsidR="008E6B6C" w:rsidRPr="00FA2F73" w:rsidRDefault="008E6B6C" w:rsidP="008E6B6C">
            <w:pPr>
              <w:pStyle w:val="a9"/>
              <w:widowControl w:val="0"/>
              <w:spacing w:before="0" w:beforeAutospacing="0" w:after="0" w:afterAutospacing="0"/>
              <w:jc w:val="center"/>
            </w:pPr>
            <w:r w:rsidRPr="003C0ACD">
              <w:t>82,5</w:t>
            </w:r>
          </w:p>
        </w:tc>
        <w:tc>
          <w:tcPr>
            <w:tcW w:w="1145" w:type="dxa"/>
            <w:tcBorders>
              <w:top w:val="nil"/>
              <w:left w:val="nil"/>
              <w:bottom w:val="nil"/>
              <w:right w:val="nil"/>
            </w:tcBorders>
          </w:tcPr>
          <w:p w14:paraId="212AC7AA" w14:textId="76C2F696" w:rsidR="008E6B6C" w:rsidRPr="00FA2F73" w:rsidRDefault="008E6B6C" w:rsidP="008E6B6C">
            <w:pPr>
              <w:pStyle w:val="a9"/>
              <w:widowControl w:val="0"/>
              <w:spacing w:before="0" w:beforeAutospacing="0" w:after="0" w:afterAutospacing="0"/>
              <w:jc w:val="center"/>
            </w:pPr>
            <w:r w:rsidRPr="003C0ACD">
              <w:t>41,7</w:t>
            </w:r>
          </w:p>
        </w:tc>
        <w:tc>
          <w:tcPr>
            <w:tcW w:w="1035" w:type="dxa"/>
            <w:tcBorders>
              <w:top w:val="nil"/>
              <w:left w:val="nil"/>
              <w:bottom w:val="nil"/>
              <w:right w:val="nil"/>
            </w:tcBorders>
          </w:tcPr>
          <w:p w14:paraId="013A79D0" w14:textId="307AD83F" w:rsidR="008E6B6C" w:rsidRPr="00FA2F73" w:rsidRDefault="008E6B6C" w:rsidP="008E6B6C">
            <w:pPr>
              <w:pStyle w:val="a9"/>
              <w:widowControl w:val="0"/>
              <w:spacing w:before="0" w:beforeAutospacing="0" w:after="0" w:afterAutospacing="0"/>
              <w:jc w:val="center"/>
            </w:pPr>
            <w:r w:rsidRPr="003C0ACD">
              <w:t>49,7</w:t>
            </w:r>
          </w:p>
        </w:tc>
        <w:tc>
          <w:tcPr>
            <w:tcW w:w="1035" w:type="dxa"/>
            <w:tcBorders>
              <w:top w:val="nil"/>
              <w:left w:val="nil"/>
              <w:bottom w:val="nil"/>
              <w:right w:val="nil"/>
            </w:tcBorders>
          </w:tcPr>
          <w:p w14:paraId="3B5FC4C1" w14:textId="73C6B72F" w:rsidR="008E6B6C" w:rsidRPr="00FA2F73" w:rsidRDefault="008E6B6C" w:rsidP="008E6B6C">
            <w:pPr>
              <w:pStyle w:val="a9"/>
              <w:widowControl w:val="0"/>
              <w:spacing w:before="0" w:beforeAutospacing="0" w:after="0" w:afterAutospacing="0"/>
              <w:jc w:val="center"/>
            </w:pPr>
            <w:r w:rsidRPr="003C0ACD">
              <w:t>50</w:t>
            </w:r>
          </w:p>
        </w:tc>
        <w:tc>
          <w:tcPr>
            <w:tcW w:w="1254" w:type="dxa"/>
            <w:tcBorders>
              <w:top w:val="nil"/>
              <w:left w:val="nil"/>
              <w:bottom w:val="nil"/>
            </w:tcBorders>
          </w:tcPr>
          <w:p w14:paraId="640BEFB0" w14:textId="296E7F29" w:rsidR="008E6B6C" w:rsidRPr="00FA2F73" w:rsidRDefault="008E6B6C" w:rsidP="008E6B6C">
            <w:pPr>
              <w:pStyle w:val="a9"/>
              <w:widowControl w:val="0"/>
              <w:spacing w:before="0" w:beforeAutospacing="0" w:after="0" w:afterAutospacing="0"/>
              <w:jc w:val="center"/>
            </w:pPr>
            <w:r w:rsidRPr="003C0ACD">
              <w:t>56</w:t>
            </w:r>
          </w:p>
        </w:tc>
      </w:tr>
    </w:tbl>
    <w:p w14:paraId="134810D4" w14:textId="77777777" w:rsidR="00571206" w:rsidRDefault="00571206" w:rsidP="00571206">
      <w:pPr>
        <w:rPr>
          <w:sz w:val="2"/>
          <w:szCs w:val="2"/>
        </w:rPr>
      </w:pPr>
    </w:p>
    <w:p w14:paraId="288EB903" w14:textId="77777777" w:rsidR="006736E2" w:rsidRPr="006736E2" w:rsidRDefault="006736E2">
      <w:pPr>
        <w:rPr>
          <w:sz w:val="2"/>
          <w:szCs w:val="2"/>
        </w:rPr>
      </w:pPr>
    </w:p>
    <w:p w14:paraId="6D4B408A"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p>
    <w:p w14:paraId="7AF7E7BD"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С 2020 года организовано круглосуточная работа с дежурством врачей-</w:t>
      </w:r>
      <w:proofErr w:type="spellStart"/>
      <w:r w:rsidRPr="00465255">
        <w:rPr>
          <w:rFonts w:ascii="Times New Roman" w:eastAsia="Arial" w:hAnsi="Times New Roman" w:cs="Times New Roman"/>
          <w:color w:val="000000" w:themeColor="text1"/>
          <w:sz w:val="28"/>
          <w:szCs w:val="28"/>
        </w:rPr>
        <w:t>рентгенохирургов</w:t>
      </w:r>
      <w:proofErr w:type="spellEnd"/>
      <w:r w:rsidRPr="00465255">
        <w:rPr>
          <w:rFonts w:ascii="Times New Roman" w:eastAsia="Arial" w:hAnsi="Times New Roman" w:cs="Times New Roman"/>
          <w:color w:val="000000" w:themeColor="text1"/>
          <w:sz w:val="28"/>
          <w:szCs w:val="28"/>
        </w:rPr>
        <w:t>.</w:t>
      </w:r>
    </w:p>
    <w:p w14:paraId="1382365F"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Рентгеновский компьютерный томограф (далее - КТ):</w:t>
      </w:r>
    </w:p>
    <w:p w14:paraId="056CA5F8"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 xml:space="preserve">в 2020 году работал круглосуточно. Простой КТ составил 11 дней. Работа </w:t>
      </w:r>
      <w:proofErr w:type="spellStart"/>
      <w:r w:rsidRPr="00465255">
        <w:rPr>
          <w:rFonts w:ascii="Times New Roman" w:eastAsia="Arial" w:hAnsi="Times New Roman" w:cs="Times New Roman"/>
          <w:color w:val="000000" w:themeColor="text1"/>
          <w:sz w:val="28"/>
          <w:szCs w:val="28"/>
        </w:rPr>
        <w:t>рентгенлаборантов</w:t>
      </w:r>
      <w:proofErr w:type="spellEnd"/>
      <w:r w:rsidRPr="00465255">
        <w:rPr>
          <w:rFonts w:ascii="Times New Roman" w:eastAsia="Arial" w:hAnsi="Times New Roman" w:cs="Times New Roman"/>
          <w:color w:val="000000" w:themeColor="text1"/>
          <w:sz w:val="28"/>
          <w:szCs w:val="28"/>
        </w:rPr>
        <w:t xml:space="preserve"> и врачей была в круглосуточном режиме. </w:t>
      </w:r>
      <w:r w:rsidRPr="00465255">
        <w:rPr>
          <w:rFonts w:ascii="Times New Roman" w:eastAsia="Arial" w:hAnsi="Times New Roman" w:cs="Times New Roman"/>
          <w:color w:val="000000" w:themeColor="text1"/>
          <w:sz w:val="28"/>
          <w:szCs w:val="28"/>
        </w:rPr>
        <w:br/>
        <w:t>За год выполнено 9 571 исследование;</w:t>
      </w:r>
    </w:p>
    <w:p w14:paraId="3427CB33"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 xml:space="preserve">в 2021 году работал круглосуточно. Работа </w:t>
      </w:r>
      <w:proofErr w:type="spellStart"/>
      <w:r w:rsidRPr="00465255">
        <w:rPr>
          <w:rFonts w:ascii="Times New Roman" w:eastAsia="Arial" w:hAnsi="Times New Roman" w:cs="Times New Roman"/>
          <w:color w:val="000000" w:themeColor="text1"/>
          <w:sz w:val="28"/>
          <w:szCs w:val="28"/>
        </w:rPr>
        <w:t>рентгенлаборантов</w:t>
      </w:r>
      <w:proofErr w:type="spellEnd"/>
      <w:r w:rsidRPr="00465255">
        <w:rPr>
          <w:rFonts w:ascii="Times New Roman" w:eastAsia="Arial" w:hAnsi="Times New Roman" w:cs="Times New Roman"/>
          <w:color w:val="000000" w:themeColor="text1"/>
          <w:sz w:val="28"/>
          <w:szCs w:val="28"/>
        </w:rPr>
        <w:br/>
        <w:t xml:space="preserve">и врачей осуществлялась в круглосуточном режиме. За год выполнено </w:t>
      </w:r>
      <w:r w:rsidRPr="00465255">
        <w:rPr>
          <w:rFonts w:ascii="Times New Roman" w:eastAsia="Arial" w:hAnsi="Times New Roman" w:cs="Times New Roman"/>
          <w:color w:val="000000" w:themeColor="text1"/>
          <w:sz w:val="28"/>
          <w:szCs w:val="28"/>
        </w:rPr>
        <w:br/>
        <w:t>11 063 исследования.</w:t>
      </w:r>
    </w:p>
    <w:p w14:paraId="75AB2E87"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На период простоя маршрутизация пациентов, нуждающихся</w:t>
      </w:r>
      <w:r w:rsidRPr="00465255">
        <w:rPr>
          <w:rFonts w:ascii="Times New Roman" w:eastAsia="Arial" w:hAnsi="Times New Roman" w:cs="Times New Roman"/>
          <w:color w:val="000000" w:themeColor="text1"/>
          <w:sz w:val="28"/>
          <w:szCs w:val="28"/>
        </w:rPr>
        <w:br/>
        <w:t>в компьютерной томографии, была переориентирована</w:t>
      </w:r>
      <w:r w:rsidRPr="00465255">
        <w:rPr>
          <w:rFonts w:ascii="Times New Roman" w:eastAsia="Arial" w:hAnsi="Times New Roman" w:cs="Times New Roman"/>
          <w:color w:val="000000" w:themeColor="text1"/>
          <w:sz w:val="28"/>
          <w:szCs w:val="28"/>
        </w:rPr>
        <w:br/>
        <w:t>на Республиканскую клиническую больницу.</w:t>
      </w:r>
    </w:p>
    <w:p w14:paraId="4324EA6D"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Магнитно-резонансный томограф MAGNETOM ESSENZA 1,5 Тл, Siemens AG (далее - МРТ) работает в 2-сменном режиме:</w:t>
      </w:r>
    </w:p>
    <w:p w14:paraId="7A423B53" w14:textId="2580BE73"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в 2020 году работал без простоя. За год выполнено</w:t>
      </w:r>
      <w:r w:rsidR="00DC1F58">
        <w:rPr>
          <w:rFonts w:ascii="Times New Roman" w:eastAsia="Arial" w:hAnsi="Times New Roman" w:cs="Times New Roman"/>
          <w:color w:val="000000" w:themeColor="text1"/>
          <w:sz w:val="28"/>
          <w:szCs w:val="28"/>
        </w:rPr>
        <w:t xml:space="preserve"> </w:t>
      </w:r>
      <w:r w:rsidR="00DC1F58">
        <w:rPr>
          <w:rFonts w:ascii="Times New Roman" w:eastAsia="Arial" w:hAnsi="Times New Roman" w:cs="Times New Roman"/>
          <w:color w:val="000000" w:themeColor="text1"/>
          <w:sz w:val="28"/>
          <w:szCs w:val="28"/>
        </w:rPr>
        <w:br/>
      </w:r>
      <w:r w:rsidRPr="00465255">
        <w:rPr>
          <w:rFonts w:ascii="Times New Roman" w:eastAsia="Arial" w:hAnsi="Times New Roman" w:cs="Times New Roman"/>
          <w:color w:val="000000" w:themeColor="text1"/>
          <w:sz w:val="28"/>
          <w:szCs w:val="28"/>
        </w:rPr>
        <w:t>5 255 исследований;</w:t>
      </w:r>
    </w:p>
    <w:p w14:paraId="59EAD649"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 xml:space="preserve">в 2021 году работал без простоя. За год выполнено </w:t>
      </w:r>
      <w:r w:rsidRPr="00465255">
        <w:rPr>
          <w:rFonts w:ascii="Times New Roman" w:eastAsia="Arial" w:hAnsi="Times New Roman" w:cs="Times New Roman"/>
          <w:color w:val="000000" w:themeColor="text1"/>
          <w:sz w:val="28"/>
          <w:szCs w:val="28"/>
        </w:rPr>
        <w:br/>
        <w:t>5 778 исследований.</w:t>
      </w:r>
    </w:p>
    <w:p w14:paraId="212BA788"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Амортизация КТ на 1 января 2022 г. составляет 15 процентов.</w:t>
      </w:r>
    </w:p>
    <w:p w14:paraId="22C6CD4C"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lastRenderedPageBreak/>
        <w:t xml:space="preserve">Амортизация МРТ на 1 января 2022 г. составляет 100 процентов. Закупка нового оборудования МРТ запланирована на 2022 год. </w:t>
      </w:r>
      <w:r w:rsidRPr="00465255">
        <w:rPr>
          <w:rFonts w:ascii="Times New Roman" w:eastAsia="Arial" w:hAnsi="Times New Roman" w:cs="Times New Roman"/>
          <w:color w:val="000000" w:themeColor="text1"/>
          <w:sz w:val="28"/>
          <w:szCs w:val="28"/>
        </w:rPr>
        <w:br/>
        <w:t>В 2021 году проведены конкурсные закупки, оплата поставщику произведена полностью.</w:t>
      </w:r>
    </w:p>
    <w:p w14:paraId="3FBE9BA0"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Данные по ПСО № 1.</w:t>
      </w:r>
    </w:p>
    <w:p w14:paraId="0E6519C0" w14:textId="57171698"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Имеется КТ в количестве 1 единицы, ввод в эксплуатацию -</w:t>
      </w:r>
      <w:r w:rsidRPr="00465255">
        <w:rPr>
          <w:rFonts w:ascii="Times New Roman" w:eastAsia="Arial" w:hAnsi="Times New Roman" w:cs="Times New Roman"/>
          <w:color w:val="000000" w:themeColor="text1"/>
          <w:sz w:val="28"/>
          <w:szCs w:val="28"/>
        </w:rPr>
        <w:br/>
        <w:t xml:space="preserve">2021 год. КТ функционирует круглосуточно. </w:t>
      </w:r>
      <w:proofErr w:type="spellStart"/>
      <w:r w:rsidRPr="00465255">
        <w:rPr>
          <w:rFonts w:ascii="Times New Roman" w:eastAsia="Arial" w:hAnsi="Times New Roman" w:cs="Times New Roman"/>
          <w:color w:val="000000" w:themeColor="text1"/>
          <w:sz w:val="28"/>
          <w:szCs w:val="28"/>
        </w:rPr>
        <w:t>Рентгенлаборанты</w:t>
      </w:r>
      <w:proofErr w:type="spellEnd"/>
      <w:r w:rsidRPr="00465255">
        <w:rPr>
          <w:rFonts w:ascii="Times New Roman" w:eastAsia="Arial" w:hAnsi="Times New Roman" w:cs="Times New Roman"/>
          <w:color w:val="000000" w:themeColor="text1"/>
          <w:sz w:val="28"/>
          <w:szCs w:val="28"/>
        </w:rPr>
        <w:t xml:space="preserve"> работают</w:t>
      </w:r>
      <w:r>
        <w:rPr>
          <w:rFonts w:ascii="Times New Roman" w:eastAsia="Arial" w:hAnsi="Times New Roman" w:cs="Times New Roman"/>
          <w:color w:val="000000" w:themeColor="text1"/>
          <w:sz w:val="28"/>
          <w:szCs w:val="28"/>
        </w:rPr>
        <w:t xml:space="preserve"> </w:t>
      </w:r>
      <w:r w:rsidRPr="00465255">
        <w:rPr>
          <w:rFonts w:ascii="Times New Roman" w:eastAsia="Arial" w:hAnsi="Times New Roman" w:cs="Times New Roman"/>
          <w:color w:val="000000" w:themeColor="text1"/>
          <w:sz w:val="28"/>
          <w:szCs w:val="28"/>
        </w:rPr>
        <w:t xml:space="preserve">в 3-сменном режиме, врачи - в 1,5 смены. Дежурство рентгенолога организована на дому. Амортизация КТ на 1 января 2022 г. составляет </w:t>
      </w:r>
      <w:r w:rsidR="00DC1F58">
        <w:rPr>
          <w:rFonts w:ascii="Times New Roman" w:eastAsia="Arial" w:hAnsi="Times New Roman" w:cs="Times New Roman"/>
          <w:color w:val="000000" w:themeColor="text1"/>
          <w:sz w:val="28"/>
          <w:szCs w:val="28"/>
        </w:rPr>
        <w:br/>
      </w:r>
      <w:r w:rsidRPr="00465255">
        <w:rPr>
          <w:rFonts w:ascii="Times New Roman" w:eastAsia="Arial" w:hAnsi="Times New Roman" w:cs="Times New Roman"/>
          <w:color w:val="000000" w:themeColor="text1"/>
          <w:sz w:val="28"/>
          <w:szCs w:val="28"/>
        </w:rPr>
        <w:t>14 процентов.</w:t>
      </w:r>
    </w:p>
    <w:p w14:paraId="57999F4F"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 xml:space="preserve">В 2020 году проведено 8 237 исследований, простоя не было. </w:t>
      </w:r>
      <w:r w:rsidRPr="00465255">
        <w:rPr>
          <w:rFonts w:ascii="Times New Roman" w:eastAsia="Arial" w:hAnsi="Times New Roman" w:cs="Times New Roman"/>
          <w:color w:val="000000" w:themeColor="text1"/>
          <w:sz w:val="28"/>
          <w:szCs w:val="28"/>
        </w:rPr>
        <w:br/>
        <w:t>В 2021 году - 8 583.</w:t>
      </w:r>
    </w:p>
    <w:p w14:paraId="3B817B42"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Ангиографической установкой ПСО № 1 не оборудовано, так как расстояние от ПСО № 1 до РСЦ составляет 100 км.</w:t>
      </w:r>
    </w:p>
    <w:p w14:paraId="7162597B"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Данные по ПСО № 2.</w:t>
      </w:r>
    </w:p>
    <w:p w14:paraId="650FC0F6"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Имеется КТ в количестве 1 единицы, ввод в эксплуатацию -</w:t>
      </w:r>
      <w:r w:rsidRPr="00465255">
        <w:rPr>
          <w:rFonts w:ascii="Times New Roman" w:eastAsia="Arial" w:hAnsi="Times New Roman" w:cs="Times New Roman"/>
          <w:color w:val="000000" w:themeColor="text1"/>
          <w:sz w:val="28"/>
          <w:szCs w:val="28"/>
        </w:rPr>
        <w:br/>
        <w:t xml:space="preserve">2021 год. КТ функционирует круглосуточно. </w:t>
      </w:r>
      <w:proofErr w:type="spellStart"/>
      <w:r w:rsidRPr="00465255">
        <w:rPr>
          <w:rFonts w:ascii="Times New Roman" w:eastAsia="Arial" w:hAnsi="Times New Roman" w:cs="Times New Roman"/>
          <w:color w:val="000000" w:themeColor="text1"/>
          <w:sz w:val="28"/>
          <w:szCs w:val="28"/>
        </w:rPr>
        <w:t>Рентгенлаборанты</w:t>
      </w:r>
      <w:proofErr w:type="spellEnd"/>
      <w:r w:rsidRPr="00465255">
        <w:rPr>
          <w:rFonts w:ascii="Times New Roman" w:eastAsia="Arial" w:hAnsi="Times New Roman" w:cs="Times New Roman"/>
          <w:color w:val="000000" w:themeColor="text1"/>
          <w:sz w:val="28"/>
          <w:szCs w:val="28"/>
        </w:rPr>
        <w:t xml:space="preserve"> работают в 3-сменном режиме, врачи - в 2-сменном режиме. Описание</w:t>
      </w:r>
      <w:r w:rsidRPr="00465255">
        <w:rPr>
          <w:rFonts w:ascii="Times New Roman" w:eastAsia="Arial" w:hAnsi="Times New Roman" w:cs="Times New Roman"/>
          <w:color w:val="000000" w:themeColor="text1"/>
          <w:sz w:val="28"/>
          <w:szCs w:val="28"/>
        </w:rPr>
        <w:br/>
        <w:t>КТ-результатов проводится в ночное время. Амортизация КТ</w:t>
      </w:r>
      <w:r w:rsidRPr="00465255">
        <w:rPr>
          <w:rFonts w:ascii="Times New Roman" w:eastAsia="Arial" w:hAnsi="Times New Roman" w:cs="Times New Roman"/>
          <w:color w:val="000000" w:themeColor="text1"/>
          <w:sz w:val="28"/>
          <w:szCs w:val="28"/>
        </w:rPr>
        <w:br/>
        <w:t>на 1 января 2022 г. составляет 14 процентов.</w:t>
      </w:r>
    </w:p>
    <w:p w14:paraId="286A922F"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 xml:space="preserve">В 2020 году выполнено 2 867 исследований, простой был 36 дней (маршрутизация пациентов организована в Республиканскую клиническую больницу и Йошкар-Олинскую городскую больницу). </w:t>
      </w:r>
      <w:r w:rsidRPr="00465255">
        <w:rPr>
          <w:rFonts w:ascii="Times New Roman" w:eastAsia="Arial" w:hAnsi="Times New Roman" w:cs="Times New Roman"/>
          <w:color w:val="000000" w:themeColor="text1"/>
          <w:sz w:val="28"/>
          <w:szCs w:val="28"/>
        </w:rPr>
        <w:br/>
        <w:t>В 2021 году выполнено 3 954 исследования.</w:t>
      </w:r>
    </w:p>
    <w:p w14:paraId="1B76CF5F"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Ангиографической установкой ПСО № 2 не оборудовано, так как расстояние от ПСО № 2 до РСЦ составляет 100 км.</w:t>
      </w:r>
    </w:p>
    <w:p w14:paraId="37FE2F20"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Данные по ПСО № 3.</w:t>
      </w:r>
    </w:p>
    <w:p w14:paraId="2D62C0A2" w14:textId="1AD12B42"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Имеется КТ в количестве 1 единицы, ввод в эксплуатацию -</w:t>
      </w:r>
      <w:r w:rsidRPr="00465255">
        <w:rPr>
          <w:rFonts w:ascii="Times New Roman" w:eastAsia="Arial" w:hAnsi="Times New Roman" w:cs="Times New Roman"/>
          <w:color w:val="000000" w:themeColor="text1"/>
          <w:sz w:val="28"/>
          <w:szCs w:val="28"/>
        </w:rPr>
        <w:br/>
        <w:t xml:space="preserve">2018 год. КТ функционирует круглосуточно. </w:t>
      </w:r>
      <w:proofErr w:type="spellStart"/>
      <w:r w:rsidRPr="00465255">
        <w:rPr>
          <w:rFonts w:ascii="Times New Roman" w:eastAsia="Arial" w:hAnsi="Times New Roman" w:cs="Times New Roman"/>
          <w:color w:val="000000" w:themeColor="text1"/>
          <w:sz w:val="28"/>
          <w:szCs w:val="28"/>
        </w:rPr>
        <w:t>Рентгенлаборанты</w:t>
      </w:r>
      <w:proofErr w:type="spellEnd"/>
      <w:r w:rsidRPr="00465255">
        <w:rPr>
          <w:rFonts w:ascii="Times New Roman" w:eastAsia="Arial" w:hAnsi="Times New Roman" w:cs="Times New Roman"/>
          <w:color w:val="000000" w:themeColor="text1"/>
          <w:sz w:val="28"/>
          <w:szCs w:val="28"/>
        </w:rPr>
        <w:t xml:space="preserve"> работают в 3-сменном режиме, врачи - в 2-сменном режиме. Описание</w:t>
      </w:r>
      <w:r w:rsidRPr="00465255">
        <w:rPr>
          <w:rFonts w:ascii="Times New Roman" w:eastAsia="Arial" w:hAnsi="Times New Roman" w:cs="Times New Roman"/>
          <w:color w:val="000000" w:themeColor="text1"/>
          <w:sz w:val="28"/>
          <w:szCs w:val="28"/>
        </w:rPr>
        <w:br/>
        <w:t xml:space="preserve">КТ-результатов в ночное время дистанционно. Амортизация КТ </w:t>
      </w:r>
      <w:r w:rsidR="00DC1F58">
        <w:rPr>
          <w:rFonts w:ascii="Times New Roman" w:eastAsia="Arial" w:hAnsi="Times New Roman" w:cs="Times New Roman"/>
          <w:color w:val="000000" w:themeColor="text1"/>
          <w:sz w:val="28"/>
          <w:szCs w:val="28"/>
        </w:rPr>
        <w:br/>
      </w:r>
      <w:r w:rsidRPr="00465255">
        <w:rPr>
          <w:rFonts w:ascii="Times New Roman" w:eastAsia="Arial" w:hAnsi="Times New Roman" w:cs="Times New Roman"/>
          <w:color w:val="000000" w:themeColor="text1"/>
          <w:sz w:val="28"/>
          <w:szCs w:val="28"/>
        </w:rPr>
        <w:t>на 1 января 2022 г. составляет 43,7 процента.</w:t>
      </w:r>
    </w:p>
    <w:p w14:paraId="4084D0CE"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 xml:space="preserve">В 2020 году выполнено 2 495 исследований, простоя не было. </w:t>
      </w:r>
      <w:r w:rsidRPr="00465255">
        <w:rPr>
          <w:rFonts w:ascii="Times New Roman" w:eastAsia="Arial" w:hAnsi="Times New Roman" w:cs="Times New Roman"/>
          <w:color w:val="000000" w:themeColor="text1"/>
          <w:sz w:val="28"/>
          <w:szCs w:val="28"/>
        </w:rPr>
        <w:br/>
        <w:t>В 2021 году выполнено 3 524 исследования.</w:t>
      </w:r>
    </w:p>
    <w:p w14:paraId="1D794E78" w14:textId="77777777" w:rsidR="00774FDA" w:rsidRDefault="00206DAF" w:rsidP="00774FDA">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Ангиографической установкой ПСО № 3 не оборудовано, так как расстояние от ПСО № 3 до РСЦ составляет 120 км (в весенне-осенний период доставка пациентов осуществляется через паромную переправу)</w:t>
      </w:r>
      <w:r w:rsidRPr="00465255">
        <w:rPr>
          <w:rFonts w:ascii="Times New Roman" w:eastAsia="Arial" w:hAnsi="Times New Roman" w:cs="Times New Roman"/>
          <w:color w:val="000000" w:themeColor="text1"/>
          <w:sz w:val="28"/>
          <w:szCs w:val="28"/>
        </w:rPr>
        <w:br/>
        <w:t>и 180 км в зимний период.</w:t>
      </w:r>
    </w:p>
    <w:p w14:paraId="1ABC07B8" w14:textId="73F4D637" w:rsidR="00774FDA" w:rsidRPr="00774FDA" w:rsidRDefault="00774FDA" w:rsidP="00774FDA">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hAnsi="Times New Roman" w:cs="Times New Roman"/>
          <w:sz w:val="28"/>
          <w:szCs w:val="28"/>
        </w:rPr>
        <w:t xml:space="preserve">Число выделенных </w:t>
      </w:r>
      <w:proofErr w:type="spellStart"/>
      <w:r w:rsidRPr="00465255">
        <w:rPr>
          <w:rFonts w:ascii="Times New Roman" w:hAnsi="Times New Roman" w:cs="Times New Roman"/>
          <w:sz w:val="28"/>
          <w:szCs w:val="28"/>
        </w:rPr>
        <w:t>рентгеноперационных</w:t>
      </w:r>
      <w:proofErr w:type="spellEnd"/>
      <w:r w:rsidRPr="00465255">
        <w:rPr>
          <w:rFonts w:ascii="Times New Roman" w:hAnsi="Times New Roman" w:cs="Times New Roman"/>
          <w:sz w:val="28"/>
          <w:szCs w:val="28"/>
        </w:rPr>
        <w:t xml:space="preserve"> с действующими ангиографическим комплексом</w:t>
      </w:r>
      <w:r>
        <w:rPr>
          <w:rFonts w:ascii="Times New Roman" w:hAnsi="Times New Roman" w:cs="Times New Roman"/>
          <w:sz w:val="28"/>
          <w:szCs w:val="28"/>
        </w:rPr>
        <w:t xml:space="preserve"> </w:t>
      </w:r>
      <w:r w:rsidRPr="00465255">
        <w:rPr>
          <w:rFonts w:ascii="Times New Roman" w:hAnsi="Times New Roman" w:cs="Times New Roman"/>
          <w:sz w:val="28"/>
          <w:szCs w:val="28"/>
        </w:rPr>
        <w:t>-</w:t>
      </w:r>
      <w:r w:rsidR="00EC4294">
        <w:rPr>
          <w:rFonts w:ascii="Times New Roman" w:hAnsi="Times New Roman" w:cs="Times New Roman"/>
          <w:sz w:val="28"/>
          <w:szCs w:val="28"/>
        </w:rPr>
        <w:t xml:space="preserve"> </w:t>
      </w:r>
      <w:r w:rsidRPr="00465255">
        <w:rPr>
          <w:rFonts w:ascii="Times New Roman" w:hAnsi="Times New Roman" w:cs="Times New Roman"/>
          <w:sz w:val="28"/>
          <w:szCs w:val="28"/>
        </w:rPr>
        <w:t>2</w:t>
      </w:r>
      <w:r>
        <w:rPr>
          <w:rFonts w:ascii="Times New Roman" w:hAnsi="Times New Roman" w:cs="Times New Roman"/>
          <w:sz w:val="28"/>
          <w:szCs w:val="28"/>
        </w:rPr>
        <w:t xml:space="preserve"> </w:t>
      </w:r>
      <w:r w:rsidRPr="00465255">
        <w:rPr>
          <w:rFonts w:ascii="Times New Roman" w:hAnsi="Times New Roman" w:cs="Times New Roman"/>
          <w:sz w:val="28"/>
          <w:szCs w:val="28"/>
        </w:rPr>
        <w:t>шт</w:t>
      </w:r>
      <w:r>
        <w:rPr>
          <w:rFonts w:ascii="Times New Roman" w:hAnsi="Times New Roman" w:cs="Times New Roman"/>
          <w:sz w:val="28"/>
          <w:szCs w:val="28"/>
        </w:rPr>
        <w:t xml:space="preserve">.: </w:t>
      </w:r>
      <w:proofErr w:type="spellStart"/>
      <w:r w:rsidRPr="00465255">
        <w:rPr>
          <w:rFonts w:ascii="Times New Roman" w:hAnsi="Times New Roman" w:cs="Times New Roman"/>
          <w:sz w:val="28"/>
          <w:szCs w:val="28"/>
          <w:lang w:val="en-US"/>
        </w:rPr>
        <w:t>SimensAG</w:t>
      </w:r>
      <w:proofErr w:type="spellEnd"/>
      <w:r w:rsidRPr="00774FDA">
        <w:rPr>
          <w:rFonts w:ascii="Times New Roman" w:hAnsi="Times New Roman" w:cs="Times New Roman"/>
          <w:sz w:val="28"/>
          <w:szCs w:val="28"/>
        </w:rPr>
        <w:t xml:space="preserve">. </w:t>
      </w:r>
      <w:r w:rsidRPr="00465255">
        <w:rPr>
          <w:rFonts w:ascii="Times New Roman" w:hAnsi="Times New Roman" w:cs="Times New Roman"/>
          <w:sz w:val="28"/>
          <w:szCs w:val="28"/>
        </w:rPr>
        <w:t>Германия</w:t>
      </w:r>
      <w:r>
        <w:rPr>
          <w:rFonts w:ascii="Times New Roman" w:hAnsi="Times New Roman" w:cs="Times New Roman"/>
          <w:sz w:val="28"/>
          <w:szCs w:val="28"/>
        </w:rPr>
        <w:t xml:space="preserve"> и </w:t>
      </w:r>
      <w:proofErr w:type="spellStart"/>
      <w:r w:rsidRPr="00465255">
        <w:rPr>
          <w:rFonts w:ascii="Times New Roman" w:hAnsi="Times New Roman" w:cs="Times New Roman"/>
          <w:sz w:val="28"/>
          <w:szCs w:val="28"/>
          <w:lang w:val="en-US"/>
        </w:rPr>
        <w:t>Fhilips</w:t>
      </w:r>
      <w:proofErr w:type="spellEnd"/>
      <w:r w:rsidRPr="00774FDA">
        <w:rPr>
          <w:rFonts w:ascii="Times New Roman" w:hAnsi="Times New Roman" w:cs="Times New Roman"/>
          <w:sz w:val="28"/>
          <w:szCs w:val="28"/>
        </w:rPr>
        <w:t xml:space="preserve"> </w:t>
      </w:r>
      <w:r w:rsidRPr="00465255">
        <w:rPr>
          <w:rFonts w:ascii="Times New Roman" w:hAnsi="Times New Roman" w:cs="Times New Roman"/>
          <w:sz w:val="28"/>
          <w:szCs w:val="28"/>
          <w:lang w:val="en-US"/>
        </w:rPr>
        <w:t>Medical</w:t>
      </w:r>
      <w:r w:rsidRPr="00774FDA">
        <w:rPr>
          <w:rFonts w:ascii="Times New Roman" w:hAnsi="Times New Roman" w:cs="Times New Roman"/>
          <w:sz w:val="28"/>
          <w:szCs w:val="28"/>
        </w:rPr>
        <w:t xml:space="preserve"> </w:t>
      </w:r>
      <w:proofErr w:type="spellStart"/>
      <w:r w:rsidRPr="00465255">
        <w:rPr>
          <w:rFonts w:ascii="Times New Roman" w:hAnsi="Times New Roman" w:cs="Times New Roman"/>
          <w:sz w:val="28"/>
          <w:szCs w:val="28"/>
          <w:lang w:val="en-US"/>
        </w:rPr>
        <w:t>SistemsNiderland</w:t>
      </w:r>
      <w:proofErr w:type="spellEnd"/>
      <w:r w:rsidRPr="00774FDA">
        <w:rPr>
          <w:rFonts w:ascii="Times New Roman" w:hAnsi="Times New Roman" w:cs="Times New Roman"/>
          <w:sz w:val="28"/>
          <w:szCs w:val="28"/>
        </w:rPr>
        <w:t xml:space="preserve"> </w:t>
      </w:r>
      <w:r w:rsidRPr="00465255">
        <w:rPr>
          <w:rFonts w:ascii="Times New Roman" w:hAnsi="Times New Roman" w:cs="Times New Roman"/>
          <w:sz w:val="28"/>
          <w:szCs w:val="28"/>
          <w:lang w:val="en-US"/>
        </w:rPr>
        <w:t>B</w:t>
      </w:r>
      <w:r w:rsidRPr="00774FDA">
        <w:rPr>
          <w:rFonts w:ascii="Times New Roman" w:hAnsi="Times New Roman" w:cs="Times New Roman"/>
          <w:sz w:val="28"/>
          <w:szCs w:val="28"/>
        </w:rPr>
        <w:t>.</w:t>
      </w:r>
      <w:r w:rsidRPr="00465255">
        <w:rPr>
          <w:rFonts w:ascii="Times New Roman" w:hAnsi="Times New Roman" w:cs="Times New Roman"/>
          <w:sz w:val="28"/>
          <w:szCs w:val="28"/>
          <w:lang w:val="en-US"/>
        </w:rPr>
        <w:t>V</w:t>
      </w:r>
      <w:r w:rsidRPr="00774FDA">
        <w:rPr>
          <w:rFonts w:ascii="Times New Roman" w:hAnsi="Times New Roman" w:cs="Times New Roman"/>
          <w:sz w:val="28"/>
          <w:szCs w:val="28"/>
        </w:rPr>
        <w:t xml:space="preserve">. </w:t>
      </w:r>
    </w:p>
    <w:p w14:paraId="2EB2073B" w14:textId="3A49DA55" w:rsidR="00206DAF" w:rsidRPr="00C520B2" w:rsidRDefault="000713F1" w:rsidP="000713F1">
      <w:pPr>
        <w:ind w:firstLine="709"/>
        <w:jc w:val="both"/>
        <w:rPr>
          <w:rFonts w:ascii="Times New Roman" w:hAnsi="Times New Roman" w:cs="Times New Roman"/>
          <w:sz w:val="28"/>
          <w:szCs w:val="28"/>
        </w:rPr>
      </w:pPr>
      <w:r w:rsidRPr="00C520B2">
        <w:rPr>
          <w:rFonts w:ascii="Times New Roman" w:hAnsi="Times New Roman" w:cs="Times New Roman"/>
          <w:sz w:val="28"/>
          <w:szCs w:val="28"/>
        </w:rPr>
        <w:t>В 2022 году к</w:t>
      </w:r>
      <w:r w:rsidR="00206DAF" w:rsidRPr="00C520B2">
        <w:rPr>
          <w:rFonts w:ascii="Times New Roman" w:hAnsi="Times New Roman" w:cs="Times New Roman"/>
          <w:sz w:val="28"/>
          <w:szCs w:val="28"/>
        </w:rPr>
        <w:t>оличество проведенных вмешательств</w:t>
      </w:r>
      <w:r w:rsidRPr="00C520B2">
        <w:rPr>
          <w:rFonts w:ascii="Times New Roman" w:hAnsi="Times New Roman" w:cs="Times New Roman"/>
          <w:sz w:val="28"/>
          <w:szCs w:val="28"/>
        </w:rPr>
        <w:t xml:space="preserve"> п</w:t>
      </w:r>
      <w:r w:rsidR="00666487" w:rsidRPr="00C520B2">
        <w:rPr>
          <w:rFonts w:ascii="Times New Roman" w:hAnsi="Times New Roman" w:cs="Times New Roman"/>
          <w:sz w:val="28"/>
          <w:szCs w:val="28"/>
        </w:rPr>
        <w:t xml:space="preserve">ри </w:t>
      </w:r>
      <w:r w:rsidR="00206DAF" w:rsidRPr="00C520B2">
        <w:rPr>
          <w:rFonts w:ascii="Times New Roman" w:hAnsi="Times New Roman" w:cs="Times New Roman"/>
          <w:sz w:val="28"/>
          <w:szCs w:val="28"/>
        </w:rPr>
        <w:t>ОКС</w:t>
      </w:r>
      <w:r w:rsidRPr="00C520B2">
        <w:rPr>
          <w:rFonts w:ascii="Times New Roman" w:hAnsi="Times New Roman" w:cs="Times New Roman"/>
          <w:sz w:val="28"/>
          <w:szCs w:val="28"/>
        </w:rPr>
        <w:t xml:space="preserve"> 3205.</w:t>
      </w:r>
    </w:p>
    <w:p w14:paraId="28D43B74" w14:textId="3F69C4A3" w:rsidR="00206DAF" w:rsidRPr="00C520B2" w:rsidRDefault="00163A35" w:rsidP="000713F1">
      <w:pPr>
        <w:jc w:val="both"/>
        <w:rPr>
          <w:rFonts w:ascii="Times New Roman" w:hAnsi="Times New Roman" w:cs="Times New Roman"/>
          <w:sz w:val="28"/>
          <w:szCs w:val="28"/>
        </w:rPr>
      </w:pPr>
      <w:r w:rsidRPr="00C520B2">
        <w:rPr>
          <w:rFonts w:ascii="Times New Roman" w:hAnsi="Times New Roman" w:cs="Times New Roman"/>
          <w:sz w:val="28"/>
          <w:szCs w:val="28"/>
        </w:rPr>
        <w:lastRenderedPageBreak/>
        <w:t>Из них</w:t>
      </w:r>
      <w:r w:rsidR="00C520B2">
        <w:rPr>
          <w:rFonts w:ascii="Times New Roman" w:hAnsi="Times New Roman" w:cs="Times New Roman"/>
          <w:sz w:val="28"/>
          <w:szCs w:val="28"/>
        </w:rPr>
        <w:t>:</w:t>
      </w:r>
      <w:r w:rsidRPr="00C520B2">
        <w:rPr>
          <w:rFonts w:ascii="Times New Roman" w:hAnsi="Times New Roman" w:cs="Times New Roman"/>
          <w:sz w:val="28"/>
          <w:szCs w:val="28"/>
        </w:rPr>
        <w:t xml:space="preserve"> о</w:t>
      </w:r>
      <w:r w:rsidR="00206DAF" w:rsidRPr="00C520B2">
        <w:rPr>
          <w:rFonts w:ascii="Times New Roman" w:hAnsi="Times New Roman" w:cs="Times New Roman"/>
          <w:sz w:val="28"/>
          <w:szCs w:val="28"/>
        </w:rPr>
        <w:t xml:space="preserve">бщее количество </w:t>
      </w:r>
      <w:r w:rsidR="000C7608" w:rsidRPr="00C520B2">
        <w:rPr>
          <w:rFonts w:ascii="Times New Roman" w:hAnsi="Times New Roman" w:cs="Times New Roman"/>
          <w:sz w:val="28"/>
          <w:szCs w:val="28"/>
        </w:rPr>
        <w:t>селективной коронарографии (</w:t>
      </w:r>
      <w:r w:rsidR="00206DAF" w:rsidRPr="00C520B2">
        <w:rPr>
          <w:rFonts w:ascii="Times New Roman" w:hAnsi="Times New Roman" w:cs="Times New Roman"/>
          <w:sz w:val="28"/>
          <w:szCs w:val="28"/>
        </w:rPr>
        <w:t>СКГ</w:t>
      </w:r>
      <w:r w:rsidR="000C7608" w:rsidRPr="00C520B2">
        <w:rPr>
          <w:rFonts w:ascii="Times New Roman" w:hAnsi="Times New Roman" w:cs="Times New Roman"/>
          <w:sz w:val="28"/>
          <w:szCs w:val="28"/>
        </w:rPr>
        <w:t>)</w:t>
      </w:r>
      <w:r w:rsidR="00206DAF" w:rsidRPr="00C520B2">
        <w:rPr>
          <w:rFonts w:ascii="Times New Roman" w:hAnsi="Times New Roman" w:cs="Times New Roman"/>
          <w:sz w:val="28"/>
          <w:szCs w:val="28"/>
        </w:rPr>
        <w:t xml:space="preserve"> </w:t>
      </w:r>
      <w:r w:rsidR="00C520B2">
        <w:rPr>
          <w:rFonts w:ascii="Times New Roman" w:hAnsi="Times New Roman" w:cs="Times New Roman"/>
          <w:sz w:val="28"/>
          <w:szCs w:val="28"/>
        </w:rPr>
        <w:t>-</w:t>
      </w:r>
      <w:r w:rsidR="00206DAF" w:rsidRPr="00C520B2">
        <w:rPr>
          <w:rFonts w:ascii="Times New Roman" w:hAnsi="Times New Roman" w:cs="Times New Roman"/>
          <w:sz w:val="28"/>
          <w:szCs w:val="28"/>
        </w:rPr>
        <w:t xml:space="preserve"> 2</w:t>
      </w:r>
      <w:r w:rsidR="00C520B2">
        <w:rPr>
          <w:rFonts w:ascii="Times New Roman" w:hAnsi="Times New Roman" w:cs="Times New Roman"/>
          <w:sz w:val="28"/>
          <w:szCs w:val="28"/>
        </w:rPr>
        <w:t> </w:t>
      </w:r>
      <w:r w:rsidR="00206DAF" w:rsidRPr="00C520B2">
        <w:rPr>
          <w:rFonts w:ascii="Times New Roman" w:hAnsi="Times New Roman" w:cs="Times New Roman"/>
          <w:sz w:val="28"/>
          <w:szCs w:val="28"/>
        </w:rPr>
        <w:t>060</w:t>
      </w:r>
      <w:r w:rsidR="00666487" w:rsidRPr="00C520B2">
        <w:rPr>
          <w:rFonts w:ascii="Times New Roman" w:hAnsi="Times New Roman" w:cs="Times New Roman"/>
          <w:sz w:val="28"/>
          <w:szCs w:val="28"/>
        </w:rPr>
        <w:t>;</w:t>
      </w:r>
      <w:r w:rsidR="000713F1" w:rsidRPr="00C520B2">
        <w:rPr>
          <w:rFonts w:ascii="Times New Roman" w:hAnsi="Times New Roman" w:cs="Times New Roman"/>
          <w:sz w:val="28"/>
          <w:szCs w:val="28"/>
        </w:rPr>
        <w:t xml:space="preserve"> </w:t>
      </w:r>
      <w:r w:rsidR="00666487" w:rsidRPr="00C520B2">
        <w:rPr>
          <w:rFonts w:ascii="Times New Roman" w:hAnsi="Times New Roman" w:cs="Times New Roman"/>
          <w:sz w:val="28"/>
          <w:szCs w:val="28"/>
        </w:rPr>
        <w:t>о</w:t>
      </w:r>
      <w:r w:rsidR="00206DAF" w:rsidRPr="00C520B2">
        <w:rPr>
          <w:rFonts w:ascii="Times New Roman" w:hAnsi="Times New Roman" w:cs="Times New Roman"/>
          <w:sz w:val="28"/>
          <w:szCs w:val="28"/>
        </w:rPr>
        <w:t xml:space="preserve">бщее количество ЧКВ </w:t>
      </w:r>
      <w:r w:rsidR="00C520B2">
        <w:rPr>
          <w:rFonts w:ascii="Times New Roman" w:hAnsi="Times New Roman" w:cs="Times New Roman"/>
          <w:sz w:val="28"/>
          <w:szCs w:val="28"/>
        </w:rPr>
        <w:t>-</w:t>
      </w:r>
      <w:r w:rsidR="00206DAF" w:rsidRPr="00C520B2">
        <w:rPr>
          <w:rFonts w:ascii="Times New Roman" w:hAnsi="Times New Roman" w:cs="Times New Roman"/>
          <w:sz w:val="28"/>
          <w:szCs w:val="28"/>
        </w:rPr>
        <w:t xml:space="preserve"> 1</w:t>
      </w:r>
      <w:r w:rsidR="00C520B2">
        <w:rPr>
          <w:rFonts w:ascii="Times New Roman" w:hAnsi="Times New Roman" w:cs="Times New Roman"/>
          <w:sz w:val="28"/>
          <w:szCs w:val="28"/>
        </w:rPr>
        <w:t> </w:t>
      </w:r>
      <w:r w:rsidR="00206DAF" w:rsidRPr="00C520B2">
        <w:rPr>
          <w:rFonts w:ascii="Times New Roman" w:hAnsi="Times New Roman" w:cs="Times New Roman"/>
          <w:sz w:val="28"/>
          <w:szCs w:val="28"/>
        </w:rPr>
        <w:t>081</w:t>
      </w:r>
      <w:r w:rsidRPr="00C520B2">
        <w:rPr>
          <w:rFonts w:ascii="Times New Roman" w:hAnsi="Times New Roman" w:cs="Times New Roman"/>
          <w:sz w:val="28"/>
          <w:szCs w:val="28"/>
        </w:rPr>
        <w:t xml:space="preserve">, из них </w:t>
      </w:r>
      <w:r w:rsidR="000713F1" w:rsidRPr="00C520B2">
        <w:rPr>
          <w:rFonts w:ascii="Times New Roman" w:hAnsi="Times New Roman" w:cs="Times New Roman"/>
          <w:sz w:val="28"/>
          <w:szCs w:val="28"/>
        </w:rPr>
        <w:t xml:space="preserve"> </w:t>
      </w:r>
      <w:r w:rsidR="00206DAF" w:rsidRPr="00C520B2">
        <w:rPr>
          <w:rFonts w:ascii="Times New Roman" w:hAnsi="Times New Roman" w:cs="Times New Roman"/>
          <w:sz w:val="28"/>
          <w:szCs w:val="28"/>
        </w:rPr>
        <w:t xml:space="preserve">ангиопластика </w:t>
      </w:r>
      <w:r w:rsidR="00C520B2">
        <w:rPr>
          <w:rFonts w:ascii="Times New Roman" w:hAnsi="Times New Roman" w:cs="Times New Roman"/>
          <w:sz w:val="28"/>
          <w:szCs w:val="28"/>
        </w:rPr>
        <w:t>-</w:t>
      </w:r>
      <w:r w:rsidR="00206DAF" w:rsidRPr="00C520B2">
        <w:rPr>
          <w:rFonts w:ascii="Times New Roman" w:hAnsi="Times New Roman" w:cs="Times New Roman"/>
          <w:sz w:val="28"/>
          <w:szCs w:val="28"/>
        </w:rPr>
        <w:t xml:space="preserve"> 15</w:t>
      </w:r>
      <w:r w:rsidR="00C520B2">
        <w:rPr>
          <w:rFonts w:ascii="Times New Roman" w:hAnsi="Times New Roman" w:cs="Times New Roman"/>
          <w:sz w:val="28"/>
          <w:szCs w:val="28"/>
        </w:rPr>
        <w:t>,</w:t>
      </w:r>
      <w:r w:rsidR="000713F1" w:rsidRPr="00C520B2">
        <w:rPr>
          <w:rFonts w:ascii="Times New Roman" w:hAnsi="Times New Roman" w:cs="Times New Roman"/>
          <w:sz w:val="28"/>
          <w:szCs w:val="28"/>
        </w:rPr>
        <w:t xml:space="preserve"> </w:t>
      </w:r>
      <w:r w:rsidR="00206DAF" w:rsidRPr="00C520B2">
        <w:rPr>
          <w:rFonts w:ascii="Times New Roman" w:hAnsi="Times New Roman" w:cs="Times New Roman"/>
          <w:sz w:val="28"/>
          <w:szCs w:val="28"/>
        </w:rPr>
        <w:t xml:space="preserve">ангиопластика со </w:t>
      </w:r>
      <w:proofErr w:type="spellStart"/>
      <w:r w:rsidR="00206DAF" w:rsidRPr="00C520B2">
        <w:rPr>
          <w:rFonts w:ascii="Times New Roman" w:hAnsi="Times New Roman" w:cs="Times New Roman"/>
          <w:sz w:val="28"/>
          <w:szCs w:val="28"/>
        </w:rPr>
        <w:t>стентированием</w:t>
      </w:r>
      <w:proofErr w:type="spellEnd"/>
      <w:r w:rsidR="00206DAF" w:rsidRPr="00C520B2">
        <w:rPr>
          <w:rFonts w:ascii="Times New Roman" w:hAnsi="Times New Roman" w:cs="Times New Roman"/>
          <w:sz w:val="28"/>
          <w:szCs w:val="28"/>
        </w:rPr>
        <w:t xml:space="preserve"> </w:t>
      </w:r>
      <w:r w:rsidR="00C520B2">
        <w:rPr>
          <w:rFonts w:ascii="Times New Roman" w:hAnsi="Times New Roman" w:cs="Times New Roman"/>
          <w:sz w:val="28"/>
          <w:szCs w:val="28"/>
        </w:rPr>
        <w:t>-</w:t>
      </w:r>
      <w:r w:rsidR="00206DAF" w:rsidRPr="00C520B2">
        <w:rPr>
          <w:rFonts w:ascii="Times New Roman" w:hAnsi="Times New Roman" w:cs="Times New Roman"/>
          <w:sz w:val="28"/>
          <w:szCs w:val="28"/>
        </w:rPr>
        <w:t xml:space="preserve"> 1</w:t>
      </w:r>
      <w:r w:rsidR="00C520B2">
        <w:rPr>
          <w:rFonts w:ascii="Times New Roman" w:hAnsi="Times New Roman" w:cs="Times New Roman"/>
          <w:sz w:val="28"/>
          <w:szCs w:val="28"/>
        </w:rPr>
        <w:t> </w:t>
      </w:r>
      <w:r w:rsidR="00206DAF" w:rsidRPr="00C520B2">
        <w:rPr>
          <w:rFonts w:ascii="Times New Roman" w:hAnsi="Times New Roman" w:cs="Times New Roman"/>
          <w:sz w:val="28"/>
          <w:szCs w:val="28"/>
        </w:rPr>
        <w:t>066</w:t>
      </w:r>
      <w:r w:rsidR="00666487" w:rsidRPr="00C520B2">
        <w:rPr>
          <w:rFonts w:ascii="Times New Roman" w:hAnsi="Times New Roman" w:cs="Times New Roman"/>
          <w:sz w:val="28"/>
          <w:szCs w:val="28"/>
        </w:rPr>
        <w:t>;</w:t>
      </w:r>
      <w:r w:rsidR="000713F1" w:rsidRPr="00C520B2">
        <w:rPr>
          <w:rFonts w:ascii="Times New Roman" w:hAnsi="Times New Roman" w:cs="Times New Roman"/>
          <w:sz w:val="28"/>
          <w:szCs w:val="28"/>
        </w:rPr>
        <w:t xml:space="preserve"> </w:t>
      </w:r>
      <w:r w:rsidR="00206DAF" w:rsidRPr="00C520B2">
        <w:rPr>
          <w:rFonts w:ascii="Times New Roman" w:hAnsi="Times New Roman" w:cs="Times New Roman"/>
          <w:sz w:val="28"/>
          <w:szCs w:val="28"/>
        </w:rPr>
        <w:t xml:space="preserve">механическая </w:t>
      </w:r>
      <w:proofErr w:type="spellStart"/>
      <w:r w:rsidR="00206DAF" w:rsidRPr="00C520B2">
        <w:rPr>
          <w:rFonts w:ascii="Times New Roman" w:hAnsi="Times New Roman" w:cs="Times New Roman"/>
          <w:sz w:val="28"/>
          <w:szCs w:val="28"/>
        </w:rPr>
        <w:t>реканализация</w:t>
      </w:r>
      <w:proofErr w:type="spellEnd"/>
      <w:r w:rsidR="00206DAF" w:rsidRPr="00C520B2">
        <w:rPr>
          <w:rFonts w:ascii="Times New Roman" w:hAnsi="Times New Roman" w:cs="Times New Roman"/>
          <w:sz w:val="28"/>
          <w:szCs w:val="28"/>
        </w:rPr>
        <w:t xml:space="preserve"> </w:t>
      </w:r>
      <w:r w:rsidR="00666487" w:rsidRPr="00C520B2">
        <w:rPr>
          <w:rFonts w:ascii="Times New Roman" w:hAnsi="Times New Roman" w:cs="Times New Roman"/>
          <w:sz w:val="28"/>
          <w:szCs w:val="28"/>
        </w:rPr>
        <w:t>-</w:t>
      </w:r>
      <w:r w:rsidR="00206DAF" w:rsidRPr="00C520B2">
        <w:rPr>
          <w:rFonts w:ascii="Times New Roman" w:hAnsi="Times New Roman" w:cs="Times New Roman"/>
          <w:sz w:val="28"/>
          <w:szCs w:val="28"/>
        </w:rPr>
        <w:t xml:space="preserve"> 64</w:t>
      </w:r>
      <w:r w:rsidR="00666487" w:rsidRPr="00C520B2">
        <w:rPr>
          <w:rFonts w:ascii="Times New Roman" w:hAnsi="Times New Roman" w:cs="Times New Roman"/>
          <w:sz w:val="28"/>
          <w:szCs w:val="28"/>
        </w:rPr>
        <w:t>.</w:t>
      </w:r>
    </w:p>
    <w:p w14:paraId="792FCBD5" w14:textId="77777777" w:rsidR="00EE7A35" w:rsidRDefault="001A4518" w:rsidP="001A4518">
      <w:pPr>
        <w:ind w:firstLine="709"/>
        <w:jc w:val="both"/>
        <w:rPr>
          <w:rFonts w:ascii="Times New Roman" w:hAnsi="Times New Roman" w:cs="Times New Roman"/>
          <w:sz w:val="28"/>
          <w:szCs w:val="28"/>
        </w:rPr>
      </w:pPr>
      <w:r w:rsidRPr="00B93719">
        <w:rPr>
          <w:rFonts w:ascii="Times New Roman" w:hAnsi="Times New Roman" w:cs="Times New Roman"/>
          <w:sz w:val="28"/>
          <w:szCs w:val="28"/>
        </w:rPr>
        <w:t>К</w:t>
      </w:r>
      <w:r w:rsidR="000713F1" w:rsidRPr="00B93719">
        <w:rPr>
          <w:rFonts w:ascii="Times New Roman" w:hAnsi="Times New Roman" w:cs="Times New Roman"/>
          <w:sz w:val="28"/>
          <w:szCs w:val="28"/>
        </w:rPr>
        <w:t>оличество проведенных вмешательств п</w:t>
      </w:r>
      <w:r w:rsidR="00666487" w:rsidRPr="00B93719">
        <w:rPr>
          <w:rFonts w:ascii="Times New Roman" w:hAnsi="Times New Roman" w:cs="Times New Roman"/>
          <w:sz w:val="28"/>
          <w:szCs w:val="28"/>
        </w:rPr>
        <w:t xml:space="preserve">ри </w:t>
      </w:r>
      <w:r w:rsidR="00206DAF" w:rsidRPr="00B93719">
        <w:rPr>
          <w:rFonts w:ascii="Times New Roman" w:hAnsi="Times New Roman" w:cs="Times New Roman"/>
          <w:sz w:val="28"/>
          <w:szCs w:val="28"/>
        </w:rPr>
        <w:t>ОНМК</w:t>
      </w:r>
      <w:r w:rsidR="00F332F4" w:rsidRPr="00B93719">
        <w:rPr>
          <w:rFonts w:ascii="Times New Roman" w:hAnsi="Times New Roman" w:cs="Times New Roman"/>
          <w:sz w:val="28"/>
          <w:szCs w:val="28"/>
        </w:rPr>
        <w:t xml:space="preserve"> 366. </w:t>
      </w:r>
    </w:p>
    <w:p w14:paraId="5531DD78" w14:textId="39AB9AC6" w:rsidR="00206DAF" w:rsidRPr="00B93719" w:rsidRDefault="00F332F4" w:rsidP="001A4518">
      <w:pPr>
        <w:ind w:firstLine="709"/>
        <w:jc w:val="both"/>
        <w:rPr>
          <w:rFonts w:ascii="Times New Roman" w:hAnsi="Times New Roman" w:cs="Times New Roman"/>
          <w:sz w:val="28"/>
          <w:szCs w:val="28"/>
        </w:rPr>
      </w:pPr>
      <w:r w:rsidRPr="00B93719">
        <w:rPr>
          <w:rFonts w:ascii="Times New Roman" w:hAnsi="Times New Roman" w:cs="Times New Roman"/>
          <w:sz w:val="28"/>
          <w:szCs w:val="28"/>
        </w:rPr>
        <w:t>Из них: а</w:t>
      </w:r>
      <w:r w:rsidR="00206DAF" w:rsidRPr="00B93719">
        <w:rPr>
          <w:rFonts w:ascii="Times New Roman" w:hAnsi="Times New Roman" w:cs="Times New Roman"/>
          <w:sz w:val="28"/>
          <w:szCs w:val="28"/>
        </w:rPr>
        <w:t>нгиографи</w:t>
      </w:r>
      <w:r w:rsidRPr="00B93719">
        <w:rPr>
          <w:rFonts w:ascii="Times New Roman" w:hAnsi="Times New Roman" w:cs="Times New Roman"/>
          <w:sz w:val="28"/>
          <w:szCs w:val="28"/>
        </w:rPr>
        <w:t>и</w:t>
      </w:r>
      <w:r w:rsidR="00206DAF" w:rsidRPr="00B93719">
        <w:rPr>
          <w:rFonts w:ascii="Times New Roman" w:hAnsi="Times New Roman" w:cs="Times New Roman"/>
          <w:sz w:val="28"/>
          <w:szCs w:val="28"/>
        </w:rPr>
        <w:t xml:space="preserve"> головного мозга и ультразвуковое исследование </w:t>
      </w:r>
      <w:proofErr w:type="spellStart"/>
      <w:r w:rsidR="00206DAF" w:rsidRPr="00B93719">
        <w:rPr>
          <w:rFonts w:ascii="Times New Roman" w:hAnsi="Times New Roman" w:cs="Times New Roman"/>
          <w:sz w:val="28"/>
          <w:szCs w:val="28"/>
        </w:rPr>
        <w:t>брахиоцефальных</w:t>
      </w:r>
      <w:proofErr w:type="spellEnd"/>
      <w:r w:rsidR="00206DAF" w:rsidRPr="00B93719">
        <w:rPr>
          <w:rFonts w:ascii="Times New Roman" w:hAnsi="Times New Roman" w:cs="Times New Roman"/>
          <w:sz w:val="28"/>
          <w:szCs w:val="28"/>
        </w:rPr>
        <w:t xml:space="preserve"> артерий (БЦА) </w:t>
      </w:r>
      <w:r w:rsidRPr="00B93719">
        <w:rPr>
          <w:rFonts w:ascii="Times New Roman" w:hAnsi="Times New Roman" w:cs="Times New Roman"/>
          <w:sz w:val="28"/>
          <w:szCs w:val="28"/>
        </w:rPr>
        <w:t>-</w:t>
      </w:r>
      <w:r w:rsidR="00206DAF" w:rsidRPr="00B93719">
        <w:rPr>
          <w:rFonts w:ascii="Times New Roman" w:hAnsi="Times New Roman" w:cs="Times New Roman"/>
          <w:sz w:val="28"/>
          <w:szCs w:val="28"/>
        </w:rPr>
        <w:t xml:space="preserve"> 289</w:t>
      </w:r>
      <w:r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церебральная ангиография (ЦАГ)</w:t>
      </w:r>
      <w:r w:rsidR="00666487" w:rsidRPr="00B93719">
        <w:rPr>
          <w:rFonts w:ascii="Times New Roman" w:hAnsi="Times New Roman" w:cs="Times New Roman"/>
          <w:sz w:val="28"/>
          <w:szCs w:val="28"/>
        </w:rPr>
        <w:t xml:space="preserve"> </w:t>
      </w:r>
      <w:r w:rsidRPr="00B93719">
        <w:rPr>
          <w:rFonts w:ascii="Times New Roman" w:hAnsi="Times New Roman" w:cs="Times New Roman"/>
          <w:sz w:val="28"/>
          <w:szCs w:val="28"/>
        </w:rPr>
        <w:t>-</w:t>
      </w:r>
      <w:r w:rsidR="00666487"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167</w:t>
      </w:r>
      <w:r w:rsidRPr="00B93719">
        <w:rPr>
          <w:rFonts w:ascii="Times New Roman" w:hAnsi="Times New Roman" w:cs="Times New Roman"/>
          <w:sz w:val="28"/>
          <w:szCs w:val="28"/>
        </w:rPr>
        <w:t>,</w:t>
      </w:r>
      <w:r w:rsidR="001A4518"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ультразвуковое исследование БЦА</w:t>
      </w:r>
      <w:r w:rsidR="00666487" w:rsidRPr="00B93719">
        <w:rPr>
          <w:rFonts w:ascii="Times New Roman" w:hAnsi="Times New Roman" w:cs="Times New Roman"/>
          <w:sz w:val="28"/>
          <w:szCs w:val="28"/>
        </w:rPr>
        <w:t xml:space="preserve"> </w:t>
      </w:r>
      <w:r w:rsidR="00197DC9">
        <w:rPr>
          <w:rFonts w:ascii="Times New Roman" w:hAnsi="Times New Roman" w:cs="Times New Roman"/>
          <w:sz w:val="28"/>
          <w:szCs w:val="28"/>
        </w:rPr>
        <w:t>-</w:t>
      </w:r>
      <w:r w:rsidR="00666487"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122</w:t>
      </w:r>
      <w:r w:rsidR="00197DC9">
        <w:rPr>
          <w:rFonts w:ascii="Times New Roman" w:hAnsi="Times New Roman" w:cs="Times New Roman"/>
          <w:sz w:val="28"/>
          <w:szCs w:val="28"/>
        </w:rPr>
        <w:t>;</w:t>
      </w:r>
      <w:r w:rsidRPr="00B93719">
        <w:rPr>
          <w:rFonts w:ascii="Times New Roman" w:hAnsi="Times New Roman" w:cs="Times New Roman"/>
          <w:sz w:val="28"/>
          <w:szCs w:val="28"/>
        </w:rPr>
        <w:t xml:space="preserve"> </w:t>
      </w:r>
      <w:proofErr w:type="spellStart"/>
      <w:r w:rsidRPr="00B93719">
        <w:rPr>
          <w:rFonts w:ascii="Times New Roman" w:hAnsi="Times New Roman" w:cs="Times New Roman"/>
          <w:sz w:val="28"/>
          <w:szCs w:val="28"/>
        </w:rPr>
        <w:t>т</w:t>
      </w:r>
      <w:r w:rsidR="00206DAF" w:rsidRPr="00B93719">
        <w:rPr>
          <w:rFonts w:ascii="Times New Roman" w:hAnsi="Times New Roman" w:cs="Times New Roman"/>
          <w:sz w:val="28"/>
          <w:szCs w:val="28"/>
        </w:rPr>
        <w:t>ромбэкстракци</w:t>
      </w:r>
      <w:r w:rsidR="00197DC9">
        <w:rPr>
          <w:rFonts w:ascii="Times New Roman" w:hAnsi="Times New Roman" w:cs="Times New Roman"/>
          <w:sz w:val="28"/>
          <w:szCs w:val="28"/>
        </w:rPr>
        <w:t>я</w:t>
      </w:r>
      <w:proofErr w:type="spellEnd"/>
      <w:r w:rsidR="00206DAF" w:rsidRPr="00B93719">
        <w:rPr>
          <w:rFonts w:ascii="Times New Roman" w:hAnsi="Times New Roman" w:cs="Times New Roman"/>
          <w:sz w:val="28"/>
          <w:szCs w:val="28"/>
        </w:rPr>
        <w:t xml:space="preserve"> при ишемическом инсульте </w:t>
      </w:r>
      <w:r w:rsidRPr="00B93719">
        <w:rPr>
          <w:rFonts w:ascii="Times New Roman" w:hAnsi="Times New Roman" w:cs="Times New Roman"/>
          <w:sz w:val="28"/>
          <w:szCs w:val="28"/>
        </w:rPr>
        <w:t>-</w:t>
      </w:r>
      <w:r w:rsidR="00206DAF" w:rsidRPr="00B93719">
        <w:rPr>
          <w:rFonts w:ascii="Times New Roman" w:hAnsi="Times New Roman" w:cs="Times New Roman"/>
          <w:sz w:val="28"/>
          <w:szCs w:val="28"/>
        </w:rPr>
        <w:t xml:space="preserve"> 24</w:t>
      </w:r>
      <w:r w:rsidRPr="00B93719">
        <w:rPr>
          <w:rFonts w:ascii="Times New Roman" w:hAnsi="Times New Roman" w:cs="Times New Roman"/>
          <w:sz w:val="28"/>
          <w:szCs w:val="28"/>
        </w:rPr>
        <w:t>,</w:t>
      </w:r>
      <w:r w:rsidR="001A4518"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Ч</w:t>
      </w:r>
      <w:r w:rsidR="000C7608" w:rsidRPr="00B93719">
        <w:rPr>
          <w:rFonts w:ascii="Times New Roman" w:hAnsi="Times New Roman" w:cs="Times New Roman"/>
          <w:sz w:val="28"/>
          <w:szCs w:val="28"/>
        </w:rPr>
        <w:t>К</w:t>
      </w:r>
      <w:r w:rsidR="00206DAF" w:rsidRPr="00B93719">
        <w:rPr>
          <w:rFonts w:ascii="Times New Roman" w:hAnsi="Times New Roman" w:cs="Times New Roman"/>
          <w:sz w:val="28"/>
          <w:szCs w:val="28"/>
        </w:rPr>
        <w:t xml:space="preserve">В </w:t>
      </w:r>
      <w:r w:rsidRPr="00B93719">
        <w:rPr>
          <w:rFonts w:ascii="Times New Roman" w:hAnsi="Times New Roman" w:cs="Times New Roman"/>
          <w:sz w:val="28"/>
          <w:szCs w:val="28"/>
        </w:rPr>
        <w:t>-</w:t>
      </w:r>
      <w:r w:rsidR="00666487" w:rsidRPr="00B93719">
        <w:rPr>
          <w:rFonts w:ascii="Times New Roman" w:hAnsi="Times New Roman" w:cs="Times New Roman"/>
          <w:color w:val="FF0000"/>
          <w:sz w:val="28"/>
          <w:szCs w:val="28"/>
        </w:rPr>
        <w:t xml:space="preserve"> </w:t>
      </w:r>
      <w:r w:rsidR="00206DAF" w:rsidRPr="00B93719">
        <w:rPr>
          <w:rFonts w:ascii="Times New Roman" w:hAnsi="Times New Roman" w:cs="Times New Roman"/>
          <w:sz w:val="28"/>
          <w:szCs w:val="28"/>
        </w:rPr>
        <w:t>53</w:t>
      </w:r>
      <w:r w:rsidRPr="00B93719">
        <w:rPr>
          <w:rFonts w:ascii="Times New Roman" w:hAnsi="Times New Roman" w:cs="Times New Roman"/>
          <w:sz w:val="28"/>
          <w:szCs w:val="28"/>
        </w:rPr>
        <w:t xml:space="preserve">, из них: </w:t>
      </w:r>
      <w:r w:rsidR="00666487" w:rsidRPr="00B93719">
        <w:rPr>
          <w:rFonts w:ascii="Times New Roman" w:hAnsi="Times New Roman" w:cs="Times New Roman"/>
          <w:sz w:val="28"/>
          <w:szCs w:val="28"/>
        </w:rPr>
        <w:t>б</w:t>
      </w:r>
      <w:r w:rsidR="00206DAF" w:rsidRPr="00B93719">
        <w:rPr>
          <w:rFonts w:ascii="Times New Roman" w:hAnsi="Times New Roman" w:cs="Times New Roman"/>
          <w:sz w:val="28"/>
          <w:szCs w:val="28"/>
        </w:rPr>
        <w:t>аллонн</w:t>
      </w:r>
      <w:r w:rsidRPr="00B93719">
        <w:rPr>
          <w:rFonts w:ascii="Times New Roman" w:hAnsi="Times New Roman" w:cs="Times New Roman"/>
          <w:sz w:val="28"/>
          <w:szCs w:val="28"/>
        </w:rPr>
        <w:t>ая</w:t>
      </w:r>
      <w:r w:rsidR="00206DAF" w:rsidRPr="00B93719">
        <w:rPr>
          <w:rFonts w:ascii="Times New Roman" w:hAnsi="Times New Roman" w:cs="Times New Roman"/>
          <w:sz w:val="28"/>
          <w:szCs w:val="28"/>
        </w:rPr>
        <w:t xml:space="preserve"> ангиопластик</w:t>
      </w:r>
      <w:r w:rsidRPr="00B93719">
        <w:rPr>
          <w:rFonts w:ascii="Times New Roman" w:hAnsi="Times New Roman" w:cs="Times New Roman"/>
          <w:sz w:val="28"/>
          <w:szCs w:val="28"/>
        </w:rPr>
        <w:t>а</w:t>
      </w:r>
      <w:r w:rsidR="00206DAF" w:rsidRPr="00B93719">
        <w:rPr>
          <w:rFonts w:ascii="Times New Roman" w:hAnsi="Times New Roman" w:cs="Times New Roman"/>
          <w:sz w:val="28"/>
          <w:szCs w:val="28"/>
        </w:rPr>
        <w:t xml:space="preserve"> (далее - БАП) со </w:t>
      </w:r>
      <w:proofErr w:type="spellStart"/>
      <w:r w:rsidR="00206DAF" w:rsidRPr="00B93719">
        <w:rPr>
          <w:rFonts w:ascii="Times New Roman" w:hAnsi="Times New Roman" w:cs="Times New Roman"/>
          <w:sz w:val="28"/>
          <w:szCs w:val="28"/>
        </w:rPr>
        <w:t>стентированием</w:t>
      </w:r>
      <w:proofErr w:type="spellEnd"/>
      <w:r w:rsidR="00206DAF" w:rsidRPr="00B93719">
        <w:rPr>
          <w:rFonts w:ascii="Times New Roman" w:hAnsi="Times New Roman" w:cs="Times New Roman"/>
          <w:sz w:val="28"/>
          <w:szCs w:val="28"/>
        </w:rPr>
        <w:t xml:space="preserve"> сонных артерий </w:t>
      </w:r>
      <w:r w:rsidRPr="00B93719">
        <w:rPr>
          <w:rFonts w:ascii="Times New Roman" w:hAnsi="Times New Roman" w:cs="Times New Roman"/>
          <w:sz w:val="28"/>
          <w:szCs w:val="28"/>
        </w:rPr>
        <w:t>-</w:t>
      </w:r>
      <w:r w:rsidR="005D0305"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17</w:t>
      </w:r>
      <w:r w:rsidRPr="00B93719">
        <w:rPr>
          <w:rFonts w:ascii="Times New Roman" w:hAnsi="Times New Roman" w:cs="Times New Roman"/>
          <w:sz w:val="28"/>
          <w:szCs w:val="28"/>
        </w:rPr>
        <w:t>,</w:t>
      </w:r>
      <w:r w:rsidR="001A4518"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 xml:space="preserve">БАП со </w:t>
      </w:r>
      <w:proofErr w:type="spellStart"/>
      <w:r w:rsidR="00206DAF" w:rsidRPr="00B93719">
        <w:rPr>
          <w:rFonts w:ascii="Times New Roman" w:hAnsi="Times New Roman" w:cs="Times New Roman"/>
          <w:sz w:val="28"/>
          <w:szCs w:val="28"/>
        </w:rPr>
        <w:t>стентированием</w:t>
      </w:r>
      <w:proofErr w:type="spellEnd"/>
      <w:r w:rsidR="00206DAF" w:rsidRPr="00B93719">
        <w:rPr>
          <w:rFonts w:ascii="Times New Roman" w:hAnsi="Times New Roman" w:cs="Times New Roman"/>
          <w:sz w:val="28"/>
          <w:szCs w:val="28"/>
        </w:rPr>
        <w:t xml:space="preserve"> позвоночных артерий </w:t>
      </w:r>
      <w:r w:rsidRPr="00B93719">
        <w:rPr>
          <w:rFonts w:ascii="Times New Roman" w:hAnsi="Times New Roman" w:cs="Times New Roman"/>
          <w:sz w:val="28"/>
          <w:szCs w:val="28"/>
        </w:rPr>
        <w:t>-</w:t>
      </w:r>
      <w:r w:rsidR="00206DAF" w:rsidRPr="00B93719">
        <w:rPr>
          <w:rFonts w:ascii="Times New Roman" w:hAnsi="Times New Roman" w:cs="Times New Roman"/>
          <w:sz w:val="28"/>
          <w:szCs w:val="28"/>
        </w:rPr>
        <w:t xml:space="preserve"> 3</w:t>
      </w:r>
      <w:r w:rsidRPr="00B93719">
        <w:rPr>
          <w:rFonts w:ascii="Times New Roman" w:hAnsi="Times New Roman" w:cs="Times New Roman"/>
          <w:sz w:val="28"/>
          <w:szCs w:val="28"/>
        </w:rPr>
        <w:t>,</w:t>
      </w:r>
      <w:r w:rsidR="001A4518"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 xml:space="preserve">БАП </w:t>
      </w:r>
      <w:r w:rsidRPr="00B93719">
        <w:rPr>
          <w:rFonts w:ascii="Times New Roman" w:hAnsi="Times New Roman" w:cs="Times New Roman"/>
          <w:sz w:val="28"/>
          <w:szCs w:val="28"/>
        </w:rPr>
        <w:br/>
      </w:r>
      <w:r w:rsidR="00206DAF" w:rsidRPr="00B93719">
        <w:rPr>
          <w:rFonts w:ascii="Times New Roman" w:hAnsi="Times New Roman" w:cs="Times New Roman"/>
          <w:sz w:val="28"/>
          <w:szCs w:val="28"/>
        </w:rPr>
        <w:t xml:space="preserve">со </w:t>
      </w:r>
      <w:proofErr w:type="spellStart"/>
      <w:r w:rsidR="00206DAF" w:rsidRPr="00B93719">
        <w:rPr>
          <w:rFonts w:ascii="Times New Roman" w:hAnsi="Times New Roman" w:cs="Times New Roman"/>
          <w:sz w:val="28"/>
          <w:szCs w:val="28"/>
        </w:rPr>
        <w:t>стентированием</w:t>
      </w:r>
      <w:proofErr w:type="spellEnd"/>
      <w:r w:rsidR="00206DAF" w:rsidRPr="00B93719">
        <w:rPr>
          <w:rFonts w:ascii="Times New Roman" w:hAnsi="Times New Roman" w:cs="Times New Roman"/>
          <w:sz w:val="28"/>
          <w:szCs w:val="28"/>
        </w:rPr>
        <w:t xml:space="preserve"> подключичных артерий </w:t>
      </w:r>
      <w:r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5</w:t>
      </w:r>
      <w:r w:rsidRPr="00B93719">
        <w:rPr>
          <w:rFonts w:ascii="Times New Roman" w:hAnsi="Times New Roman" w:cs="Times New Roman"/>
          <w:sz w:val="28"/>
          <w:szCs w:val="28"/>
        </w:rPr>
        <w:t>,</w:t>
      </w:r>
      <w:r w:rsidR="001A4518" w:rsidRPr="00B93719">
        <w:rPr>
          <w:rFonts w:ascii="Times New Roman" w:hAnsi="Times New Roman" w:cs="Times New Roman"/>
          <w:sz w:val="28"/>
          <w:szCs w:val="28"/>
        </w:rPr>
        <w:t xml:space="preserve"> </w:t>
      </w:r>
      <w:proofErr w:type="spellStart"/>
      <w:r w:rsidR="00206DAF" w:rsidRPr="00B93719">
        <w:rPr>
          <w:rFonts w:ascii="Times New Roman" w:hAnsi="Times New Roman" w:cs="Times New Roman"/>
          <w:sz w:val="28"/>
          <w:szCs w:val="28"/>
        </w:rPr>
        <w:t>стентировани</w:t>
      </w:r>
      <w:r w:rsidR="001A4518" w:rsidRPr="00B93719">
        <w:rPr>
          <w:rFonts w:ascii="Times New Roman" w:hAnsi="Times New Roman" w:cs="Times New Roman"/>
          <w:sz w:val="28"/>
          <w:szCs w:val="28"/>
        </w:rPr>
        <w:t>й</w:t>
      </w:r>
      <w:proofErr w:type="spellEnd"/>
      <w:r w:rsidR="00206DAF" w:rsidRPr="00B93719">
        <w:rPr>
          <w:rFonts w:ascii="Times New Roman" w:hAnsi="Times New Roman" w:cs="Times New Roman"/>
          <w:sz w:val="28"/>
          <w:szCs w:val="28"/>
        </w:rPr>
        <w:t xml:space="preserve"> внутримозговых артерий </w:t>
      </w:r>
      <w:r w:rsidRPr="00B93719">
        <w:rPr>
          <w:rFonts w:ascii="Times New Roman" w:hAnsi="Times New Roman" w:cs="Times New Roman"/>
          <w:sz w:val="28"/>
          <w:szCs w:val="28"/>
        </w:rPr>
        <w:t>-</w:t>
      </w:r>
      <w:r w:rsidR="00666487"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2</w:t>
      </w:r>
      <w:r w:rsidRPr="00B93719">
        <w:rPr>
          <w:rFonts w:ascii="Times New Roman" w:hAnsi="Times New Roman" w:cs="Times New Roman"/>
          <w:sz w:val="28"/>
          <w:szCs w:val="28"/>
        </w:rPr>
        <w:t>,</w:t>
      </w:r>
      <w:r w:rsidR="001A4518" w:rsidRPr="00B93719">
        <w:rPr>
          <w:rFonts w:ascii="Times New Roman" w:hAnsi="Times New Roman" w:cs="Times New Roman"/>
          <w:sz w:val="28"/>
          <w:szCs w:val="28"/>
        </w:rPr>
        <w:t xml:space="preserve"> </w:t>
      </w:r>
      <w:r w:rsidR="00206DAF" w:rsidRPr="00B93719">
        <w:rPr>
          <w:rFonts w:ascii="Times New Roman" w:hAnsi="Times New Roman" w:cs="Times New Roman"/>
          <w:sz w:val="28"/>
          <w:szCs w:val="28"/>
        </w:rPr>
        <w:t>эмболизаци</w:t>
      </w:r>
      <w:r w:rsidR="0034105B">
        <w:rPr>
          <w:rFonts w:ascii="Times New Roman" w:hAnsi="Times New Roman" w:cs="Times New Roman"/>
          <w:sz w:val="28"/>
          <w:szCs w:val="28"/>
        </w:rPr>
        <w:t>я</w:t>
      </w:r>
      <w:r w:rsidR="00206DAF" w:rsidRPr="00B93719">
        <w:rPr>
          <w:rFonts w:ascii="Times New Roman" w:hAnsi="Times New Roman" w:cs="Times New Roman"/>
          <w:sz w:val="28"/>
          <w:szCs w:val="28"/>
        </w:rPr>
        <w:t xml:space="preserve"> аневризм</w:t>
      </w:r>
      <w:r w:rsidR="0034105B">
        <w:rPr>
          <w:rFonts w:ascii="Times New Roman" w:hAnsi="Times New Roman" w:cs="Times New Roman"/>
          <w:sz w:val="28"/>
          <w:szCs w:val="28"/>
        </w:rPr>
        <w:t xml:space="preserve"> 26</w:t>
      </w:r>
      <w:r w:rsidR="001A4518" w:rsidRPr="00B93719">
        <w:rPr>
          <w:rFonts w:ascii="Times New Roman" w:hAnsi="Times New Roman" w:cs="Times New Roman"/>
          <w:sz w:val="28"/>
          <w:szCs w:val="28"/>
        </w:rPr>
        <w:t>.</w:t>
      </w:r>
    </w:p>
    <w:p w14:paraId="19507CD1" w14:textId="70B4DDB9" w:rsidR="00206DAF" w:rsidRPr="004102CB" w:rsidRDefault="00AF6293" w:rsidP="00802C44">
      <w:pPr>
        <w:ind w:firstLine="709"/>
        <w:jc w:val="both"/>
        <w:rPr>
          <w:rFonts w:ascii="Times New Roman" w:hAnsi="Times New Roman" w:cs="Times New Roman"/>
          <w:sz w:val="28"/>
          <w:szCs w:val="28"/>
        </w:rPr>
      </w:pPr>
      <w:r w:rsidRPr="004102CB">
        <w:rPr>
          <w:rFonts w:ascii="Times New Roman" w:hAnsi="Times New Roman" w:cs="Times New Roman"/>
          <w:sz w:val="28"/>
          <w:szCs w:val="28"/>
        </w:rPr>
        <w:t>П</w:t>
      </w:r>
      <w:r w:rsidR="00EE7D4D" w:rsidRPr="004102CB">
        <w:rPr>
          <w:rFonts w:ascii="Times New Roman" w:hAnsi="Times New Roman" w:cs="Times New Roman"/>
          <w:sz w:val="28"/>
          <w:szCs w:val="28"/>
        </w:rPr>
        <w:t>роведено 202 д</w:t>
      </w:r>
      <w:r w:rsidR="00206DAF" w:rsidRPr="004102CB">
        <w:rPr>
          <w:rFonts w:ascii="Times New Roman" w:hAnsi="Times New Roman" w:cs="Times New Roman"/>
          <w:sz w:val="28"/>
          <w:szCs w:val="28"/>
        </w:rPr>
        <w:t>руги</w:t>
      </w:r>
      <w:r w:rsidR="00EE7D4D" w:rsidRPr="004102CB">
        <w:rPr>
          <w:rFonts w:ascii="Times New Roman" w:hAnsi="Times New Roman" w:cs="Times New Roman"/>
          <w:sz w:val="28"/>
          <w:szCs w:val="28"/>
        </w:rPr>
        <w:t>х</w:t>
      </w:r>
      <w:r w:rsidR="00206DAF" w:rsidRPr="004102CB">
        <w:rPr>
          <w:rFonts w:ascii="Times New Roman" w:hAnsi="Times New Roman" w:cs="Times New Roman"/>
          <w:sz w:val="28"/>
          <w:szCs w:val="28"/>
        </w:rPr>
        <w:t xml:space="preserve"> вид</w:t>
      </w:r>
      <w:r w:rsidR="00EE7D4D" w:rsidRPr="004102CB">
        <w:rPr>
          <w:rFonts w:ascii="Times New Roman" w:hAnsi="Times New Roman" w:cs="Times New Roman"/>
          <w:sz w:val="28"/>
          <w:szCs w:val="28"/>
        </w:rPr>
        <w:t>а</w:t>
      </w:r>
      <w:r w:rsidR="001A4518" w:rsidRPr="004102CB">
        <w:rPr>
          <w:rFonts w:ascii="Times New Roman" w:hAnsi="Times New Roman" w:cs="Times New Roman"/>
          <w:sz w:val="28"/>
          <w:szCs w:val="28"/>
        </w:rPr>
        <w:t xml:space="preserve"> диагностических исследований</w:t>
      </w:r>
      <w:r w:rsidR="00EE7A35">
        <w:rPr>
          <w:rFonts w:ascii="Times New Roman" w:hAnsi="Times New Roman" w:cs="Times New Roman"/>
          <w:sz w:val="28"/>
          <w:szCs w:val="28"/>
        </w:rPr>
        <w:t>,</w:t>
      </w:r>
      <w:r w:rsidR="00802C44" w:rsidRPr="004102CB">
        <w:rPr>
          <w:rFonts w:ascii="Times New Roman" w:hAnsi="Times New Roman" w:cs="Times New Roman"/>
          <w:sz w:val="28"/>
          <w:szCs w:val="28"/>
        </w:rPr>
        <w:t xml:space="preserve"> из них</w:t>
      </w:r>
      <w:r w:rsidR="00EE7A35">
        <w:rPr>
          <w:rFonts w:ascii="Times New Roman" w:hAnsi="Times New Roman" w:cs="Times New Roman"/>
          <w:sz w:val="28"/>
          <w:szCs w:val="28"/>
        </w:rPr>
        <w:t>:</w:t>
      </w:r>
      <w:r w:rsidR="00802C44" w:rsidRPr="004102CB">
        <w:rPr>
          <w:rFonts w:ascii="Times New Roman" w:hAnsi="Times New Roman" w:cs="Times New Roman"/>
          <w:sz w:val="28"/>
          <w:szCs w:val="28"/>
        </w:rPr>
        <w:t xml:space="preserve"> </w:t>
      </w:r>
      <w:r w:rsidR="00206DAF" w:rsidRPr="004102CB">
        <w:rPr>
          <w:rFonts w:ascii="Times New Roman" w:hAnsi="Times New Roman" w:cs="Times New Roman"/>
          <w:sz w:val="28"/>
          <w:szCs w:val="28"/>
        </w:rPr>
        <w:t>ангиография артерий нижних конечностей -</w:t>
      </w:r>
      <w:r w:rsidR="00F740AB" w:rsidRPr="004102CB">
        <w:rPr>
          <w:rFonts w:ascii="Times New Roman" w:hAnsi="Times New Roman" w:cs="Times New Roman"/>
          <w:sz w:val="28"/>
          <w:szCs w:val="28"/>
        </w:rPr>
        <w:t xml:space="preserve"> </w:t>
      </w:r>
      <w:r w:rsidR="00206DAF" w:rsidRPr="004102CB">
        <w:rPr>
          <w:rFonts w:ascii="Times New Roman" w:hAnsi="Times New Roman" w:cs="Times New Roman"/>
          <w:sz w:val="28"/>
          <w:szCs w:val="28"/>
        </w:rPr>
        <w:t>104</w:t>
      </w:r>
      <w:r w:rsidR="00666487" w:rsidRPr="004102CB">
        <w:rPr>
          <w:rFonts w:ascii="Times New Roman" w:hAnsi="Times New Roman" w:cs="Times New Roman"/>
          <w:sz w:val="28"/>
          <w:szCs w:val="28"/>
        </w:rPr>
        <w:t>;</w:t>
      </w:r>
      <w:r w:rsidR="00802C44" w:rsidRPr="004102CB">
        <w:rPr>
          <w:rFonts w:ascii="Times New Roman" w:hAnsi="Times New Roman" w:cs="Times New Roman"/>
          <w:sz w:val="28"/>
          <w:szCs w:val="28"/>
        </w:rPr>
        <w:t xml:space="preserve"> </w:t>
      </w:r>
      <w:r w:rsidR="00206DAF" w:rsidRPr="004102CB">
        <w:rPr>
          <w:rFonts w:ascii="Times New Roman" w:hAnsi="Times New Roman" w:cs="Times New Roman"/>
          <w:sz w:val="28"/>
          <w:szCs w:val="28"/>
        </w:rPr>
        <w:t xml:space="preserve">БАП артерий нижних конечностей </w:t>
      </w:r>
      <w:r w:rsidR="00666487" w:rsidRPr="004102CB">
        <w:rPr>
          <w:rFonts w:ascii="Times New Roman" w:hAnsi="Times New Roman" w:cs="Times New Roman"/>
          <w:sz w:val="28"/>
          <w:szCs w:val="28"/>
        </w:rPr>
        <w:t>-</w:t>
      </w:r>
      <w:r w:rsidR="00206DAF" w:rsidRPr="004102CB">
        <w:rPr>
          <w:rFonts w:ascii="Times New Roman" w:hAnsi="Times New Roman" w:cs="Times New Roman"/>
          <w:sz w:val="28"/>
          <w:szCs w:val="28"/>
        </w:rPr>
        <w:t xml:space="preserve"> 48</w:t>
      </w:r>
      <w:r w:rsidR="00666487" w:rsidRPr="004102CB">
        <w:rPr>
          <w:rFonts w:ascii="Times New Roman" w:hAnsi="Times New Roman" w:cs="Times New Roman"/>
          <w:sz w:val="28"/>
          <w:szCs w:val="28"/>
        </w:rPr>
        <w:t>;</w:t>
      </w:r>
      <w:r w:rsidR="00802C44" w:rsidRPr="004102CB">
        <w:rPr>
          <w:rFonts w:ascii="Times New Roman" w:hAnsi="Times New Roman" w:cs="Times New Roman"/>
          <w:sz w:val="28"/>
          <w:szCs w:val="28"/>
        </w:rPr>
        <w:t xml:space="preserve"> </w:t>
      </w:r>
      <w:proofErr w:type="spellStart"/>
      <w:r w:rsidR="00206DAF" w:rsidRPr="004102CB">
        <w:rPr>
          <w:rFonts w:ascii="Times New Roman" w:hAnsi="Times New Roman" w:cs="Times New Roman"/>
          <w:sz w:val="28"/>
          <w:szCs w:val="28"/>
        </w:rPr>
        <w:t>стентирование</w:t>
      </w:r>
      <w:proofErr w:type="spellEnd"/>
      <w:r w:rsidR="00206DAF" w:rsidRPr="004102CB">
        <w:rPr>
          <w:rFonts w:ascii="Times New Roman" w:hAnsi="Times New Roman" w:cs="Times New Roman"/>
          <w:sz w:val="28"/>
          <w:szCs w:val="28"/>
        </w:rPr>
        <w:t xml:space="preserve"> артерий нижних конечностей </w:t>
      </w:r>
      <w:r w:rsidR="00666487" w:rsidRPr="004102CB">
        <w:rPr>
          <w:rFonts w:ascii="Times New Roman" w:hAnsi="Times New Roman" w:cs="Times New Roman"/>
          <w:sz w:val="28"/>
          <w:szCs w:val="28"/>
        </w:rPr>
        <w:t xml:space="preserve">- </w:t>
      </w:r>
      <w:r w:rsidR="00206DAF" w:rsidRPr="004102CB">
        <w:rPr>
          <w:rFonts w:ascii="Times New Roman" w:hAnsi="Times New Roman" w:cs="Times New Roman"/>
          <w:sz w:val="28"/>
          <w:szCs w:val="28"/>
        </w:rPr>
        <w:t>46</w:t>
      </w:r>
      <w:r w:rsidR="00666487" w:rsidRPr="004102CB">
        <w:rPr>
          <w:rFonts w:ascii="Times New Roman" w:hAnsi="Times New Roman" w:cs="Times New Roman"/>
          <w:sz w:val="28"/>
          <w:szCs w:val="28"/>
        </w:rPr>
        <w:t>;</w:t>
      </w:r>
      <w:r w:rsidR="00802C44" w:rsidRPr="004102CB">
        <w:rPr>
          <w:rFonts w:ascii="Times New Roman" w:hAnsi="Times New Roman" w:cs="Times New Roman"/>
          <w:sz w:val="28"/>
          <w:szCs w:val="28"/>
        </w:rPr>
        <w:t xml:space="preserve"> </w:t>
      </w:r>
      <w:r w:rsidR="00206DAF" w:rsidRPr="004102CB">
        <w:rPr>
          <w:rFonts w:ascii="Times New Roman" w:hAnsi="Times New Roman" w:cs="Times New Roman"/>
          <w:sz w:val="28"/>
          <w:szCs w:val="28"/>
        </w:rPr>
        <w:t>ангиография висцеральных ветвей аорты</w:t>
      </w:r>
      <w:r w:rsidR="00666487" w:rsidRPr="004102CB">
        <w:rPr>
          <w:rFonts w:ascii="Times New Roman" w:hAnsi="Times New Roman" w:cs="Times New Roman"/>
          <w:sz w:val="28"/>
          <w:szCs w:val="28"/>
        </w:rPr>
        <w:t xml:space="preserve"> - </w:t>
      </w:r>
      <w:r w:rsidR="00206DAF" w:rsidRPr="004102CB">
        <w:rPr>
          <w:rFonts w:ascii="Times New Roman" w:hAnsi="Times New Roman" w:cs="Times New Roman"/>
          <w:sz w:val="28"/>
          <w:szCs w:val="28"/>
        </w:rPr>
        <w:t>3</w:t>
      </w:r>
      <w:r w:rsidR="00666487" w:rsidRPr="004102CB">
        <w:rPr>
          <w:rFonts w:ascii="Times New Roman" w:hAnsi="Times New Roman" w:cs="Times New Roman"/>
          <w:sz w:val="28"/>
          <w:szCs w:val="28"/>
        </w:rPr>
        <w:t>;</w:t>
      </w:r>
      <w:r w:rsidR="00802C44" w:rsidRPr="004102CB">
        <w:rPr>
          <w:rFonts w:ascii="Times New Roman" w:hAnsi="Times New Roman" w:cs="Times New Roman"/>
          <w:sz w:val="28"/>
          <w:szCs w:val="28"/>
        </w:rPr>
        <w:t xml:space="preserve"> </w:t>
      </w:r>
      <w:r w:rsidR="00206DAF" w:rsidRPr="004102CB">
        <w:rPr>
          <w:rFonts w:ascii="Times New Roman" w:hAnsi="Times New Roman" w:cs="Times New Roman"/>
          <w:sz w:val="28"/>
          <w:szCs w:val="28"/>
        </w:rPr>
        <w:t>установка кава-фильтра</w:t>
      </w:r>
      <w:r w:rsidR="00666487" w:rsidRPr="004102CB">
        <w:rPr>
          <w:rFonts w:ascii="Times New Roman" w:hAnsi="Times New Roman" w:cs="Times New Roman"/>
          <w:sz w:val="28"/>
          <w:szCs w:val="28"/>
        </w:rPr>
        <w:t xml:space="preserve"> - </w:t>
      </w:r>
      <w:r w:rsidR="00206DAF" w:rsidRPr="004102CB">
        <w:rPr>
          <w:rFonts w:ascii="Times New Roman" w:hAnsi="Times New Roman" w:cs="Times New Roman"/>
          <w:sz w:val="28"/>
          <w:szCs w:val="28"/>
        </w:rPr>
        <w:t>1</w:t>
      </w:r>
      <w:r w:rsidR="00666487" w:rsidRPr="004102CB">
        <w:rPr>
          <w:rFonts w:ascii="Times New Roman" w:hAnsi="Times New Roman" w:cs="Times New Roman"/>
          <w:sz w:val="28"/>
          <w:szCs w:val="28"/>
        </w:rPr>
        <w:t>.</w:t>
      </w:r>
    </w:p>
    <w:p w14:paraId="07974ACE" w14:textId="77777777" w:rsidR="00553D1B" w:rsidRDefault="00206DAF" w:rsidP="00553D1B">
      <w:pPr>
        <w:ind w:firstLine="709"/>
        <w:jc w:val="both"/>
        <w:rPr>
          <w:rFonts w:ascii="Times New Roman" w:hAnsi="Times New Roman" w:cs="Times New Roman"/>
          <w:sz w:val="28"/>
          <w:szCs w:val="28"/>
        </w:rPr>
      </w:pPr>
      <w:r w:rsidRPr="00EE7A35">
        <w:rPr>
          <w:rFonts w:ascii="Times New Roman" w:hAnsi="Times New Roman" w:cs="Times New Roman"/>
          <w:sz w:val="28"/>
          <w:szCs w:val="28"/>
        </w:rPr>
        <w:t xml:space="preserve">Общее количество </w:t>
      </w:r>
      <w:r w:rsidR="00EE7A35" w:rsidRPr="00EE7A35">
        <w:rPr>
          <w:rFonts w:ascii="Times New Roman" w:hAnsi="Times New Roman" w:cs="Times New Roman"/>
          <w:sz w:val="28"/>
          <w:szCs w:val="28"/>
        </w:rPr>
        <w:t xml:space="preserve">за 2022 год </w:t>
      </w:r>
      <w:r w:rsidRPr="00EE7A35">
        <w:rPr>
          <w:rFonts w:ascii="Times New Roman" w:hAnsi="Times New Roman" w:cs="Times New Roman"/>
          <w:sz w:val="28"/>
          <w:szCs w:val="28"/>
        </w:rPr>
        <w:t xml:space="preserve">вмешательств </w:t>
      </w:r>
      <w:r w:rsidR="004102CB" w:rsidRPr="00EE7A35">
        <w:rPr>
          <w:rFonts w:ascii="Times New Roman" w:hAnsi="Times New Roman" w:cs="Times New Roman"/>
          <w:sz w:val="28"/>
          <w:szCs w:val="28"/>
        </w:rPr>
        <w:t>-</w:t>
      </w:r>
      <w:r w:rsidRPr="00EE7A35">
        <w:rPr>
          <w:rFonts w:ascii="Times New Roman" w:hAnsi="Times New Roman" w:cs="Times New Roman"/>
          <w:sz w:val="28"/>
          <w:szCs w:val="28"/>
        </w:rPr>
        <w:t xml:space="preserve"> 3</w:t>
      </w:r>
      <w:r w:rsidR="00EE7A35" w:rsidRPr="00EE7A35">
        <w:rPr>
          <w:rFonts w:ascii="Times New Roman" w:hAnsi="Times New Roman" w:cs="Times New Roman"/>
          <w:sz w:val="28"/>
          <w:szCs w:val="28"/>
        </w:rPr>
        <w:t> </w:t>
      </w:r>
      <w:r w:rsidRPr="00EE7A35">
        <w:rPr>
          <w:rFonts w:ascii="Times New Roman" w:hAnsi="Times New Roman" w:cs="Times New Roman"/>
          <w:sz w:val="28"/>
          <w:szCs w:val="28"/>
        </w:rPr>
        <w:t>773</w:t>
      </w:r>
      <w:r w:rsidR="00EE7A35" w:rsidRPr="00EE7A35">
        <w:rPr>
          <w:rFonts w:ascii="Times New Roman" w:hAnsi="Times New Roman" w:cs="Times New Roman"/>
          <w:sz w:val="28"/>
          <w:szCs w:val="28"/>
        </w:rPr>
        <w:t xml:space="preserve">. </w:t>
      </w:r>
      <w:r w:rsidRPr="00EE7A35">
        <w:rPr>
          <w:rFonts w:ascii="Times New Roman" w:hAnsi="Times New Roman" w:cs="Times New Roman"/>
          <w:sz w:val="28"/>
          <w:szCs w:val="28"/>
        </w:rPr>
        <w:t>На каждый аппарат - 1886 вмешательств</w:t>
      </w:r>
      <w:r w:rsidR="00EE7A35" w:rsidRPr="00EE7A35">
        <w:rPr>
          <w:rFonts w:ascii="Times New Roman" w:hAnsi="Times New Roman" w:cs="Times New Roman"/>
          <w:sz w:val="28"/>
          <w:szCs w:val="28"/>
        </w:rPr>
        <w:t>.</w:t>
      </w:r>
    </w:p>
    <w:p w14:paraId="3D058BD9" w14:textId="48250DBD" w:rsidR="00553D1B" w:rsidRPr="00F35D54" w:rsidRDefault="00553D1B" w:rsidP="00553D1B">
      <w:pPr>
        <w:ind w:firstLine="709"/>
        <w:jc w:val="both"/>
        <w:rPr>
          <w:rFonts w:ascii="Times New Roman" w:hAnsi="Times New Roman" w:cs="Times New Roman"/>
          <w:sz w:val="28"/>
          <w:szCs w:val="28"/>
        </w:rPr>
      </w:pPr>
      <w:r w:rsidRPr="00F35D54">
        <w:rPr>
          <w:rFonts w:ascii="Times New Roman" w:hAnsi="Times New Roman" w:cs="Times New Roman"/>
          <w:sz w:val="28"/>
          <w:szCs w:val="28"/>
        </w:rPr>
        <w:t xml:space="preserve">С использованием томографа рентгеновского компьютерного </w:t>
      </w:r>
      <w:proofErr w:type="spellStart"/>
      <w:r w:rsidRPr="00F35D54">
        <w:rPr>
          <w:rFonts w:ascii="Times New Roman" w:hAnsi="Times New Roman" w:cs="Times New Roman"/>
          <w:sz w:val="28"/>
          <w:szCs w:val="28"/>
          <w:lang w:val="en-US"/>
        </w:rPr>
        <w:t>Fhilips</w:t>
      </w:r>
      <w:proofErr w:type="spellEnd"/>
      <w:r w:rsidRPr="00F35D54">
        <w:rPr>
          <w:rFonts w:ascii="Times New Roman" w:hAnsi="Times New Roman" w:cs="Times New Roman"/>
          <w:sz w:val="28"/>
          <w:szCs w:val="28"/>
        </w:rPr>
        <w:t xml:space="preserve"> 64 среза для выполнения исследования сердца и головного мозга в том числе перфузии и КТ-ангиографии, в 2022 году проведено </w:t>
      </w:r>
      <w:r w:rsidRPr="00F35D54">
        <w:rPr>
          <w:rFonts w:ascii="Times New Roman" w:hAnsi="Times New Roman" w:cs="Times New Roman"/>
          <w:sz w:val="28"/>
          <w:szCs w:val="28"/>
        </w:rPr>
        <w:br/>
        <w:t>12 306 исследований.</w:t>
      </w:r>
      <w:r>
        <w:rPr>
          <w:rFonts w:ascii="Times New Roman" w:hAnsi="Times New Roman" w:cs="Times New Roman"/>
          <w:sz w:val="28"/>
          <w:szCs w:val="28"/>
        </w:rPr>
        <w:t xml:space="preserve"> Год выпуска данного томографа 2019 год.</w:t>
      </w:r>
    </w:p>
    <w:p w14:paraId="72B51155" w14:textId="756AD9BC" w:rsidR="00206DAF" w:rsidRPr="00F35D54" w:rsidRDefault="002F13C9" w:rsidP="00206DAF">
      <w:pPr>
        <w:ind w:firstLine="709"/>
        <w:jc w:val="both"/>
        <w:rPr>
          <w:rFonts w:ascii="Times New Roman" w:hAnsi="Times New Roman" w:cs="Times New Roman"/>
          <w:bCs/>
          <w:sz w:val="28"/>
          <w:szCs w:val="28"/>
        </w:rPr>
      </w:pPr>
      <w:r w:rsidRPr="00F35D54">
        <w:rPr>
          <w:rFonts w:ascii="Times New Roman" w:hAnsi="Times New Roman" w:cs="Times New Roman"/>
          <w:bCs/>
          <w:sz w:val="28"/>
          <w:szCs w:val="28"/>
        </w:rPr>
        <w:t xml:space="preserve">С использованием </w:t>
      </w:r>
      <w:r w:rsidR="00206DAF" w:rsidRPr="00F35D54">
        <w:rPr>
          <w:rFonts w:ascii="Times New Roman" w:hAnsi="Times New Roman" w:cs="Times New Roman"/>
          <w:bCs/>
          <w:sz w:val="28"/>
          <w:szCs w:val="28"/>
        </w:rPr>
        <w:t>МРТ 1,5 Тэ.</w:t>
      </w:r>
      <w:proofErr w:type="spellStart"/>
      <w:r w:rsidR="00206DAF" w:rsidRPr="00F35D54">
        <w:rPr>
          <w:rFonts w:ascii="Times New Roman" w:hAnsi="Times New Roman" w:cs="Times New Roman"/>
          <w:bCs/>
          <w:sz w:val="28"/>
          <w:szCs w:val="28"/>
          <w:lang w:val="en-US"/>
        </w:rPr>
        <w:t>SimensAG</w:t>
      </w:r>
      <w:proofErr w:type="spellEnd"/>
      <w:r w:rsidR="00206DAF" w:rsidRPr="00F35D54">
        <w:rPr>
          <w:rFonts w:ascii="Times New Roman" w:hAnsi="Times New Roman" w:cs="Times New Roman"/>
          <w:bCs/>
          <w:sz w:val="28"/>
          <w:szCs w:val="28"/>
        </w:rPr>
        <w:t>. Германия - 2</w:t>
      </w:r>
      <w:r w:rsidR="00A42AA6" w:rsidRPr="00F35D54">
        <w:rPr>
          <w:rFonts w:ascii="Times New Roman" w:hAnsi="Times New Roman" w:cs="Times New Roman"/>
          <w:bCs/>
          <w:sz w:val="28"/>
          <w:szCs w:val="28"/>
        </w:rPr>
        <w:t xml:space="preserve"> </w:t>
      </w:r>
      <w:r w:rsidR="00206DAF" w:rsidRPr="00F35D54">
        <w:rPr>
          <w:rFonts w:ascii="Times New Roman" w:hAnsi="Times New Roman" w:cs="Times New Roman"/>
          <w:bCs/>
          <w:sz w:val="28"/>
          <w:szCs w:val="28"/>
        </w:rPr>
        <w:t>шт.</w:t>
      </w:r>
      <w:r w:rsidRPr="00F35D54">
        <w:rPr>
          <w:rFonts w:ascii="Times New Roman" w:hAnsi="Times New Roman" w:cs="Times New Roman"/>
          <w:bCs/>
          <w:sz w:val="28"/>
          <w:szCs w:val="28"/>
        </w:rPr>
        <w:t xml:space="preserve"> проведено 6</w:t>
      </w:r>
      <w:r w:rsidR="00A9787C" w:rsidRPr="00F35D54">
        <w:rPr>
          <w:rFonts w:ascii="Times New Roman" w:hAnsi="Times New Roman" w:cs="Times New Roman"/>
          <w:bCs/>
          <w:sz w:val="28"/>
          <w:szCs w:val="28"/>
        </w:rPr>
        <w:t> </w:t>
      </w:r>
      <w:r w:rsidRPr="00F35D54">
        <w:rPr>
          <w:rFonts w:ascii="Times New Roman" w:hAnsi="Times New Roman" w:cs="Times New Roman"/>
          <w:bCs/>
          <w:sz w:val="28"/>
          <w:szCs w:val="28"/>
        </w:rPr>
        <w:t>262 диагностических исследовани</w:t>
      </w:r>
      <w:r w:rsidR="00A9787C" w:rsidRPr="00F35D54">
        <w:rPr>
          <w:rFonts w:ascii="Times New Roman" w:hAnsi="Times New Roman" w:cs="Times New Roman"/>
          <w:bCs/>
          <w:sz w:val="28"/>
          <w:szCs w:val="28"/>
        </w:rPr>
        <w:t>я</w:t>
      </w:r>
      <w:r w:rsidRPr="00F35D54">
        <w:rPr>
          <w:rFonts w:ascii="Times New Roman" w:hAnsi="Times New Roman" w:cs="Times New Roman"/>
          <w:bCs/>
          <w:sz w:val="28"/>
          <w:szCs w:val="28"/>
        </w:rPr>
        <w:t>.</w:t>
      </w:r>
      <w:r w:rsidR="00553D1B">
        <w:rPr>
          <w:rFonts w:ascii="Times New Roman" w:hAnsi="Times New Roman" w:cs="Times New Roman"/>
          <w:bCs/>
          <w:sz w:val="28"/>
          <w:szCs w:val="28"/>
        </w:rPr>
        <w:t xml:space="preserve"> Год выпуска данного медицинского оборудования: 2012 год, 2022</w:t>
      </w:r>
      <w:r w:rsidR="00CA1A64">
        <w:rPr>
          <w:rFonts w:ascii="Times New Roman" w:hAnsi="Times New Roman" w:cs="Times New Roman"/>
          <w:bCs/>
          <w:sz w:val="28"/>
          <w:szCs w:val="28"/>
        </w:rPr>
        <w:t>.</w:t>
      </w:r>
    </w:p>
    <w:p w14:paraId="0F41F2BD" w14:textId="3400085E" w:rsidR="00206DAF" w:rsidRDefault="00EC4294" w:rsidP="00206DAF">
      <w:pPr>
        <w:ind w:firstLine="709"/>
        <w:jc w:val="both"/>
        <w:rPr>
          <w:rFonts w:ascii="Times New Roman" w:hAnsi="Times New Roman" w:cs="Times New Roman"/>
          <w:bCs/>
          <w:sz w:val="28"/>
          <w:szCs w:val="28"/>
        </w:rPr>
      </w:pPr>
      <w:r w:rsidRPr="00F35D54">
        <w:rPr>
          <w:rFonts w:ascii="Times New Roman" w:hAnsi="Times New Roman" w:cs="Times New Roman"/>
          <w:bCs/>
          <w:sz w:val="28"/>
          <w:szCs w:val="28"/>
        </w:rPr>
        <w:t xml:space="preserve">Общее количество проведенных в 2022 году исследований </w:t>
      </w:r>
      <w:r w:rsidRPr="00F35D54">
        <w:rPr>
          <w:rFonts w:ascii="Times New Roman" w:hAnsi="Times New Roman" w:cs="Times New Roman"/>
          <w:bCs/>
          <w:sz w:val="28"/>
          <w:szCs w:val="28"/>
        </w:rPr>
        <w:br/>
        <w:t>с использованием к</w:t>
      </w:r>
      <w:r w:rsidR="00206DAF" w:rsidRPr="00F35D54">
        <w:rPr>
          <w:rFonts w:ascii="Times New Roman" w:hAnsi="Times New Roman" w:cs="Times New Roman"/>
          <w:bCs/>
          <w:sz w:val="28"/>
          <w:szCs w:val="28"/>
        </w:rPr>
        <w:t>омплекс</w:t>
      </w:r>
      <w:r w:rsidRPr="00F35D54">
        <w:rPr>
          <w:rFonts w:ascii="Times New Roman" w:hAnsi="Times New Roman" w:cs="Times New Roman"/>
          <w:bCs/>
          <w:sz w:val="28"/>
          <w:szCs w:val="28"/>
        </w:rPr>
        <w:t>а</w:t>
      </w:r>
      <w:r w:rsidR="00206DAF" w:rsidRPr="00F35D54">
        <w:rPr>
          <w:rFonts w:ascii="Times New Roman" w:hAnsi="Times New Roman" w:cs="Times New Roman"/>
          <w:bCs/>
          <w:sz w:val="28"/>
          <w:szCs w:val="28"/>
        </w:rPr>
        <w:t xml:space="preserve"> диагностическ</w:t>
      </w:r>
      <w:r w:rsidRPr="00F35D54">
        <w:rPr>
          <w:rFonts w:ascii="Times New Roman" w:hAnsi="Times New Roman" w:cs="Times New Roman"/>
          <w:bCs/>
          <w:sz w:val="28"/>
          <w:szCs w:val="28"/>
        </w:rPr>
        <w:t>ого</w:t>
      </w:r>
      <w:r w:rsidR="00206DAF" w:rsidRPr="00F35D54">
        <w:rPr>
          <w:rFonts w:ascii="Times New Roman" w:hAnsi="Times New Roman" w:cs="Times New Roman"/>
          <w:bCs/>
          <w:sz w:val="28"/>
          <w:szCs w:val="28"/>
        </w:rPr>
        <w:t xml:space="preserve"> для ультразвуковых исследований высокого класса с возможностью исследования </w:t>
      </w:r>
      <w:proofErr w:type="spellStart"/>
      <w:r w:rsidR="00206DAF" w:rsidRPr="00F35D54">
        <w:rPr>
          <w:rFonts w:ascii="Times New Roman" w:hAnsi="Times New Roman" w:cs="Times New Roman"/>
          <w:bCs/>
          <w:sz w:val="28"/>
          <w:szCs w:val="28"/>
        </w:rPr>
        <w:t>брахиоцефальных</w:t>
      </w:r>
      <w:proofErr w:type="spellEnd"/>
      <w:r w:rsidR="00206DAF" w:rsidRPr="00F35D54">
        <w:rPr>
          <w:rFonts w:ascii="Times New Roman" w:hAnsi="Times New Roman" w:cs="Times New Roman"/>
          <w:bCs/>
          <w:sz w:val="28"/>
          <w:szCs w:val="28"/>
        </w:rPr>
        <w:t xml:space="preserve"> сосудов, выполнения </w:t>
      </w:r>
      <w:proofErr w:type="spellStart"/>
      <w:r w:rsidR="00206DAF" w:rsidRPr="00F35D54">
        <w:rPr>
          <w:rFonts w:ascii="Times New Roman" w:hAnsi="Times New Roman" w:cs="Times New Roman"/>
          <w:bCs/>
          <w:sz w:val="28"/>
          <w:szCs w:val="28"/>
        </w:rPr>
        <w:t>транскраниальных</w:t>
      </w:r>
      <w:proofErr w:type="spellEnd"/>
      <w:r w:rsidR="00206DAF" w:rsidRPr="00F35D54">
        <w:rPr>
          <w:rFonts w:ascii="Times New Roman" w:hAnsi="Times New Roman" w:cs="Times New Roman"/>
          <w:bCs/>
          <w:sz w:val="28"/>
          <w:szCs w:val="28"/>
        </w:rPr>
        <w:t xml:space="preserve"> исследований, </w:t>
      </w:r>
      <w:proofErr w:type="spellStart"/>
      <w:r w:rsidR="00206DAF" w:rsidRPr="00F35D54">
        <w:rPr>
          <w:rFonts w:ascii="Times New Roman" w:hAnsi="Times New Roman" w:cs="Times New Roman"/>
          <w:bCs/>
          <w:sz w:val="28"/>
          <w:szCs w:val="28"/>
        </w:rPr>
        <w:t>трансторакальной</w:t>
      </w:r>
      <w:proofErr w:type="spellEnd"/>
      <w:r w:rsidR="00206DAF" w:rsidRPr="00F35D54">
        <w:rPr>
          <w:rFonts w:ascii="Times New Roman" w:hAnsi="Times New Roman" w:cs="Times New Roman"/>
          <w:bCs/>
          <w:sz w:val="28"/>
          <w:szCs w:val="28"/>
        </w:rPr>
        <w:t xml:space="preserve"> эхокардиографии</w:t>
      </w:r>
      <w:r w:rsidRPr="00F35D54">
        <w:rPr>
          <w:rFonts w:ascii="Times New Roman" w:hAnsi="Times New Roman" w:cs="Times New Roman"/>
          <w:bCs/>
          <w:sz w:val="28"/>
          <w:szCs w:val="28"/>
        </w:rPr>
        <w:t xml:space="preserve"> </w:t>
      </w:r>
      <w:r w:rsidR="00C530A5">
        <w:rPr>
          <w:rFonts w:ascii="Times New Roman" w:hAnsi="Times New Roman" w:cs="Times New Roman"/>
          <w:bCs/>
          <w:sz w:val="28"/>
          <w:szCs w:val="28"/>
        </w:rPr>
        <w:t>6262</w:t>
      </w:r>
      <w:r w:rsidR="00206DAF" w:rsidRPr="00F35D54">
        <w:rPr>
          <w:rFonts w:ascii="Times New Roman" w:hAnsi="Times New Roman" w:cs="Times New Roman"/>
          <w:bCs/>
          <w:sz w:val="28"/>
          <w:szCs w:val="28"/>
        </w:rPr>
        <w:t>.</w:t>
      </w:r>
      <w:r w:rsidR="00C530A5">
        <w:rPr>
          <w:rFonts w:ascii="Times New Roman" w:hAnsi="Times New Roman" w:cs="Times New Roman"/>
          <w:bCs/>
          <w:sz w:val="28"/>
          <w:szCs w:val="28"/>
        </w:rPr>
        <w:t xml:space="preserve"> Год выпуска данного медицинского оборудования 2019 год.</w:t>
      </w:r>
    </w:p>
    <w:p w14:paraId="0410A205" w14:textId="1E89DA66" w:rsidR="00D948C2" w:rsidRPr="00F35D54" w:rsidRDefault="00D948C2" w:rsidP="00D948C2">
      <w:pPr>
        <w:ind w:firstLine="709"/>
        <w:jc w:val="both"/>
        <w:rPr>
          <w:rFonts w:ascii="Times New Roman" w:hAnsi="Times New Roman" w:cs="Times New Roman"/>
          <w:bCs/>
          <w:sz w:val="28"/>
          <w:szCs w:val="28"/>
        </w:rPr>
      </w:pPr>
      <w:r w:rsidRPr="00F35D54">
        <w:rPr>
          <w:rFonts w:ascii="Times New Roman" w:hAnsi="Times New Roman" w:cs="Times New Roman"/>
          <w:bCs/>
          <w:sz w:val="28"/>
          <w:szCs w:val="28"/>
        </w:rPr>
        <w:t xml:space="preserve">Общее количество проведенных исследований </w:t>
      </w:r>
      <w:r w:rsidRPr="00F35D54">
        <w:rPr>
          <w:rFonts w:ascii="Times New Roman" w:hAnsi="Times New Roman" w:cs="Times New Roman"/>
          <w:bCs/>
          <w:sz w:val="28"/>
          <w:szCs w:val="28"/>
        </w:rPr>
        <w:br/>
        <w:t xml:space="preserve">с использованием комплекса диагностического для ультразвуковых исследований экспертного класса с возможностью исследования </w:t>
      </w:r>
      <w:proofErr w:type="spellStart"/>
      <w:r w:rsidRPr="00F35D54">
        <w:rPr>
          <w:rFonts w:ascii="Times New Roman" w:hAnsi="Times New Roman" w:cs="Times New Roman"/>
          <w:bCs/>
          <w:sz w:val="28"/>
          <w:szCs w:val="28"/>
        </w:rPr>
        <w:t>брахиоцефальных</w:t>
      </w:r>
      <w:proofErr w:type="spellEnd"/>
      <w:r w:rsidRPr="00F35D54">
        <w:rPr>
          <w:rFonts w:ascii="Times New Roman" w:hAnsi="Times New Roman" w:cs="Times New Roman"/>
          <w:bCs/>
          <w:sz w:val="28"/>
          <w:szCs w:val="28"/>
        </w:rPr>
        <w:t xml:space="preserve"> сосудов, аорты, нижней полой вены, выполнения </w:t>
      </w:r>
      <w:proofErr w:type="spellStart"/>
      <w:r w:rsidRPr="00F35D54">
        <w:rPr>
          <w:rFonts w:ascii="Times New Roman" w:hAnsi="Times New Roman" w:cs="Times New Roman"/>
          <w:bCs/>
          <w:sz w:val="28"/>
          <w:szCs w:val="28"/>
        </w:rPr>
        <w:t>транскраниальных</w:t>
      </w:r>
      <w:proofErr w:type="spellEnd"/>
      <w:r w:rsidRPr="00F35D54">
        <w:rPr>
          <w:rFonts w:ascii="Times New Roman" w:hAnsi="Times New Roman" w:cs="Times New Roman"/>
          <w:bCs/>
          <w:sz w:val="28"/>
          <w:szCs w:val="28"/>
        </w:rPr>
        <w:t xml:space="preserve"> исследований, </w:t>
      </w:r>
      <w:proofErr w:type="spellStart"/>
      <w:r w:rsidRPr="00F35D54">
        <w:rPr>
          <w:rFonts w:ascii="Times New Roman" w:hAnsi="Times New Roman" w:cs="Times New Roman"/>
          <w:bCs/>
          <w:sz w:val="28"/>
          <w:szCs w:val="28"/>
        </w:rPr>
        <w:t>трансторакальной</w:t>
      </w:r>
      <w:proofErr w:type="spellEnd"/>
      <w:r w:rsidRPr="00F35D54">
        <w:rPr>
          <w:rFonts w:ascii="Times New Roman" w:hAnsi="Times New Roman" w:cs="Times New Roman"/>
          <w:bCs/>
          <w:sz w:val="28"/>
          <w:szCs w:val="28"/>
        </w:rPr>
        <w:t xml:space="preserve"> и </w:t>
      </w:r>
      <w:proofErr w:type="spellStart"/>
      <w:r w:rsidRPr="00F35D54">
        <w:rPr>
          <w:rFonts w:ascii="Times New Roman" w:hAnsi="Times New Roman" w:cs="Times New Roman"/>
          <w:bCs/>
          <w:sz w:val="28"/>
          <w:szCs w:val="28"/>
        </w:rPr>
        <w:t>чреспищеводной</w:t>
      </w:r>
      <w:proofErr w:type="spellEnd"/>
      <w:r w:rsidRPr="00F35D54">
        <w:rPr>
          <w:rFonts w:ascii="Times New Roman" w:hAnsi="Times New Roman" w:cs="Times New Roman"/>
          <w:bCs/>
          <w:sz w:val="28"/>
          <w:szCs w:val="28"/>
        </w:rPr>
        <w:t xml:space="preserve"> эхокардиографии </w:t>
      </w:r>
      <w:r>
        <w:rPr>
          <w:rFonts w:ascii="Times New Roman" w:hAnsi="Times New Roman" w:cs="Times New Roman"/>
          <w:bCs/>
          <w:sz w:val="28"/>
          <w:szCs w:val="28"/>
        </w:rPr>
        <w:t>5266. Год выпуска данного медицинского оборудования 2020</w:t>
      </w:r>
      <w:r w:rsidR="00CA1A64">
        <w:rPr>
          <w:rFonts w:ascii="Times New Roman" w:hAnsi="Times New Roman" w:cs="Times New Roman"/>
          <w:bCs/>
          <w:sz w:val="28"/>
          <w:szCs w:val="28"/>
        </w:rPr>
        <w:t>.</w:t>
      </w:r>
    </w:p>
    <w:p w14:paraId="32521826" w14:textId="77777777" w:rsidR="0078650F" w:rsidRPr="00465255" w:rsidRDefault="0078650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p>
    <w:p w14:paraId="1312B045" w14:textId="71742E39" w:rsidR="00206DAF" w:rsidRDefault="00206DAF" w:rsidP="00206DAF">
      <w:pPr>
        <w:jc w:val="center"/>
        <w:rPr>
          <w:rFonts w:ascii="Times New Roman" w:hAnsi="Times New Roman" w:cs="Times New Roman"/>
          <w:bCs/>
          <w:sz w:val="28"/>
          <w:szCs w:val="28"/>
        </w:rPr>
      </w:pPr>
      <w:r w:rsidRPr="00465255">
        <w:rPr>
          <w:rFonts w:ascii="Times New Roman" w:hAnsi="Times New Roman" w:cs="Times New Roman"/>
          <w:bCs/>
          <w:sz w:val="28"/>
          <w:szCs w:val="28"/>
        </w:rPr>
        <w:t xml:space="preserve">План оснащения/дооснащения </w:t>
      </w:r>
      <w:r w:rsidR="003317FE">
        <w:rPr>
          <w:rFonts w:ascii="Times New Roman" w:hAnsi="Times New Roman" w:cs="Times New Roman"/>
          <w:bCs/>
          <w:sz w:val="28"/>
          <w:szCs w:val="28"/>
        </w:rPr>
        <w:t>медицинских организаций</w:t>
      </w:r>
      <w:r w:rsidRPr="00465255">
        <w:rPr>
          <w:rFonts w:ascii="Times New Roman" w:hAnsi="Times New Roman" w:cs="Times New Roman"/>
          <w:bCs/>
          <w:sz w:val="28"/>
          <w:szCs w:val="28"/>
        </w:rPr>
        <w:t xml:space="preserve"> медицинским оборудованием в соответствии с утвержденным планом закупок тяжелого оборудования на 2023</w:t>
      </w:r>
      <w:r>
        <w:rPr>
          <w:rFonts w:ascii="Times New Roman" w:hAnsi="Times New Roman" w:cs="Times New Roman"/>
          <w:bCs/>
          <w:sz w:val="28"/>
          <w:szCs w:val="28"/>
        </w:rPr>
        <w:t xml:space="preserve"> </w:t>
      </w:r>
      <w:r w:rsidRPr="00465255">
        <w:rPr>
          <w:rFonts w:ascii="Times New Roman" w:hAnsi="Times New Roman" w:cs="Times New Roman"/>
          <w:bCs/>
          <w:sz w:val="28"/>
          <w:szCs w:val="28"/>
        </w:rPr>
        <w:t>-</w:t>
      </w:r>
      <w:r>
        <w:rPr>
          <w:rFonts w:ascii="Times New Roman" w:hAnsi="Times New Roman" w:cs="Times New Roman"/>
          <w:bCs/>
          <w:sz w:val="28"/>
          <w:szCs w:val="28"/>
        </w:rPr>
        <w:t xml:space="preserve"> </w:t>
      </w:r>
      <w:r w:rsidRPr="00465255">
        <w:rPr>
          <w:rFonts w:ascii="Times New Roman" w:hAnsi="Times New Roman" w:cs="Times New Roman"/>
          <w:bCs/>
          <w:sz w:val="28"/>
          <w:szCs w:val="28"/>
        </w:rPr>
        <w:t>2024 годы</w:t>
      </w:r>
    </w:p>
    <w:p w14:paraId="4F00F1DA" w14:textId="77777777" w:rsidR="00206DAF" w:rsidRPr="003317FE" w:rsidRDefault="00206DAF" w:rsidP="00206DAF">
      <w:pPr>
        <w:jc w:val="center"/>
        <w:rPr>
          <w:rFonts w:ascii="Times New Roman" w:hAnsi="Times New Roman" w:cs="Times New Roman"/>
          <w:bCs/>
          <w:sz w:val="28"/>
          <w:szCs w:val="28"/>
        </w:rPr>
      </w:pPr>
    </w:p>
    <w:p w14:paraId="724B072B" w14:textId="18560DB1"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bCs/>
          <w:sz w:val="28"/>
          <w:szCs w:val="28"/>
        </w:rPr>
      </w:pPr>
      <w:r w:rsidRPr="00465255">
        <w:rPr>
          <w:rFonts w:ascii="Times New Roman" w:hAnsi="Times New Roman" w:cs="Times New Roman"/>
          <w:bCs/>
          <w:sz w:val="28"/>
          <w:szCs w:val="28"/>
        </w:rPr>
        <w:t xml:space="preserve">Для оснащения </w:t>
      </w:r>
      <w:r>
        <w:rPr>
          <w:rFonts w:ascii="Times New Roman" w:hAnsi="Times New Roman" w:cs="Times New Roman"/>
          <w:bCs/>
          <w:sz w:val="28"/>
          <w:szCs w:val="28"/>
        </w:rPr>
        <w:t>РСЦ</w:t>
      </w:r>
      <w:r w:rsidRPr="00465255">
        <w:rPr>
          <w:rFonts w:ascii="Times New Roman" w:hAnsi="Times New Roman" w:cs="Times New Roman"/>
          <w:bCs/>
          <w:sz w:val="28"/>
          <w:szCs w:val="28"/>
        </w:rPr>
        <w:t xml:space="preserve"> планируется приобретение следующего </w:t>
      </w:r>
      <w:r w:rsidRPr="00465255">
        <w:rPr>
          <w:rFonts w:ascii="Times New Roman" w:hAnsi="Times New Roman" w:cs="Times New Roman"/>
          <w:bCs/>
          <w:sz w:val="28"/>
          <w:szCs w:val="28"/>
        </w:rPr>
        <w:lastRenderedPageBreak/>
        <w:t xml:space="preserve">медицинского оборудования (изделий) в количестве 10 единиц, </w:t>
      </w:r>
      <w:r w:rsidR="00BF3DC3">
        <w:rPr>
          <w:rFonts w:ascii="Times New Roman" w:hAnsi="Times New Roman" w:cs="Times New Roman"/>
          <w:bCs/>
          <w:sz w:val="28"/>
          <w:szCs w:val="28"/>
        </w:rPr>
        <w:br/>
      </w:r>
      <w:r w:rsidRPr="00465255">
        <w:rPr>
          <w:rFonts w:ascii="Times New Roman" w:hAnsi="Times New Roman" w:cs="Times New Roman"/>
          <w:bCs/>
          <w:sz w:val="28"/>
          <w:szCs w:val="28"/>
        </w:rPr>
        <w:t>в том числе:</w:t>
      </w:r>
    </w:p>
    <w:p w14:paraId="435EE7B2" w14:textId="77777777" w:rsidR="00206DAF"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bCs/>
          <w:sz w:val="28"/>
          <w:szCs w:val="28"/>
        </w:rPr>
      </w:pPr>
      <w:r w:rsidRPr="00465255">
        <w:rPr>
          <w:rFonts w:ascii="Times New Roman" w:hAnsi="Times New Roman" w:cs="Times New Roman"/>
          <w:bCs/>
          <w:sz w:val="28"/>
          <w:szCs w:val="28"/>
        </w:rPr>
        <w:t>2023 год - 1 единица:</w:t>
      </w:r>
      <w:r>
        <w:rPr>
          <w:rFonts w:ascii="Times New Roman" w:hAnsi="Times New Roman" w:cs="Times New Roman"/>
          <w:bCs/>
          <w:sz w:val="28"/>
          <w:szCs w:val="28"/>
        </w:rPr>
        <w:t xml:space="preserve"> </w:t>
      </w:r>
    </w:p>
    <w:p w14:paraId="2AEB60DF"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bCs/>
          <w:sz w:val="28"/>
          <w:szCs w:val="28"/>
        </w:rPr>
      </w:pPr>
      <w:r w:rsidRPr="00465255">
        <w:rPr>
          <w:rFonts w:ascii="Times New Roman" w:hAnsi="Times New Roman" w:cs="Times New Roman"/>
          <w:bCs/>
          <w:sz w:val="28"/>
          <w:szCs w:val="28"/>
        </w:rPr>
        <w:t>микроскоп операционный.</w:t>
      </w:r>
    </w:p>
    <w:p w14:paraId="22F0103F" w14:textId="77777777" w:rsidR="00206DAF"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bCs/>
          <w:sz w:val="28"/>
          <w:szCs w:val="28"/>
        </w:rPr>
      </w:pPr>
      <w:r w:rsidRPr="00465255">
        <w:rPr>
          <w:rFonts w:ascii="Times New Roman" w:hAnsi="Times New Roman" w:cs="Times New Roman"/>
          <w:bCs/>
          <w:sz w:val="28"/>
          <w:szCs w:val="28"/>
        </w:rPr>
        <w:t>2024 год - 9 единиц:</w:t>
      </w:r>
      <w:r>
        <w:rPr>
          <w:rFonts w:ascii="Times New Roman" w:hAnsi="Times New Roman" w:cs="Times New Roman"/>
          <w:bCs/>
          <w:sz w:val="28"/>
          <w:szCs w:val="28"/>
        </w:rPr>
        <w:t xml:space="preserve"> </w:t>
      </w:r>
    </w:p>
    <w:p w14:paraId="6EAC146E" w14:textId="5CF60EF7" w:rsidR="00206DAF"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proofErr w:type="spellStart"/>
      <w:r w:rsidRPr="00465255">
        <w:rPr>
          <w:rFonts w:ascii="Times New Roman" w:hAnsi="Times New Roman" w:cs="Times New Roman"/>
          <w:sz w:val="28"/>
          <w:szCs w:val="28"/>
        </w:rPr>
        <w:t>нейроэндоскопическая</w:t>
      </w:r>
      <w:proofErr w:type="spellEnd"/>
      <w:r w:rsidRPr="00465255">
        <w:rPr>
          <w:rFonts w:ascii="Times New Roman" w:hAnsi="Times New Roman" w:cs="Times New Roman"/>
          <w:sz w:val="28"/>
          <w:szCs w:val="28"/>
        </w:rPr>
        <w:t xml:space="preserve"> стойка с набором жестких </w:t>
      </w:r>
      <w:proofErr w:type="spellStart"/>
      <w:r w:rsidRPr="00465255">
        <w:rPr>
          <w:rFonts w:ascii="Times New Roman" w:hAnsi="Times New Roman" w:cs="Times New Roman"/>
          <w:sz w:val="28"/>
          <w:szCs w:val="28"/>
        </w:rPr>
        <w:t>нейроэндоскопов</w:t>
      </w:r>
      <w:proofErr w:type="spellEnd"/>
      <w:r w:rsidRPr="00465255">
        <w:rPr>
          <w:rFonts w:ascii="Times New Roman" w:hAnsi="Times New Roman" w:cs="Times New Roman"/>
          <w:sz w:val="28"/>
          <w:szCs w:val="28"/>
        </w:rPr>
        <w:t xml:space="preserve"> и гибким по </w:t>
      </w:r>
      <w:proofErr w:type="spellStart"/>
      <w:r w:rsidRPr="00465255">
        <w:rPr>
          <w:rFonts w:ascii="Times New Roman" w:hAnsi="Times New Roman" w:cs="Times New Roman"/>
          <w:sz w:val="28"/>
          <w:szCs w:val="28"/>
        </w:rPr>
        <w:t>Гаабу</w:t>
      </w:r>
      <w:proofErr w:type="spellEnd"/>
      <w:r w:rsidRPr="00465255">
        <w:rPr>
          <w:rFonts w:ascii="Times New Roman" w:hAnsi="Times New Roman" w:cs="Times New Roman"/>
          <w:sz w:val="28"/>
          <w:szCs w:val="28"/>
        </w:rPr>
        <w:t xml:space="preserve"> и всеми принадлежностями и инструментом </w:t>
      </w:r>
      <w:r w:rsidR="00DC1F58">
        <w:rPr>
          <w:rFonts w:ascii="Times New Roman" w:hAnsi="Times New Roman" w:cs="Times New Roman"/>
          <w:sz w:val="28"/>
          <w:szCs w:val="28"/>
        </w:rPr>
        <w:br/>
      </w:r>
      <w:r w:rsidRPr="00465255">
        <w:rPr>
          <w:rFonts w:ascii="Times New Roman" w:hAnsi="Times New Roman" w:cs="Times New Roman"/>
          <w:sz w:val="28"/>
          <w:szCs w:val="28"/>
        </w:rPr>
        <w:t>для аспирации внутримозговых гематом;</w:t>
      </w:r>
      <w:r>
        <w:rPr>
          <w:rFonts w:ascii="Times New Roman" w:hAnsi="Times New Roman" w:cs="Times New Roman"/>
          <w:sz w:val="28"/>
          <w:szCs w:val="28"/>
        </w:rPr>
        <w:t xml:space="preserve"> </w:t>
      </w:r>
    </w:p>
    <w:p w14:paraId="5A98AE1B" w14:textId="77777777" w:rsidR="00206DAF"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ультразвуковой аппарат для исследования сердца и сосудов (передвижной);</w:t>
      </w:r>
      <w:r>
        <w:rPr>
          <w:rFonts w:ascii="Times New Roman" w:hAnsi="Times New Roman" w:cs="Times New Roman"/>
          <w:sz w:val="28"/>
          <w:szCs w:val="28"/>
        </w:rPr>
        <w:t xml:space="preserve"> </w:t>
      </w:r>
    </w:p>
    <w:p w14:paraId="2E5C1C40" w14:textId="77777777" w:rsidR="00206DAF"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комплекс диагностический для ультразвуковых исследований экспертного класса с возможностью исследования </w:t>
      </w:r>
      <w:proofErr w:type="spellStart"/>
      <w:r w:rsidRPr="00465255">
        <w:rPr>
          <w:rFonts w:ascii="Times New Roman" w:hAnsi="Times New Roman" w:cs="Times New Roman"/>
          <w:sz w:val="28"/>
          <w:szCs w:val="28"/>
        </w:rPr>
        <w:t>брахиоцефальных</w:t>
      </w:r>
      <w:proofErr w:type="spellEnd"/>
      <w:r w:rsidRPr="00465255">
        <w:rPr>
          <w:rFonts w:ascii="Times New Roman" w:hAnsi="Times New Roman" w:cs="Times New Roman"/>
          <w:sz w:val="28"/>
          <w:szCs w:val="28"/>
        </w:rPr>
        <w:t xml:space="preserve"> сосудов, аорты, нижней полой вены, выполнения </w:t>
      </w:r>
      <w:proofErr w:type="spellStart"/>
      <w:r w:rsidRPr="00465255">
        <w:rPr>
          <w:rFonts w:ascii="Times New Roman" w:hAnsi="Times New Roman" w:cs="Times New Roman"/>
          <w:sz w:val="28"/>
          <w:szCs w:val="28"/>
        </w:rPr>
        <w:t>транскраниальных</w:t>
      </w:r>
      <w:proofErr w:type="spellEnd"/>
      <w:r w:rsidRPr="00465255">
        <w:rPr>
          <w:rFonts w:ascii="Times New Roman" w:hAnsi="Times New Roman" w:cs="Times New Roman"/>
          <w:sz w:val="28"/>
          <w:szCs w:val="28"/>
        </w:rPr>
        <w:t xml:space="preserve"> исследований, </w:t>
      </w:r>
      <w:proofErr w:type="spellStart"/>
      <w:r w:rsidRPr="00465255">
        <w:rPr>
          <w:rFonts w:ascii="Times New Roman" w:hAnsi="Times New Roman" w:cs="Times New Roman"/>
          <w:sz w:val="28"/>
          <w:szCs w:val="28"/>
        </w:rPr>
        <w:t>трансторакальной</w:t>
      </w:r>
      <w:proofErr w:type="spellEnd"/>
      <w:r w:rsidRPr="00465255">
        <w:rPr>
          <w:rFonts w:ascii="Times New Roman" w:hAnsi="Times New Roman" w:cs="Times New Roman"/>
          <w:sz w:val="28"/>
          <w:szCs w:val="28"/>
        </w:rPr>
        <w:t xml:space="preserve"> и </w:t>
      </w:r>
      <w:proofErr w:type="spellStart"/>
      <w:r w:rsidRPr="00465255">
        <w:rPr>
          <w:rFonts w:ascii="Times New Roman" w:hAnsi="Times New Roman" w:cs="Times New Roman"/>
          <w:sz w:val="28"/>
          <w:szCs w:val="28"/>
        </w:rPr>
        <w:t>чреспищеводной</w:t>
      </w:r>
      <w:proofErr w:type="spellEnd"/>
      <w:r w:rsidRPr="00465255">
        <w:rPr>
          <w:rFonts w:ascii="Times New Roman" w:hAnsi="Times New Roman" w:cs="Times New Roman"/>
          <w:sz w:val="28"/>
          <w:szCs w:val="28"/>
        </w:rPr>
        <w:t xml:space="preserve"> эхокардиографии;</w:t>
      </w:r>
    </w:p>
    <w:p w14:paraId="1EB47FF2"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роботизированной механотерапии верхней конечности;</w:t>
      </w:r>
    </w:p>
    <w:p w14:paraId="0D9D1F57"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роботизированной терапии нижних конечностей (конечности);</w:t>
      </w:r>
    </w:p>
    <w:p w14:paraId="5FC7F776"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велоэргометр роботизированный;</w:t>
      </w:r>
    </w:p>
    <w:p w14:paraId="156D662D"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тренажер с биологической обратной связью для тренировки ходьбы;</w:t>
      </w:r>
    </w:p>
    <w:p w14:paraId="20F58CF0"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аппарат для пассивной, активно-пассивной механотерапии </w:t>
      </w:r>
      <w:r w:rsidRPr="00465255">
        <w:rPr>
          <w:rFonts w:ascii="Times New Roman" w:hAnsi="Times New Roman" w:cs="Times New Roman"/>
          <w:sz w:val="28"/>
          <w:szCs w:val="28"/>
        </w:rPr>
        <w:br/>
        <w:t>с биологической обратной связью;</w:t>
      </w:r>
    </w:p>
    <w:p w14:paraId="072C9CB2"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аппарат для </w:t>
      </w:r>
      <w:proofErr w:type="spellStart"/>
      <w:r w:rsidRPr="00465255">
        <w:rPr>
          <w:rFonts w:ascii="Times New Roman" w:hAnsi="Times New Roman" w:cs="Times New Roman"/>
          <w:sz w:val="28"/>
          <w:szCs w:val="28"/>
        </w:rPr>
        <w:t>электромиостимуляции</w:t>
      </w:r>
      <w:proofErr w:type="spellEnd"/>
      <w:r w:rsidRPr="00465255">
        <w:rPr>
          <w:rFonts w:ascii="Times New Roman" w:hAnsi="Times New Roman" w:cs="Times New Roman"/>
          <w:sz w:val="28"/>
          <w:szCs w:val="28"/>
        </w:rPr>
        <w:t xml:space="preserve"> многоканальный.</w:t>
      </w:r>
    </w:p>
    <w:p w14:paraId="55841368"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Для оснащения </w:t>
      </w:r>
      <w:r>
        <w:rPr>
          <w:rFonts w:ascii="Times New Roman" w:hAnsi="Times New Roman" w:cs="Times New Roman"/>
          <w:sz w:val="28"/>
          <w:szCs w:val="28"/>
        </w:rPr>
        <w:t>ПСО</w:t>
      </w:r>
      <w:r w:rsidRPr="00465255">
        <w:rPr>
          <w:rFonts w:ascii="Times New Roman" w:hAnsi="Times New Roman" w:cs="Times New Roman"/>
          <w:sz w:val="28"/>
          <w:szCs w:val="28"/>
        </w:rPr>
        <w:t xml:space="preserve"> на базе Волжск</w:t>
      </w:r>
      <w:r>
        <w:rPr>
          <w:rFonts w:ascii="Times New Roman" w:hAnsi="Times New Roman" w:cs="Times New Roman"/>
          <w:sz w:val="28"/>
          <w:szCs w:val="28"/>
        </w:rPr>
        <w:t>ой</w:t>
      </w:r>
      <w:r w:rsidRPr="00465255">
        <w:rPr>
          <w:rFonts w:ascii="Times New Roman" w:hAnsi="Times New Roman" w:cs="Times New Roman"/>
          <w:sz w:val="28"/>
          <w:szCs w:val="28"/>
        </w:rPr>
        <w:t xml:space="preserve"> центральн</w:t>
      </w:r>
      <w:r>
        <w:rPr>
          <w:rFonts w:ascii="Times New Roman" w:hAnsi="Times New Roman" w:cs="Times New Roman"/>
          <w:sz w:val="28"/>
          <w:szCs w:val="28"/>
        </w:rPr>
        <w:t>ой</w:t>
      </w:r>
      <w:r w:rsidRPr="00465255">
        <w:rPr>
          <w:rFonts w:ascii="Times New Roman" w:hAnsi="Times New Roman" w:cs="Times New Roman"/>
          <w:sz w:val="28"/>
          <w:szCs w:val="28"/>
        </w:rPr>
        <w:t xml:space="preserve"> городск</w:t>
      </w:r>
      <w:r>
        <w:rPr>
          <w:rFonts w:ascii="Times New Roman" w:hAnsi="Times New Roman" w:cs="Times New Roman"/>
          <w:sz w:val="28"/>
          <w:szCs w:val="28"/>
        </w:rPr>
        <w:t>ой</w:t>
      </w:r>
      <w:r w:rsidRPr="00465255">
        <w:rPr>
          <w:rFonts w:ascii="Times New Roman" w:hAnsi="Times New Roman" w:cs="Times New Roman"/>
          <w:sz w:val="28"/>
          <w:szCs w:val="28"/>
        </w:rPr>
        <w:t xml:space="preserve"> больниц</w:t>
      </w:r>
      <w:r>
        <w:rPr>
          <w:rFonts w:ascii="Times New Roman" w:hAnsi="Times New Roman" w:cs="Times New Roman"/>
          <w:sz w:val="28"/>
          <w:szCs w:val="28"/>
        </w:rPr>
        <w:t>ы</w:t>
      </w:r>
      <w:r w:rsidRPr="00465255">
        <w:rPr>
          <w:rFonts w:ascii="Times New Roman" w:hAnsi="Times New Roman" w:cs="Times New Roman"/>
          <w:sz w:val="28"/>
          <w:szCs w:val="28"/>
        </w:rPr>
        <w:t xml:space="preserve"> планируется приобретение следующего медицинского оборудования (изделий) в количестве 6 единиц, в том числе:</w:t>
      </w:r>
    </w:p>
    <w:p w14:paraId="46E96635"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2023 год - 1 единица:</w:t>
      </w:r>
    </w:p>
    <w:p w14:paraId="0302C88A"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роботизированной терапии нижних конечностей (конечности);</w:t>
      </w:r>
    </w:p>
    <w:p w14:paraId="1CD3FBF9"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2024 год - 5 единиц:</w:t>
      </w:r>
    </w:p>
    <w:p w14:paraId="0B764EE3"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диагностический аппарат для ультразвуковых исследований сердца и сосудов;</w:t>
      </w:r>
    </w:p>
    <w:p w14:paraId="54BD1342"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роботизированной механотерапии верхней конечности;</w:t>
      </w:r>
    </w:p>
    <w:p w14:paraId="7498BF0A"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тренажер с биологической обратной связью для тренировки ходьбы;</w:t>
      </w:r>
    </w:p>
    <w:p w14:paraId="22E5CA56"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тренажеры для увеличения силы и объема движений в суставах конечностей;</w:t>
      </w:r>
    </w:p>
    <w:p w14:paraId="649007B4"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аппарат для </w:t>
      </w:r>
      <w:proofErr w:type="spellStart"/>
      <w:r w:rsidRPr="00465255">
        <w:rPr>
          <w:rFonts w:ascii="Times New Roman" w:hAnsi="Times New Roman" w:cs="Times New Roman"/>
          <w:sz w:val="28"/>
          <w:szCs w:val="28"/>
        </w:rPr>
        <w:t>электромиостимуляции</w:t>
      </w:r>
      <w:proofErr w:type="spellEnd"/>
      <w:r w:rsidRPr="00465255">
        <w:rPr>
          <w:rFonts w:ascii="Times New Roman" w:hAnsi="Times New Roman" w:cs="Times New Roman"/>
          <w:sz w:val="28"/>
          <w:szCs w:val="28"/>
        </w:rPr>
        <w:t xml:space="preserve"> многоканальный.</w:t>
      </w:r>
    </w:p>
    <w:p w14:paraId="048462A8"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Для оснащения </w:t>
      </w:r>
      <w:r>
        <w:rPr>
          <w:rFonts w:ascii="Times New Roman" w:hAnsi="Times New Roman" w:cs="Times New Roman"/>
          <w:sz w:val="28"/>
          <w:szCs w:val="28"/>
        </w:rPr>
        <w:t>ПСО</w:t>
      </w:r>
      <w:r w:rsidRPr="00465255">
        <w:rPr>
          <w:rFonts w:ascii="Times New Roman" w:hAnsi="Times New Roman" w:cs="Times New Roman"/>
          <w:sz w:val="28"/>
          <w:szCs w:val="28"/>
        </w:rPr>
        <w:t xml:space="preserve"> на базе Сернурск</w:t>
      </w:r>
      <w:r>
        <w:rPr>
          <w:rFonts w:ascii="Times New Roman" w:hAnsi="Times New Roman" w:cs="Times New Roman"/>
          <w:sz w:val="28"/>
          <w:szCs w:val="28"/>
        </w:rPr>
        <w:t>ой</w:t>
      </w:r>
      <w:r w:rsidRPr="00465255">
        <w:rPr>
          <w:rFonts w:ascii="Times New Roman" w:hAnsi="Times New Roman" w:cs="Times New Roman"/>
          <w:sz w:val="28"/>
          <w:szCs w:val="28"/>
        </w:rPr>
        <w:t xml:space="preserve"> центральн</w:t>
      </w:r>
      <w:r>
        <w:rPr>
          <w:rFonts w:ascii="Times New Roman" w:hAnsi="Times New Roman" w:cs="Times New Roman"/>
          <w:sz w:val="28"/>
          <w:szCs w:val="28"/>
        </w:rPr>
        <w:t>ой</w:t>
      </w:r>
      <w:r w:rsidRPr="00465255">
        <w:rPr>
          <w:rFonts w:ascii="Times New Roman" w:hAnsi="Times New Roman" w:cs="Times New Roman"/>
          <w:sz w:val="28"/>
          <w:szCs w:val="28"/>
        </w:rPr>
        <w:t xml:space="preserve"> районн</w:t>
      </w:r>
      <w:r>
        <w:rPr>
          <w:rFonts w:ascii="Times New Roman" w:hAnsi="Times New Roman" w:cs="Times New Roman"/>
          <w:sz w:val="28"/>
          <w:szCs w:val="28"/>
        </w:rPr>
        <w:t>ой</w:t>
      </w:r>
      <w:r w:rsidRPr="00465255">
        <w:rPr>
          <w:rFonts w:ascii="Times New Roman" w:hAnsi="Times New Roman" w:cs="Times New Roman"/>
          <w:sz w:val="28"/>
          <w:szCs w:val="28"/>
        </w:rPr>
        <w:t xml:space="preserve"> больниц</w:t>
      </w:r>
      <w:r>
        <w:rPr>
          <w:rFonts w:ascii="Times New Roman" w:hAnsi="Times New Roman" w:cs="Times New Roman"/>
          <w:sz w:val="28"/>
          <w:szCs w:val="28"/>
        </w:rPr>
        <w:t>ы</w:t>
      </w:r>
      <w:r w:rsidRPr="00465255">
        <w:rPr>
          <w:rFonts w:ascii="Times New Roman" w:hAnsi="Times New Roman" w:cs="Times New Roman"/>
          <w:sz w:val="28"/>
          <w:szCs w:val="28"/>
        </w:rPr>
        <w:t xml:space="preserve"> планируется приобретение следующего медицинского оборудования (изделий) в количестве 7 единиц, в том числе:</w:t>
      </w:r>
    </w:p>
    <w:p w14:paraId="65C96779"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2023 год - 2 единицы:</w:t>
      </w:r>
    </w:p>
    <w:p w14:paraId="7A937FBE"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искусственной вентиляции легких</w:t>
      </w:r>
    </w:p>
    <w:p w14:paraId="0798A6B8"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2024 год - 5 единиц:</w:t>
      </w:r>
    </w:p>
    <w:p w14:paraId="06409CB7"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lastRenderedPageBreak/>
        <w:t>диагностический аппарат для ультразвуковых исследований сердца и сосудов;</w:t>
      </w:r>
    </w:p>
    <w:p w14:paraId="77C8D0F9"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искусственной вентиляции легких - 2 единицы;</w:t>
      </w:r>
    </w:p>
    <w:p w14:paraId="6E05DF02"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аппарат для роботизированной механотерапии верхней конечности;</w:t>
      </w:r>
    </w:p>
    <w:p w14:paraId="724947FC"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аппарат для </w:t>
      </w:r>
      <w:proofErr w:type="spellStart"/>
      <w:r w:rsidRPr="00465255">
        <w:rPr>
          <w:rFonts w:ascii="Times New Roman" w:hAnsi="Times New Roman" w:cs="Times New Roman"/>
          <w:sz w:val="28"/>
          <w:szCs w:val="28"/>
        </w:rPr>
        <w:t>электромиостимуляции</w:t>
      </w:r>
      <w:proofErr w:type="spellEnd"/>
      <w:r w:rsidRPr="00465255">
        <w:rPr>
          <w:rFonts w:ascii="Times New Roman" w:hAnsi="Times New Roman" w:cs="Times New Roman"/>
          <w:sz w:val="28"/>
          <w:szCs w:val="28"/>
        </w:rPr>
        <w:t xml:space="preserve"> многоканальный.</w:t>
      </w:r>
    </w:p>
    <w:p w14:paraId="50D40C47" w14:textId="77777777" w:rsidR="00206DAF" w:rsidRPr="00465255" w:rsidRDefault="00206DAF" w:rsidP="00206DAF">
      <w:pPr>
        <w:widowControl w:val="0"/>
        <w:pBdr>
          <w:top w:val="single" w:sz="4" w:space="0" w:color="FFFFFF"/>
          <w:left w:val="single" w:sz="4" w:space="31" w:color="FFFFFF"/>
          <w:bottom w:val="single" w:sz="4" w:space="2" w:color="FFFFFF"/>
          <w:right w:val="single" w:sz="4" w:space="1" w:color="FFFFFF"/>
        </w:pBdr>
        <w:ind w:firstLine="709"/>
        <w:jc w:val="both"/>
        <w:rPr>
          <w:rFonts w:ascii="Times New Roman" w:eastAsia="Arial" w:hAnsi="Times New Roman" w:cs="Times New Roman"/>
          <w:color w:val="000000" w:themeColor="text1"/>
          <w:sz w:val="28"/>
          <w:szCs w:val="28"/>
        </w:rPr>
      </w:pPr>
      <w:r w:rsidRPr="00465255">
        <w:rPr>
          <w:rFonts w:ascii="Times New Roman" w:eastAsia="Arial" w:hAnsi="Times New Roman" w:cs="Times New Roman"/>
          <w:color w:val="000000" w:themeColor="text1"/>
          <w:sz w:val="28"/>
          <w:szCs w:val="28"/>
        </w:rPr>
        <w:t>В рамках дополнительного соглашения от 22 мая 2020 г.</w:t>
      </w:r>
      <w:r w:rsidRPr="00465255">
        <w:rPr>
          <w:rFonts w:ascii="Times New Roman" w:eastAsia="Arial" w:hAnsi="Times New Roman" w:cs="Times New Roman"/>
          <w:color w:val="000000" w:themeColor="text1"/>
          <w:sz w:val="28"/>
          <w:szCs w:val="28"/>
        </w:rPr>
        <w:br/>
        <w:t xml:space="preserve">о взаимодействии между Министерством здравоохранения Российской Федерации и Правительством Республики Марий Эл в целях осуществления национальными медицинскими исследовательскими центрами организационно-методического руководства медицинскими организациями от 18 июля 2019 г. медицинскими организациями организованы телемедицинские консультации пациентов с федеральным государственным бюджетным учреждением «Национальный медицинский исследовательский центр имени В.А. Алмазова» Министерства здравоохранения Российской Федерации по профилю «кардиология», федеральным государственным бюджетным учреждением «Национальный медицинский исследовательский центр сердечно-сосудистой хирургии имени </w:t>
      </w:r>
      <w:proofErr w:type="spellStart"/>
      <w:r w:rsidRPr="00465255">
        <w:rPr>
          <w:rFonts w:ascii="Times New Roman" w:eastAsia="Arial" w:hAnsi="Times New Roman" w:cs="Times New Roman"/>
          <w:color w:val="000000" w:themeColor="text1"/>
          <w:sz w:val="28"/>
          <w:szCs w:val="28"/>
        </w:rPr>
        <w:t>А.Н.Бакулева</w:t>
      </w:r>
      <w:proofErr w:type="spellEnd"/>
      <w:r w:rsidRPr="00465255">
        <w:rPr>
          <w:rFonts w:ascii="Times New Roman" w:eastAsia="Arial" w:hAnsi="Times New Roman" w:cs="Times New Roman"/>
          <w:color w:val="000000" w:themeColor="text1"/>
          <w:sz w:val="28"/>
          <w:szCs w:val="28"/>
        </w:rPr>
        <w:t>» Министерства здравоохранения Российской Федерации по профилю «сердечно-сосудистая хирургия», федеральным государственным автономным учреждением «Национальный медицинский исследовательский центр «Лечебно-реабилитационный центр» Министерства здравоохранения Российской Федерации по профилю «медицинская реабилитация».</w:t>
      </w:r>
    </w:p>
    <w:p w14:paraId="36F04B47" w14:textId="77777777" w:rsidR="0078650F" w:rsidRDefault="0078650F" w:rsidP="000C319B">
      <w:pPr>
        <w:widowControl w:val="0"/>
        <w:pBdr>
          <w:top w:val="single" w:sz="4" w:space="0" w:color="FFFFFF"/>
          <w:left w:val="single" w:sz="4" w:space="31" w:color="FFFFFF"/>
          <w:bottom w:val="single" w:sz="4" w:space="2" w:color="FFFFFF"/>
          <w:right w:val="single" w:sz="4" w:space="1" w:color="FFFFFF"/>
        </w:pBdr>
        <w:jc w:val="center"/>
        <w:rPr>
          <w:rFonts w:ascii="Times New Roman" w:hAnsi="Times New Roman" w:cs="Times New Roman"/>
          <w:color w:val="000000" w:themeColor="text1"/>
          <w:sz w:val="28"/>
          <w:szCs w:val="28"/>
        </w:rPr>
      </w:pPr>
    </w:p>
    <w:p w14:paraId="7A6347F4" w14:textId="12753EA0" w:rsidR="000C319B" w:rsidRPr="00465255" w:rsidRDefault="000C319B" w:rsidP="000C319B">
      <w:pPr>
        <w:widowControl w:val="0"/>
        <w:pBdr>
          <w:top w:val="single" w:sz="4" w:space="0" w:color="FFFFFF"/>
          <w:left w:val="single" w:sz="4" w:space="31" w:color="FFFFFF"/>
          <w:bottom w:val="single" w:sz="4" w:space="2" w:color="FFFFFF"/>
          <w:right w:val="single" w:sz="4" w:space="1" w:color="FFFFFF"/>
        </w:pBdr>
        <w:jc w:val="center"/>
        <w:rPr>
          <w:rFonts w:ascii="Times New Roman" w:hAnsi="Times New Roman" w:cs="Times New Roman"/>
          <w:color w:val="000000" w:themeColor="text1"/>
          <w:sz w:val="28"/>
          <w:szCs w:val="28"/>
        </w:rPr>
      </w:pPr>
      <w:r w:rsidRPr="00465255">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4DCC51E1" wp14:editId="326DF07E">
            <wp:simplePos x="0" y="0"/>
            <wp:positionH relativeFrom="column">
              <wp:posOffset>-66675</wp:posOffset>
            </wp:positionH>
            <wp:positionV relativeFrom="paragraph">
              <wp:posOffset>537210</wp:posOffset>
            </wp:positionV>
            <wp:extent cx="5715000" cy="3105150"/>
            <wp:effectExtent l="0" t="0" r="0" b="0"/>
            <wp:wrapTight wrapText="bothSides">
              <wp:wrapPolygon edited="0">
                <wp:start x="0" y="0"/>
                <wp:lineTo x="0" y="21467"/>
                <wp:lineTo x="21528" y="21467"/>
                <wp:lineTo x="2152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15000" cy="3105150"/>
                    </a:xfrm>
                    <a:prstGeom prst="rect">
                      <a:avLst/>
                    </a:prstGeom>
                    <a:noFill/>
                    <a:ln w="9525">
                      <a:noFill/>
                      <a:miter lim="800000"/>
                      <a:headEnd/>
                      <a:tailEnd/>
                    </a:ln>
                  </pic:spPr>
                </pic:pic>
              </a:graphicData>
            </a:graphic>
          </wp:anchor>
        </w:drawing>
      </w:r>
      <w:r w:rsidRPr="00465255">
        <w:rPr>
          <w:rFonts w:ascii="Times New Roman" w:hAnsi="Times New Roman" w:cs="Times New Roman"/>
          <w:color w:val="000000" w:themeColor="text1"/>
          <w:sz w:val="28"/>
          <w:szCs w:val="28"/>
        </w:rPr>
        <w:t xml:space="preserve">Маршрутизация больных с сосудистыми заболеваниями </w:t>
      </w:r>
      <w:r w:rsidRPr="00465255">
        <w:rPr>
          <w:rFonts w:ascii="Times New Roman" w:hAnsi="Times New Roman" w:cs="Times New Roman"/>
          <w:color w:val="000000" w:themeColor="text1"/>
          <w:sz w:val="28"/>
          <w:szCs w:val="28"/>
        </w:rPr>
        <w:br/>
        <w:t>в Республике Марий Эл с 1 января 2019 г.</w:t>
      </w:r>
    </w:p>
    <w:p w14:paraId="2E681DB7" w14:textId="77777777" w:rsidR="002D2C56" w:rsidRDefault="002D2C56" w:rsidP="003D1881">
      <w:pPr>
        <w:pStyle w:val="Standard"/>
        <w:widowControl w:val="0"/>
        <w:ind w:firstLine="709"/>
        <w:jc w:val="both"/>
        <w:rPr>
          <w:rFonts w:ascii="Times New Roman" w:hAnsi="Times New Roman" w:cs="Times New Roman"/>
          <w:color w:val="000000" w:themeColor="text1"/>
          <w:sz w:val="28"/>
          <w:szCs w:val="28"/>
        </w:rPr>
      </w:pPr>
    </w:p>
    <w:p w14:paraId="001338F3" w14:textId="77777777" w:rsidR="002B0D85" w:rsidRDefault="002B0D85" w:rsidP="003D1881">
      <w:pPr>
        <w:pStyle w:val="Standard"/>
        <w:widowControl w:val="0"/>
        <w:ind w:firstLine="709"/>
        <w:jc w:val="both"/>
        <w:rPr>
          <w:rFonts w:ascii="Times New Roman" w:hAnsi="Times New Roman" w:cs="Times New Roman"/>
          <w:color w:val="000000" w:themeColor="text1"/>
          <w:sz w:val="28"/>
          <w:szCs w:val="28"/>
        </w:rPr>
      </w:pPr>
    </w:p>
    <w:p w14:paraId="00581D68" w14:textId="3338D80B" w:rsidR="00F318E2" w:rsidRDefault="00CD20BC" w:rsidP="00CD20BC">
      <w:pPr>
        <w:pStyle w:val="Standard"/>
        <w:widowControl w:val="0"/>
        <w:ind w:firstLine="709"/>
        <w:jc w:val="center"/>
        <w:rPr>
          <w:rFonts w:ascii="Times New Roman" w:hAnsi="Times New Roman" w:cs="Times New Roman"/>
          <w:color w:val="000000" w:themeColor="text1"/>
          <w:sz w:val="28"/>
          <w:szCs w:val="28"/>
        </w:rPr>
      </w:pPr>
      <w:r w:rsidRPr="00465255">
        <w:rPr>
          <w:rFonts w:ascii="Times New Roman" w:hAnsi="Times New Roman" w:cs="Times New Roman"/>
          <w:bCs/>
          <w:color w:val="000000" w:themeColor="text1"/>
          <w:sz w:val="28"/>
          <w:szCs w:val="28"/>
        </w:rPr>
        <w:lastRenderedPageBreak/>
        <w:t xml:space="preserve">Схема расположения отделений скорой медицинской помощи </w:t>
      </w:r>
      <w:r w:rsidRPr="00465255">
        <w:rPr>
          <w:rFonts w:ascii="Times New Roman" w:hAnsi="Times New Roman" w:cs="Times New Roman"/>
          <w:bCs/>
          <w:color w:val="000000" w:themeColor="text1"/>
          <w:sz w:val="28"/>
          <w:szCs w:val="28"/>
        </w:rPr>
        <w:br/>
        <w:t>Республики Марий Эл</w:t>
      </w:r>
    </w:p>
    <w:p w14:paraId="1A5B3BB7" w14:textId="77777777" w:rsidR="00F318E2" w:rsidRDefault="00F318E2" w:rsidP="003D1881">
      <w:pPr>
        <w:pStyle w:val="Standard"/>
        <w:widowControl w:val="0"/>
        <w:ind w:firstLine="709"/>
        <w:jc w:val="both"/>
        <w:rPr>
          <w:rFonts w:ascii="Times New Roman" w:hAnsi="Times New Roman" w:cs="Times New Roman"/>
          <w:color w:val="000000" w:themeColor="text1"/>
          <w:sz w:val="28"/>
          <w:szCs w:val="28"/>
        </w:rPr>
      </w:pPr>
    </w:p>
    <w:p w14:paraId="07843099" w14:textId="7549158D" w:rsidR="00CD20BC" w:rsidRDefault="00CD20BC" w:rsidP="00CD20BC">
      <w:pPr>
        <w:pStyle w:val="Standard"/>
        <w:widowControl w:val="0"/>
        <w:ind w:right="-2" w:firstLine="709"/>
        <w:jc w:val="both"/>
        <w:rPr>
          <w:rFonts w:ascii="Times New Roman" w:hAnsi="Times New Roman" w:cs="Times New Roman"/>
          <w:color w:val="000000" w:themeColor="text1"/>
          <w:sz w:val="28"/>
          <w:szCs w:val="28"/>
        </w:rPr>
      </w:pPr>
      <w:r w:rsidRPr="00465255">
        <w:rPr>
          <w:noProof/>
          <w:color w:val="000000" w:themeColor="text1"/>
          <w:sz w:val="28"/>
          <w:szCs w:val="28"/>
        </w:rPr>
        <w:drawing>
          <wp:inline distT="0" distB="0" distL="0" distR="0" wp14:anchorId="0FCCB65D" wp14:editId="1ACAF526">
            <wp:extent cx="5067300" cy="3455670"/>
            <wp:effectExtent l="0" t="0" r="0" b="0"/>
            <wp:docPr id="1" name="Рисунок 1" descr="Карта ско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скорая"/>
                    <pic:cNvPicPr>
                      <a:picLocks noChangeAspect="1" noChangeArrowheads="1"/>
                    </pic:cNvPicPr>
                  </pic:nvPicPr>
                  <pic:blipFill>
                    <a:blip r:embed="rId11"/>
                    <a:srcRect/>
                    <a:stretch>
                      <a:fillRect/>
                    </a:stretch>
                  </pic:blipFill>
                  <pic:spPr bwMode="auto">
                    <a:xfrm>
                      <a:off x="0" y="0"/>
                      <a:ext cx="5073678" cy="3460020"/>
                    </a:xfrm>
                    <a:prstGeom prst="rect">
                      <a:avLst/>
                    </a:prstGeom>
                    <a:noFill/>
                    <a:ln w="9525">
                      <a:noFill/>
                      <a:miter lim="800000"/>
                      <a:headEnd/>
                      <a:tailEnd/>
                    </a:ln>
                  </pic:spPr>
                </pic:pic>
              </a:graphicData>
            </a:graphic>
          </wp:inline>
        </w:drawing>
      </w:r>
    </w:p>
    <w:p w14:paraId="07FAB720" w14:textId="77777777" w:rsidR="00DC1F58" w:rsidRDefault="00DC1F58" w:rsidP="003D1881">
      <w:pPr>
        <w:pStyle w:val="Standard"/>
        <w:widowControl w:val="0"/>
        <w:ind w:firstLine="709"/>
        <w:jc w:val="both"/>
        <w:rPr>
          <w:rFonts w:ascii="Times New Roman" w:hAnsi="Times New Roman" w:cs="Times New Roman"/>
          <w:color w:val="000000" w:themeColor="text1"/>
          <w:sz w:val="28"/>
          <w:szCs w:val="28"/>
        </w:rPr>
      </w:pPr>
    </w:p>
    <w:p w14:paraId="2900640A"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jc w:val="center"/>
        <w:rPr>
          <w:rFonts w:ascii="Times New Roman" w:hAnsi="Times New Roman" w:cs="Times New Roman"/>
          <w:sz w:val="28"/>
          <w:szCs w:val="28"/>
        </w:rPr>
      </w:pPr>
      <w:r w:rsidRPr="00465255">
        <w:rPr>
          <w:rFonts w:ascii="Times New Roman" w:hAnsi="Times New Roman" w:cs="Times New Roman"/>
          <w:sz w:val="28"/>
          <w:szCs w:val="28"/>
        </w:rPr>
        <w:t xml:space="preserve">1.5.2.  Ведение в Республике Марий Эл баз данных регистров, </w:t>
      </w:r>
      <w:r w:rsidRPr="00465255">
        <w:rPr>
          <w:rFonts w:ascii="Times New Roman" w:hAnsi="Times New Roman" w:cs="Times New Roman"/>
          <w:sz w:val="28"/>
          <w:szCs w:val="28"/>
        </w:rPr>
        <w:br/>
        <w:t>реестров больных с ССЗ</w:t>
      </w:r>
    </w:p>
    <w:p w14:paraId="0F0A98B8"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p>
    <w:p w14:paraId="24919074" w14:textId="08AF937A"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С 2022 года в рамках </w:t>
      </w:r>
      <w:r w:rsidRPr="00B710D1">
        <w:rPr>
          <w:rFonts w:ascii="Times New Roman" w:hAnsi="Times New Roman" w:cs="Times New Roman"/>
          <w:sz w:val="28"/>
          <w:szCs w:val="28"/>
        </w:rPr>
        <w:t>РМИС</w:t>
      </w:r>
      <w:r w:rsidRPr="00465255">
        <w:rPr>
          <w:rFonts w:ascii="Times New Roman" w:hAnsi="Times New Roman" w:cs="Times New Roman"/>
          <w:sz w:val="28"/>
          <w:szCs w:val="28"/>
        </w:rPr>
        <w:t xml:space="preserve"> создана и используется централизованная подсистема «Организация оказания медицинской помощи больным с сердечно-сосудистыми заболеваниями» </w:t>
      </w:r>
      <w:r w:rsidR="003D1273">
        <w:rPr>
          <w:rFonts w:ascii="Times New Roman" w:hAnsi="Times New Roman" w:cs="Times New Roman"/>
          <w:sz w:val="28"/>
          <w:szCs w:val="28"/>
        </w:rPr>
        <w:br/>
      </w:r>
      <w:r w:rsidRPr="00465255">
        <w:rPr>
          <w:rFonts w:ascii="Times New Roman" w:hAnsi="Times New Roman" w:cs="Times New Roman"/>
          <w:sz w:val="28"/>
          <w:szCs w:val="28"/>
        </w:rPr>
        <w:t>с интеграцией с вертикальной интегрированной медицинской информационной системой Министерства здравоохранения Российской Федерации «Сердечно-сосудистые заболевания» (далее - ВИМИС«ССЗ»), ведутся «Регистр БСК» и «Регистр ОНМК».</w:t>
      </w:r>
    </w:p>
    <w:p w14:paraId="7F5F8229" w14:textId="67692D63"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ВИМИС </w:t>
      </w:r>
      <w:r w:rsidR="003D1273">
        <w:rPr>
          <w:rFonts w:ascii="Times New Roman" w:hAnsi="Times New Roman" w:cs="Times New Roman"/>
          <w:sz w:val="28"/>
          <w:szCs w:val="28"/>
        </w:rPr>
        <w:t>«</w:t>
      </w:r>
      <w:r w:rsidRPr="00465255">
        <w:rPr>
          <w:rFonts w:ascii="Times New Roman" w:hAnsi="Times New Roman" w:cs="Times New Roman"/>
          <w:sz w:val="28"/>
          <w:szCs w:val="28"/>
        </w:rPr>
        <w:t>ССЗ</w:t>
      </w:r>
      <w:r w:rsidR="003D1273">
        <w:rPr>
          <w:rFonts w:ascii="Times New Roman" w:hAnsi="Times New Roman" w:cs="Times New Roman"/>
          <w:sz w:val="28"/>
          <w:szCs w:val="28"/>
        </w:rPr>
        <w:t>»</w:t>
      </w:r>
      <w:r w:rsidRPr="00465255">
        <w:rPr>
          <w:rFonts w:ascii="Times New Roman" w:hAnsi="Times New Roman" w:cs="Times New Roman"/>
          <w:sz w:val="28"/>
          <w:szCs w:val="28"/>
        </w:rPr>
        <w:t xml:space="preserve"> позволяет обеспечить настройки маршрутизации пациентов при диагностике и лечении ССЗ на региональном уровне, настройки пакетных назначений для каждого этапа маршрутизации пациента на региональном уровне, выявление пациентов в группе риска ССЗ, уведомление врачей о пациентах с группой риска ССЗ, контроль сроков выполнения назначений на каждом этапе маршрутизации.</w:t>
      </w:r>
    </w:p>
    <w:p w14:paraId="0E115ECD"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«Регистр ОНМК» дает возможность ввода дополнительной информации о заболевании: </w:t>
      </w:r>
    </w:p>
    <w:p w14:paraId="4B6E9459"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пострадавший сосудистый бассейн (до выполнения ангиографии) при ОНМК;</w:t>
      </w:r>
    </w:p>
    <w:p w14:paraId="6C3DE4CF"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пострадавшая брахицефальная артерия (после выполнения ангиографии) при ОНМК;</w:t>
      </w:r>
    </w:p>
    <w:p w14:paraId="1D7FC82C"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наименование пострадавшей спинальной артерии </w:t>
      </w:r>
      <w:r w:rsidRPr="00465255">
        <w:rPr>
          <w:rFonts w:ascii="Times New Roman" w:hAnsi="Times New Roman" w:cs="Times New Roman"/>
          <w:sz w:val="28"/>
          <w:szCs w:val="28"/>
        </w:rPr>
        <w:br/>
      </w:r>
      <w:r w:rsidRPr="00465255">
        <w:rPr>
          <w:rFonts w:ascii="Times New Roman" w:hAnsi="Times New Roman" w:cs="Times New Roman"/>
          <w:sz w:val="28"/>
          <w:szCs w:val="28"/>
        </w:rPr>
        <w:lastRenderedPageBreak/>
        <w:t>(после выполнения ангиографии) при ОНМК;</w:t>
      </w:r>
    </w:p>
    <w:p w14:paraId="4A2EF3E9"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наименование вида поражения магистральной артерии при ОНМК;</w:t>
      </w:r>
    </w:p>
    <w:p w14:paraId="065006C4"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локализация гематомы при ОНМК;</w:t>
      </w:r>
    </w:p>
    <w:p w14:paraId="47204DDE"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наименование подтипа ОНМК по ишемическому типу;</w:t>
      </w:r>
    </w:p>
    <w:p w14:paraId="3D580E1F"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8"/>
        <w:jc w:val="both"/>
        <w:rPr>
          <w:rFonts w:ascii="Times New Roman" w:hAnsi="Times New Roman" w:cs="Times New Roman"/>
          <w:sz w:val="28"/>
          <w:szCs w:val="28"/>
        </w:rPr>
      </w:pPr>
      <w:r w:rsidRPr="00465255">
        <w:rPr>
          <w:rFonts w:ascii="Times New Roman" w:hAnsi="Times New Roman" w:cs="Times New Roman"/>
          <w:sz w:val="28"/>
          <w:szCs w:val="28"/>
        </w:rPr>
        <w:t>оценка восстановления перфузии при ОНМК по ишемическому типу (</w:t>
      </w:r>
      <w:proofErr w:type="spellStart"/>
      <w:r w:rsidRPr="00465255">
        <w:rPr>
          <w:rFonts w:ascii="Times New Roman" w:hAnsi="Times New Roman" w:cs="Times New Roman"/>
          <w:sz w:val="28"/>
          <w:szCs w:val="28"/>
        </w:rPr>
        <w:t>mTICI</w:t>
      </w:r>
      <w:proofErr w:type="spellEnd"/>
      <w:r w:rsidRPr="00465255">
        <w:rPr>
          <w:rFonts w:ascii="Times New Roman" w:hAnsi="Times New Roman" w:cs="Times New Roman"/>
          <w:sz w:val="28"/>
          <w:szCs w:val="28"/>
        </w:rPr>
        <w:t>);</w:t>
      </w:r>
    </w:p>
    <w:p w14:paraId="7622983F"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уведомление врача о пациентах в группе риска по ОНМК (пациентов с диагнозами I65, I66, I67, I70.0, I70.8, I70.9).</w:t>
      </w:r>
    </w:p>
    <w:p w14:paraId="283792B0"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Разработка модуля «Регистр БСК» дает возможность ввода следующей информации:</w:t>
      </w:r>
    </w:p>
    <w:p w14:paraId="77032FB1"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региональная настройка этапов маршрутизации пациентов </w:t>
      </w:r>
      <w:r w:rsidRPr="00465255">
        <w:rPr>
          <w:rFonts w:ascii="Times New Roman" w:hAnsi="Times New Roman" w:cs="Times New Roman"/>
          <w:sz w:val="28"/>
          <w:szCs w:val="28"/>
        </w:rPr>
        <w:br/>
        <w:t xml:space="preserve">с ССЗ (ведение схемы координации пациента между медицинскими организациями региона); </w:t>
      </w:r>
    </w:p>
    <w:p w14:paraId="50499DA0"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настройка сроков нахождения пациентов на конкретном этапе маршрутизации;</w:t>
      </w:r>
    </w:p>
    <w:p w14:paraId="3330D493"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отслеживание процесса маршрутизации для конкретного пациента;</w:t>
      </w:r>
    </w:p>
    <w:p w14:paraId="7357CFE2"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смена этапа маршрутизации как в ручном, так и в автоматическом режиме;</w:t>
      </w:r>
    </w:p>
    <w:p w14:paraId="0ACF120F"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контроль выполнения и сроков прохождения этапов маршрутизации. Уведомления врача о смене этапа маршрутизации пациента;</w:t>
      </w:r>
    </w:p>
    <w:p w14:paraId="44F46DCA"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отображение информации по каждому из этапов оказания медицинской помощи в рамках маршрутизации на рабочем месте врача;</w:t>
      </w:r>
    </w:p>
    <w:p w14:paraId="7024BBE4"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уведомление врача о пациентах в группе риска по ОКС (пациентах с диагнозами I20.8, I20.9, I25, I70);</w:t>
      </w:r>
    </w:p>
    <w:p w14:paraId="4C490E0B"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отображение истории этапов реабилитаций пациента </w:t>
      </w:r>
      <w:r w:rsidRPr="00465255">
        <w:rPr>
          <w:rFonts w:ascii="Times New Roman" w:hAnsi="Times New Roman" w:cs="Times New Roman"/>
          <w:sz w:val="28"/>
          <w:szCs w:val="28"/>
        </w:rPr>
        <w:br/>
        <w:t>в специфике регистра БСК.</w:t>
      </w:r>
    </w:p>
    <w:p w14:paraId="29AC8B59"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Ведение дополнительной информации о заболевании: </w:t>
      </w:r>
    </w:p>
    <w:p w14:paraId="5B6A9685"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наименование вида ОКС;</w:t>
      </w:r>
    </w:p>
    <w:p w14:paraId="231D4735"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категория риска неблагоприятного исхода;</w:t>
      </w:r>
    </w:p>
    <w:p w14:paraId="35417C65"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наименование пострадавшей коронарной артерии при ОКС;</w:t>
      </w:r>
    </w:p>
    <w:p w14:paraId="2C4DF4C0"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класс острой сердечной недостаточности;</w:t>
      </w:r>
    </w:p>
    <w:p w14:paraId="45B33D38"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вид инфаркта миокарда на основании локализации очага некроза;</w:t>
      </w:r>
    </w:p>
    <w:p w14:paraId="08407486"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вид инфаркта миокарда на основании последующих изменений </w:t>
      </w:r>
      <w:r w:rsidRPr="00465255">
        <w:rPr>
          <w:rFonts w:ascii="Times New Roman" w:hAnsi="Times New Roman" w:cs="Times New Roman"/>
          <w:sz w:val="28"/>
          <w:szCs w:val="28"/>
        </w:rPr>
        <w:br/>
        <w:t>на электрокардиографии;</w:t>
      </w:r>
    </w:p>
    <w:p w14:paraId="2BC2F0BA"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вид инфаркта миокарда на основании глубины поражения мышечного слоя;</w:t>
      </w:r>
    </w:p>
    <w:p w14:paraId="7099E450"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вид инфаркта миокарда на основании наличия инфаркта миокарда в анамнезе;</w:t>
      </w:r>
    </w:p>
    <w:p w14:paraId="5AD8BB9C"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стадия хронической сердечной недостаточности (далее - ХСН);</w:t>
      </w:r>
    </w:p>
    <w:p w14:paraId="47A234E6" w14:textId="77777777"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функциональный класс ХСН.</w:t>
      </w:r>
    </w:p>
    <w:p w14:paraId="34D4449B" w14:textId="45855480" w:rsidR="00CD20BC" w:rsidRPr="00465255" w:rsidRDefault="00CD20BC" w:rsidP="00CD20BC">
      <w:pPr>
        <w:widowControl w:val="0"/>
        <w:pBdr>
          <w:top w:val="single" w:sz="4" w:space="0" w:color="FFFFFF"/>
          <w:left w:val="single" w:sz="4" w:space="0" w:color="FFFFFF"/>
          <w:bottom w:val="single" w:sz="4" w:space="25"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Использование централизованной подсистемы «Организация оказания медицинской помощи больным с сердечно-сосудистыми заболеваниями» позволяет обеспечить своевременное проведение </w:t>
      </w:r>
      <w:r w:rsidRPr="00465255">
        <w:rPr>
          <w:rFonts w:ascii="Times New Roman" w:hAnsi="Times New Roman" w:cs="Times New Roman"/>
          <w:sz w:val="28"/>
          <w:szCs w:val="28"/>
        </w:rPr>
        <w:lastRenderedPageBreak/>
        <w:t xml:space="preserve">диагностики, лечения и реабилитации пациентов с ССЗ, интеграционное взаимодействие РМИС с ВИМИС </w:t>
      </w:r>
      <w:r w:rsidR="003D1273">
        <w:rPr>
          <w:rFonts w:ascii="Times New Roman" w:hAnsi="Times New Roman" w:cs="Times New Roman"/>
          <w:sz w:val="28"/>
          <w:szCs w:val="28"/>
        </w:rPr>
        <w:t>«</w:t>
      </w:r>
      <w:r w:rsidRPr="00465255">
        <w:rPr>
          <w:rFonts w:ascii="Times New Roman" w:hAnsi="Times New Roman" w:cs="Times New Roman"/>
          <w:sz w:val="28"/>
          <w:szCs w:val="28"/>
        </w:rPr>
        <w:t>ССЗ</w:t>
      </w:r>
      <w:r w:rsidR="003D1273">
        <w:rPr>
          <w:rFonts w:ascii="Times New Roman" w:hAnsi="Times New Roman" w:cs="Times New Roman"/>
          <w:sz w:val="28"/>
          <w:szCs w:val="28"/>
        </w:rPr>
        <w:t>»</w:t>
      </w:r>
      <w:r w:rsidRPr="00465255">
        <w:rPr>
          <w:rFonts w:ascii="Times New Roman" w:hAnsi="Times New Roman" w:cs="Times New Roman"/>
          <w:sz w:val="28"/>
          <w:szCs w:val="28"/>
        </w:rPr>
        <w:t>.</w:t>
      </w:r>
    </w:p>
    <w:p w14:paraId="4E58BB1C"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jc w:val="center"/>
        <w:rPr>
          <w:rFonts w:ascii="Times New Roman" w:hAnsi="Times New Roman" w:cs="Times New Roman"/>
          <w:sz w:val="28"/>
          <w:szCs w:val="28"/>
        </w:rPr>
      </w:pPr>
      <w:r w:rsidRPr="00465255">
        <w:rPr>
          <w:rFonts w:ascii="Times New Roman" w:hAnsi="Times New Roman" w:cs="Times New Roman"/>
          <w:sz w:val="28"/>
          <w:szCs w:val="28"/>
        </w:rPr>
        <w:t>1.5.3. Реализация в Республике Марий Эл специализированных программ для больных с ССЗ</w:t>
      </w:r>
    </w:p>
    <w:p w14:paraId="3D0F01FB" w14:textId="77777777" w:rsidR="00CD20BC" w:rsidRPr="001613D6"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p>
    <w:p w14:paraId="03CBC7BD"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jc w:val="center"/>
        <w:rPr>
          <w:rFonts w:ascii="Times New Roman" w:hAnsi="Times New Roman" w:cs="Times New Roman"/>
          <w:sz w:val="28"/>
          <w:szCs w:val="28"/>
        </w:rPr>
      </w:pPr>
      <w:r w:rsidRPr="00465255">
        <w:rPr>
          <w:rFonts w:ascii="Times New Roman" w:hAnsi="Times New Roman" w:cs="Times New Roman"/>
          <w:sz w:val="28"/>
          <w:szCs w:val="28"/>
        </w:rPr>
        <w:t>Специализированная служба по оказанию медицинской помощи больным с хронической сердечной недостаточностью</w:t>
      </w:r>
    </w:p>
    <w:p w14:paraId="3BBA5110"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jc w:val="center"/>
        <w:rPr>
          <w:rFonts w:ascii="Times New Roman" w:hAnsi="Times New Roman" w:cs="Times New Roman"/>
          <w:sz w:val="24"/>
          <w:szCs w:val="24"/>
        </w:rPr>
      </w:pPr>
    </w:p>
    <w:p w14:paraId="75C49D83"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Порядок оказания помощи пациентам с ХСН в Республике </w:t>
      </w:r>
      <w:r w:rsidRPr="00465255">
        <w:rPr>
          <w:rFonts w:ascii="Times New Roman" w:hAnsi="Times New Roman" w:cs="Times New Roman"/>
          <w:sz w:val="28"/>
          <w:szCs w:val="28"/>
        </w:rPr>
        <w:br/>
        <w:t xml:space="preserve">Марий Эл определяется приказом Министерства здравоохранения Республики Марий </w:t>
      </w:r>
      <w:r w:rsidRPr="00CA6021">
        <w:rPr>
          <w:rFonts w:ascii="Times New Roman" w:hAnsi="Times New Roman" w:cs="Times New Roman"/>
          <w:sz w:val="28"/>
          <w:szCs w:val="28"/>
        </w:rPr>
        <w:t>Эл от 21 августа 2019 г. № 1635 «Об утверждении Порядка маршрутизации больных с хронической сердечной недостаточностью на территории Республики Марий Эл».</w:t>
      </w:r>
    </w:p>
    <w:p w14:paraId="12DBAE77"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 настоящее время в регионе специализированная служба </w:t>
      </w:r>
      <w:r w:rsidRPr="00465255">
        <w:rPr>
          <w:rFonts w:ascii="Times New Roman" w:hAnsi="Times New Roman" w:cs="Times New Roman"/>
          <w:sz w:val="28"/>
          <w:szCs w:val="28"/>
        </w:rPr>
        <w:br/>
        <w:t>по оказанию медицинской помощи больным с ХСН работает</w:t>
      </w:r>
      <w:r w:rsidRPr="00465255">
        <w:rPr>
          <w:rFonts w:ascii="Times New Roman" w:hAnsi="Times New Roman" w:cs="Times New Roman"/>
          <w:sz w:val="28"/>
          <w:szCs w:val="28"/>
        </w:rPr>
        <w:br/>
        <w:t xml:space="preserve">на III уровнях: </w:t>
      </w:r>
    </w:p>
    <w:p w14:paraId="10C0D916"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I уровень - медицинские организации, оказывающие первичную медико-санитарную, в том числе первичную специализированную, специализированную медицинскую помощь взрослому населению </w:t>
      </w:r>
      <w:r w:rsidRPr="00465255">
        <w:rPr>
          <w:rFonts w:ascii="Times New Roman" w:hAnsi="Times New Roman" w:cs="Times New Roman"/>
          <w:sz w:val="28"/>
          <w:szCs w:val="28"/>
        </w:rPr>
        <w:br/>
        <w:t xml:space="preserve">по профилю «терапия»: </w:t>
      </w:r>
    </w:p>
    <w:p w14:paraId="5154C9E7" w14:textId="5EDBFCC5"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«Звениговская центральная районная больница»;</w:t>
      </w:r>
    </w:p>
    <w:p w14:paraId="3CD28380" w14:textId="6551A0E4"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«Килемарская районная больница»;</w:t>
      </w:r>
    </w:p>
    <w:p w14:paraId="730BA482" w14:textId="37E2C894" w:rsidR="00CD20BC" w:rsidRPr="00465255" w:rsidRDefault="008B1543"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государственное бюджетное учреждение Республики Марий Эл </w:t>
      </w:r>
      <w:r>
        <w:rPr>
          <w:rFonts w:ascii="Times New Roman" w:hAnsi="Times New Roman" w:cs="Times New Roman"/>
          <w:sz w:val="28"/>
          <w:szCs w:val="28"/>
        </w:rPr>
        <w:t>«</w:t>
      </w:r>
      <w:r w:rsidR="00CD20BC" w:rsidRPr="00465255">
        <w:rPr>
          <w:rFonts w:ascii="Times New Roman" w:hAnsi="Times New Roman" w:cs="Times New Roman"/>
          <w:sz w:val="28"/>
          <w:szCs w:val="28"/>
        </w:rPr>
        <w:t xml:space="preserve">Мари-Турекская центральная районная больница им. </w:t>
      </w:r>
      <w:proofErr w:type="spellStart"/>
      <w:r w:rsidR="00CD20BC" w:rsidRPr="00465255">
        <w:rPr>
          <w:rFonts w:ascii="Times New Roman" w:hAnsi="Times New Roman" w:cs="Times New Roman"/>
          <w:sz w:val="28"/>
          <w:szCs w:val="28"/>
        </w:rPr>
        <w:t>В.В.Свинина</w:t>
      </w:r>
      <w:proofErr w:type="spellEnd"/>
      <w:r>
        <w:rPr>
          <w:rFonts w:ascii="Times New Roman" w:hAnsi="Times New Roman" w:cs="Times New Roman"/>
          <w:sz w:val="28"/>
          <w:szCs w:val="28"/>
        </w:rPr>
        <w:t>»</w:t>
      </w:r>
      <w:r w:rsidR="00CD20BC" w:rsidRPr="00465255">
        <w:rPr>
          <w:rFonts w:ascii="Times New Roman" w:hAnsi="Times New Roman" w:cs="Times New Roman"/>
          <w:sz w:val="28"/>
          <w:szCs w:val="28"/>
        </w:rPr>
        <w:t>;</w:t>
      </w:r>
    </w:p>
    <w:p w14:paraId="20B2F55B" w14:textId="25862092"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«Медведевская центральная районная больница»;</w:t>
      </w:r>
    </w:p>
    <w:p w14:paraId="0C7B6DB7" w14:textId="7DD3A899"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«Моркинская центральная районная больница»;</w:t>
      </w:r>
    </w:p>
    <w:p w14:paraId="762CCE28" w14:textId="3A4D0F8C"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«Новоторъяльская центральная районная больница»;</w:t>
      </w:r>
    </w:p>
    <w:p w14:paraId="2FEDDC14"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«Оршанская центральная районная больница»;</w:t>
      </w:r>
    </w:p>
    <w:p w14:paraId="5320B55E" w14:textId="0658EA8A"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«Параньгинская центральная районная больница»;</w:t>
      </w:r>
    </w:p>
    <w:p w14:paraId="28DAC9A4" w14:textId="16108EEC"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государственное бюджетное учреждение Республики Марий Эл «Советская центральная районная больница»;</w:t>
      </w:r>
    </w:p>
    <w:p w14:paraId="6C766108"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II уровень - многопрофильные медицинские организации, имеющие в своей структуре специализированные отделения, оказывающие специализированную и первичную специализированную медицинскую помощь взрослому населению по профилю «кардиология»: </w:t>
      </w:r>
    </w:p>
    <w:p w14:paraId="1475628D"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lastRenderedPageBreak/>
        <w:t>Волжская центральная городская больница;</w:t>
      </w:r>
    </w:p>
    <w:p w14:paraId="76526B66"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Сернурская центральная районная больница;</w:t>
      </w:r>
    </w:p>
    <w:p w14:paraId="52EF2064"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proofErr w:type="spellStart"/>
      <w:r w:rsidRPr="00465255">
        <w:rPr>
          <w:rFonts w:ascii="Times New Roman" w:hAnsi="Times New Roman" w:cs="Times New Roman"/>
          <w:sz w:val="28"/>
          <w:szCs w:val="28"/>
        </w:rPr>
        <w:t>Козьмодемьянская</w:t>
      </w:r>
      <w:proofErr w:type="spellEnd"/>
      <w:r w:rsidRPr="00465255">
        <w:rPr>
          <w:rFonts w:ascii="Times New Roman" w:hAnsi="Times New Roman" w:cs="Times New Roman"/>
          <w:sz w:val="28"/>
          <w:szCs w:val="28"/>
        </w:rPr>
        <w:t xml:space="preserve"> межрайонная больница;</w:t>
      </w:r>
    </w:p>
    <w:p w14:paraId="3ABA6B61"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Медико-санитарная часть №1;</w:t>
      </w:r>
    </w:p>
    <w:p w14:paraId="1CB633EB"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Республиканский </w:t>
      </w:r>
      <w:bookmarkStart w:id="2" w:name="_Hlk103949158"/>
      <w:r w:rsidRPr="00465255">
        <w:rPr>
          <w:rFonts w:ascii="Times New Roman" w:hAnsi="Times New Roman" w:cs="Times New Roman"/>
          <w:sz w:val="28"/>
          <w:szCs w:val="28"/>
        </w:rPr>
        <w:t>клинический госпиталь ветеранов войн</w:t>
      </w:r>
      <w:bookmarkEnd w:id="2"/>
      <w:r w:rsidRPr="00465255">
        <w:rPr>
          <w:rFonts w:ascii="Times New Roman" w:hAnsi="Times New Roman" w:cs="Times New Roman"/>
          <w:sz w:val="28"/>
          <w:szCs w:val="28"/>
        </w:rPr>
        <w:t>;</w:t>
      </w:r>
    </w:p>
    <w:p w14:paraId="14F28362"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III уровень - медицинские организации, оказывающие специализированную, в том числе высокотехнологичную медицинскую помощь взрослому населению по профилю «кардиология»: </w:t>
      </w:r>
    </w:p>
    <w:p w14:paraId="36A7053E"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Республиканская клиническая больница;</w:t>
      </w:r>
    </w:p>
    <w:p w14:paraId="4080EFAB"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Йошкар-Олинская городская больница.</w:t>
      </w:r>
    </w:p>
    <w:p w14:paraId="2D774C4A"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Наиболее тяжелым пациентам с ХСН медицинская специализированная помощь по профилю «кардиология» оказывается </w:t>
      </w:r>
      <w:r w:rsidRPr="00465255">
        <w:rPr>
          <w:rFonts w:ascii="Times New Roman" w:hAnsi="Times New Roman" w:cs="Times New Roman"/>
          <w:sz w:val="28"/>
          <w:szCs w:val="28"/>
        </w:rPr>
        <w:br/>
        <w:t xml:space="preserve">в Республиканской клинической больнице. В данной медицинской организации закреплены кардиологические койки по профилю ХСН, имеется возможность контроля натрийуретического пептида, проводится тест 6-минутной ходьбы, стандартизирован контроль </w:t>
      </w:r>
      <w:proofErr w:type="spellStart"/>
      <w:r w:rsidRPr="00465255">
        <w:rPr>
          <w:rFonts w:ascii="Times New Roman" w:hAnsi="Times New Roman" w:cs="Times New Roman"/>
          <w:sz w:val="28"/>
          <w:szCs w:val="28"/>
        </w:rPr>
        <w:t>гидробаланса</w:t>
      </w:r>
      <w:proofErr w:type="spellEnd"/>
      <w:r w:rsidRPr="00465255">
        <w:rPr>
          <w:rFonts w:ascii="Times New Roman" w:hAnsi="Times New Roman" w:cs="Times New Roman"/>
          <w:sz w:val="28"/>
          <w:szCs w:val="28"/>
        </w:rPr>
        <w:t xml:space="preserve"> </w:t>
      </w:r>
      <w:r>
        <w:rPr>
          <w:rFonts w:ascii="Times New Roman" w:hAnsi="Times New Roman" w:cs="Times New Roman"/>
          <w:sz w:val="28"/>
          <w:szCs w:val="28"/>
        </w:rPr>
        <w:br/>
      </w:r>
      <w:r w:rsidRPr="00465255">
        <w:rPr>
          <w:rFonts w:ascii="Times New Roman" w:hAnsi="Times New Roman" w:cs="Times New Roman"/>
          <w:sz w:val="28"/>
          <w:szCs w:val="28"/>
        </w:rPr>
        <w:t xml:space="preserve">и веса. </w:t>
      </w:r>
    </w:p>
    <w:p w14:paraId="54B66C34"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Отмечается недостаточный уровень лабораторных обследований пациентов на наличие натрийуретического пептида в медицинских организациях I и II уровня с целью выявления ХСН у пациентов. </w:t>
      </w:r>
    </w:p>
    <w:p w14:paraId="7561DF01"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В 2022 году в Республике Марий Эл с основным диагнозом ХСН пролечено 310 человек.</w:t>
      </w:r>
    </w:p>
    <w:p w14:paraId="46B51A94" w14:textId="77777777" w:rsidR="00CD20BC" w:rsidRPr="00465255" w:rsidRDefault="00CD20BC" w:rsidP="00CD20BC">
      <w:pPr>
        <w:widowControl w:val="0"/>
        <w:pBdr>
          <w:top w:val="single" w:sz="4" w:space="0" w:color="FFFFFF"/>
          <w:left w:val="single" w:sz="4" w:space="0" w:color="FFFFFF"/>
          <w:bottom w:val="single" w:sz="4" w:space="16" w:color="FFFFFF"/>
          <w:right w:val="single" w:sz="4" w:space="1" w:color="FFFFFF"/>
        </w:pBdr>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 Республике Марий Эл ведется единый регистр лиц, которые перенесли ОНМК, инфаркт миокарда, а также лиц, которым были выполнены аортокоронарное шунтирование, ангиопластика коронарных артерий со </w:t>
      </w:r>
      <w:proofErr w:type="spellStart"/>
      <w:r w:rsidRPr="00465255">
        <w:rPr>
          <w:rFonts w:ascii="Times New Roman" w:hAnsi="Times New Roman" w:cs="Times New Roman"/>
          <w:sz w:val="28"/>
          <w:szCs w:val="28"/>
        </w:rPr>
        <w:t>стентированием</w:t>
      </w:r>
      <w:proofErr w:type="spellEnd"/>
      <w:r w:rsidRPr="00465255">
        <w:rPr>
          <w:rFonts w:ascii="Times New Roman" w:hAnsi="Times New Roman" w:cs="Times New Roman"/>
          <w:sz w:val="28"/>
          <w:szCs w:val="28"/>
        </w:rPr>
        <w:t xml:space="preserve"> и </w:t>
      </w:r>
      <w:proofErr w:type="spellStart"/>
      <w:r w:rsidRPr="00465255">
        <w:rPr>
          <w:rFonts w:ascii="Times New Roman" w:hAnsi="Times New Roman" w:cs="Times New Roman"/>
          <w:sz w:val="28"/>
          <w:szCs w:val="28"/>
        </w:rPr>
        <w:t>катетерной</w:t>
      </w:r>
      <w:proofErr w:type="spellEnd"/>
      <w:r w:rsidRPr="00465255">
        <w:rPr>
          <w:rFonts w:ascii="Times New Roman" w:hAnsi="Times New Roman" w:cs="Times New Roman"/>
          <w:sz w:val="28"/>
          <w:szCs w:val="28"/>
        </w:rPr>
        <w:t xml:space="preserve"> абляцией по поводу сердечно-сосудистых заболеваний, для обеспечения данной категории граждан бесплатными лекарственными препаратами.</w:t>
      </w:r>
    </w:p>
    <w:p w14:paraId="2CC98B4A"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1.5.4. Оценка организации и оказания медицинской помощи</w:t>
      </w:r>
      <w:r w:rsidRPr="00465255">
        <w:rPr>
          <w:rFonts w:ascii="Times New Roman" w:hAnsi="Times New Roman" w:cs="Times New Roman"/>
          <w:color w:val="000000" w:themeColor="text1"/>
          <w:sz w:val="28"/>
          <w:szCs w:val="28"/>
        </w:rPr>
        <w:br/>
        <w:t>с применением телемедицинских технологий</w:t>
      </w:r>
    </w:p>
    <w:p w14:paraId="4AF16276"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p>
    <w:p w14:paraId="295B14C5" w14:textId="3368493F"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республике все медицинские организации работают в </w:t>
      </w:r>
      <w:r w:rsidRPr="00B710D1">
        <w:rPr>
          <w:rFonts w:ascii="Times New Roman" w:hAnsi="Times New Roman" w:cs="Times New Roman"/>
          <w:color w:val="000000" w:themeColor="text1"/>
          <w:sz w:val="28"/>
          <w:szCs w:val="28"/>
        </w:rPr>
        <w:t>РМИС,</w:t>
      </w:r>
      <w:r w:rsidRPr="00465255">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br/>
        <w:t xml:space="preserve">в рамках которой обеспечено ведение электронных медицинских карт пациентов, реализована интеграция с федеральными сервисами Единой государственной информационной системы здравоохранения. В рамках </w:t>
      </w:r>
      <w:r w:rsidRPr="00B710D1">
        <w:rPr>
          <w:rFonts w:ascii="Times New Roman" w:hAnsi="Times New Roman" w:cs="Times New Roman"/>
          <w:color w:val="000000" w:themeColor="text1"/>
          <w:sz w:val="28"/>
          <w:szCs w:val="28"/>
        </w:rPr>
        <w:t>РМИС</w:t>
      </w:r>
      <w:r w:rsidRPr="00465255">
        <w:rPr>
          <w:rFonts w:ascii="Times New Roman" w:hAnsi="Times New Roman" w:cs="Times New Roman"/>
          <w:color w:val="000000" w:themeColor="text1"/>
          <w:sz w:val="28"/>
          <w:szCs w:val="28"/>
        </w:rPr>
        <w:t xml:space="preserve"> используется унифицированная нормативно-справочная информация как по разделу «Здравоохранение» региона, так и по системе обязательного медицинского страхования. Внедрены</w:t>
      </w:r>
      <w:r w:rsidR="00B547A4">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в работу системы электронной очереди для амбулаторных и стационарных пациентов, интегрированной электронной медицинской карты.</w:t>
      </w:r>
    </w:p>
    <w:p w14:paraId="2638A37B" w14:textId="0AA731BB"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республике организована телемедицинская сеть, которая включает республиканский телемедицинский центр, действующий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на базе Республиканской клинической больницы, и 18 телемедицинских </w:t>
      </w:r>
      <w:r w:rsidRPr="00465255">
        <w:rPr>
          <w:rFonts w:ascii="Times New Roman" w:hAnsi="Times New Roman" w:cs="Times New Roman"/>
          <w:color w:val="000000" w:themeColor="text1"/>
          <w:sz w:val="28"/>
          <w:szCs w:val="28"/>
        </w:rPr>
        <w:lastRenderedPageBreak/>
        <w:t xml:space="preserve">пунктов в межрайонных, центральных городских и районных больницах. Телемедицинские консультации для медицинских организаций </w:t>
      </w:r>
      <w:r w:rsidR="001613D6">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по разделу «Сердечно-сосудистые заболевания» проводят РСЦ </w:t>
      </w:r>
      <w:r w:rsidR="003D1273">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и Республиканской клинической больницы. В 2020 году проведено</w:t>
      </w:r>
      <w:r w:rsidR="003D1273">
        <w:rPr>
          <w:rFonts w:ascii="Times New Roman" w:hAnsi="Times New Roman" w:cs="Times New Roman"/>
          <w:color w:val="000000" w:themeColor="text1"/>
          <w:sz w:val="28"/>
          <w:szCs w:val="28"/>
        </w:rPr>
        <w:t xml:space="preserve"> </w:t>
      </w:r>
      <w:r w:rsidR="003D1273">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319 телемедицинских консультаций, в 2021 году - 325 телемедицинских консультаций, в 2022 году - 347 телемедицинских консультаций.</w:t>
      </w:r>
    </w:p>
    <w:p w14:paraId="65E47E52"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Организовано подключение медицинских организаций</w:t>
      </w:r>
      <w:r w:rsidRPr="00465255">
        <w:rPr>
          <w:rFonts w:ascii="Times New Roman" w:hAnsi="Times New Roman" w:cs="Times New Roman"/>
          <w:color w:val="000000" w:themeColor="text1"/>
          <w:sz w:val="28"/>
          <w:szCs w:val="28"/>
        </w:rPr>
        <w:br/>
        <w:t>к федеральной телемедицинской системе для телемедицинских консультаций с федеральными научными медицинскими исследовательскими центрами.</w:t>
      </w:r>
    </w:p>
    <w:p w14:paraId="09CF0B6D"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С 2020 года в рамках </w:t>
      </w:r>
      <w:r w:rsidRPr="00B710D1">
        <w:rPr>
          <w:rFonts w:ascii="Times New Roman" w:hAnsi="Times New Roman" w:cs="Times New Roman"/>
          <w:color w:val="000000" w:themeColor="text1"/>
          <w:sz w:val="28"/>
          <w:szCs w:val="28"/>
        </w:rPr>
        <w:t>РМИС</w:t>
      </w:r>
      <w:r w:rsidRPr="00465255">
        <w:rPr>
          <w:rFonts w:ascii="Times New Roman" w:hAnsi="Times New Roman" w:cs="Times New Roman"/>
          <w:color w:val="000000" w:themeColor="text1"/>
          <w:sz w:val="28"/>
          <w:szCs w:val="28"/>
        </w:rPr>
        <w:t xml:space="preserve"> внедрен модуль «Центральный архив медицинских изображений» (подключено 99 единиц цифрового диагностического оборудования).</w:t>
      </w:r>
    </w:p>
    <w:p w14:paraId="66F5FCD5" w14:textId="60D0104E"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декабре 2021 года внедрена подсистема «Организация оказания медицинской помощи больным сердечно-сосудистыми заболеваниями </w:t>
      </w:r>
      <w:r w:rsidRPr="00465255">
        <w:rPr>
          <w:rFonts w:ascii="Times New Roman" w:hAnsi="Times New Roman" w:cs="Times New Roman"/>
          <w:color w:val="000000" w:themeColor="text1"/>
          <w:sz w:val="28"/>
          <w:szCs w:val="28"/>
        </w:rPr>
        <w:br/>
        <w:t>с интеграцией ВИМИС «ССЗ». В 2022</w:t>
      </w:r>
      <w:r w:rsidR="003D1273">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w:t>
      </w:r>
      <w:r w:rsidR="003D1273">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2023 годах проводится доработка и модернизация данной подсистемы в соответствии с требованиями Министерства здравоохранения Российской Федерации.</w:t>
      </w:r>
    </w:p>
    <w:p w14:paraId="05F165FA"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Все медицинские организации обеспечены широкополосным доступом к информационно-телекоммуникационной сети «Интернет» (далее - сеть «Интернет»), всего подключено к сети «Интернет»</w:t>
      </w:r>
      <w:r w:rsidRPr="00465255">
        <w:rPr>
          <w:rFonts w:ascii="Times New Roman" w:hAnsi="Times New Roman" w:cs="Times New Roman"/>
          <w:color w:val="000000" w:themeColor="text1"/>
          <w:sz w:val="28"/>
          <w:szCs w:val="28"/>
        </w:rPr>
        <w:br/>
        <w:t>389 территориально выделенных структурных подразделения медицинских организаций, включая все 206 фельдшерско-акушерских пунктов (100 процентов).</w:t>
      </w:r>
    </w:p>
    <w:p w14:paraId="18E1DF32"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рамках регионального проекта «Создание единого цифрового контура в сфере здравоохранения Республики Марий Эл» в 2021 году внедрен новый модуль </w:t>
      </w:r>
      <w:r w:rsidRPr="00B710D1">
        <w:rPr>
          <w:rFonts w:ascii="Times New Roman" w:hAnsi="Times New Roman" w:cs="Times New Roman"/>
          <w:color w:val="000000" w:themeColor="text1"/>
          <w:sz w:val="28"/>
          <w:szCs w:val="28"/>
        </w:rPr>
        <w:t>РМИС</w:t>
      </w:r>
      <w:r w:rsidRPr="00465255">
        <w:rPr>
          <w:rFonts w:ascii="Times New Roman" w:hAnsi="Times New Roman" w:cs="Times New Roman"/>
          <w:color w:val="000000" w:themeColor="text1"/>
          <w:sz w:val="28"/>
          <w:szCs w:val="28"/>
        </w:rPr>
        <w:t xml:space="preserve"> «Телемедицинские консультации» </w:t>
      </w:r>
      <w:r w:rsidRPr="00465255">
        <w:rPr>
          <w:rFonts w:ascii="Times New Roman" w:hAnsi="Times New Roman" w:cs="Times New Roman"/>
          <w:color w:val="000000" w:themeColor="text1"/>
          <w:sz w:val="28"/>
          <w:szCs w:val="28"/>
        </w:rPr>
        <w:br/>
        <w:t>по типу «врач - врач» в соответствии с требованиями приказа Министерства здравоохранения Российской Федерации от 30 ноября 2017 г. № 965н</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«Об утверждении порядка организации и оказания медицинской помощи с применением телемедицинских технологий».</w:t>
      </w:r>
      <w:r w:rsidRPr="00465255">
        <w:rPr>
          <w:rFonts w:ascii="Times New Roman" w:hAnsi="Times New Roman" w:cs="Times New Roman"/>
          <w:color w:val="000000" w:themeColor="text1"/>
          <w:sz w:val="28"/>
          <w:szCs w:val="28"/>
        </w:rPr>
        <w:br/>
        <w:t>В 2023 году планируется внедрение нового модуля «Телемедицинские консультации» по типу «врач - пациент», что позволит повысить качество и доступность оказываемой медицинской помощи, сократить временные затраты на коммуникации между специалистами, снизить показатели смертности населения по отдельным категориям за счет организации удаленной консультации врачей (консилиума). Дистанционное взаимодействие медицинских работников позволяет решить следующие задачи:</w:t>
      </w:r>
    </w:p>
    <w:p w14:paraId="2C3C3D8F"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оценка состояния здоровья пациента;</w:t>
      </w:r>
    </w:p>
    <w:p w14:paraId="1E1259DD"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уточнение диагноза;</w:t>
      </w:r>
    </w:p>
    <w:p w14:paraId="410E2EA1"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определение прогноза и тактики медицинского обследования</w:t>
      </w:r>
      <w:r w:rsidRPr="00465255">
        <w:rPr>
          <w:rFonts w:ascii="Times New Roman" w:hAnsi="Times New Roman" w:cs="Times New Roman"/>
          <w:color w:val="000000" w:themeColor="text1"/>
          <w:sz w:val="28"/>
          <w:szCs w:val="28"/>
        </w:rPr>
        <w:br/>
        <w:t>и лечения;</w:t>
      </w:r>
    </w:p>
    <w:p w14:paraId="581FAAEE"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определение целесообразности перевода в специализированное </w:t>
      </w:r>
      <w:r w:rsidRPr="00465255">
        <w:rPr>
          <w:rFonts w:ascii="Times New Roman" w:hAnsi="Times New Roman" w:cs="Times New Roman"/>
          <w:color w:val="000000" w:themeColor="text1"/>
          <w:sz w:val="28"/>
          <w:szCs w:val="28"/>
        </w:rPr>
        <w:lastRenderedPageBreak/>
        <w:t xml:space="preserve">медицинское отделение. </w:t>
      </w:r>
    </w:p>
    <w:p w14:paraId="51ED6180"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p>
    <w:p w14:paraId="39CBF65F" w14:textId="77777777" w:rsidR="00CD20BC" w:rsidRPr="00465255" w:rsidRDefault="00CD20BC" w:rsidP="00CD20BC">
      <w:pPr>
        <w:jc w:val="center"/>
        <w:rPr>
          <w:rFonts w:ascii="Times New Roman" w:hAnsi="Times New Roman" w:cs="Times New Roman"/>
          <w:sz w:val="28"/>
          <w:szCs w:val="28"/>
        </w:rPr>
      </w:pPr>
      <w:r w:rsidRPr="00465255">
        <w:rPr>
          <w:rFonts w:ascii="Times New Roman" w:hAnsi="Times New Roman" w:cs="Times New Roman"/>
          <w:sz w:val="28"/>
          <w:szCs w:val="28"/>
        </w:rPr>
        <w:t>1.5.5. Мероприятия по первичной профилактике ССЗ</w:t>
      </w:r>
    </w:p>
    <w:p w14:paraId="60B76537" w14:textId="77777777" w:rsidR="00CD20BC" w:rsidRPr="001613D6" w:rsidRDefault="00CD20BC" w:rsidP="00CD20BC">
      <w:pPr>
        <w:jc w:val="center"/>
        <w:rPr>
          <w:rFonts w:ascii="Times New Roman" w:hAnsi="Times New Roman" w:cs="Times New Roman"/>
          <w:sz w:val="28"/>
          <w:szCs w:val="28"/>
        </w:rPr>
      </w:pPr>
    </w:p>
    <w:p w14:paraId="76B2CC7D" w14:textId="77777777" w:rsidR="00CD20BC" w:rsidRPr="00465255" w:rsidRDefault="00CD20BC" w:rsidP="00CD20BC">
      <w:pPr>
        <w:shd w:val="clear" w:color="auto" w:fill="FFFFFF"/>
        <w:jc w:val="center"/>
        <w:rPr>
          <w:rFonts w:ascii="Times New Roman" w:hAnsi="Times New Roman"/>
          <w:sz w:val="28"/>
          <w:szCs w:val="28"/>
        </w:rPr>
      </w:pPr>
      <w:r w:rsidRPr="00465255">
        <w:rPr>
          <w:rFonts w:ascii="Times New Roman" w:hAnsi="Times New Roman"/>
          <w:sz w:val="28"/>
          <w:szCs w:val="28"/>
        </w:rPr>
        <w:t>Итоги диспансеризации взрослого населения за 2021 - 2022 годы</w:t>
      </w:r>
    </w:p>
    <w:p w14:paraId="445BCBA0" w14:textId="77777777" w:rsidR="00CD20BC" w:rsidRPr="00465255" w:rsidRDefault="00CD20BC" w:rsidP="00CD20BC">
      <w:pPr>
        <w:shd w:val="clear" w:color="auto" w:fill="FFFFFF"/>
        <w:jc w:val="center"/>
        <w:rPr>
          <w:rFonts w:ascii="Times New Roman" w:hAnsi="Times New Roman"/>
          <w:sz w:val="28"/>
          <w:szCs w:val="28"/>
        </w:rPr>
      </w:pPr>
    </w:p>
    <w:p w14:paraId="109F887A" w14:textId="2E2CDED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Диспансеризация взрослого населения в Республике Марий Эл организована в соответствии с приказом Министерства здравоохранения Российской Федерации от 27 апреля 2021 г. № 404н «Об утверждении Порядка проведения профилактического медицинского осмотра </w:t>
      </w:r>
      <w:r w:rsidRPr="00465255">
        <w:rPr>
          <w:rFonts w:ascii="Times New Roman" w:hAnsi="Times New Roman"/>
          <w:sz w:val="28"/>
          <w:szCs w:val="28"/>
        </w:rPr>
        <w:br/>
        <w:t xml:space="preserve">и диспансеризации определенных групп взрослого населения», приказом Министерства здравоохранения Республики Марий Эл от 25 декабря 2020 г. № 2844 «О проведении профилактического медицинского осмотра и диспансеризации определенных групп взрослого населения </w:t>
      </w:r>
      <w:r w:rsidR="00826726">
        <w:rPr>
          <w:rFonts w:ascii="Times New Roman" w:hAnsi="Times New Roman"/>
          <w:sz w:val="28"/>
          <w:szCs w:val="28"/>
        </w:rPr>
        <w:br/>
      </w:r>
      <w:r w:rsidRPr="00465255">
        <w:rPr>
          <w:rFonts w:ascii="Times New Roman" w:hAnsi="Times New Roman"/>
          <w:sz w:val="28"/>
          <w:szCs w:val="28"/>
        </w:rPr>
        <w:t xml:space="preserve">на территории Республики Марий Эл в 2021 году», приказом Министерства здравоохранения Республики Марий Эл от 10 февраля 2022 г. № 202 «О проведении профилактического медицинского осмотра </w:t>
      </w:r>
      <w:r w:rsidR="001613D6">
        <w:rPr>
          <w:rFonts w:ascii="Times New Roman" w:hAnsi="Times New Roman"/>
          <w:sz w:val="28"/>
          <w:szCs w:val="28"/>
        </w:rPr>
        <w:br/>
      </w:r>
      <w:r w:rsidRPr="00465255">
        <w:rPr>
          <w:rFonts w:ascii="Times New Roman" w:hAnsi="Times New Roman"/>
          <w:sz w:val="28"/>
          <w:szCs w:val="28"/>
        </w:rPr>
        <w:t xml:space="preserve">и диспансеризации определенных групп взрослого населения </w:t>
      </w:r>
      <w:r w:rsidR="001613D6">
        <w:rPr>
          <w:rFonts w:ascii="Times New Roman" w:hAnsi="Times New Roman"/>
          <w:sz w:val="28"/>
          <w:szCs w:val="28"/>
        </w:rPr>
        <w:br/>
      </w:r>
      <w:r w:rsidRPr="00465255">
        <w:rPr>
          <w:rFonts w:ascii="Times New Roman" w:hAnsi="Times New Roman"/>
          <w:sz w:val="28"/>
          <w:szCs w:val="28"/>
        </w:rPr>
        <w:t xml:space="preserve">на территории Республики Марий Эл в 2022 году». На 2021 год было запланировано: проведение профилактических мероприятий - </w:t>
      </w:r>
      <w:r w:rsidR="00826726">
        <w:rPr>
          <w:rFonts w:ascii="Times New Roman" w:hAnsi="Times New Roman"/>
          <w:sz w:val="28"/>
          <w:szCs w:val="28"/>
        </w:rPr>
        <w:br/>
      </w:r>
      <w:r w:rsidRPr="00465255">
        <w:rPr>
          <w:rFonts w:ascii="Times New Roman" w:hAnsi="Times New Roman"/>
          <w:sz w:val="28"/>
          <w:szCs w:val="28"/>
        </w:rPr>
        <w:t>166 300 человек, в том числе диспансеризация - 124 627 человек, профилактические медицинские осмотры - 41 673 человек; на 2022 год было запланировано: проведение профилактических мероприятий - 179 775 человек, в том числе диспансеризация - 132 060 человек, профилактические медицинские осмотры- 47 715 человек.</w:t>
      </w:r>
    </w:p>
    <w:p w14:paraId="53437182" w14:textId="7D56B5C2"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За 2022 год профилактические мероприятия оказаны </w:t>
      </w:r>
      <w:r w:rsidRPr="00465255">
        <w:rPr>
          <w:rFonts w:ascii="Times New Roman" w:hAnsi="Times New Roman"/>
          <w:sz w:val="28"/>
          <w:szCs w:val="28"/>
        </w:rPr>
        <w:br/>
        <w:t xml:space="preserve">166 400 гражданам, или 92,6 процента от годового плана (за 2021 год - 114 443 человека, или 69 процентов). За 2022 год количество лиц, прошедших </w:t>
      </w:r>
      <w:r w:rsidRPr="00465255">
        <w:rPr>
          <w:rFonts w:ascii="Times New Roman" w:hAnsi="Times New Roman"/>
          <w:sz w:val="28"/>
          <w:szCs w:val="28"/>
          <w:lang w:val="en-US"/>
        </w:rPr>
        <w:t>I</w:t>
      </w:r>
      <w:r w:rsidRPr="00465255">
        <w:rPr>
          <w:rFonts w:ascii="Times New Roman" w:hAnsi="Times New Roman"/>
          <w:sz w:val="28"/>
          <w:szCs w:val="28"/>
        </w:rPr>
        <w:t xml:space="preserve"> этап диспансеризации, составило 124</w:t>
      </w:r>
      <w:r>
        <w:rPr>
          <w:rFonts w:ascii="Times New Roman" w:hAnsi="Times New Roman"/>
          <w:sz w:val="28"/>
          <w:szCs w:val="28"/>
        </w:rPr>
        <w:t> </w:t>
      </w:r>
      <w:r w:rsidRPr="00465255">
        <w:rPr>
          <w:rFonts w:ascii="Times New Roman" w:hAnsi="Times New Roman"/>
          <w:sz w:val="28"/>
          <w:szCs w:val="28"/>
        </w:rPr>
        <w:t>450</w:t>
      </w:r>
      <w:r>
        <w:rPr>
          <w:rFonts w:ascii="Times New Roman" w:hAnsi="Times New Roman"/>
          <w:sz w:val="28"/>
          <w:szCs w:val="28"/>
        </w:rPr>
        <w:t xml:space="preserve"> </w:t>
      </w:r>
      <w:r w:rsidRPr="00465255">
        <w:rPr>
          <w:rFonts w:ascii="Times New Roman" w:hAnsi="Times New Roman"/>
          <w:sz w:val="28"/>
          <w:szCs w:val="28"/>
        </w:rPr>
        <w:t xml:space="preserve">человек, </w:t>
      </w:r>
      <w:r>
        <w:rPr>
          <w:rFonts w:ascii="Times New Roman" w:hAnsi="Times New Roman"/>
          <w:sz w:val="28"/>
          <w:szCs w:val="28"/>
        </w:rPr>
        <w:br/>
      </w:r>
      <w:r w:rsidRPr="00465255">
        <w:rPr>
          <w:rFonts w:ascii="Times New Roman" w:hAnsi="Times New Roman"/>
          <w:sz w:val="28"/>
          <w:szCs w:val="28"/>
        </w:rPr>
        <w:t xml:space="preserve">или 94,24 процента от плана (за 2021 год </w:t>
      </w:r>
      <w:r w:rsidR="00826726">
        <w:rPr>
          <w:rFonts w:ascii="Times New Roman" w:hAnsi="Times New Roman"/>
          <w:sz w:val="28"/>
          <w:szCs w:val="28"/>
        </w:rPr>
        <w:t>-</w:t>
      </w:r>
      <w:r w:rsidRPr="00465255">
        <w:rPr>
          <w:rFonts w:ascii="Times New Roman" w:hAnsi="Times New Roman"/>
          <w:sz w:val="28"/>
          <w:szCs w:val="28"/>
        </w:rPr>
        <w:t xml:space="preserve"> 91</w:t>
      </w:r>
      <w:r w:rsidR="00826726">
        <w:rPr>
          <w:rFonts w:ascii="Times New Roman" w:hAnsi="Times New Roman"/>
          <w:sz w:val="28"/>
          <w:szCs w:val="28"/>
        </w:rPr>
        <w:t> </w:t>
      </w:r>
      <w:r w:rsidRPr="00465255">
        <w:rPr>
          <w:rFonts w:ascii="Times New Roman" w:hAnsi="Times New Roman"/>
          <w:sz w:val="28"/>
          <w:szCs w:val="28"/>
        </w:rPr>
        <w:t>398 человек,</w:t>
      </w:r>
      <w:r>
        <w:rPr>
          <w:rFonts w:ascii="Times New Roman" w:hAnsi="Times New Roman"/>
          <w:sz w:val="28"/>
          <w:szCs w:val="28"/>
        </w:rPr>
        <w:t xml:space="preserve"> </w:t>
      </w:r>
      <w:r w:rsidR="00826726">
        <w:rPr>
          <w:rFonts w:ascii="Times New Roman" w:hAnsi="Times New Roman"/>
          <w:sz w:val="28"/>
          <w:szCs w:val="28"/>
        </w:rPr>
        <w:br/>
      </w:r>
      <w:r w:rsidRPr="00465255">
        <w:rPr>
          <w:rFonts w:ascii="Times New Roman" w:hAnsi="Times New Roman"/>
          <w:sz w:val="28"/>
          <w:szCs w:val="28"/>
        </w:rPr>
        <w:t>или</w:t>
      </w:r>
      <w:r>
        <w:rPr>
          <w:rFonts w:ascii="Times New Roman" w:hAnsi="Times New Roman"/>
          <w:sz w:val="28"/>
          <w:szCs w:val="28"/>
        </w:rPr>
        <w:t xml:space="preserve"> </w:t>
      </w:r>
      <w:r w:rsidRPr="00465255">
        <w:rPr>
          <w:rFonts w:ascii="Times New Roman" w:hAnsi="Times New Roman"/>
          <w:sz w:val="28"/>
          <w:szCs w:val="28"/>
        </w:rPr>
        <w:t>73,3 процента от плана), прошедших медицинский профилактический</w:t>
      </w:r>
      <w:r w:rsidR="00826726">
        <w:rPr>
          <w:rFonts w:ascii="Times New Roman" w:hAnsi="Times New Roman"/>
          <w:sz w:val="28"/>
          <w:szCs w:val="28"/>
        </w:rPr>
        <w:t xml:space="preserve"> </w:t>
      </w:r>
      <w:r w:rsidRPr="00465255">
        <w:rPr>
          <w:rFonts w:ascii="Times New Roman" w:hAnsi="Times New Roman"/>
          <w:sz w:val="28"/>
          <w:szCs w:val="28"/>
        </w:rPr>
        <w:t>осмотр -</w:t>
      </w:r>
      <w:r>
        <w:rPr>
          <w:rFonts w:ascii="Times New Roman" w:hAnsi="Times New Roman"/>
          <w:sz w:val="28"/>
          <w:szCs w:val="28"/>
        </w:rPr>
        <w:t xml:space="preserve"> </w:t>
      </w:r>
      <w:r w:rsidRPr="00465255">
        <w:rPr>
          <w:rFonts w:ascii="Times New Roman" w:hAnsi="Times New Roman"/>
          <w:sz w:val="28"/>
          <w:szCs w:val="28"/>
        </w:rPr>
        <w:t xml:space="preserve">41 950 человек, или 87,9 процента от плана (за 2021 год - 23 045 человек,  или 55,3 процента от плана). </w:t>
      </w:r>
    </w:p>
    <w:p w14:paraId="5D66631D" w14:textId="55F32828"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В 2022 году количество лиц, прошедших диспансеризацию </w:t>
      </w:r>
      <w:r w:rsidRPr="00465255">
        <w:rPr>
          <w:rFonts w:ascii="Times New Roman" w:hAnsi="Times New Roman"/>
          <w:sz w:val="28"/>
          <w:szCs w:val="28"/>
        </w:rPr>
        <w:br/>
        <w:t>и медицинский профилактический осмотр в трудоспособном возрасте, составляет 90 983 человека,или54,7 процента от всех прошедших профилактический медицинский осмотр и диспансеризацию взрослого населения, из них 56</w:t>
      </w:r>
      <w:r>
        <w:rPr>
          <w:rFonts w:ascii="Times New Roman" w:hAnsi="Times New Roman"/>
          <w:sz w:val="28"/>
          <w:szCs w:val="28"/>
        </w:rPr>
        <w:t> </w:t>
      </w:r>
      <w:r w:rsidRPr="00465255">
        <w:rPr>
          <w:rFonts w:ascii="Times New Roman" w:hAnsi="Times New Roman"/>
          <w:sz w:val="28"/>
          <w:szCs w:val="28"/>
        </w:rPr>
        <w:t>692</w:t>
      </w:r>
      <w:r>
        <w:rPr>
          <w:rFonts w:ascii="Times New Roman" w:hAnsi="Times New Roman"/>
          <w:sz w:val="28"/>
          <w:szCs w:val="28"/>
        </w:rPr>
        <w:t xml:space="preserve"> </w:t>
      </w:r>
      <w:r w:rsidRPr="00465255">
        <w:rPr>
          <w:rFonts w:ascii="Times New Roman" w:hAnsi="Times New Roman"/>
          <w:sz w:val="28"/>
          <w:szCs w:val="28"/>
        </w:rPr>
        <w:t xml:space="preserve">- прошедших диспансеризацию, </w:t>
      </w:r>
      <w:r w:rsidR="00267D91">
        <w:rPr>
          <w:rFonts w:ascii="Times New Roman" w:hAnsi="Times New Roman"/>
          <w:sz w:val="28"/>
          <w:szCs w:val="28"/>
        </w:rPr>
        <w:br/>
      </w:r>
      <w:r w:rsidRPr="00465255">
        <w:rPr>
          <w:rFonts w:ascii="Times New Roman" w:hAnsi="Times New Roman"/>
          <w:sz w:val="28"/>
          <w:szCs w:val="28"/>
        </w:rPr>
        <w:t xml:space="preserve">34 291 - прошедших профилактический осмотр (за 2021 год - </w:t>
      </w:r>
      <w:r w:rsidR="008969BD">
        <w:rPr>
          <w:rFonts w:ascii="Times New Roman" w:hAnsi="Times New Roman"/>
          <w:sz w:val="28"/>
          <w:szCs w:val="28"/>
        </w:rPr>
        <w:br/>
      </w:r>
      <w:r w:rsidRPr="00465255">
        <w:rPr>
          <w:rFonts w:ascii="Times New Roman" w:hAnsi="Times New Roman"/>
          <w:sz w:val="28"/>
          <w:szCs w:val="28"/>
        </w:rPr>
        <w:t>59 521 человек, или 52 процента, из них 41 043 человека прошли диспансеризацию взрослого населения, 18 478 человек прошли профилактический медицинский осмотр).</w:t>
      </w:r>
    </w:p>
    <w:p w14:paraId="3BF5360A" w14:textId="6EBE4B7D"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В 2022 году из общего числа осмотренных: мужчин - </w:t>
      </w:r>
      <w:r w:rsidR="008969BD">
        <w:rPr>
          <w:rFonts w:ascii="Times New Roman" w:hAnsi="Times New Roman"/>
          <w:sz w:val="28"/>
          <w:szCs w:val="28"/>
        </w:rPr>
        <w:br/>
      </w:r>
      <w:r w:rsidRPr="00465255">
        <w:rPr>
          <w:rFonts w:ascii="Times New Roman" w:hAnsi="Times New Roman"/>
          <w:sz w:val="28"/>
          <w:szCs w:val="28"/>
        </w:rPr>
        <w:t>63</w:t>
      </w:r>
      <w:r w:rsidR="008969BD">
        <w:rPr>
          <w:rFonts w:ascii="Times New Roman" w:hAnsi="Times New Roman"/>
          <w:sz w:val="28"/>
          <w:szCs w:val="28"/>
        </w:rPr>
        <w:t> </w:t>
      </w:r>
      <w:r w:rsidRPr="00465255">
        <w:rPr>
          <w:rFonts w:ascii="Times New Roman" w:hAnsi="Times New Roman"/>
          <w:sz w:val="28"/>
          <w:szCs w:val="28"/>
        </w:rPr>
        <w:t>505</w:t>
      </w:r>
      <w:r w:rsidR="008969BD">
        <w:rPr>
          <w:rFonts w:ascii="Times New Roman" w:hAnsi="Times New Roman"/>
          <w:sz w:val="28"/>
          <w:szCs w:val="28"/>
        </w:rPr>
        <w:t xml:space="preserve"> </w:t>
      </w:r>
      <w:r w:rsidRPr="00465255">
        <w:rPr>
          <w:rFonts w:ascii="Times New Roman" w:hAnsi="Times New Roman"/>
          <w:sz w:val="28"/>
          <w:szCs w:val="28"/>
        </w:rPr>
        <w:t xml:space="preserve">(38,2 процента) и женщин - 102 895 (61,8 процента); число </w:t>
      </w:r>
      <w:r w:rsidRPr="00465255">
        <w:rPr>
          <w:rFonts w:ascii="Times New Roman" w:hAnsi="Times New Roman"/>
          <w:sz w:val="28"/>
          <w:szCs w:val="28"/>
        </w:rPr>
        <w:lastRenderedPageBreak/>
        <w:t>работающих граждан - 76 557 человек (46 процентов), неработающих -</w:t>
      </w:r>
      <w:r w:rsidR="001613D6">
        <w:rPr>
          <w:rFonts w:ascii="Times New Roman" w:hAnsi="Times New Roman"/>
          <w:sz w:val="28"/>
          <w:szCs w:val="28"/>
        </w:rPr>
        <w:t xml:space="preserve"> </w:t>
      </w:r>
      <w:r w:rsidRPr="00465255">
        <w:rPr>
          <w:rFonts w:ascii="Times New Roman" w:hAnsi="Times New Roman"/>
          <w:sz w:val="28"/>
          <w:szCs w:val="28"/>
        </w:rPr>
        <w:t xml:space="preserve">84 311 человек (50,7 процента); учащихся в образовательных организациях по очной форме - 5 532 человека, или 3,3 процента </w:t>
      </w:r>
      <w:r w:rsidR="008969BD">
        <w:rPr>
          <w:rFonts w:ascii="Times New Roman" w:hAnsi="Times New Roman"/>
          <w:sz w:val="28"/>
          <w:szCs w:val="28"/>
        </w:rPr>
        <w:br/>
      </w:r>
      <w:r w:rsidRPr="00465255">
        <w:rPr>
          <w:rFonts w:ascii="Times New Roman" w:hAnsi="Times New Roman"/>
          <w:sz w:val="28"/>
          <w:szCs w:val="28"/>
        </w:rPr>
        <w:t xml:space="preserve">(в 2021 году мужчин - 43 607 человек (38,1 процента), женщин - </w:t>
      </w:r>
      <w:r w:rsidR="008969BD">
        <w:rPr>
          <w:rFonts w:ascii="Times New Roman" w:hAnsi="Times New Roman"/>
          <w:sz w:val="28"/>
          <w:szCs w:val="28"/>
        </w:rPr>
        <w:br/>
      </w:r>
      <w:r w:rsidRPr="00465255">
        <w:rPr>
          <w:rFonts w:ascii="Times New Roman" w:hAnsi="Times New Roman"/>
          <w:sz w:val="28"/>
          <w:szCs w:val="28"/>
        </w:rPr>
        <w:t xml:space="preserve">70 836 человек (61,9 процента); число работающих граждан - </w:t>
      </w:r>
      <w:r w:rsidR="008969BD">
        <w:rPr>
          <w:rFonts w:ascii="Times New Roman" w:hAnsi="Times New Roman"/>
          <w:sz w:val="28"/>
          <w:szCs w:val="28"/>
        </w:rPr>
        <w:br/>
      </w:r>
      <w:r w:rsidRPr="00465255">
        <w:rPr>
          <w:rFonts w:ascii="Times New Roman" w:hAnsi="Times New Roman"/>
          <w:sz w:val="28"/>
          <w:szCs w:val="28"/>
        </w:rPr>
        <w:t xml:space="preserve">50 719 человек (44,3 процента), неработающих - 60 922 человека </w:t>
      </w:r>
      <w:r w:rsidR="008969BD">
        <w:rPr>
          <w:rFonts w:ascii="Times New Roman" w:hAnsi="Times New Roman"/>
          <w:sz w:val="28"/>
          <w:szCs w:val="28"/>
        </w:rPr>
        <w:br/>
      </w:r>
      <w:r w:rsidRPr="00465255">
        <w:rPr>
          <w:rFonts w:ascii="Times New Roman" w:hAnsi="Times New Roman"/>
          <w:sz w:val="28"/>
          <w:szCs w:val="28"/>
        </w:rPr>
        <w:t>(53,3 процента), обучающихся в образовательных организациях по очной форме - 2 802 человека (2,4 процента).</w:t>
      </w:r>
    </w:p>
    <w:p w14:paraId="4926E3B1" w14:textId="2A126560"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Всего за 2022 год выявлено 166 448 случаев факторов риска </w:t>
      </w:r>
      <w:r w:rsidRPr="00465255">
        <w:rPr>
          <w:rFonts w:ascii="Times New Roman" w:hAnsi="Times New Roman"/>
          <w:sz w:val="28"/>
          <w:szCs w:val="28"/>
        </w:rPr>
        <w:br/>
        <w:t>и других патологических состояний, повышающих вероятность развития хронических неинфекционных заболеваний (за 2021 год -</w:t>
      </w:r>
      <w:r w:rsidR="001613D6">
        <w:rPr>
          <w:rFonts w:ascii="Times New Roman" w:hAnsi="Times New Roman"/>
          <w:sz w:val="28"/>
          <w:szCs w:val="28"/>
        </w:rPr>
        <w:t xml:space="preserve"> </w:t>
      </w:r>
      <w:r w:rsidRPr="00465255">
        <w:rPr>
          <w:rFonts w:ascii="Times New Roman" w:hAnsi="Times New Roman"/>
          <w:sz w:val="28"/>
          <w:szCs w:val="28"/>
        </w:rPr>
        <w:t>86 356 случаев).</w:t>
      </w:r>
    </w:p>
    <w:p w14:paraId="73F9D0C5"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Структура факторов риска, выявленных в ходе диспансеризации </w:t>
      </w:r>
      <w:r w:rsidRPr="00465255">
        <w:rPr>
          <w:rFonts w:ascii="Times New Roman" w:hAnsi="Times New Roman"/>
          <w:sz w:val="28"/>
          <w:szCs w:val="28"/>
        </w:rPr>
        <w:br/>
        <w:t>и профилактического медицинского осмотра, за 2021 год:</w:t>
      </w:r>
    </w:p>
    <w:p w14:paraId="51CAFCBE"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I месте </w:t>
      </w:r>
      <w:proofErr w:type="spellStart"/>
      <w:r w:rsidRPr="00465255">
        <w:rPr>
          <w:rFonts w:ascii="Times New Roman" w:hAnsi="Times New Roman"/>
          <w:sz w:val="28"/>
          <w:szCs w:val="28"/>
        </w:rPr>
        <w:t>гиперхолестеринемия</w:t>
      </w:r>
      <w:proofErr w:type="spellEnd"/>
      <w:r w:rsidRPr="00465255">
        <w:rPr>
          <w:rFonts w:ascii="Times New Roman" w:hAnsi="Times New Roman"/>
          <w:sz w:val="28"/>
          <w:szCs w:val="28"/>
        </w:rPr>
        <w:t xml:space="preserve"> - 19,1 процента от общего количества выявленных факторов риска (16 465 случаев);</w:t>
      </w:r>
    </w:p>
    <w:p w14:paraId="734EE381"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на II месте избыточная масса тела - 17,1 процента от общего количества выявленных факторов риска (14 753 случая);</w:t>
      </w:r>
    </w:p>
    <w:p w14:paraId="347ACDF1"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на III месте ожирение - 15,5 процента от общего количества выявленных факторов риска (13 404 случая);</w:t>
      </w:r>
    </w:p>
    <w:p w14:paraId="663B569D"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на IV месте нерациональное питание - 12,7 процента от общего количества выявленных факторов риска (11 000 случаев);</w:t>
      </w:r>
    </w:p>
    <w:p w14:paraId="0D76AA7E"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V месте низкая физическая активность - 10,4 процента </w:t>
      </w:r>
      <w:r w:rsidRPr="00465255">
        <w:rPr>
          <w:rFonts w:ascii="Times New Roman" w:hAnsi="Times New Roman"/>
          <w:sz w:val="28"/>
          <w:szCs w:val="28"/>
        </w:rPr>
        <w:br/>
        <w:t>от общего количества выявленных факторов риска (8 979 случаев).</w:t>
      </w:r>
    </w:p>
    <w:p w14:paraId="1C775501"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Структура факторов риска, выявленных в ходе диспансеризации </w:t>
      </w:r>
      <w:r w:rsidRPr="00465255">
        <w:rPr>
          <w:rFonts w:ascii="Times New Roman" w:hAnsi="Times New Roman"/>
          <w:sz w:val="28"/>
          <w:szCs w:val="28"/>
        </w:rPr>
        <w:br/>
        <w:t>и профилактического медицинского осмотра, за 2022 год:</w:t>
      </w:r>
    </w:p>
    <w:p w14:paraId="2904C7CE"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w:t>
      </w:r>
      <w:r w:rsidRPr="00465255">
        <w:rPr>
          <w:rFonts w:ascii="Times New Roman" w:hAnsi="Times New Roman"/>
          <w:sz w:val="28"/>
          <w:szCs w:val="28"/>
        </w:rPr>
        <w:t xml:space="preserve"> месте избыточная масса тела - 17,3 процента от общего количества выявленных факторов риска (28 807 случаев); </w:t>
      </w:r>
    </w:p>
    <w:p w14:paraId="3771E568"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II</w:t>
      </w:r>
      <w:r w:rsidRPr="00465255">
        <w:rPr>
          <w:rFonts w:ascii="Times New Roman" w:hAnsi="Times New Roman"/>
          <w:sz w:val="28"/>
          <w:szCs w:val="28"/>
        </w:rPr>
        <w:t xml:space="preserve"> месте </w:t>
      </w:r>
      <w:proofErr w:type="spellStart"/>
      <w:r w:rsidRPr="00465255">
        <w:rPr>
          <w:rFonts w:ascii="Times New Roman" w:hAnsi="Times New Roman"/>
          <w:sz w:val="28"/>
          <w:szCs w:val="28"/>
        </w:rPr>
        <w:t>гиперхолестеринемия</w:t>
      </w:r>
      <w:proofErr w:type="spellEnd"/>
      <w:r w:rsidRPr="00465255">
        <w:rPr>
          <w:rFonts w:ascii="Times New Roman" w:hAnsi="Times New Roman"/>
          <w:sz w:val="28"/>
          <w:szCs w:val="28"/>
        </w:rPr>
        <w:t xml:space="preserve"> - 17,2 процента от общего количества выявленных факторов риска (28 671 случай);</w:t>
      </w:r>
    </w:p>
    <w:p w14:paraId="277A89C5"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III</w:t>
      </w:r>
      <w:r w:rsidRPr="00465255">
        <w:rPr>
          <w:rFonts w:ascii="Times New Roman" w:hAnsi="Times New Roman"/>
          <w:sz w:val="28"/>
          <w:szCs w:val="28"/>
        </w:rPr>
        <w:t xml:space="preserve"> месте нерациональное питание - 13,8 процента от общего количества выявленных факторов риска (22 992 случая);</w:t>
      </w:r>
    </w:p>
    <w:p w14:paraId="23040CE1"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IV</w:t>
      </w:r>
      <w:r w:rsidRPr="00465255">
        <w:rPr>
          <w:rFonts w:ascii="Times New Roman" w:hAnsi="Times New Roman"/>
          <w:sz w:val="28"/>
          <w:szCs w:val="28"/>
        </w:rPr>
        <w:t xml:space="preserve"> месте ожирение - 12,2 процента от общего количества выявленных факторов риска (20 295 случаев);</w:t>
      </w:r>
    </w:p>
    <w:p w14:paraId="6D6EE40F"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V</w:t>
      </w:r>
      <w:r w:rsidRPr="00465255">
        <w:rPr>
          <w:rFonts w:ascii="Times New Roman" w:hAnsi="Times New Roman"/>
          <w:sz w:val="28"/>
          <w:szCs w:val="28"/>
        </w:rPr>
        <w:t xml:space="preserve"> месте низкая физическая активность - 9,8 процента</w:t>
      </w:r>
      <w:r w:rsidRPr="00465255">
        <w:rPr>
          <w:rFonts w:ascii="Times New Roman" w:hAnsi="Times New Roman"/>
          <w:sz w:val="28"/>
          <w:szCs w:val="28"/>
        </w:rPr>
        <w:br/>
        <w:t>от общего количества выявленных факторов риска (16 282 случая).</w:t>
      </w:r>
    </w:p>
    <w:p w14:paraId="523008DC"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Доля граждан с высоким и очень высоким суммарным сердечно-сосудистым риском за 2022 год составила 6,8 процента (за 2021 год - </w:t>
      </w:r>
      <w:r w:rsidRPr="00465255">
        <w:rPr>
          <w:rFonts w:ascii="Times New Roman" w:hAnsi="Times New Roman"/>
          <w:sz w:val="28"/>
          <w:szCs w:val="28"/>
        </w:rPr>
        <w:br/>
        <w:t>7,6 процента).</w:t>
      </w:r>
    </w:p>
    <w:p w14:paraId="17D0D20A"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Число лиц, у которых отсутствуют такие факторы риска, как курение табака, нерациональное питание, низкая физическая активность и риск потребления алкоголя и наркотиков, за 2022 год составляет </w:t>
      </w:r>
      <w:r w:rsidRPr="00465255">
        <w:rPr>
          <w:rFonts w:ascii="Times New Roman" w:hAnsi="Times New Roman"/>
          <w:sz w:val="28"/>
          <w:szCs w:val="28"/>
        </w:rPr>
        <w:br/>
        <w:t>88 356 человек (за 2021 год- 74 226 человек).</w:t>
      </w:r>
    </w:p>
    <w:p w14:paraId="4116959C"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lastRenderedPageBreak/>
        <w:t>В ходе диспансеризации и профилактического медицинского осмотра за 2022 год впервые выявлен 11 851 случай хронических неинфекционных заболеваний (за 2021 год - 7 932 заболевания).</w:t>
      </w:r>
    </w:p>
    <w:p w14:paraId="1A76628F"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Структура впервые выявленных заболеваний за 2021 год:</w:t>
      </w:r>
    </w:p>
    <w:p w14:paraId="4AAFB61B"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I месте БСК (43,2 процента - 3 427 случаев, из них </w:t>
      </w:r>
      <w:r w:rsidRPr="00465255">
        <w:rPr>
          <w:rFonts w:ascii="Times New Roman" w:hAnsi="Times New Roman"/>
          <w:sz w:val="28"/>
          <w:szCs w:val="28"/>
        </w:rPr>
        <w:br/>
        <w:t>88,3 процента - заболевания, характеризующиеся повышенным кровяным давлением);</w:t>
      </w:r>
    </w:p>
    <w:p w14:paraId="51E9FF73" w14:textId="5B576CE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II месте прочие заболевания (39,4 процента </w:t>
      </w:r>
      <w:r w:rsidR="00E902B0">
        <w:rPr>
          <w:rFonts w:ascii="Times New Roman" w:hAnsi="Times New Roman"/>
          <w:sz w:val="28"/>
          <w:szCs w:val="28"/>
        </w:rPr>
        <w:t>-</w:t>
      </w:r>
      <w:r w:rsidRPr="00465255">
        <w:rPr>
          <w:rFonts w:ascii="Times New Roman" w:hAnsi="Times New Roman"/>
          <w:sz w:val="28"/>
          <w:szCs w:val="28"/>
        </w:rPr>
        <w:t xml:space="preserve"> 3</w:t>
      </w:r>
      <w:r w:rsidR="00E902B0">
        <w:rPr>
          <w:rFonts w:ascii="Times New Roman" w:hAnsi="Times New Roman"/>
          <w:sz w:val="28"/>
          <w:szCs w:val="28"/>
        </w:rPr>
        <w:t> </w:t>
      </w:r>
      <w:r w:rsidRPr="00465255">
        <w:rPr>
          <w:rFonts w:ascii="Times New Roman" w:hAnsi="Times New Roman"/>
          <w:sz w:val="28"/>
          <w:szCs w:val="28"/>
        </w:rPr>
        <w:t>125 случаев);</w:t>
      </w:r>
    </w:p>
    <w:p w14:paraId="18F9D039"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III месте болезни органов пищеварения - 8,5 процента </w:t>
      </w:r>
      <w:r w:rsidRPr="00465255">
        <w:rPr>
          <w:rFonts w:ascii="Times New Roman" w:hAnsi="Times New Roman"/>
          <w:sz w:val="28"/>
          <w:szCs w:val="28"/>
        </w:rPr>
        <w:br/>
        <w:t>(673 случая), из них гастрит и дуоденит - 37,4 процента;</w:t>
      </w:r>
    </w:p>
    <w:p w14:paraId="42B5CE55"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на IV месте сахарный диабет - 3 процента (240 случаев), из них инсулинозависимый диабет - 95 процентов;</w:t>
      </w:r>
    </w:p>
    <w:p w14:paraId="53B9727D"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V месте злокачественные новообразования - 2,9 процента </w:t>
      </w:r>
      <w:r w:rsidRPr="00465255">
        <w:rPr>
          <w:rFonts w:ascii="Times New Roman" w:hAnsi="Times New Roman"/>
          <w:sz w:val="28"/>
          <w:szCs w:val="28"/>
        </w:rPr>
        <w:br/>
        <w:t>(233 случая), из них 21 процент - новообразования молочной железы.</w:t>
      </w:r>
    </w:p>
    <w:p w14:paraId="0C69F690"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Структура впервые выявленных заболеваний за 2022 год:</w:t>
      </w:r>
    </w:p>
    <w:p w14:paraId="58249AEC"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w:t>
      </w:r>
      <w:r w:rsidRPr="00465255">
        <w:rPr>
          <w:rFonts w:ascii="Times New Roman" w:hAnsi="Times New Roman"/>
          <w:sz w:val="28"/>
          <w:szCs w:val="28"/>
        </w:rPr>
        <w:t xml:space="preserve"> месте прочие заболевания (43,2 процента- 5 122 случая);</w:t>
      </w:r>
    </w:p>
    <w:p w14:paraId="0F583ACF"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II</w:t>
      </w:r>
      <w:r w:rsidRPr="00465255">
        <w:rPr>
          <w:rFonts w:ascii="Times New Roman" w:hAnsi="Times New Roman"/>
          <w:sz w:val="28"/>
          <w:szCs w:val="28"/>
        </w:rPr>
        <w:t xml:space="preserve"> месте БСК (30,6 процента- 3 622 случая, из них </w:t>
      </w:r>
      <w:r w:rsidRPr="00465255">
        <w:rPr>
          <w:rFonts w:ascii="Times New Roman" w:hAnsi="Times New Roman"/>
          <w:sz w:val="28"/>
          <w:szCs w:val="28"/>
        </w:rPr>
        <w:br/>
        <w:t xml:space="preserve">69,7 процента - это заболевания, характеризующиеся повышенным кровяным давлением); </w:t>
      </w:r>
    </w:p>
    <w:p w14:paraId="46D4E054"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III</w:t>
      </w:r>
      <w:r w:rsidRPr="00465255">
        <w:rPr>
          <w:rFonts w:ascii="Times New Roman" w:hAnsi="Times New Roman"/>
          <w:sz w:val="28"/>
          <w:szCs w:val="28"/>
        </w:rPr>
        <w:t xml:space="preserve"> месте болезни органов пищеварения - 10,7 процента</w:t>
      </w:r>
      <w:r w:rsidRPr="00465255">
        <w:rPr>
          <w:rFonts w:ascii="Times New Roman" w:hAnsi="Times New Roman"/>
          <w:sz w:val="28"/>
          <w:szCs w:val="28"/>
        </w:rPr>
        <w:br/>
        <w:t>(1 267 случаев, из них 31,6 процента - гастрит и дуоденит);</w:t>
      </w:r>
    </w:p>
    <w:p w14:paraId="6FAEDB24"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IV</w:t>
      </w:r>
      <w:r w:rsidRPr="00465255">
        <w:rPr>
          <w:rFonts w:ascii="Times New Roman" w:hAnsi="Times New Roman"/>
          <w:sz w:val="28"/>
          <w:szCs w:val="28"/>
        </w:rPr>
        <w:t xml:space="preserve"> месте болезни органов дыхания - 7,8 процента (924 случая);</w:t>
      </w:r>
    </w:p>
    <w:p w14:paraId="2219F21C"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V</w:t>
      </w:r>
      <w:r w:rsidRPr="00465255">
        <w:rPr>
          <w:rFonts w:ascii="Times New Roman" w:hAnsi="Times New Roman"/>
          <w:sz w:val="28"/>
          <w:szCs w:val="28"/>
        </w:rPr>
        <w:t xml:space="preserve"> месте сахарный диабет - 4,2 процента (498 случаев, </w:t>
      </w:r>
      <w:r w:rsidRPr="00465255">
        <w:rPr>
          <w:rFonts w:ascii="Times New Roman" w:hAnsi="Times New Roman"/>
          <w:sz w:val="28"/>
          <w:szCs w:val="28"/>
        </w:rPr>
        <w:br/>
        <w:t>из них 87,1 процента-инсулиннезависимый сахарный диабет);</w:t>
      </w:r>
    </w:p>
    <w:p w14:paraId="5869E3BA"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VI</w:t>
      </w:r>
      <w:r w:rsidRPr="00465255">
        <w:rPr>
          <w:rFonts w:ascii="Times New Roman" w:hAnsi="Times New Roman"/>
          <w:sz w:val="28"/>
          <w:szCs w:val="28"/>
        </w:rPr>
        <w:t xml:space="preserve"> месте злокачественные новообразования - 2,2 процента</w:t>
      </w:r>
      <w:r w:rsidRPr="00465255">
        <w:rPr>
          <w:rFonts w:ascii="Times New Roman" w:hAnsi="Times New Roman"/>
          <w:sz w:val="28"/>
          <w:szCs w:val="28"/>
        </w:rPr>
        <w:br/>
        <w:t>(260 случаев), из них 28,5 процента-новообразования молочной железы.</w:t>
      </w:r>
    </w:p>
    <w:p w14:paraId="71524251"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За 2022 год выявлено 260 случаев злокачественных новообразований, из них на 1 - 2 стадии - 153, что составляет </w:t>
      </w:r>
      <w:r w:rsidRPr="00465255">
        <w:rPr>
          <w:rFonts w:ascii="Times New Roman" w:hAnsi="Times New Roman"/>
          <w:sz w:val="28"/>
          <w:szCs w:val="28"/>
        </w:rPr>
        <w:br/>
        <w:t xml:space="preserve">58,8 процента от количества осмотренных (за 2021 год выявлено </w:t>
      </w:r>
      <w:r w:rsidRPr="00465255">
        <w:rPr>
          <w:rFonts w:ascii="Times New Roman" w:hAnsi="Times New Roman"/>
          <w:sz w:val="28"/>
          <w:szCs w:val="28"/>
        </w:rPr>
        <w:br/>
        <w:t xml:space="preserve">233 случая злокачественных новообразований, в том числе </w:t>
      </w:r>
      <w:r w:rsidRPr="00465255">
        <w:rPr>
          <w:rFonts w:ascii="Times New Roman" w:hAnsi="Times New Roman"/>
          <w:sz w:val="28"/>
          <w:szCs w:val="28"/>
        </w:rPr>
        <w:br/>
        <w:t xml:space="preserve">47,2 процента на 1 - 2 стадии. </w:t>
      </w:r>
    </w:p>
    <w:p w14:paraId="7BC6FEE7"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По результатам диспансеризации и профилактических медицинских осмотров за 2022 год 1 226 пациентов направлены </w:t>
      </w:r>
      <w:r w:rsidRPr="00465255">
        <w:rPr>
          <w:rFonts w:ascii="Times New Roman" w:hAnsi="Times New Roman"/>
          <w:sz w:val="28"/>
          <w:szCs w:val="28"/>
        </w:rPr>
        <w:br/>
        <w:t xml:space="preserve">на дополнительное обследование, не входящее в объем диспансеризации, 43 - направлены для получения специализированной высокотехнологичной медицинской помощи, 349 - на санаторно-курортное лечение (за 2021 год 2 602 пациента направлены </w:t>
      </w:r>
      <w:r w:rsidRPr="00465255">
        <w:rPr>
          <w:rFonts w:ascii="Times New Roman" w:hAnsi="Times New Roman"/>
          <w:sz w:val="28"/>
          <w:szCs w:val="28"/>
        </w:rPr>
        <w:br/>
        <w:t>на дополнительное обследование, не входящее в объем диспансеризации, 45 - направлены для получения специализированной высокотехнологичной медицинской помощи, 64 - на санаторно-курортное лечение).</w:t>
      </w:r>
    </w:p>
    <w:p w14:paraId="1C2DF043"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Во исполнение постановления Правительства Российской Федерации от 18 июня 2021 г. № 927 «О внесении изменений </w:t>
      </w:r>
      <w:r w:rsidRPr="00465255">
        <w:rPr>
          <w:rFonts w:ascii="Times New Roman" w:hAnsi="Times New Roman"/>
          <w:sz w:val="28"/>
          <w:szCs w:val="28"/>
        </w:rPr>
        <w:br/>
        <w:t xml:space="preserve">в Программу государственных гарантий бесплатного оказания гражданам </w:t>
      </w:r>
      <w:r w:rsidRPr="00465255">
        <w:rPr>
          <w:rFonts w:ascii="Times New Roman" w:hAnsi="Times New Roman"/>
          <w:sz w:val="28"/>
          <w:szCs w:val="28"/>
        </w:rPr>
        <w:lastRenderedPageBreak/>
        <w:t xml:space="preserve">медицинской помощи на 2021 год и на плановый период </w:t>
      </w:r>
      <w:r w:rsidRPr="00465255">
        <w:rPr>
          <w:rFonts w:ascii="Times New Roman" w:hAnsi="Times New Roman"/>
          <w:sz w:val="28"/>
          <w:szCs w:val="28"/>
        </w:rPr>
        <w:br/>
        <w:t>2022 и 2023 годов» в Республике Марий Эл с 1 июля 2021 г. началось проведение углубленной диспансеризации, в том числе лиц, перенесших новую коронавирусную инфекцию (COVID-19).</w:t>
      </w:r>
    </w:p>
    <w:p w14:paraId="2966F60F"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Министерством здравоохранения Республики Марий Эл подготовлены и направлены в медицинские организации нормативные правовые документы по организации проведения углубленной диспансеризации лиц, перенесших новую коронавирусную инфекцию (COVID-19).</w:t>
      </w:r>
    </w:p>
    <w:p w14:paraId="6DFA6E5F"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Медицинскими организациями был составлен план проведения углубленной диспансеризации по месяцам. На 2021 год запланировано 15 584 человека, на 2022 год - 39 666 человек.</w:t>
      </w:r>
    </w:p>
    <w:p w14:paraId="3B6912F2" w14:textId="1EC7D3F1"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За 2022 год количество лиц, прошедших </w:t>
      </w:r>
      <w:r w:rsidRPr="00465255">
        <w:rPr>
          <w:rFonts w:ascii="Times New Roman" w:hAnsi="Times New Roman"/>
          <w:sz w:val="28"/>
          <w:szCs w:val="28"/>
          <w:lang w:val="en-US"/>
        </w:rPr>
        <w:t>I</w:t>
      </w:r>
      <w:r w:rsidRPr="00465255">
        <w:rPr>
          <w:rFonts w:ascii="Times New Roman" w:hAnsi="Times New Roman"/>
          <w:sz w:val="28"/>
          <w:szCs w:val="28"/>
        </w:rPr>
        <w:t xml:space="preserve"> этап углубленной диспансеризации, составило 42 239человек, или 106,5 процента</w:t>
      </w:r>
      <w:r w:rsidRPr="00465255">
        <w:rPr>
          <w:rFonts w:ascii="Times New Roman" w:hAnsi="Times New Roman"/>
          <w:sz w:val="28"/>
          <w:szCs w:val="28"/>
        </w:rPr>
        <w:br/>
        <w:t>от плана (за 2021 год - 12 996 человек</w:t>
      </w:r>
      <w:r>
        <w:rPr>
          <w:rFonts w:ascii="Times New Roman" w:hAnsi="Times New Roman"/>
          <w:sz w:val="28"/>
          <w:szCs w:val="28"/>
        </w:rPr>
        <w:t xml:space="preserve"> </w:t>
      </w:r>
      <w:r w:rsidRPr="00465255">
        <w:rPr>
          <w:rFonts w:ascii="Times New Roman" w:hAnsi="Times New Roman"/>
          <w:sz w:val="28"/>
          <w:szCs w:val="28"/>
        </w:rPr>
        <w:t>или</w:t>
      </w:r>
      <w:r>
        <w:rPr>
          <w:rFonts w:ascii="Times New Roman" w:hAnsi="Times New Roman"/>
          <w:sz w:val="28"/>
          <w:szCs w:val="28"/>
        </w:rPr>
        <w:t xml:space="preserve"> </w:t>
      </w:r>
      <w:r w:rsidRPr="00465255">
        <w:rPr>
          <w:rFonts w:ascii="Times New Roman" w:hAnsi="Times New Roman"/>
          <w:sz w:val="28"/>
          <w:szCs w:val="28"/>
        </w:rPr>
        <w:t xml:space="preserve">83,4 процента </w:t>
      </w:r>
      <w:r w:rsidRPr="00465255">
        <w:rPr>
          <w:rFonts w:ascii="Times New Roman" w:hAnsi="Times New Roman"/>
          <w:sz w:val="28"/>
          <w:szCs w:val="28"/>
        </w:rPr>
        <w:br/>
        <w:t>от плана). Число лиц, перенесших новую коронавирусную инфекцию (</w:t>
      </w:r>
      <w:r w:rsidRPr="00465255">
        <w:rPr>
          <w:rFonts w:ascii="Times New Roman" w:hAnsi="Times New Roman"/>
          <w:sz w:val="28"/>
          <w:szCs w:val="28"/>
          <w:lang w:val="en-US"/>
        </w:rPr>
        <w:t>COVID</w:t>
      </w:r>
      <w:r w:rsidRPr="00465255">
        <w:rPr>
          <w:rFonts w:ascii="Times New Roman" w:hAnsi="Times New Roman"/>
          <w:sz w:val="28"/>
          <w:szCs w:val="28"/>
        </w:rPr>
        <w:t xml:space="preserve">-19), с </w:t>
      </w:r>
      <w:proofErr w:type="spellStart"/>
      <w:r w:rsidRPr="00465255">
        <w:rPr>
          <w:rFonts w:ascii="Times New Roman" w:hAnsi="Times New Roman"/>
          <w:sz w:val="28"/>
          <w:szCs w:val="28"/>
        </w:rPr>
        <w:t>коморбидным</w:t>
      </w:r>
      <w:proofErr w:type="spellEnd"/>
      <w:r w:rsidRPr="00465255">
        <w:rPr>
          <w:rFonts w:ascii="Times New Roman" w:hAnsi="Times New Roman"/>
          <w:sz w:val="28"/>
          <w:szCs w:val="28"/>
        </w:rPr>
        <w:t xml:space="preserve"> фоном, прошедших углубленную диспансеризацию, составляет 12 883 человека, или 30,5 процента от всех прошедших углубленную диспансеризацию (за 2021 год - 4 529 человек, или 34,8 процента от всех прошедших). Число лиц, перенесших новую коронавирусную инфекцию (COVID-19), не более чем с одним сопутствующим хроническим неинфекционным заболеванием или без них составляет 20 510 человек,</w:t>
      </w:r>
      <w:r>
        <w:rPr>
          <w:rFonts w:ascii="Times New Roman" w:hAnsi="Times New Roman"/>
          <w:sz w:val="28"/>
          <w:szCs w:val="28"/>
        </w:rPr>
        <w:t xml:space="preserve"> </w:t>
      </w:r>
      <w:r w:rsidRPr="00465255">
        <w:rPr>
          <w:rFonts w:ascii="Times New Roman" w:hAnsi="Times New Roman"/>
          <w:sz w:val="28"/>
          <w:szCs w:val="28"/>
        </w:rPr>
        <w:t>или</w:t>
      </w:r>
      <w:r>
        <w:rPr>
          <w:rFonts w:ascii="Times New Roman" w:hAnsi="Times New Roman"/>
          <w:sz w:val="28"/>
          <w:szCs w:val="28"/>
        </w:rPr>
        <w:t xml:space="preserve"> </w:t>
      </w:r>
      <w:r w:rsidRPr="00465255">
        <w:rPr>
          <w:rFonts w:ascii="Times New Roman" w:hAnsi="Times New Roman"/>
          <w:sz w:val="28"/>
          <w:szCs w:val="28"/>
        </w:rPr>
        <w:t>48,6 процента от всех прошедших углубленную диспансеризацию (за 2021 год - 7 039 человек, или</w:t>
      </w:r>
      <w:r w:rsidRPr="00465255">
        <w:rPr>
          <w:rFonts w:ascii="Times New Roman" w:hAnsi="Times New Roman"/>
          <w:sz w:val="28"/>
          <w:szCs w:val="28"/>
        </w:rPr>
        <w:br/>
        <w:t>54,2 процента от всех прошедших углубленную диспансеризацию). Число лиц, не обращавшихся в медицинские организации более 2 лет, составляет 1 290 человек,</w:t>
      </w:r>
      <w:r>
        <w:rPr>
          <w:rFonts w:ascii="Times New Roman" w:hAnsi="Times New Roman"/>
          <w:sz w:val="28"/>
          <w:szCs w:val="28"/>
        </w:rPr>
        <w:t xml:space="preserve"> </w:t>
      </w:r>
      <w:r w:rsidRPr="00465255">
        <w:rPr>
          <w:rFonts w:ascii="Times New Roman" w:hAnsi="Times New Roman"/>
          <w:sz w:val="28"/>
          <w:szCs w:val="28"/>
        </w:rPr>
        <w:t>или</w:t>
      </w:r>
      <w:r>
        <w:rPr>
          <w:rFonts w:ascii="Times New Roman" w:hAnsi="Times New Roman"/>
          <w:sz w:val="28"/>
          <w:szCs w:val="28"/>
        </w:rPr>
        <w:t xml:space="preserve"> </w:t>
      </w:r>
      <w:r w:rsidRPr="00465255">
        <w:rPr>
          <w:rFonts w:ascii="Times New Roman" w:hAnsi="Times New Roman"/>
          <w:sz w:val="28"/>
          <w:szCs w:val="28"/>
        </w:rPr>
        <w:t xml:space="preserve">3,1 процента от всех прошедших </w:t>
      </w:r>
      <w:r w:rsidRPr="00465255">
        <w:rPr>
          <w:rFonts w:ascii="Times New Roman" w:hAnsi="Times New Roman"/>
          <w:sz w:val="28"/>
          <w:szCs w:val="28"/>
        </w:rPr>
        <w:br/>
        <w:t>(за 2021 год - 311 человек, или 2,4 процента), иные граждане, прошедшие углубленную диспансеризацию,</w:t>
      </w:r>
      <w:r>
        <w:rPr>
          <w:rFonts w:ascii="Times New Roman" w:hAnsi="Times New Roman"/>
          <w:sz w:val="28"/>
          <w:szCs w:val="28"/>
        </w:rPr>
        <w:t xml:space="preserve"> </w:t>
      </w:r>
      <w:r w:rsidRPr="00465255">
        <w:rPr>
          <w:rFonts w:ascii="Times New Roman" w:hAnsi="Times New Roman"/>
          <w:sz w:val="28"/>
          <w:szCs w:val="28"/>
        </w:rPr>
        <w:t xml:space="preserve">- 7 556 человек, или 17,9 процента  </w:t>
      </w:r>
      <w:r w:rsidR="001613D6">
        <w:rPr>
          <w:rFonts w:ascii="Times New Roman" w:hAnsi="Times New Roman"/>
          <w:sz w:val="28"/>
          <w:szCs w:val="28"/>
        </w:rPr>
        <w:br/>
      </w:r>
      <w:r w:rsidRPr="00465255">
        <w:rPr>
          <w:rFonts w:ascii="Times New Roman" w:hAnsi="Times New Roman"/>
          <w:sz w:val="28"/>
          <w:szCs w:val="28"/>
        </w:rPr>
        <w:t xml:space="preserve">(за 2021 год - 1 117, или 8,6 процента). </w:t>
      </w:r>
    </w:p>
    <w:p w14:paraId="49089F10"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За 2022 год из общего числа осмотренных: мужчин - 13 121, или 31,1 процента, женщин - 29 118, или 68,9 процента (за 2021 год - </w:t>
      </w:r>
      <w:r w:rsidRPr="00465255">
        <w:rPr>
          <w:rFonts w:ascii="Times New Roman" w:hAnsi="Times New Roman"/>
          <w:sz w:val="28"/>
          <w:szCs w:val="28"/>
        </w:rPr>
        <w:br/>
        <w:t xml:space="preserve">мужчин - 4 130, или 31,8 процента, женщин - 8 866, или 68,2 процента). </w:t>
      </w:r>
    </w:p>
    <w:p w14:paraId="6ACAF7C9" w14:textId="731A83A3" w:rsidR="00CD20BC" w:rsidRPr="00465255" w:rsidRDefault="00CD20BC" w:rsidP="00CD20BC">
      <w:pPr>
        <w:ind w:firstLine="709"/>
        <w:jc w:val="both"/>
        <w:rPr>
          <w:rFonts w:ascii="Times New Roman" w:hAnsi="Times New Roman"/>
          <w:sz w:val="28"/>
          <w:szCs w:val="28"/>
        </w:rPr>
      </w:pPr>
      <w:r w:rsidRPr="00465255">
        <w:rPr>
          <w:rFonts w:ascii="Times New Roman" w:eastAsia="Calibri" w:hAnsi="Times New Roman"/>
          <w:sz w:val="28"/>
          <w:szCs w:val="28"/>
        </w:rPr>
        <w:t xml:space="preserve">В 2022 году по результатам </w:t>
      </w:r>
      <w:r w:rsidRPr="00465255">
        <w:rPr>
          <w:rFonts w:ascii="Times New Roman" w:eastAsia="Calibri" w:hAnsi="Times New Roman"/>
          <w:sz w:val="28"/>
          <w:szCs w:val="28"/>
          <w:lang w:val="en-US"/>
        </w:rPr>
        <w:t>I</w:t>
      </w:r>
      <w:r w:rsidRPr="00465255">
        <w:rPr>
          <w:rFonts w:ascii="Times New Roman" w:eastAsia="Calibri" w:hAnsi="Times New Roman"/>
          <w:sz w:val="28"/>
          <w:szCs w:val="28"/>
        </w:rPr>
        <w:t xml:space="preserve"> этапа углубленной диспансеризации число лиц, направленных на </w:t>
      </w:r>
      <w:r w:rsidRPr="00465255">
        <w:rPr>
          <w:rFonts w:ascii="Times New Roman" w:eastAsia="Calibri" w:hAnsi="Times New Roman"/>
          <w:sz w:val="28"/>
          <w:szCs w:val="28"/>
          <w:lang w:val="en-US"/>
        </w:rPr>
        <w:t>II</w:t>
      </w:r>
      <w:r w:rsidRPr="00465255">
        <w:rPr>
          <w:rFonts w:ascii="Times New Roman" w:eastAsia="Calibri" w:hAnsi="Times New Roman"/>
          <w:sz w:val="28"/>
          <w:szCs w:val="28"/>
        </w:rPr>
        <w:t xml:space="preserve"> этап углубленной диспансеризации, составило 1 371 человек, из них прошли </w:t>
      </w:r>
      <w:r w:rsidRPr="00465255">
        <w:rPr>
          <w:rFonts w:ascii="Times New Roman" w:eastAsia="Calibri" w:hAnsi="Times New Roman"/>
          <w:sz w:val="28"/>
          <w:szCs w:val="28"/>
          <w:lang w:val="en-US"/>
        </w:rPr>
        <w:t>II</w:t>
      </w:r>
      <w:r w:rsidRPr="00465255">
        <w:rPr>
          <w:rFonts w:ascii="Times New Roman" w:eastAsia="Calibri" w:hAnsi="Times New Roman"/>
          <w:sz w:val="28"/>
          <w:szCs w:val="28"/>
        </w:rPr>
        <w:t xml:space="preserve"> этап углубленной диспансеризации 945 человек, или 68,9 процента (в 2021 году </w:t>
      </w:r>
      <w:r w:rsidR="001613D6">
        <w:rPr>
          <w:rFonts w:ascii="Times New Roman" w:eastAsia="Calibri" w:hAnsi="Times New Roman"/>
          <w:sz w:val="28"/>
          <w:szCs w:val="28"/>
        </w:rPr>
        <w:br/>
      </w:r>
      <w:r w:rsidRPr="00465255">
        <w:rPr>
          <w:rFonts w:ascii="Times New Roman" w:eastAsia="Calibri" w:hAnsi="Times New Roman"/>
          <w:sz w:val="28"/>
          <w:szCs w:val="28"/>
        </w:rPr>
        <w:t xml:space="preserve">по результатам </w:t>
      </w:r>
      <w:r w:rsidRPr="00465255">
        <w:rPr>
          <w:rFonts w:ascii="Times New Roman" w:eastAsia="Calibri" w:hAnsi="Times New Roman"/>
          <w:sz w:val="28"/>
          <w:szCs w:val="28"/>
          <w:lang w:val="en-US"/>
        </w:rPr>
        <w:t>I</w:t>
      </w:r>
      <w:r w:rsidRPr="00465255">
        <w:rPr>
          <w:rFonts w:ascii="Times New Roman" w:eastAsia="Calibri" w:hAnsi="Times New Roman"/>
          <w:sz w:val="28"/>
          <w:szCs w:val="28"/>
        </w:rPr>
        <w:t xml:space="preserve"> этапа углубленной диспансеризации число лиц, направленных на </w:t>
      </w:r>
      <w:r w:rsidRPr="00465255">
        <w:rPr>
          <w:rFonts w:ascii="Times New Roman" w:eastAsia="Calibri" w:hAnsi="Times New Roman"/>
          <w:sz w:val="28"/>
          <w:szCs w:val="28"/>
          <w:lang w:val="en-US"/>
        </w:rPr>
        <w:t>II</w:t>
      </w:r>
      <w:r w:rsidRPr="00465255">
        <w:rPr>
          <w:rFonts w:ascii="Times New Roman" w:eastAsia="Calibri" w:hAnsi="Times New Roman"/>
          <w:sz w:val="28"/>
          <w:szCs w:val="28"/>
        </w:rPr>
        <w:t xml:space="preserve"> этап диспансеризации, составило 629 человек, </w:t>
      </w:r>
      <w:r w:rsidRPr="00465255">
        <w:rPr>
          <w:rFonts w:ascii="Times New Roman" w:hAnsi="Times New Roman"/>
          <w:sz w:val="28"/>
          <w:szCs w:val="28"/>
        </w:rPr>
        <w:t xml:space="preserve">из них прошли </w:t>
      </w:r>
      <w:r w:rsidRPr="00465255">
        <w:rPr>
          <w:rFonts w:ascii="Times New Roman" w:eastAsia="Calibri" w:hAnsi="Times New Roman"/>
          <w:sz w:val="28"/>
          <w:szCs w:val="28"/>
          <w:lang w:val="en-US"/>
        </w:rPr>
        <w:t>II</w:t>
      </w:r>
      <w:r w:rsidRPr="00465255">
        <w:rPr>
          <w:rFonts w:ascii="Times New Roman" w:eastAsia="Calibri" w:hAnsi="Times New Roman"/>
          <w:sz w:val="28"/>
          <w:szCs w:val="28"/>
        </w:rPr>
        <w:t xml:space="preserve"> этап</w:t>
      </w:r>
      <w:r w:rsidRPr="00465255">
        <w:rPr>
          <w:rFonts w:ascii="Times New Roman" w:hAnsi="Times New Roman"/>
          <w:sz w:val="28"/>
          <w:szCs w:val="28"/>
        </w:rPr>
        <w:t xml:space="preserve"> 450 человек, или71,5 процента).</w:t>
      </w:r>
    </w:p>
    <w:p w14:paraId="0790C519"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За 2022 год в ходе углубленной диспансеризации впервые выявлено 1 246 случаев хронических неинфекционных заболеваний. </w:t>
      </w:r>
      <w:r w:rsidRPr="00465255">
        <w:rPr>
          <w:rFonts w:ascii="Times New Roman" w:hAnsi="Times New Roman"/>
          <w:sz w:val="28"/>
          <w:szCs w:val="28"/>
        </w:rPr>
        <w:br/>
        <w:t xml:space="preserve">Из них установлено диспансерное наблюдение в 901 случае, </w:t>
      </w:r>
      <w:r w:rsidRPr="00465255">
        <w:rPr>
          <w:rFonts w:ascii="Times New Roman" w:hAnsi="Times New Roman"/>
          <w:sz w:val="28"/>
          <w:szCs w:val="28"/>
        </w:rPr>
        <w:br/>
        <w:t>что составляет 72,3 процента (за период с июля по декабрь 2021 г</w:t>
      </w:r>
      <w:r>
        <w:rPr>
          <w:rFonts w:ascii="Times New Roman" w:hAnsi="Times New Roman"/>
          <w:sz w:val="28"/>
          <w:szCs w:val="28"/>
        </w:rPr>
        <w:t>ода</w:t>
      </w:r>
      <w:r w:rsidRPr="00465255">
        <w:rPr>
          <w:rFonts w:ascii="Times New Roman" w:hAnsi="Times New Roman"/>
          <w:sz w:val="28"/>
          <w:szCs w:val="28"/>
        </w:rPr>
        <w:t xml:space="preserve"> </w:t>
      </w:r>
      <w:r w:rsidRPr="00465255">
        <w:rPr>
          <w:rFonts w:ascii="Times New Roman" w:hAnsi="Times New Roman"/>
          <w:sz w:val="28"/>
          <w:szCs w:val="28"/>
        </w:rPr>
        <w:lastRenderedPageBreak/>
        <w:t xml:space="preserve">впервые выявлено 1 035 случаев хронических неинфекционных заболеваний, из них установлено диспансерное наблюдение </w:t>
      </w:r>
      <w:r w:rsidRPr="00465255">
        <w:rPr>
          <w:rFonts w:ascii="Times New Roman" w:hAnsi="Times New Roman"/>
          <w:sz w:val="28"/>
          <w:szCs w:val="28"/>
        </w:rPr>
        <w:br/>
        <w:t>в 796 случаях, что составляет 77 процентов).</w:t>
      </w:r>
    </w:p>
    <w:p w14:paraId="57E5F2EC"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Структура впервые выявленных заболеваний за 2021 год: </w:t>
      </w:r>
    </w:p>
    <w:p w14:paraId="2BA53355"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на I месте прочие заболевания (60,9 процента - 630 случаев);</w:t>
      </w:r>
    </w:p>
    <w:p w14:paraId="7BAF176C"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на II месте БСК (24,8 процента - 257 случаев);</w:t>
      </w:r>
    </w:p>
    <w:p w14:paraId="07227862" w14:textId="35151280"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III месте болезни органов пищеварения (7,7 процента - </w:t>
      </w:r>
      <w:r w:rsidR="001613D6">
        <w:rPr>
          <w:rFonts w:ascii="Times New Roman" w:hAnsi="Times New Roman"/>
          <w:sz w:val="28"/>
          <w:szCs w:val="28"/>
        </w:rPr>
        <w:br/>
      </w:r>
      <w:r w:rsidRPr="00465255">
        <w:rPr>
          <w:rFonts w:ascii="Times New Roman" w:hAnsi="Times New Roman"/>
          <w:sz w:val="28"/>
          <w:szCs w:val="28"/>
        </w:rPr>
        <w:t>80 случаев).</w:t>
      </w:r>
    </w:p>
    <w:p w14:paraId="5070FBAD"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Структура впервые выявленных заболеваний за 2022 год: </w:t>
      </w:r>
    </w:p>
    <w:p w14:paraId="1973FEE8"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w:t>
      </w:r>
      <w:r w:rsidRPr="00465255">
        <w:rPr>
          <w:rFonts w:ascii="Times New Roman" w:hAnsi="Times New Roman"/>
          <w:sz w:val="28"/>
          <w:szCs w:val="28"/>
        </w:rPr>
        <w:t xml:space="preserve"> месте прочие заболевания (38,5 процента - 480 случаев);</w:t>
      </w:r>
    </w:p>
    <w:p w14:paraId="1206C2B5"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II</w:t>
      </w:r>
      <w:r w:rsidRPr="00465255">
        <w:rPr>
          <w:rFonts w:ascii="Times New Roman" w:hAnsi="Times New Roman"/>
          <w:sz w:val="28"/>
          <w:szCs w:val="28"/>
        </w:rPr>
        <w:t xml:space="preserve"> месте БСК (38,4 процента - 478 случаев);</w:t>
      </w:r>
    </w:p>
    <w:p w14:paraId="2868449D" w14:textId="77777777" w:rsidR="00CD20BC" w:rsidRPr="00465255" w:rsidRDefault="00CD20BC" w:rsidP="00CD20BC">
      <w:pPr>
        <w:ind w:firstLine="709"/>
        <w:jc w:val="both"/>
        <w:rPr>
          <w:rFonts w:ascii="Times New Roman" w:hAnsi="Times New Roman"/>
          <w:sz w:val="28"/>
          <w:szCs w:val="28"/>
        </w:rPr>
      </w:pPr>
      <w:r w:rsidRPr="00465255">
        <w:rPr>
          <w:rFonts w:ascii="Times New Roman" w:hAnsi="Times New Roman"/>
          <w:sz w:val="28"/>
          <w:szCs w:val="28"/>
        </w:rPr>
        <w:t xml:space="preserve">на </w:t>
      </w:r>
      <w:r w:rsidRPr="00465255">
        <w:rPr>
          <w:rFonts w:ascii="Times New Roman" w:hAnsi="Times New Roman"/>
          <w:sz w:val="28"/>
          <w:szCs w:val="28"/>
          <w:lang w:val="en-US"/>
        </w:rPr>
        <w:t>III</w:t>
      </w:r>
      <w:r w:rsidRPr="00465255">
        <w:rPr>
          <w:rFonts w:ascii="Times New Roman" w:hAnsi="Times New Roman"/>
          <w:sz w:val="28"/>
          <w:szCs w:val="28"/>
        </w:rPr>
        <w:t xml:space="preserve"> месте болезни органов дыхания (11,3 процента - </w:t>
      </w:r>
      <w:r w:rsidRPr="00465255">
        <w:rPr>
          <w:rFonts w:ascii="Times New Roman" w:hAnsi="Times New Roman"/>
          <w:sz w:val="28"/>
          <w:szCs w:val="28"/>
        </w:rPr>
        <w:br/>
        <w:t>141 случай).</w:t>
      </w:r>
    </w:p>
    <w:p w14:paraId="431D10FA"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Задачи по совершенствованию проведения профилактических мероприятий:</w:t>
      </w:r>
    </w:p>
    <w:p w14:paraId="4D212DC5"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обеспечить 100-процентное исполнение планов </w:t>
      </w:r>
      <w:r w:rsidRPr="00465255">
        <w:rPr>
          <w:rFonts w:ascii="Times New Roman" w:hAnsi="Times New Roman"/>
          <w:sz w:val="28"/>
          <w:szCs w:val="28"/>
        </w:rPr>
        <w:br/>
        <w:t>по диспансеризации взрослого населения, в том числе углубленной диспансеризации лиц, перенесших новую коронавирусную инфекцию (COVID-19), и проведению профилактического медицинского осмотра</w:t>
      </w:r>
      <w:r w:rsidRPr="00465255">
        <w:rPr>
          <w:rFonts w:ascii="Times New Roman" w:hAnsi="Times New Roman"/>
          <w:sz w:val="28"/>
          <w:szCs w:val="28"/>
        </w:rPr>
        <w:br/>
        <w:t>в установленные сроки;</w:t>
      </w:r>
    </w:p>
    <w:p w14:paraId="0CE5CE70"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обеспечить увеличение доли пациентов с впервые в жизни установленными хроническими неинфекционными заболеваниями, </w:t>
      </w:r>
      <w:r w:rsidRPr="00465255">
        <w:rPr>
          <w:rFonts w:ascii="Times New Roman" w:hAnsi="Times New Roman"/>
          <w:sz w:val="28"/>
          <w:szCs w:val="28"/>
        </w:rPr>
        <w:br/>
        <w:t xml:space="preserve">в том числе злокачественными новообразованиями, выявленными </w:t>
      </w:r>
      <w:r w:rsidRPr="00465255">
        <w:rPr>
          <w:rFonts w:ascii="Times New Roman" w:hAnsi="Times New Roman"/>
          <w:sz w:val="28"/>
          <w:szCs w:val="28"/>
        </w:rPr>
        <w:br/>
        <w:t xml:space="preserve">при проведении диспансеризации взрослого населения </w:t>
      </w:r>
      <w:r w:rsidRPr="00465255">
        <w:rPr>
          <w:rFonts w:ascii="Times New Roman" w:hAnsi="Times New Roman"/>
          <w:sz w:val="28"/>
          <w:szCs w:val="28"/>
        </w:rPr>
        <w:br/>
        <w:t>и профилактического медицинского осмотра, от общего числа больных хроническими неинфекционными заболеваниями с впервые установленным диагнозом;</w:t>
      </w:r>
    </w:p>
    <w:p w14:paraId="672D596E"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обеспечить своевременное и качественное наблюдение диспансерных больных с хроническими неинфекционными заболеваниями и пациентов с выявленными факторами риска;</w:t>
      </w:r>
    </w:p>
    <w:p w14:paraId="51CCBA62"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обеспечить корректное заполнение форм статистического наблюдения;</w:t>
      </w:r>
    </w:p>
    <w:p w14:paraId="3617313F"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оптимизировать работу медицинских организаций с применением принципов бережливого производства, в том числе сократить время ожидания в очереди при обращении граждан в медицинскую организацию, упростить процедуру записи на прием к врачу;</w:t>
      </w:r>
    </w:p>
    <w:p w14:paraId="32C90A17"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активизировать работу отделений (кабинетов) медицинской профилактики и центров здоровья по выявлению факторов риска</w:t>
      </w:r>
      <w:r w:rsidRPr="00465255">
        <w:rPr>
          <w:rFonts w:ascii="Times New Roman" w:hAnsi="Times New Roman"/>
          <w:sz w:val="28"/>
          <w:szCs w:val="28"/>
        </w:rPr>
        <w:br/>
        <w:t>и формированию приверженности граждан к здоровому образу жизни.</w:t>
      </w:r>
    </w:p>
    <w:p w14:paraId="6594E3C7"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Подписаны соглашения о совместной деятельности по проведению мероприятий, направленных на формирование здорового образа жизни (далее - ЗОЖ) и укрепление здоровья населения, на территории Республики Марий Эл между заинтересованными органами исполнительной власти Республики Марий Эл и администрациями </w:t>
      </w:r>
      <w:r w:rsidRPr="00465255">
        <w:rPr>
          <w:rFonts w:ascii="Times New Roman" w:hAnsi="Times New Roman"/>
          <w:sz w:val="28"/>
          <w:szCs w:val="28"/>
        </w:rPr>
        <w:br/>
      </w:r>
      <w:r w:rsidRPr="00465255">
        <w:rPr>
          <w:rFonts w:ascii="Times New Roman" w:hAnsi="Times New Roman"/>
          <w:sz w:val="28"/>
          <w:szCs w:val="28"/>
        </w:rPr>
        <w:lastRenderedPageBreak/>
        <w:t xml:space="preserve">городских округов и муниципальных районов в Республике Марий Эл. Для совершенствования профилактической работы создана Межведомственная комиссия по вопросам формирования здорового образа жизни у населения Республики Марий Эл. Всего проведено </w:t>
      </w:r>
      <w:r w:rsidRPr="00465255">
        <w:rPr>
          <w:rFonts w:ascii="Times New Roman" w:hAnsi="Times New Roman"/>
          <w:sz w:val="28"/>
          <w:szCs w:val="28"/>
        </w:rPr>
        <w:br/>
        <w:t>18 заседаний комиссии, на которых рассмотрены вопросы проведения мероприятий по формированию здорового образа жизни.</w:t>
      </w:r>
    </w:p>
    <w:p w14:paraId="1BF337D1"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В состав указанной выше комиссии входят представители Министерства труда и социальной защиты Республики Марий Эл, Министерства культуры, печати и по делам национальностей Республики Марий Эл, Министерства спорта и туризма Республики Марий Эл, Министерства образования и науки Республики Марий Эл.</w:t>
      </w:r>
    </w:p>
    <w:p w14:paraId="5CB0FD54"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В целях организации взаимодействия министерств и ведомств утвержден план работы Межведомственной комиссии по вопросам формирования здорового образа жизни у населения Республики </w:t>
      </w:r>
      <w:r w:rsidRPr="00465255">
        <w:rPr>
          <w:rFonts w:ascii="Times New Roman" w:hAnsi="Times New Roman"/>
          <w:sz w:val="28"/>
          <w:szCs w:val="28"/>
        </w:rPr>
        <w:br/>
        <w:t>Марий Эл. Проводятся мероприятия, приуроченные к всемирным дням здоровья, направленные на пропаганду ЗОЖ и профилактику алкогольной, никотиновой и наркотической зависимости.</w:t>
      </w:r>
    </w:p>
    <w:p w14:paraId="0CF36665" w14:textId="04737B0A"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В образовательных организациях Республики Марий Эл с целью пропаганды ЗОЖ и профилактики вредных привычек проводятся классные часы, тематические программы, игры, познавательные экскурсии, встречи, спортивные конкурсы. Организуются мероприятия, направленные на приобщение обучающихся к систематическим занятиям физической культурой и спортом: Всероссийский день бега «Кросс нации», Всероссийская массовая лыжная гонка «Лыжня России», республиканский этап Всероссийских соревнований по футболу «Кожаный мяч», чемпионат школьной баскетбольной лиги «КЭС-БАСКЕТ» и другие.</w:t>
      </w:r>
    </w:p>
    <w:p w14:paraId="70ABF33A" w14:textId="5D43ED7F"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В течение учебного года в образовательных организациях Республики Марий Эл проводятся традиционные массовые мероприятия: неделя профилактики, День здоровья, День без табака, День здорового питания, месячник антинаркотической направленности и популяризации ЗОЖ.</w:t>
      </w:r>
    </w:p>
    <w:p w14:paraId="0F9EDD4D" w14:textId="538A24F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С целью организации досуга подростков и молодежи проводятся следующие мероприятия: фестиваль «Волна здоровья», флешмоб</w:t>
      </w:r>
      <w:r w:rsidRPr="00465255">
        <w:rPr>
          <w:rFonts w:ascii="Times New Roman" w:hAnsi="Times New Roman"/>
          <w:sz w:val="28"/>
          <w:szCs w:val="28"/>
        </w:rPr>
        <w:br/>
        <w:t>«Мы за здоровое поколение», массовый молодежный забег «Беги</w:t>
      </w:r>
      <w:r w:rsidR="001613D6">
        <w:rPr>
          <w:rFonts w:ascii="Times New Roman" w:hAnsi="Times New Roman"/>
          <w:sz w:val="28"/>
          <w:szCs w:val="28"/>
        </w:rPr>
        <w:t xml:space="preserve"> </w:t>
      </w:r>
      <w:r w:rsidR="001613D6">
        <w:rPr>
          <w:rFonts w:ascii="Times New Roman" w:hAnsi="Times New Roman"/>
          <w:sz w:val="28"/>
          <w:szCs w:val="28"/>
        </w:rPr>
        <w:br/>
      </w:r>
      <w:r w:rsidRPr="00465255">
        <w:rPr>
          <w:rFonts w:ascii="Times New Roman" w:hAnsi="Times New Roman"/>
          <w:sz w:val="28"/>
          <w:szCs w:val="28"/>
        </w:rPr>
        <w:t>за мной», акции «Дети за здоровый образ жизни», «Подари улыбку».</w:t>
      </w:r>
    </w:p>
    <w:p w14:paraId="5C9C95BB"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Государственное бюджетное учреждение Республики Марий Эл «Дворец молодежи Республики Марий Эл» координирует развитие добровольческой деятельности по пропаганде здорового образа жизни </w:t>
      </w:r>
      <w:r w:rsidRPr="00465255">
        <w:rPr>
          <w:rFonts w:ascii="Times New Roman" w:hAnsi="Times New Roman"/>
          <w:sz w:val="28"/>
          <w:szCs w:val="28"/>
        </w:rPr>
        <w:br/>
        <w:t xml:space="preserve">и профилактике асоциального поведения молодежи. При участии добровольцев проводятся информационно-просветительские </w:t>
      </w:r>
      <w:r w:rsidRPr="00465255">
        <w:rPr>
          <w:rFonts w:ascii="Times New Roman" w:hAnsi="Times New Roman"/>
          <w:sz w:val="28"/>
          <w:szCs w:val="28"/>
        </w:rPr>
        <w:br/>
        <w:t xml:space="preserve">и спортивно-оздоровительные мероприятия: конкурсы, квесты, состязания, турниры, мастер-классы, семинары. Одним из значимых межведомственных мероприятий, направленных на организацию досуга </w:t>
      </w:r>
      <w:r w:rsidRPr="00465255">
        <w:rPr>
          <w:rFonts w:ascii="Times New Roman" w:hAnsi="Times New Roman"/>
          <w:sz w:val="28"/>
          <w:szCs w:val="28"/>
        </w:rPr>
        <w:lastRenderedPageBreak/>
        <w:t xml:space="preserve">детей и молодежи, формирование здорового и трезвого образа жизни, является республиканское мероприятие «Праздник трезвости», проводимое в </w:t>
      </w:r>
      <w:proofErr w:type="spellStart"/>
      <w:r w:rsidRPr="00465255">
        <w:rPr>
          <w:rFonts w:ascii="Times New Roman" w:hAnsi="Times New Roman"/>
          <w:sz w:val="28"/>
          <w:szCs w:val="28"/>
        </w:rPr>
        <w:t>Царевококшайском</w:t>
      </w:r>
      <w:proofErr w:type="spellEnd"/>
      <w:r w:rsidRPr="00465255">
        <w:rPr>
          <w:rFonts w:ascii="Times New Roman" w:hAnsi="Times New Roman"/>
          <w:sz w:val="28"/>
          <w:szCs w:val="28"/>
        </w:rPr>
        <w:t xml:space="preserve"> Кремле г. Йошкар-Олы. В рамках акции организуются интерактивные площадки, лектории, зоны досуга для молодых семей с детьми и других целевых групп.</w:t>
      </w:r>
    </w:p>
    <w:p w14:paraId="7E292110"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В государственном бюджетном учреждении культуры Республики Марий Эл «Национальная библиотека им. </w:t>
      </w:r>
      <w:proofErr w:type="spellStart"/>
      <w:r w:rsidRPr="00465255">
        <w:rPr>
          <w:rFonts w:ascii="Times New Roman" w:hAnsi="Times New Roman"/>
          <w:sz w:val="28"/>
          <w:szCs w:val="28"/>
        </w:rPr>
        <w:t>С.Г.Чавайна</w:t>
      </w:r>
      <w:proofErr w:type="spellEnd"/>
      <w:r w:rsidRPr="00465255">
        <w:rPr>
          <w:rFonts w:ascii="Times New Roman" w:hAnsi="Times New Roman"/>
          <w:sz w:val="28"/>
          <w:szCs w:val="28"/>
        </w:rPr>
        <w:t xml:space="preserve">» организуются книжные выставки (тематические экспресс-выставки, выставки новинок), Дни информации и Дни специалиста на медицинские темы </w:t>
      </w:r>
      <w:r w:rsidRPr="00465255">
        <w:rPr>
          <w:rFonts w:ascii="Times New Roman" w:hAnsi="Times New Roman"/>
          <w:sz w:val="28"/>
          <w:szCs w:val="28"/>
        </w:rPr>
        <w:br/>
        <w:t>с обязательными обзорами популярной медицинской литературы, тематические мероприятия, Дни здоровья, просветительские лекции.</w:t>
      </w:r>
    </w:p>
    <w:p w14:paraId="0AE665DE" w14:textId="75B90BA4"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Создаются условия для занятий физической культурой и спортом. В парковой зоне г. Йошкар-Олы благоустроена Аллея здоровья </w:t>
      </w:r>
      <w:r w:rsidRPr="00465255">
        <w:rPr>
          <w:rFonts w:ascii="Times New Roman" w:hAnsi="Times New Roman"/>
          <w:sz w:val="28"/>
          <w:szCs w:val="28"/>
        </w:rPr>
        <w:br/>
        <w:t xml:space="preserve">с тренажерами и велосипедными дорожками. Для движения велосипедистов выделены отдельные полосы вдоль пешеходной зоны бульвара </w:t>
      </w:r>
      <w:proofErr w:type="spellStart"/>
      <w:r w:rsidRPr="00465255">
        <w:rPr>
          <w:rFonts w:ascii="Times New Roman" w:hAnsi="Times New Roman"/>
          <w:sz w:val="28"/>
          <w:szCs w:val="28"/>
        </w:rPr>
        <w:t>Чавайна</w:t>
      </w:r>
      <w:proofErr w:type="spellEnd"/>
      <w:r w:rsidRPr="00465255">
        <w:rPr>
          <w:rFonts w:ascii="Times New Roman" w:hAnsi="Times New Roman"/>
          <w:sz w:val="28"/>
          <w:szCs w:val="28"/>
        </w:rPr>
        <w:t xml:space="preserve">. Создана сеть спортивных сооружений для занятий физической культурой и спортом во всех муниципальных образованиях </w:t>
      </w:r>
      <w:r w:rsidR="001613D6">
        <w:rPr>
          <w:rFonts w:ascii="Times New Roman" w:hAnsi="Times New Roman"/>
          <w:sz w:val="28"/>
          <w:szCs w:val="28"/>
        </w:rPr>
        <w:br/>
      </w:r>
      <w:r w:rsidRPr="00465255">
        <w:rPr>
          <w:rFonts w:ascii="Times New Roman" w:hAnsi="Times New Roman"/>
          <w:sz w:val="28"/>
          <w:szCs w:val="28"/>
        </w:rPr>
        <w:t>в Республике Марий Эл. Организовано массовое движение любителей скандинавской ходьбы, «Час ходьбы с врачом», проведено два республиканских слета.</w:t>
      </w:r>
    </w:p>
    <w:p w14:paraId="43DE9D49" w14:textId="4C08F49B"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Активно ведется агитационно-пропагандистская работа</w:t>
      </w:r>
      <w:r w:rsidRPr="00465255">
        <w:rPr>
          <w:rFonts w:ascii="Times New Roman" w:hAnsi="Times New Roman"/>
          <w:sz w:val="28"/>
          <w:szCs w:val="28"/>
        </w:rPr>
        <w:br/>
        <w:t>по формированию ЗОЖ среди населения Республики Марий Эл</w:t>
      </w:r>
      <w:r w:rsidRPr="00465255">
        <w:rPr>
          <w:rFonts w:ascii="Times New Roman" w:hAnsi="Times New Roman"/>
          <w:sz w:val="28"/>
          <w:szCs w:val="28"/>
        </w:rPr>
        <w:br/>
        <w:t xml:space="preserve">с использованием раздаточного материала. Сотрудниками медицинских организаций подготовлены и распространены информационные материалы (буклеты, памятки, листовки, санбюллетени) на темы «Определите ваш сердечно-сосудистый риск», «Гипоаллергенная диета», «Как оказать первую помощь при инсульте?», «О вреде курения: коротко и по существу!», «Как обеспечить правильный уход и питание неврологического больного, перенесшего инсульт», «Солить или </w:t>
      </w:r>
      <w:r w:rsidRPr="00465255">
        <w:rPr>
          <w:rFonts w:ascii="Times New Roman" w:hAnsi="Times New Roman"/>
          <w:sz w:val="28"/>
          <w:szCs w:val="28"/>
        </w:rPr>
        <w:br/>
        <w:t xml:space="preserve">не солить», «Физическая активность», «Алкоголь и здоровье», «Береги сердце смолоду», «Движение - жизнь», «Диетический стол при заболеваниях сердца», «Правильное и здоровое питание», «Профилактика наркомании и распространения наркотиков», </w:t>
      </w:r>
      <w:r w:rsidRPr="00465255">
        <w:rPr>
          <w:rFonts w:ascii="Times New Roman" w:hAnsi="Times New Roman"/>
          <w:sz w:val="28"/>
          <w:szCs w:val="28"/>
        </w:rPr>
        <w:br/>
        <w:t xml:space="preserve">«Ты убиваешь сигарету или сигарета убивает тебя?», «Правила здорового образа жизни», «От правильного питания к нормальному давлению» </w:t>
      </w:r>
      <w:r w:rsidR="001613D6">
        <w:rPr>
          <w:rFonts w:ascii="Times New Roman" w:hAnsi="Times New Roman"/>
          <w:sz w:val="28"/>
          <w:szCs w:val="28"/>
        </w:rPr>
        <w:br/>
      </w:r>
      <w:r w:rsidRPr="00465255">
        <w:rPr>
          <w:rFonts w:ascii="Times New Roman" w:hAnsi="Times New Roman"/>
          <w:sz w:val="28"/>
          <w:szCs w:val="28"/>
        </w:rPr>
        <w:t>и другое.</w:t>
      </w:r>
    </w:p>
    <w:p w14:paraId="4E44D6BB"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В каждой медицинской организации разработаны программы, направленные на формирование ЗОЖ населения. Проводятся тематические лекции, тренинги, беседы. В рамках профилактических мероприятий осуществляется демонстрация видеороликов, мотивирующих к отказу от алкоголя, наркотиков и курения табака.</w:t>
      </w:r>
    </w:p>
    <w:p w14:paraId="41EE9C46"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В рамках кампаний, посвященных всемирным дням здоровья, проводятся семинары и конференции.</w:t>
      </w:r>
    </w:p>
    <w:p w14:paraId="79EE092F" w14:textId="10EFB92E"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lastRenderedPageBreak/>
        <w:t xml:space="preserve">В Республике Марий Эл работают два центра здоровья </w:t>
      </w:r>
      <w:r>
        <w:rPr>
          <w:rFonts w:ascii="Times New Roman" w:hAnsi="Times New Roman"/>
          <w:sz w:val="28"/>
          <w:szCs w:val="28"/>
        </w:rPr>
        <w:br/>
      </w:r>
      <w:r w:rsidRPr="00465255">
        <w:rPr>
          <w:rFonts w:ascii="Times New Roman" w:hAnsi="Times New Roman"/>
          <w:sz w:val="28"/>
          <w:szCs w:val="28"/>
        </w:rPr>
        <w:t xml:space="preserve">для взрослого населения на базе Волжской центральной городской больницы и государственного бюджетного учреждения Республики Марий Эл «Поликлиника № 2 г. Йошкар-Олы», а также Центр здоровья для детей на базе государственного бюджетного учреждения Республики Марий Эл «Йошкар-Олинская детская городская больница </w:t>
      </w:r>
      <w:r w:rsidRPr="00465255">
        <w:rPr>
          <w:rFonts w:ascii="Times New Roman" w:hAnsi="Times New Roman"/>
          <w:sz w:val="28"/>
          <w:szCs w:val="28"/>
        </w:rPr>
        <w:br/>
        <w:t xml:space="preserve">имени Л.И. Соколовой». Общее число обратившихся в центры здоровья </w:t>
      </w:r>
      <w:r w:rsidR="001613D6">
        <w:rPr>
          <w:rFonts w:ascii="Times New Roman" w:hAnsi="Times New Roman"/>
          <w:sz w:val="28"/>
          <w:szCs w:val="28"/>
        </w:rPr>
        <w:br/>
      </w:r>
      <w:r w:rsidRPr="00465255">
        <w:rPr>
          <w:rFonts w:ascii="Times New Roman" w:hAnsi="Times New Roman"/>
          <w:sz w:val="28"/>
          <w:szCs w:val="28"/>
        </w:rPr>
        <w:t>в 2022 году увеличилось на 698 человек и составило 9</w:t>
      </w:r>
      <w:r w:rsidR="007B1B47">
        <w:rPr>
          <w:rFonts w:ascii="Times New Roman" w:hAnsi="Times New Roman"/>
          <w:sz w:val="28"/>
          <w:szCs w:val="28"/>
        </w:rPr>
        <w:t> </w:t>
      </w:r>
      <w:r w:rsidRPr="00465255">
        <w:rPr>
          <w:rFonts w:ascii="Times New Roman" w:hAnsi="Times New Roman"/>
          <w:sz w:val="28"/>
          <w:szCs w:val="28"/>
        </w:rPr>
        <w:t xml:space="preserve">775 (2021 год - </w:t>
      </w:r>
      <w:r w:rsidR="001613D6">
        <w:rPr>
          <w:rFonts w:ascii="Times New Roman" w:hAnsi="Times New Roman"/>
          <w:sz w:val="28"/>
          <w:szCs w:val="28"/>
        </w:rPr>
        <w:br/>
      </w:r>
      <w:r w:rsidRPr="00465255">
        <w:rPr>
          <w:rFonts w:ascii="Times New Roman" w:hAnsi="Times New Roman"/>
          <w:sz w:val="28"/>
          <w:szCs w:val="28"/>
        </w:rPr>
        <w:t>9</w:t>
      </w:r>
      <w:r w:rsidR="007B1B47">
        <w:rPr>
          <w:rFonts w:ascii="Times New Roman" w:hAnsi="Times New Roman"/>
          <w:sz w:val="28"/>
          <w:szCs w:val="28"/>
        </w:rPr>
        <w:t> </w:t>
      </w:r>
      <w:r w:rsidRPr="00465255">
        <w:rPr>
          <w:rFonts w:ascii="Times New Roman" w:hAnsi="Times New Roman"/>
          <w:sz w:val="28"/>
          <w:szCs w:val="28"/>
        </w:rPr>
        <w:t>077 человек).</w:t>
      </w:r>
    </w:p>
    <w:p w14:paraId="3BE35586"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индивидуальном уровне формирование ЗОЖ проводится путем профилактического консультирования в 6 отделениях и 15 кабинетах медицинской профилактики, в центрах здоровья. В медицинских организациях функционируют 6 кабинетов медицинской помощи </w:t>
      </w:r>
      <w:r w:rsidRPr="00465255">
        <w:rPr>
          <w:rFonts w:ascii="Times New Roman" w:hAnsi="Times New Roman"/>
          <w:sz w:val="28"/>
          <w:szCs w:val="28"/>
        </w:rPr>
        <w:br/>
        <w:t xml:space="preserve">по отказу от курения. Во всех медицинских организациях имеется информация об ограничительных мерах, направленных на охрану здоровья граждан от воздействия окружающего табачного дыма </w:t>
      </w:r>
      <w:r w:rsidRPr="00465255">
        <w:rPr>
          <w:rFonts w:ascii="Times New Roman" w:hAnsi="Times New Roman"/>
          <w:sz w:val="28"/>
          <w:szCs w:val="28"/>
        </w:rPr>
        <w:br/>
        <w:t>и последствий употребления табака.</w:t>
      </w:r>
    </w:p>
    <w:p w14:paraId="1B54BC7D"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Огромную роль в медицинской профилактике играют школы здоровья, созданные в центрах здоровья и в отделениях медицинских организаций. В целях развития и совершенствования их деятельности издан приказ Министерства здравоохранения Республики Марий Эл</w:t>
      </w:r>
      <w:r w:rsidRPr="00465255">
        <w:rPr>
          <w:rFonts w:ascii="Times New Roman" w:hAnsi="Times New Roman"/>
          <w:sz w:val="28"/>
          <w:szCs w:val="28"/>
        </w:rPr>
        <w:br/>
        <w:t xml:space="preserve">от 19 декабря 2018 г. № 2378 «Об организации школ здоровья </w:t>
      </w:r>
      <w:r>
        <w:rPr>
          <w:rFonts w:ascii="Times New Roman" w:hAnsi="Times New Roman"/>
          <w:sz w:val="28"/>
          <w:szCs w:val="28"/>
        </w:rPr>
        <w:br/>
      </w:r>
      <w:r w:rsidRPr="00465255">
        <w:rPr>
          <w:rFonts w:ascii="Times New Roman" w:hAnsi="Times New Roman"/>
          <w:sz w:val="28"/>
          <w:szCs w:val="28"/>
        </w:rPr>
        <w:t>для пациентов в медицинских организациях, находящихся в ведении Министерства здравоохранения Республики Марий Эл».</w:t>
      </w:r>
    </w:p>
    <w:p w14:paraId="1CCFD3D7" w14:textId="257A23FF"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Функционируют школы здоровья кардиологического профиля: артериальной гипертонии, ЦВЗ, ухода за инсультными больными, ИБС, пациентов с сердечно-сосудистой недостаточностью, больных ОКС. Деятельность школ здоровья направлена на повышение уровня знаний пациентов, информированности и формирование практических навыков по профилактике заболеваний и повышения качества жизни, сохранению здоровья. Они оснащены методической литературой, видеоматериалами, наглядными пособиями, к работе привлечены медицинские сестры </w:t>
      </w:r>
      <w:r w:rsidR="001613D6">
        <w:rPr>
          <w:rFonts w:ascii="Times New Roman" w:hAnsi="Times New Roman"/>
          <w:sz w:val="28"/>
          <w:szCs w:val="28"/>
        </w:rPr>
        <w:br/>
      </w:r>
      <w:r w:rsidRPr="00465255">
        <w:rPr>
          <w:rFonts w:ascii="Times New Roman" w:hAnsi="Times New Roman"/>
          <w:sz w:val="28"/>
          <w:szCs w:val="28"/>
        </w:rPr>
        <w:t xml:space="preserve">и фельдшеры, обученные по программе профилактической работы </w:t>
      </w:r>
      <w:r w:rsidR="001613D6">
        <w:rPr>
          <w:rFonts w:ascii="Times New Roman" w:hAnsi="Times New Roman"/>
          <w:sz w:val="28"/>
          <w:szCs w:val="28"/>
        </w:rPr>
        <w:br/>
      </w:r>
      <w:r w:rsidRPr="00465255">
        <w:rPr>
          <w:rFonts w:ascii="Times New Roman" w:hAnsi="Times New Roman"/>
          <w:sz w:val="28"/>
          <w:szCs w:val="28"/>
        </w:rPr>
        <w:t>с населением.</w:t>
      </w:r>
    </w:p>
    <w:p w14:paraId="6BFE9D12"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В школах здоровья в 2021 году прошли обучение 41 887 человек, </w:t>
      </w:r>
      <w:r w:rsidRPr="00465255">
        <w:rPr>
          <w:rFonts w:ascii="Times New Roman" w:hAnsi="Times New Roman"/>
          <w:sz w:val="28"/>
          <w:szCs w:val="28"/>
        </w:rPr>
        <w:br/>
        <w:t xml:space="preserve">в 2022 году - 52 275 человек. Работа школ здоровья проводилась </w:t>
      </w:r>
      <w:r w:rsidRPr="00465255">
        <w:rPr>
          <w:rFonts w:ascii="Times New Roman" w:hAnsi="Times New Roman"/>
          <w:sz w:val="28"/>
          <w:szCs w:val="28"/>
        </w:rPr>
        <w:br/>
        <w:t>с учетом эпидемиологической обстановки в связи с распространением новой коронавирусной инфекции (COVID-19) на территории Республики Марий Эл.</w:t>
      </w:r>
    </w:p>
    <w:p w14:paraId="21DC9DB3"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Специалистами медицинских организаций проведены профилактические беседы и лекции с населением на темы «Гипертония. Как предупредить ССЗ в пожилом возрасте», «Физическая активность - путь к долголетию», «Инфаркт миокарда. Первая помощь», «Понятие </w:t>
      </w:r>
      <w:r w:rsidRPr="00465255">
        <w:rPr>
          <w:rFonts w:ascii="Times New Roman" w:hAnsi="Times New Roman"/>
          <w:sz w:val="28"/>
          <w:szCs w:val="28"/>
        </w:rPr>
        <w:br/>
        <w:t xml:space="preserve">о ЗОЖ, правильном питании и активном отдыхе», «Быть здоровым - </w:t>
      </w:r>
      <w:r w:rsidRPr="00465255">
        <w:rPr>
          <w:rFonts w:ascii="Times New Roman" w:hAnsi="Times New Roman"/>
          <w:sz w:val="28"/>
          <w:szCs w:val="28"/>
        </w:rPr>
        <w:br/>
      </w:r>
      <w:r w:rsidRPr="00465255">
        <w:rPr>
          <w:rFonts w:ascii="Times New Roman" w:hAnsi="Times New Roman"/>
          <w:sz w:val="28"/>
          <w:szCs w:val="28"/>
        </w:rPr>
        <w:lastRenderedPageBreak/>
        <w:t xml:space="preserve">это модно», «Профилактика сердечно-сосудистых заболеваний», «Инсульт у лиц молодого и среднего возраста», «Инсульт у лиц пожилого возраста», «Вред табакокурения. Последствия курения сигарет и </w:t>
      </w:r>
      <w:proofErr w:type="spellStart"/>
      <w:r w:rsidRPr="00465255">
        <w:rPr>
          <w:rFonts w:ascii="Times New Roman" w:hAnsi="Times New Roman"/>
          <w:sz w:val="28"/>
          <w:szCs w:val="28"/>
        </w:rPr>
        <w:t>вейпов</w:t>
      </w:r>
      <w:proofErr w:type="spellEnd"/>
      <w:r w:rsidRPr="00465255">
        <w:rPr>
          <w:rFonts w:ascii="Times New Roman" w:hAnsi="Times New Roman"/>
          <w:sz w:val="28"/>
          <w:szCs w:val="28"/>
        </w:rPr>
        <w:t xml:space="preserve">», «Курение стоит дороже, чем вы думаете!», «Социальные </w:t>
      </w:r>
      <w:r w:rsidRPr="00465255">
        <w:rPr>
          <w:rFonts w:ascii="Times New Roman" w:hAnsi="Times New Roman"/>
          <w:sz w:val="28"/>
          <w:szCs w:val="28"/>
        </w:rPr>
        <w:br/>
        <w:t>и медицинские последствия употребления наркотических веществ», «Рациональное питание при сердечно-сосудистых заболеваниях».</w:t>
      </w:r>
    </w:p>
    <w:p w14:paraId="279A8DB5"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Совместно с Марийским региональным отделением Всероссийского общественного движения «Волонтеры-медики» организованы акции и выездные мероприятия в общеобразовательные организации Республики Марий Эл с проведением уроков, квестов, тренингов и лекций по здоровому образу жизни и профилактике вредных привычек.</w:t>
      </w:r>
    </w:p>
    <w:p w14:paraId="6F3B1CA3" w14:textId="59C3A36F"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На Днях открытых дверей в медицинских организациях проводятся </w:t>
      </w:r>
      <w:proofErr w:type="spellStart"/>
      <w:r w:rsidRPr="00465255">
        <w:rPr>
          <w:rFonts w:ascii="Times New Roman" w:hAnsi="Times New Roman"/>
          <w:sz w:val="28"/>
          <w:szCs w:val="28"/>
        </w:rPr>
        <w:t>скрининги</w:t>
      </w:r>
      <w:proofErr w:type="spellEnd"/>
      <w:r w:rsidRPr="00465255">
        <w:rPr>
          <w:rFonts w:ascii="Times New Roman" w:hAnsi="Times New Roman"/>
          <w:sz w:val="28"/>
          <w:szCs w:val="28"/>
        </w:rPr>
        <w:t xml:space="preserve"> по выявлению сердечно-сосудистого риска, измерение артериального давления, определение уровня холестерина крови экспресс-методом, анкетирование с целью определения уровня знаний </w:t>
      </w:r>
      <w:r w:rsidR="001613D6">
        <w:rPr>
          <w:rFonts w:ascii="Times New Roman" w:hAnsi="Times New Roman"/>
          <w:sz w:val="28"/>
          <w:szCs w:val="28"/>
        </w:rPr>
        <w:br/>
      </w:r>
      <w:r w:rsidRPr="00465255">
        <w:rPr>
          <w:rFonts w:ascii="Times New Roman" w:hAnsi="Times New Roman"/>
          <w:sz w:val="28"/>
          <w:szCs w:val="28"/>
        </w:rPr>
        <w:t>о факторах риска ССЗ, осуществляется показ тематических видеороликов.</w:t>
      </w:r>
    </w:p>
    <w:p w14:paraId="49C688C8"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Регулярно обеспечиваются освещение информации по вопросам пропаганды ЗОЖ в средствах массовой информации, публикация статей в периодических изданиях, выступления на радио и телевидении.</w:t>
      </w:r>
    </w:p>
    <w:p w14:paraId="607A4C54" w14:textId="77777777" w:rsidR="00CD20BC" w:rsidRPr="00465255" w:rsidRDefault="00CD20BC" w:rsidP="00CD20BC">
      <w:pPr>
        <w:shd w:val="clear" w:color="auto" w:fill="FFFFFF"/>
        <w:ind w:firstLine="709"/>
        <w:jc w:val="both"/>
        <w:rPr>
          <w:rFonts w:ascii="Times New Roman" w:hAnsi="Times New Roman"/>
          <w:sz w:val="28"/>
          <w:szCs w:val="28"/>
        </w:rPr>
      </w:pPr>
      <w:r w:rsidRPr="00465255">
        <w:rPr>
          <w:rFonts w:ascii="Times New Roman" w:hAnsi="Times New Roman"/>
          <w:sz w:val="28"/>
          <w:szCs w:val="28"/>
        </w:rPr>
        <w:t xml:space="preserve">Организовано постоянное размещение информации </w:t>
      </w:r>
      <w:r w:rsidRPr="00465255">
        <w:rPr>
          <w:rFonts w:ascii="Times New Roman" w:hAnsi="Times New Roman"/>
          <w:sz w:val="28"/>
          <w:szCs w:val="28"/>
        </w:rPr>
        <w:br/>
        <w:t xml:space="preserve">по профилактике заболеваний и формированию ЗОЖ на сайте Министерства здравоохранения Республики Марий Эл официального интернет-портала Республики Марий Эл, официальных сайтах медицинских организаций, в социальной сети «ВКонтакте» (группы «ЗОЖ Марий Эл», «Министерство здравоохранения Республики </w:t>
      </w:r>
      <w:r w:rsidRPr="00465255">
        <w:rPr>
          <w:rFonts w:ascii="Times New Roman" w:hAnsi="Times New Roman"/>
          <w:sz w:val="28"/>
          <w:szCs w:val="28"/>
        </w:rPr>
        <w:br/>
        <w:t>Марий Эл»).»;</w:t>
      </w:r>
    </w:p>
    <w:p w14:paraId="4ECF0D07" w14:textId="77777777" w:rsidR="00CD20BC" w:rsidRPr="00465255" w:rsidRDefault="00CD20BC" w:rsidP="00CD20BC">
      <w:pPr>
        <w:widowControl w:val="0"/>
        <w:jc w:val="center"/>
        <w:rPr>
          <w:rFonts w:ascii="Times New Roman" w:hAnsi="Times New Roman" w:cs="Times New Roman"/>
          <w:color w:val="000000" w:themeColor="text1"/>
          <w:sz w:val="28"/>
          <w:szCs w:val="28"/>
        </w:rPr>
      </w:pPr>
    </w:p>
    <w:p w14:paraId="7833AF90"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1.6. Кадровый состав медицинских организаций Республики Марий Эл</w:t>
      </w:r>
    </w:p>
    <w:p w14:paraId="71E32856"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p>
    <w:p w14:paraId="328F635A"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Обеспеченность медицинских организаций в 2022 году составляет (работник, без учета совместителей):</w:t>
      </w:r>
    </w:p>
    <w:p w14:paraId="41E35421"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врачами-кардиологами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7,0 на 100 тыс. населения (в 2021 году - 6,07), обеспеченность увеличилась на 15,3 процента;</w:t>
      </w:r>
    </w:p>
    <w:p w14:paraId="491F470F"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врачами-неврологами - 12,96 на 100 тыс. населения (в 2021 году -13,18 на 100 тыс. населения), обеспеченность снизилась на 1,7 процента;</w:t>
      </w:r>
    </w:p>
    <w:p w14:paraId="4FF5F8D1"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врачами по лечебной физкультуре - 0,89 на 100 тыс. населения </w:t>
      </w:r>
      <w:r w:rsidRPr="00465255">
        <w:rPr>
          <w:rFonts w:ascii="Times New Roman" w:hAnsi="Times New Roman" w:cs="Times New Roman"/>
          <w:color w:val="000000" w:themeColor="text1"/>
          <w:sz w:val="28"/>
          <w:szCs w:val="28"/>
        </w:rPr>
        <w:br/>
        <w:t>(в 2021 году - 0,89 на 100 тыс. населения);</w:t>
      </w:r>
    </w:p>
    <w:p w14:paraId="2A57591F" w14:textId="5E8A4841"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врачами - сердечно-сосудистыми хирургами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0,59 </w:t>
      </w:r>
      <w:r w:rsidR="001613D6">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на 100 тыс. населения (2021 год - 0,59 на 100 тыс. населения);</w:t>
      </w:r>
    </w:p>
    <w:p w14:paraId="7402C304" w14:textId="567796D0"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врачами - анестезиологами-реаниматологами - 15,33 </w:t>
      </w:r>
      <w:r w:rsidR="001613D6">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на 100 тыс. населения (2021 год - 15,55 на 100 тыс. населения), обеспеченность снизилась на 1 процент;</w:t>
      </w:r>
    </w:p>
    <w:p w14:paraId="2900589B"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врачами-физиотерапевтами - 1,64 на 100 тыс. населения (2021 год - 1,33 на 100 тыс. населения), обеспеченность снизилась на 23,3 процента;</w:t>
      </w:r>
    </w:p>
    <w:p w14:paraId="0D53F85F"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врачами-нейрохирургами - 2,09 на 100 тыс. населения (2021 год -2,07 на 100 тыс. населения), обеспеченность увеличилась на 1 процент;</w:t>
      </w:r>
    </w:p>
    <w:p w14:paraId="696C019E"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логопедами - 1,49 на 100 тыс. населения (2021 год - 1,62</w:t>
      </w:r>
      <w:r w:rsidRPr="00465255">
        <w:rPr>
          <w:rFonts w:ascii="Times New Roman" w:hAnsi="Times New Roman" w:cs="Times New Roman"/>
          <w:color w:val="000000" w:themeColor="text1"/>
          <w:sz w:val="28"/>
          <w:szCs w:val="28"/>
        </w:rPr>
        <w:br/>
        <w:t>на 100 тыс. населения), обеспеченность снизилась на 8 процентов;</w:t>
      </w:r>
    </w:p>
    <w:p w14:paraId="6F86F192" w14:textId="77777777"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медицинскими психологами - 5,06 на 100 тыс. населения </w:t>
      </w:r>
      <w:r w:rsidRPr="00465255">
        <w:rPr>
          <w:rFonts w:ascii="Times New Roman" w:hAnsi="Times New Roman" w:cs="Times New Roman"/>
          <w:color w:val="000000" w:themeColor="text1"/>
          <w:sz w:val="28"/>
          <w:szCs w:val="28"/>
        </w:rPr>
        <w:br/>
        <w:t xml:space="preserve">(2021 год - 4,89 на 100 тыс. населения), обеспеченность увеличилась </w:t>
      </w:r>
      <w:r w:rsidRPr="00465255">
        <w:rPr>
          <w:rFonts w:ascii="Times New Roman" w:hAnsi="Times New Roman" w:cs="Times New Roman"/>
          <w:color w:val="000000" w:themeColor="text1"/>
          <w:sz w:val="28"/>
          <w:szCs w:val="28"/>
        </w:rPr>
        <w:br/>
        <w:t>на 3,5 процентов;</w:t>
      </w:r>
    </w:p>
    <w:p w14:paraId="26EE72D0" w14:textId="3CA71C2F" w:rsidR="00CD20BC" w:rsidRPr="00465255" w:rsidRDefault="00CD20BC" w:rsidP="00CD20BC">
      <w:pPr>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инструкторами-методистами по лечебной физкультуре - </w:t>
      </w:r>
      <w:r w:rsidRPr="00465255">
        <w:rPr>
          <w:rFonts w:ascii="Times New Roman" w:hAnsi="Times New Roman" w:cs="Times New Roman"/>
          <w:color w:val="000000" w:themeColor="text1"/>
          <w:sz w:val="28"/>
          <w:szCs w:val="28"/>
        </w:rPr>
        <w:br/>
        <w:t>1,79 на 100 тыс. населения (2021 год - 1,48 на 100 тыс. населения), обеспеченность увеличилась по сравнению с 2021 годом</w:t>
      </w:r>
      <w:r w:rsidR="001613D6">
        <w:rPr>
          <w:rFonts w:ascii="Times New Roman" w:hAnsi="Times New Roman" w:cs="Times New Roman"/>
          <w:color w:val="000000" w:themeColor="text1"/>
          <w:sz w:val="28"/>
          <w:szCs w:val="28"/>
        </w:rPr>
        <w:t xml:space="preserve"> </w:t>
      </w:r>
      <w:r w:rsidR="001613D6">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на 20,9 процентов.</w:t>
      </w:r>
    </w:p>
    <w:p w14:paraId="736200C3" w14:textId="77777777" w:rsidR="007B1B47" w:rsidRDefault="007B1B47" w:rsidP="00CD20BC">
      <w:pPr>
        <w:widowControl w:val="0"/>
        <w:jc w:val="center"/>
        <w:rPr>
          <w:rFonts w:ascii="Times New Roman" w:hAnsi="Times New Roman" w:cs="Times New Roman"/>
          <w:color w:val="000000" w:themeColor="text1"/>
          <w:sz w:val="28"/>
          <w:szCs w:val="28"/>
        </w:rPr>
      </w:pPr>
    </w:p>
    <w:p w14:paraId="24B76A4F" w14:textId="00450874"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Кадровый состав РСЦ</w:t>
      </w:r>
    </w:p>
    <w:p w14:paraId="2B761CE3" w14:textId="77777777" w:rsidR="00CD20BC" w:rsidRPr="00176605" w:rsidRDefault="00CD20BC" w:rsidP="00CD20BC">
      <w:pPr>
        <w:widowControl w:val="0"/>
        <w:rPr>
          <w:rFonts w:ascii="Times New Roman" w:hAnsi="Times New Roman" w:cs="Times New Roman"/>
          <w:color w:val="000000" w:themeColor="text1"/>
          <w:sz w:val="28"/>
          <w:szCs w:val="28"/>
        </w:rPr>
      </w:pPr>
    </w:p>
    <w:p w14:paraId="14C7A6B4" w14:textId="77777777" w:rsidR="00176605" w:rsidRPr="00176605" w:rsidRDefault="00176605" w:rsidP="00CD20BC">
      <w:pPr>
        <w:widowControl w:val="0"/>
        <w:rPr>
          <w:rFonts w:ascii="Times New Roman" w:hAnsi="Times New Roman" w:cs="Times New Roman"/>
          <w:color w:val="000000" w:themeColor="text1"/>
          <w:sz w:val="28"/>
          <w:szCs w:val="28"/>
        </w:rPr>
      </w:pPr>
    </w:p>
    <w:tbl>
      <w:tblPr>
        <w:tblW w:w="8897"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794"/>
        <w:gridCol w:w="1559"/>
        <w:gridCol w:w="3544"/>
      </w:tblGrid>
      <w:tr w:rsidR="00CD20BC" w:rsidRPr="00465255" w14:paraId="34D5F5B9" w14:textId="77777777" w:rsidTr="00954AE9">
        <w:trPr>
          <w:trHeight w:val="20"/>
        </w:trPr>
        <w:tc>
          <w:tcPr>
            <w:tcW w:w="3794" w:type="dxa"/>
            <w:tcBorders>
              <w:bottom w:val="single" w:sz="4" w:space="0" w:color="auto"/>
            </w:tcBorders>
            <w:shd w:val="clear" w:color="000000" w:fill="FFFFFF"/>
            <w:vAlign w:val="center"/>
          </w:tcPr>
          <w:p w14:paraId="6D3EEF2D" w14:textId="77777777" w:rsidR="00CD20BC" w:rsidRPr="008727D4" w:rsidRDefault="00CD20BC" w:rsidP="00736DA8">
            <w:pPr>
              <w:widowControl w:val="0"/>
              <w:spacing w:before="60"/>
              <w:jc w:val="center"/>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Наименование должности</w:t>
            </w:r>
          </w:p>
        </w:tc>
        <w:tc>
          <w:tcPr>
            <w:tcW w:w="1559" w:type="dxa"/>
            <w:tcBorders>
              <w:bottom w:val="single" w:sz="4" w:space="0" w:color="auto"/>
            </w:tcBorders>
            <w:shd w:val="clear" w:color="000000" w:fill="FFFFFF"/>
            <w:noWrap/>
            <w:vAlign w:val="center"/>
          </w:tcPr>
          <w:p w14:paraId="226A92D3" w14:textId="77777777" w:rsidR="00CD20BC" w:rsidRPr="008727D4" w:rsidRDefault="00CD20BC" w:rsidP="00736DA8">
            <w:pPr>
              <w:widowControl w:val="0"/>
              <w:spacing w:before="60"/>
              <w:jc w:val="center"/>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Штатные должности</w:t>
            </w:r>
          </w:p>
        </w:tc>
        <w:tc>
          <w:tcPr>
            <w:tcW w:w="3544" w:type="dxa"/>
            <w:tcBorders>
              <w:bottom w:val="single" w:sz="4" w:space="0" w:color="auto"/>
            </w:tcBorders>
            <w:shd w:val="clear" w:color="000000" w:fill="FFFFFF"/>
            <w:noWrap/>
            <w:vAlign w:val="center"/>
          </w:tcPr>
          <w:p w14:paraId="6D8F7DB2" w14:textId="77777777" w:rsidR="00CD20BC" w:rsidRPr="008727D4" w:rsidRDefault="00CD20BC" w:rsidP="00736DA8">
            <w:pPr>
              <w:widowControl w:val="0"/>
              <w:spacing w:before="60"/>
              <w:jc w:val="center"/>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Количество основных работников на штатных должностях</w:t>
            </w:r>
          </w:p>
        </w:tc>
      </w:tr>
      <w:tr w:rsidR="008727D4" w:rsidRPr="00465255" w14:paraId="4A859300" w14:textId="77777777" w:rsidTr="00954AE9">
        <w:trPr>
          <w:trHeight w:val="20"/>
        </w:trPr>
        <w:tc>
          <w:tcPr>
            <w:tcW w:w="3794" w:type="dxa"/>
            <w:tcBorders>
              <w:top w:val="single" w:sz="4" w:space="0" w:color="auto"/>
              <w:bottom w:val="nil"/>
              <w:right w:val="nil"/>
            </w:tcBorders>
            <w:shd w:val="clear" w:color="000000" w:fill="FFFFFF"/>
            <w:vAlign w:val="center"/>
          </w:tcPr>
          <w:p w14:paraId="38B4A3AC" w14:textId="77777777" w:rsidR="00B37CE9" w:rsidRDefault="00B37CE9" w:rsidP="00DD281B">
            <w:pPr>
              <w:widowControl w:val="0"/>
              <w:rPr>
                <w:rFonts w:ascii="Times New Roman" w:hAnsi="Times New Roman" w:cs="Times New Roman"/>
                <w:color w:val="000000" w:themeColor="text1"/>
                <w:sz w:val="24"/>
                <w:szCs w:val="24"/>
              </w:rPr>
            </w:pPr>
          </w:p>
          <w:p w14:paraId="4BD2A155" w14:textId="028B652A" w:rsidR="008727D4" w:rsidRDefault="008727D4" w:rsidP="00DD281B">
            <w:pPr>
              <w:widowControl w:val="0"/>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Врач-невролог</w:t>
            </w:r>
          </w:p>
          <w:p w14:paraId="10372FAF" w14:textId="25F0B8B5" w:rsidR="00DD281B" w:rsidRPr="008727D4" w:rsidRDefault="00DD281B" w:rsidP="00DD281B">
            <w:pPr>
              <w:widowControl w:val="0"/>
              <w:rPr>
                <w:rFonts w:ascii="Times New Roman" w:hAnsi="Times New Roman" w:cs="Times New Roman"/>
                <w:color w:val="000000" w:themeColor="text1"/>
                <w:sz w:val="24"/>
                <w:szCs w:val="24"/>
              </w:rPr>
            </w:pPr>
          </w:p>
        </w:tc>
        <w:tc>
          <w:tcPr>
            <w:tcW w:w="1559" w:type="dxa"/>
            <w:tcBorders>
              <w:top w:val="single" w:sz="4" w:space="0" w:color="auto"/>
              <w:left w:val="nil"/>
              <w:bottom w:val="nil"/>
              <w:right w:val="nil"/>
            </w:tcBorders>
            <w:shd w:val="clear" w:color="000000" w:fill="FFFFFF"/>
            <w:noWrap/>
          </w:tcPr>
          <w:p w14:paraId="306BD217" w14:textId="77777777" w:rsidR="00B37CE9" w:rsidRDefault="00B37CE9" w:rsidP="00DD281B">
            <w:pPr>
              <w:widowControl w:val="0"/>
              <w:jc w:val="center"/>
              <w:rPr>
                <w:rFonts w:ascii="Times New Roman" w:hAnsi="Times New Roman" w:cs="Times New Roman"/>
                <w:sz w:val="24"/>
                <w:szCs w:val="24"/>
              </w:rPr>
            </w:pPr>
          </w:p>
          <w:p w14:paraId="302CFCAE" w14:textId="04F7C5CC" w:rsidR="008727D4" w:rsidRPr="008727D4" w:rsidRDefault="008727D4" w:rsidP="00DD281B">
            <w:pPr>
              <w:widowControl w:val="0"/>
              <w:jc w:val="center"/>
              <w:rPr>
                <w:rFonts w:ascii="Times New Roman" w:hAnsi="Times New Roman" w:cs="Times New Roman"/>
                <w:color w:val="000000" w:themeColor="text1"/>
                <w:sz w:val="24"/>
                <w:szCs w:val="24"/>
              </w:rPr>
            </w:pPr>
            <w:r w:rsidRPr="008727D4">
              <w:rPr>
                <w:rFonts w:ascii="Times New Roman" w:hAnsi="Times New Roman" w:cs="Times New Roman"/>
                <w:sz w:val="24"/>
                <w:szCs w:val="24"/>
              </w:rPr>
              <w:t>16,75</w:t>
            </w:r>
          </w:p>
        </w:tc>
        <w:tc>
          <w:tcPr>
            <w:tcW w:w="3544" w:type="dxa"/>
            <w:tcBorders>
              <w:top w:val="single" w:sz="4" w:space="0" w:color="auto"/>
              <w:left w:val="nil"/>
              <w:bottom w:val="nil"/>
            </w:tcBorders>
            <w:shd w:val="clear" w:color="000000" w:fill="FFFFFF"/>
            <w:noWrap/>
          </w:tcPr>
          <w:p w14:paraId="2755F536" w14:textId="77777777" w:rsidR="00B37CE9" w:rsidRDefault="00B37CE9" w:rsidP="00DD281B">
            <w:pPr>
              <w:widowControl w:val="0"/>
              <w:jc w:val="center"/>
              <w:rPr>
                <w:rFonts w:ascii="Times New Roman" w:hAnsi="Times New Roman" w:cs="Times New Roman"/>
                <w:sz w:val="24"/>
                <w:szCs w:val="24"/>
              </w:rPr>
            </w:pPr>
          </w:p>
          <w:p w14:paraId="48E66A37" w14:textId="336791ED" w:rsidR="008727D4" w:rsidRPr="008727D4" w:rsidRDefault="008727D4" w:rsidP="00DD281B">
            <w:pPr>
              <w:widowControl w:val="0"/>
              <w:jc w:val="center"/>
              <w:rPr>
                <w:rFonts w:ascii="Times New Roman" w:hAnsi="Times New Roman" w:cs="Times New Roman"/>
                <w:color w:val="000000" w:themeColor="text1"/>
                <w:sz w:val="24"/>
                <w:szCs w:val="24"/>
              </w:rPr>
            </w:pPr>
            <w:r w:rsidRPr="008727D4">
              <w:rPr>
                <w:rFonts w:ascii="Times New Roman" w:hAnsi="Times New Roman" w:cs="Times New Roman"/>
                <w:sz w:val="24"/>
                <w:szCs w:val="24"/>
              </w:rPr>
              <w:t>8</w:t>
            </w:r>
          </w:p>
        </w:tc>
      </w:tr>
      <w:tr w:rsidR="008727D4" w:rsidRPr="00465255" w14:paraId="7ACCCBBC" w14:textId="77777777" w:rsidTr="00954AE9">
        <w:trPr>
          <w:trHeight w:val="20"/>
        </w:trPr>
        <w:tc>
          <w:tcPr>
            <w:tcW w:w="3794" w:type="dxa"/>
            <w:tcBorders>
              <w:top w:val="nil"/>
              <w:bottom w:val="nil"/>
              <w:right w:val="nil"/>
            </w:tcBorders>
            <w:shd w:val="clear" w:color="000000" w:fill="FFFFFF"/>
            <w:vAlign w:val="center"/>
          </w:tcPr>
          <w:p w14:paraId="6A2E71E8" w14:textId="77777777" w:rsidR="008727D4" w:rsidRDefault="008727D4" w:rsidP="00DD281B">
            <w:pPr>
              <w:widowControl w:val="0"/>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Врач-кардиолог</w:t>
            </w:r>
          </w:p>
          <w:p w14:paraId="4D02C313" w14:textId="2852B325" w:rsidR="00DD281B" w:rsidRPr="008727D4" w:rsidRDefault="00DD281B" w:rsidP="00DD281B">
            <w:pPr>
              <w:widowControl w:val="0"/>
              <w:rPr>
                <w:rFonts w:ascii="Times New Roman" w:hAnsi="Times New Roman" w:cs="Times New Roman"/>
                <w:color w:val="000000" w:themeColor="text1"/>
                <w:sz w:val="24"/>
                <w:szCs w:val="24"/>
              </w:rPr>
            </w:pPr>
          </w:p>
        </w:tc>
        <w:tc>
          <w:tcPr>
            <w:tcW w:w="1559" w:type="dxa"/>
            <w:tcBorders>
              <w:top w:val="nil"/>
              <w:left w:val="nil"/>
              <w:bottom w:val="nil"/>
              <w:right w:val="nil"/>
            </w:tcBorders>
            <w:shd w:val="clear" w:color="000000" w:fill="FFFFFF"/>
            <w:noWrap/>
          </w:tcPr>
          <w:p w14:paraId="7E028C10" w14:textId="7A731E3F"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12,75</w:t>
            </w:r>
          </w:p>
        </w:tc>
        <w:tc>
          <w:tcPr>
            <w:tcW w:w="3544" w:type="dxa"/>
            <w:tcBorders>
              <w:top w:val="nil"/>
              <w:left w:val="nil"/>
              <w:bottom w:val="nil"/>
            </w:tcBorders>
            <w:shd w:val="clear" w:color="000000" w:fill="FFFFFF"/>
            <w:noWrap/>
          </w:tcPr>
          <w:p w14:paraId="42C42BB0" w14:textId="2D5C4B1A"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5</w:t>
            </w:r>
          </w:p>
        </w:tc>
      </w:tr>
      <w:tr w:rsidR="008727D4" w:rsidRPr="00465255" w14:paraId="5D2C17E6" w14:textId="77777777" w:rsidTr="00954AE9">
        <w:trPr>
          <w:trHeight w:val="20"/>
        </w:trPr>
        <w:tc>
          <w:tcPr>
            <w:tcW w:w="3794" w:type="dxa"/>
            <w:tcBorders>
              <w:top w:val="nil"/>
              <w:bottom w:val="nil"/>
              <w:right w:val="nil"/>
            </w:tcBorders>
            <w:shd w:val="clear" w:color="000000" w:fill="FFFFFF"/>
            <w:vAlign w:val="center"/>
          </w:tcPr>
          <w:p w14:paraId="07D76658" w14:textId="77777777" w:rsidR="008727D4" w:rsidRDefault="008727D4" w:rsidP="00DD281B">
            <w:pPr>
              <w:widowControl w:val="0"/>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Врач по лечебной физкультуре</w:t>
            </w:r>
          </w:p>
          <w:p w14:paraId="44E75EA3" w14:textId="4B00E630" w:rsidR="00DD281B" w:rsidRPr="008727D4" w:rsidRDefault="00DD281B" w:rsidP="00DD281B">
            <w:pPr>
              <w:widowControl w:val="0"/>
              <w:rPr>
                <w:rFonts w:ascii="Times New Roman" w:hAnsi="Times New Roman" w:cs="Times New Roman"/>
                <w:color w:val="000000" w:themeColor="text1"/>
                <w:sz w:val="24"/>
                <w:szCs w:val="24"/>
              </w:rPr>
            </w:pPr>
          </w:p>
        </w:tc>
        <w:tc>
          <w:tcPr>
            <w:tcW w:w="1559" w:type="dxa"/>
            <w:tcBorders>
              <w:top w:val="nil"/>
              <w:left w:val="nil"/>
              <w:bottom w:val="nil"/>
              <w:right w:val="nil"/>
            </w:tcBorders>
            <w:shd w:val="clear" w:color="000000" w:fill="FFFFFF"/>
            <w:noWrap/>
          </w:tcPr>
          <w:p w14:paraId="7B267FA2" w14:textId="664B7152"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3,00</w:t>
            </w:r>
          </w:p>
        </w:tc>
        <w:tc>
          <w:tcPr>
            <w:tcW w:w="3544" w:type="dxa"/>
            <w:tcBorders>
              <w:top w:val="nil"/>
              <w:left w:val="nil"/>
              <w:bottom w:val="nil"/>
            </w:tcBorders>
            <w:shd w:val="clear" w:color="000000" w:fill="FFFFFF"/>
            <w:noWrap/>
          </w:tcPr>
          <w:p w14:paraId="0EFB63B0" w14:textId="774735CC"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w:t>
            </w:r>
          </w:p>
        </w:tc>
      </w:tr>
      <w:tr w:rsidR="008727D4" w:rsidRPr="00465255" w14:paraId="0EB598CB" w14:textId="77777777" w:rsidTr="00954AE9">
        <w:trPr>
          <w:trHeight w:val="20"/>
        </w:trPr>
        <w:tc>
          <w:tcPr>
            <w:tcW w:w="3794" w:type="dxa"/>
            <w:tcBorders>
              <w:top w:val="nil"/>
              <w:bottom w:val="nil"/>
              <w:right w:val="nil"/>
            </w:tcBorders>
            <w:shd w:val="clear" w:color="000000" w:fill="FFFFFF"/>
            <w:vAlign w:val="center"/>
          </w:tcPr>
          <w:p w14:paraId="164515D4" w14:textId="77777777" w:rsidR="008727D4" w:rsidRDefault="008727D4" w:rsidP="00DD281B">
            <w:pPr>
              <w:widowControl w:val="0"/>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Врач - сердечно-сосудистый хирург</w:t>
            </w:r>
          </w:p>
          <w:p w14:paraId="3D0EEEA2" w14:textId="3E35C304" w:rsidR="00DD281B" w:rsidRPr="008727D4" w:rsidRDefault="00DD281B" w:rsidP="00DD281B">
            <w:pPr>
              <w:widowControl w:val="0"/>
              <w:rPr>
                <w:rFonts w:ascii="Times New Roman" w:hAnsi="Times New Roman" w:cs="Times New Roman"/>
                <w:color w:val="000000" w:themeColor="text1"/>
                <w:sz w:val="24"/>
                <w:szCs w:val="24"/>
              </w:rPr>
            </w:pPr>
          </w:p>
        </w:tc>
        <w:tc>
          <w:tcPr>
            <w:tcW w:w="1559" w:type="dxa"/>
            <w:tcBorders>
              <w:top w:val="nil"/>
              <w:left w:val="nil"/>
              <w:bottom w:val="nil"/>
              <w:right w:val="nil"/>
            </w:tcBorders>
            <w:shd w:val="clear" w:color="000000" w:fill="FFFFFF"/>
            <w:noWrap/>
          </w:tcPr>
          <w:p w14:paraId="00E59D97" w14:textId="3152C7E2"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1,00</w:t>
            </w:r>
          </w:p>
        </w:tc>
        <w:tc>
          <w:tcPr>
            <w:tcW w:w="3544" w:type="dxa"/>
            <w:tcBorders>
              <w:top w:val="nil"/>
              <w:left w:val="nil"/>
              <w:bottom w:val="nil"/>
            </w:tcBorders>
            <w:shd w:val="clear" w:color="000000" w:fill="FFFFFF"/>
            <w:noWrap/>
          </w:tcPr>
          <w:p w14:paraId="03DB4A14" w14:textId="4FCAF634"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w:t>
            </w:r>
          </w:p>
        </w:tc>
      </w:tr>
      <w:tr w:rsidR="008727D4" w:rsidRPr="00465255" w14:paraId="4BFD77EB" w14:textId="77777777" w:rsidTr="00954AE9">
        <w:trPr>
          <w:trHeight w:val="20"/>
        </w:trPr>
        <w:tc>
          <w:tcPr>
            <w:tcW w:w="3794" w:type="dxa"/>
            <w:tcBorders>
              <w:top w:val="nil"/>
              <w:bottom w:val="nil"/>
              <w:right w:val="nil"/>
            </w:tcBorders>
            <w:shd w:val="clear" w:color="000000" w:fill="FFFFFF"/>
          </w:tcPr>
          <w:p w14:paraId="3AFB5246" w14:textId="77777777" w:rsidR="008727D4" w:rsidRDefault="008727D4" w:rsidP="00DD281B">
            <w:pPr>
              <w:widowControl w:val="0"/>
              <w:rPr>
                <w:rFonts w:ascii="Times New Roman" w:hAnsi="Times New Roman" w:cs="Times New Roman"/>
                <w:sz w:val="24"/>
                <w:szCs w:val="24"/>
              </w:rPr>
            </w:pPr>
            <w:r w:rsidRPr="008727D4">
              <w:rPr>
                <w:rFonts w:ascii="Times New Roman" w:hAnsi="Times New Roman" w:cs="Times New Roman"/>
                <w:sz w:val="24"/>
                <w:szCs w:val="24"/>
              </w:rPr>
              <w:t>Логопед</w:t>
            </w:r>
          </w:p>
          <w:p w14:paraId="4496F553" w14:textId="4980391D" w:rsidR="00DD281B" w:rsidRPr="008727D4" w:rsidRDefault="00DD281B" w:rsidP="00DD281B">
            <w:pPr>
              <w:widowControl w:val="0"/>
              <w:rPr>
                <w:rFonts w:ascii="Times New Roman" w:hAnsi="Times New Roman" w:cs="Times New Roman"/>
                <w:color w:val="000000" w:themeColor="text1"/>
                <w:sz w:val="24"/>
                <w:szCs w:val="24"/>
              </w:rPr>
            </w:pPr>
          </w:p>
        </w:tc>
        <w:tc>
          <w:tcPr>
            <w:tcW w:w="1559" w:type="dxa"/>
            <w:tcBorders>
              <w:top w:val="nil"/>
              <w:left w:val="nil"/>
              <w:bottom w:val="nil"/>
              <w:right w:val="nil"/>
            </w:tcBorders>
            <w:shd w:val="clear" w:color="000000" w:fill="FFFFFF"/>
            <w:noWrap/>
          </w:tcPr>
          <w:p w14:paraId="6E4E3C3A" w14:textId="571BD730"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3,00</w:t>
            </w:r>
          </w:p>
        </w:tc>
        <w:tc>
          <w:tcPr>
            <w:tcW w:w="3544" w:type="dxa"/>
            <w:tcBorders>
              <w:top w:val="nil"/>
              <w:left w:val="nil"/>
              <w:bottom w:val="nil"/>
            </w:tcBorders>
            <w:shd w:val="clear" w:color="000000" w:fill="FFFFFF"/>
            <w:noWrap/>
          </w:tcPr>
          <w:p w14:paraId="4A697D6C" w14:textId="621B3B7B"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2</w:t>
            </w:r>
          </w:p>
        </w:tc>
      </w:tr>
      <w:tr w:rsidR="008727D4" w:rsidRPr="00465255" w14:paraId="40D34D82" w14:textId="77777777" w:rsidTr="00954AE9">
        <w:trPr>
          <w:trHeight w:val="20"/>
        </w:trPr>
        <w:tc>
          <w:tcPr>
            <w:tcW w:w="3794" w:type="dxa"/>
            <w:tcBorders>
              <w:top w:val="nil"/>
              <w:bottom w:val="nil"/>
              <w:right w:val="nil"/>
            </w:tcBorders>
            <w:shd w:val="clear" w:color="000000" w:fill="FFFFFF"/>
          </w:tcPr>
          <w:p w14:paraId="733F1B64" w14:textId="77777777" w:rsidR="008727D4" w:rsidRDefault="008727D4" w:rsidP="00DD281B">
            <w:pPr>
              <w:widowControl w:val="0"/>
              <w:rPr>
                <w:rFonts w:ascii="Times New Roman" w:hAnsi="Times New Roman" w:cs="Times New Roman"/>
                <w:sz w:val="24"/>
                <w:szCs w:val="24"/>
              </w:rPr>
            </w:pPr>
            <w:r w:rsidRPr="008727D4">
              <w:rPr>
                <w:rFonts w:ascii="Times New Roman" w:hAnsi="Times New Roman" w:cs="Times New Roman"/>
                <w:sz w:val="24"/>
                <w:szCs w:val="24"/>
              </w:rPr>
              <w:t>Медицинский психолог</w:t>
            </w:r>
          </w:p>
          <w:p w14:paraId="205B3740" w14:textId="7E57C99B" w:rsidR="00DD281B" w:rsidRPr="008727D4" w:rsidRDefault="00DD281B" w:rsidP="00DD281B">
            <w:pPr>
              <w:widowControl w:val="0"/>
              <w:rPr>
                <w:rFonts w:ascii="Times New Roman" w:hAnsi="Times New Roman" w:cs="Times New Roman"/>
                <w:sz w:val="24"/>
                <w:szCs w:val="24"/>
              </w:rPr>
            </w:pPr>
          </w:p>
        </w:tc>
        <w:tc>
          <w:tcPr>
            <w:tcW w:w="1559" w:type="dxa"/>
            <w:tcBorders>
              <w:top w:val="nil"/>
              <w:left w:val="nil"/>
              <w:bottom w:val="nil"/>
              <w:right w:val="nil"/>
            </w:tcBorders>
            <w:shd w:val="clear" w:color="000000" w:fill="FFFFFF"/>
            <w:noWrap/>
          </w:tcPr>
          <w:p w14:paraId="66636844" w14:textId="08DE37CC"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3,00</w:t>
            </w:r>
          </w:p>
        </w:tc>
        <w:tc>
          <w:tcPr>
            <w:tcW w:w="3544" w:type="dxa"/>
            <w:tcBorders>
              <w:top w:val="nil"/>
              <w:left w:val="nil"/>
              <w:bottom w:val="nil"/>
            </w:tcBorders>
            <w:shd w:val="clear" w:color="000000" w:fill="FFFFFF"/>
            <w:noWrap/>
          </w:tcPr>
          <w:p w14:paraId="0EA3E6A0" w14:textId="500F4395"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2</w:t>
            </w:r>
          </w:p>
        </w:tc>
      </w:tr>
      <w:tr w:rsidR="008727D4" w:rsidRPr="00465255" w14:paraId="2B58BF88" w14:textId="77777777" w:rsidTr="00954AE9">
        <w:trPr>
          <w:trHeight w:val="20"/>
        </w:trPr>
        <w:tc>
          <w:tcPr>
            <w:tcW w:w="3794" w:type="dxa"/>
            <w:tcBorders>
              <w:top w:val="nil"/>
              <w:bottom w:val="nil"/>
              <w:right w:val="nil"/>
            </w:tcBorders>
            <w:shd w:val="clear" w:color="000000" w:fill="FFFFFF"/>
          </w:tcPr>
          <w:p w14:paraId="50B3DA3E" w14:textId="77777777" w:rsidR="008727D4" w:rsidRDefault="008727D4" w:rsidP="00DD281B">
            <w:pPr>
              <w:widowControl w:val="0"/>
              <w:rPr>
                <w:rFonts w:ascii="Times New Roman" w:hAnsi="Times New Roman" w:cs="Times New Roman"/>
                <w:color w:val="000000" w:themeColor="text1"/>
                <w:sz w:val="24"/>
                <w:szCs w:val="24"/>
              </w:rPr>
            </w:pPr>
            <w:r w:rsidRPr="008727D4">
              <w:rPr>
                <w:rFonts w:ascii="Times New Roman" w:hAnsi="Times New Roman" w:cs="Times New Roman"/>
                <w:color w:val="000000" w:themeColor="text1"/>
                <w:sz w:val="24"/>
                <w:szCs w:val="24"/>
              </w:rPr>
              <w:t>Врач - анестезиолог-реаниматолог</w:t>
            </w:r>
          </w:p>
          <w:p w14:paraId="3232A001" w14:textId="6FE7133C" w:rsidR="00DD281B" w:rsidRPr="008727D4" w:rsidRDefault="00DD281B" w:rsidP="00DD281B">
            <w:pPr>
              <w:widowControl w:val="0"/>
              <w:rPr>
                <w:rFonts w:ascii="Times New Roman" w:hAnsi="Times New Roman" w:cs="Times New Roman"/>
                <w:sz w:val="24"/>
                <w:szCs w:val="24"/>
              </w:rPr>
            </w:pPr>
          </w:p>
        </w:tc>
        <w:tc>
          <w:tcPr>
            <w:tcW w:w="1559" w:type="dxa"/>
            <w:tcBorders>
              <w:top w:val="nil"/>
              <w:left w:val="nil"/>
              <w:bottom w:val="nil"/>
              <w:right w:val="nil"/>
            </w:tcBorders>
            <w:shd w:val="clear" w:color="000000" w:fill="FFFFFF"/>
            <w:noWrap/>
          </w:tcPr>
          <w:p w14:paraId="5B311D94" w14:textId="02909D57"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11,25</w:t>
            </w:r>
          </w:p>
        </w:tc>
        <w:tc>
          <w:tcPr>
            <w:tcW w:w="3544" w:type="dxa"/>
            <w:tcBorders>
              <w:top w:val="nil"/>
              <w:left w:val="nil"/>
              <w:bottom w:val="nil"/>
            </w:tcBorders>
            <w:shd w:val="clear" w:color="000000" w:fill="FFFFFF"/>
            <w:noWrap/>
          </w:tcPr>
          <w:p w14:paraId="0648A118" w14:textId="00F0BE5E"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2</w:t>
            </w:r>
          </w:p>
        </w:tc>
      </w:tr>
      <w:tr w:rsidR="008727D4" w:rsidRPr="00465255" w14:paraId="6EEF2CD0" w14:textId="77777777" w:rsidTr="00954AE9">
        <w:trPr>
          <w:trHeight w:val="20"/>
        </w:trPr>
        <w:tc>
          <w:tcPr>
            <w:tcW w:w="3794" w:type="dxa"/>
            <w:tcBorders>
              <w:top w:val="nil"/>
              <w:bottom w:val="nil"/>
              <w:right w:val="nil"/>
            </w:tcBorders>
            <w:shd w:val="clear" w:color="000000" w:fill="FFFFFF"/>
          </w:tcPr>
          <w:p w14:paraId="095AC04B" w14:textId="77777777" w:rsidR="008727D4" w:rsidRDefault="008727D4" w:rsidP="00DD281B">
            <w:pPr>
              <w:widowControl w:val="0"/>
              <w:rPr>
                <w:rFonts w:ascii="Times New Roman" w:hAnsi="Times New Roman" w:cs="Times New Roman"/>
                <w:sz w:val="24"/>
                <w:szCs w:val="24"/>
              </w:rPr>
            </w:pPr>
            <w:r w:rsidRPr="008727D4">
              <w:rPr>
                <w:rFonts w:ascii="Times New Roman" w:hAnsi="Times New Roman" w:cs="Times New Roman"/>
                <w:sz w:val="24"/>
                <w:szCs w:val="24"/>
              </w:rPr>
              <w:t>Инструктор-методист по лечебной физкультуре</w:t>
            </w:r>
          </w:p>
          <w:p w14:paraId="2B4BACAE" w14:textId="3858528E" w:rsidR="00DD281B" w:rsidRPr="008727D4" w:rsidRDefault="00DD281B" w:rsidP="00DD281B">
            <w:pPr>
              <w:widowControl w:val="0"/>
              <w:rPr>
                <w:rFonts w:ascii="Times New Roman" w:hAnsi="Times New Roman" w:cs="Times New Roman"/>
                <w:color w:val="000000" w:themeColor="text1"/>
                <w:sz w:val="24"/>
                <w:szCs w:val="24"/>
              </w:rPr>
            </w:pPr>
          </w:p>
        </w:tc>
        <w:tc>
          <w:tcPr>
            <w:tcW w:w="1559" w:type="dxa"/>
            <w:tcBorders>
              <w:top w:val="nil"/>
              <w:left w:val="nil"/>
              <w:bottom w:val="nil"/>
              <w:right w:val="nil"/>
            </w:tcBorders>
            <w:shd w:val="clear" w:color="000000" w:fill="FFFFFF"/>
            <w:noWrap/>
          </w:tcPr>
          <w:p w14:paraId="112C4B15" w14:textId="2F63E68E"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2,00</w:t>
            </w:r>
          </w:p>
        </w:tc>
        <w:tc>
          <w:tcPr>
            <w:tcW w:w="3544" w:type="dxa"/>
            <w:tcBorders>
              <w:top w:val="nil"/>
              <w:left w:val="nil"/>
              <w:bottom w:val="nil"/>
            </w:tcBorders>
            <w:shd w:val="clear" w:color="000000" w:fill="FFFFFF"/>
            <w:noWrap/>
          </w:tcPr>
          <w:p w14:paraId="6B491D1F" w14:textId="2690AEAD"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0</w:t>
            </w:r>
          </w:p>
        </w:tc>
      </w:tr>
      <w:tr w:rsidR="008727D4" w:rsidRPr="00465255" w14:paraId="10363B7C" w14:textId="77777777" w:rsidTr="00954AE9">
        <w:trPr>
          <w:trHeight w:val="20"/>
        </w:trPr>
        <w:tc>
          <w:tcPr>
            <w:tcW w:w="3794" w:type="dxa"/>
            <w:tcBorders>
              <w:top w:val="nil"/>
              <w:bottom w:val="nil"/>
              <w:right w:val="nil"/>
            </w:tcBorders>
            <w:shd w:val="clear" w:color="000000" w:fill="FFFFFF"/>
          </w:tcPr>
          <w:p w14:paraId="190E1449" w14:textId="77777777" w:rsidR="008727D4" w:rsidRDefault="008727D4" w:rsidP="00DD281B">
            <w:pPr>
              <w:widowControl w:val="0"/>
              <w:rPr>
                <w:rFonts w:ascii="Times New Roman" w:hAnsi="Times New Roman" w:cs="Times New Roman"/>
                <w:sz w:val="24"/>
                <w:szCs w:val="24"/>
              </w:rPr>
            </w:pPr>
            <w:r w:rsidRPr="008727D4">
              <w:rPr>
                <w:rFonts w:ascii="Times New Roman" w:hAnsi="Times New Roman" w:cs="Times New Roman"/>
                <w:sz w:val="24"/>
                <w:szCs w:val="24"/>
              </w:rPr>
              <w:t>Врач-хирург</w:t>
            </w:r>
          </w:p>
          <w:p w14:paraId="66D4731D" w14:textId="11CCE42E" w:rsidR="00DD281B" w:rsidRPr="008727D4" w:rsidRDefault="00DD281B" w:rsidP="00DD281B">
            <w:pPr>
              <w:widowControl w:val="0"/>
              <w:rPr>
                <w:rFonts w:ascii="Times New Roman" w:hAnsi="Times New Roman" w:cs="Times New Roman"/>
                <w:sz w:val="24"/>
                <w:szCs w:val="24"/>
              </w:rPr>
            </w:pPr>
          </w:p>
        </w:tc>
        <w:tc>
          <w:tcPr>
            <w:tcW w:w="1559" w:type="dxa"/>
            <w:tcBorders>
              <w:top w:val="nil"/>
              <w:left w:val="nil"/>
              <w:bottom w:val="nil"/>
              <w:right w:val="nil"/>
            </w:tcBorders>
            <w:shd w:val="clear" w:color="000000" w:fill="FFFFFF"/>
            <w:noWrap/>
          </w:tcPr>
          <w:p w14:paraId="7F5115FE" w14:textId="7C5A6763"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1,00</w:t>
            </w:r>
          </w:p>
        </w:tc>
        <w:tc>
          <w:tcPr>
            <w:tcW w:w="3544" w:type="dxa"/>
            <w:tcBorders>
              <w:top w:val="nil"/>
              <w:left w:val="nil"/>
              <w:bottom w:val="nil"/>
            </w:tcBorders>
            <w:shd w:val="clear" w:color="000000" w:fill="FFFFFF"/>
            <w:noWrap/>
          </w:tcPr>
          <w:p w14:paraId="64C5B824" w14:textId="333D4763"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1</w:t>
            </w:r>
          </w:p>
        </w:tc>
      </w:tr>
      <w:tr w:rsidR="008727D4" w:rsidRPr="00465255" w14:paraId="21E6A522" w14:textId="77777777" w:rsidTr="00954AE9">
        <w:trPr>
          <w:trHeight w:val="20"/>
        </w:trPr>
        <w:tc>
          <w:tcPr>
            <w:tcW w:w="3794" w:type="dxa"/>
            <w:tcBorders>
              <w:top w:val="nil"/>
              <w:bottom w:val="nil"/>
              <w:right w:val="nil"/>
            </w:tcBorders>
            <w:shd w:val="clear" w:color="000000" w:fill="FFFFFF"/>
          </w:tcPr>
          <w:p w14:paraId="0A2D43D7" w14:textId="6E5BB1D3" w:rsidR="008727D4" w:rsidRPr="008727D4" w:rsidRDefault="008727D4" w:rsidP="00DD281B">
            <w:pPr>
              <w:widowControl w:val="0"/>
              <w:rPr>
                <w:rFonts w:ascii="Times New Roman" w:hAnsi="Times New Roman" w:cs="Times New Roman"/>
                <w:sz w:val="24"/>
                <w:szCs w:val="24"/>
              </w:rPr>
            </w:pPr>
            <w:r w:rsidRPr="008727D4">
              <w:rPr>
                <w:rFonts w:ascii="Times New Roman" w:hAnsi="Times New Roman" w:cs="Times New Roman"/>
                <w:sz w:val="24"/>
                <w:szCs w:val="24"/>
              </w:rPr>
              <w:t xml:space="preserve">Врач по </w:t>
            </w:r>
            <w:proofErr w:type="spellStart"/>
            <w:r w:rsidRPr="008727D4">
              <w:rPr>
                <w:rFonts w:ascii="Times New Roman" w:hAnsi="Times New Roman" w:cs="Times New Roman"/>
                <w:sz w:val="24"/>
                <w:szCs w:val="24"/>
              </w:rPr>
              <w:t>рентгенэндоваскулярной</w:t>
            </w:r>
            <w:proofErr w:type="spellEnd"/>
            <w:r w:rsidRPr="008727D4">
              <w:rPr>
                <w:rFonts w:ascii="Times New Roman" w:hAnsi="Times New Roman" w:cs="Times New Roman"/>
                <w:sz w:val="24"/>
                <w:szCs w:val="24"/>
              </w:rPr>
              <w:t xml:space="preserve"> диагностике и лечению</w:t>
            </w:r>
          </w:p>
        </w:tc>
        <w:tc>
          <w:tcPr>
            <w:tcW w:w="1559" w:type="dxa"/>
            <w:tcBorders>
              <w:top w:val="nil"/>
              <w:left w:val="nil"/>
              <w:bottom w:val="nil"/>
              <w:right w:val="nil"/>
            </w:tcBorders>
            <w:shd w:val="clear" w:color="000000" w:fill="FFFFFF"/>
            <w:noWrap/>
          </w:tcPr>
          <w:p w14:paraId="05904941" w14:textId="4EC1E7BC"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8,00</w:t>
            </w:r>
          </w:p>
        </w:tc>
        <w:tc>
          <w:tcPr>
            <w:tcW w:w="3544" w:type="dxa"/>
            <w:tcBorders>
              <w:top w:val="nil"/>
              <w:left w:val="nil"/>
              <w:bottom w:val="nil"/>
            </w:tcBorders>
            <w:shd w:val="clear" w:color="000000" w:fill="FFFFFF"/>
            <w:noWrap/>
          </w:tcPr>
          <w:p w14:paraId="0B56F44B" w14:textId="7FE3E957" w:rsidR="008727D4" w:rsidRPr="008727D4" w:rsidRDefault="008727D4" w:rsidP="00DD281B">
            <w:pPr>
              <w:widowControl w:val="0"/>
              <w:jc w:val="center"/>
              <w:rPr>
                <w:rFonts w:ascii="Times New Roman" w:hAnsi="Times New Roman" w:cs="Times New Roman"/>
                <w:sz w:val="24"/>
                <w:szCs w:val="24"/>
              </w:rPr>
            </w:pPr>
            <w:r w:rsidRPr="008727D4">
              <w:rPr>
                <w:rFonts w:ascii="Times New Roman" w:hAnsi="Times New Roman" w:cs="Times New Roman"/>
                <w:sz w:val="24"/>
                <w:szCs w:val="24"/>
              </w:rPr>
              <w:t>4</w:t>
            </w:r>
          </w:p>
        </w:tc>
      </w:tr>
    </w:tbl>
    <w:p w14:paraId="0F408EF4" w14:textId="77777777" w:rsidR="00CD20BC" w:rsidRPr="00465255" w:rsidRDefault="00CD20BC" w:rsidP="00CD20BC">
      <w:pPr>
        <w:rPr>
          <w:sz w:val="2"/>
          <w:szCs w:val="2"/>
        </w:rPr>
      </w:pPr>
    </w:p>
    <w:p w14:paraId="55898FF8" w14:textId="77777777" w:rsidR="00031B2F" w:rsidRDefault="00031B2F" w:rsidP="00CD20BC">
      <w:pPr>
        <w:widowControl w:val="0"/>
        <w:jc w:val="center"/>
        <w:rPr>
          <w:rFonts w:ascii="Times New Roman" w:hAnsi="Times New Roman" w:cs="Times New Roman"/>
          <w:color w:val="000000" w:themeColor="text1"/>
          <w:sz w:val="28"/>
          <w:szCs w:val="28"/>
        </w:rPr>
      </w:pPr>
    </w:p>
    <w:p w14:paraId="53AE9773" w14:textId="77777777" w:rsidR="00DD281B" w:rsidRDefault="00DD281B" w:rsidP="00CD20BC">
      <w:pPr>
        <w:widowControl w:val="0"/>
        <w:jc w:val="center"/>
        <w:rPr>
          <w:rFonts w:ascii="Times New Roman" w:hAnsi="Times New Roman" w:cs="Times New Roman"/>
          <w:color w:val="000000" w:themeColor="text1"/>
          <w:sz w:val="28"/>
          <w:szCs w:val="28"/>
        </w:rPr>
      </w:pPr>
    </w:p>
    <w:p w14:paraId="30F035DA" w14:textId="77777777" w:rsidR="00DD281B" w:rsidRDefault="00DD281B" w:rsidP="00CD20BC">
      <w:pPr>
        <w:widowControl w:val="0"/>
        <w:jc w:val="center"/>
        <w:rPr>
          <w:rFonts w:ascii="Times New Roman" w:hAnsi="Times New Roman" w:cs="Times New Roman"/>
          <w:color w:val="000000" w:themeColor="text1"/>
          <w:sz w:val="28"/>
          <w:szCs w:val="28"/>
        </w:rPr>
      </w:pPr>
    </w:p>
    <w:p w14:paraId="0B4F561A" w14:textId="77777777" w:rsidR="00DD281B" w:rsidRDefault="00DD281B" w:rsidP="00CD20BC">
      <w:pPr>
        <w:widowControl w:val="0"/>
        <w:jc w:val="center"/>
        <w:rPr>
          <w:rFonts w:ascii="Times New Roman" w:hAnsi="Times New Roman" w:cs="Times New Roman"/>
          <w:color w:val="000000" w:themeColor="text1"/>
          <w:sz w:val="28"/>
          <w:szCs w:val="28"/>
        </w:rPr>
      </w:pPr>
    </w:p>
    <w:p w14:paraId="349569A7" w14:textId="2A4C8B52"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Кадровый состав ПСО № 1</w:t>
      </w:r>
    </w:p>
    <w:p w14:paraId="6302F060" w14:textId="77777777" w:rsidR="00CD20BC" w:rsidRPr="00465255" w:rsidRDefault="00CD20BC" w:rsidP="00CD20BC">
      <w:pPr>
        <w:widowControl w:val="0"/>
        <w:jc w:val="center"/>
        <w:rPr>
          <w:rFonts w:ascii="Times New Roman" w:hAnsi="Times New Roman" w:cs="Times New Roman"/>
          <w:color w:val="000000" w:themeColor="text1"/>
          <w:sz w:val="24"/>
          <w:szCs w:val="24"/>
        </w:rPr>
      </w:pPr>
    </w:p>
    <w:tbl>
      <w:tblPr>
        <w:tblW w:w="5000" w:type="pct"/>
        <w:tblBorders>
          <w:top w:val="single" w:sz="4" w:space="0" w:color="auto"/>
          <w:insideH w:val="single" w:sz="4" w:space="0" w:color="auto"/>
          <w:insideV w:val="single" w:sz="4" w:space="0" w:color="auto"/>
        </w:tblBorders>
        <w:tblLayout w:type="fixed"/>
        <w:tblLook w:val="00A0" w:firstRow="1" w:lastRow="0" w:firstColumn="1" w:lastColumn="0" w:noHBand="0" w:noVBand="0"/>
      </w:tblPr>
      <w:tblGrid>
        <w:gridCol w:w="4099"/>
        <w:gridCol w:w="1852"/>
        <w:gridCol w:w="2836"/>
      </w:tblGrid>
      <w:tr w:rsidR="00CD20BC" w:rsidRPr="00465255" w14:paraId="0115F4DB" w14:textId="77777777" w:rsidTr="00B97A85">
        <w:trPr>
          <w:trHeight w:val="20"/>
        </w:trPr>
        <w:tc>
          <w:tcPr>
            <w:tcW w:w="4099" w:type="dxa"/>
            <w:shd w:val="clear" w:color="000000" w:fill="FFFFFF"/>
            <w:noWrap/>
            <w:vAlign w:val="center"/>
          </w:tcPr>
          <w:p w14:paraId="02CC825F" w14:textId="77777777" w:rsidR="00CD20BC" w:rsidRPr="00465255" w:rsidRDefault="00CD20BC"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должности</w:t>
            </w:r>
          </w:p>
        </w:tc>
        <w:tc>
          <w:tcPr>
            <w:tcW w:w="1852" w:type="dxa"/>
            <w:shd w:val="clear" w:color="000000" w:fill="FFFFFF"/>
            <w:noWrap/>
            <w:vAlign w:val="center"/>
          </w:tcPr>
          <w:p w14:paraId="7AB234C6" w14:textId="77777777" w:rsidR="00CD20BC" w:rsidRPr="00465255" w:rsidRDefault="00CD20BC"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Штатные должности</w:t>
            </w:r>
          </w:p>
        </w:tc>
        <w:tc>
          <w:tcPr>
            <w:tcW w:w="2836" w:type="dxa"/>
            <w:shd w:val="clear" w:color="auto" w:fill="auto"/>
            <w:noWrap/>
            <w:vAlign w:val="center"/>
          </w:tcPr>
          <w:p w14:paraId="219F8DF7" w14:textId="77777777" w:rsidR="00CD20BC" w:rsidRPr="00465255" w:rsidRDefault="00CD20BC"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Количество основных работников на штатных должностях</w:t>
            </w:r>
          </w:p>
        </w:tc>
      </w:tr>
    </w:tbl>
    <w:p w14:paraId="26C0C48A" w14:textId="77777777" w:rsidR="00C90F28" w:rsidRPr="00C90F28" w:rsidRDefault="00C90F2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9"/>
        <w:gridCol w:w="1852"/>
        <w:gridCol w:w="2836"/>
      </w:tblGrid>
      <w:tr w:rsidR="00CD20BC" w:rsidRPr="00465255" w14:paraId="0CAEB210" w14:textId="77777777" w:rsidTr="00C90F28">
        <w:trPr>
          <w:trHeight w:val="20"/>
        </w:trPr>
        <w:tc>
          <w:tcPr>
            <w:tcW w:w="4099" w:type="dxa"/>
            <w:tcBorders>
              <w:left w:val="nil"/>
              <w:bottom w:val="nil"/>
              <w:right w:val="nil"/>
            </w:tcBorders>
            <w:shd w:val="clear" w:color="000000" w:fill="FFFFFF"/>
            <w:noWrap/>
            <w:vAlign w:val="center"/>
          </w:tcPr>
          <w:p w14:paraId="0895D425" w14:textId="77777777" w:rsidR="00CD20BC" w:rsidRDefault="00CD20BC" w:rsidP="00736DA8">
            <w:pPr>
              <w:widowControl w:val="0"/>
              <w:jc w:val="center"/>
              <w:rPr>
                <w:rFonts w:ascii="Times New Roman" w:hAnsi="Times New Roman" w:cs="Times New Roman"/>
                <w:color w:val="000000" w:themeColor="text1"/>
                <w:sz w:val="16"/>
                <w:szCs w:val="16"/>
              </w:rPr>
            </w:pPr>
          </w:p>
          <w:p w14:paraId="425F2AE8" w14:textId="77777777" w:rsidR="00536D4A" w:rsidRPr="00465255" w:rsidRDefault="00536D4A" w:rsidP="00736DA8">
            <w:pPr>
              <w:widowControl w:val="0"/>
              <w:jc w:val="center"/>
              <w:rPr>
                <w:rFonts w:ascii="Times New Roman" w:hAnsi="Times New Roman" w:cs="Times New Roman"/>
                <w:color w:val="000000" w:themeColor="text1"/>
                <w:sz w:val="16"/>
                <w:szCs w:val="16"/>
              </w:rPr>
            </w:pPr>
          </w:p>
        </w:tc>
        <w:tc>
          <w:tcPr>
            <w:tcW w:w="1852" w:type="dxa"/>
            <w:tcBorders>
              <w:left w:val="nil"/>
              <w:bottom w:val="nil"/>
              <w:right w:val="nil"/>
            </w:tcBorders>
            <w:shd w:val="clear" w:color="000000" w:fill="FFFFFF"/>
            <w:noWrap/>
            <w:vAlign w:val="center"/>
          </w:tcPr>
          <w:p w14:paraId="57FDECB5" w14:textId="77777777" w:rsidR="00CD20BC" w:rsidRPr="00465255" w:rsidRDefault="00CD20BC" w:rsidP="00736DA8">
            <w:pPr>
              <w:widowControl w:val="0"/>
              <w:jc w:val="center"/>
              <w:rPr>
                <w:rFonts w:ascii="Times New Roman" w:hAnsi="Times New Roman" w:cs="Times New Roman"/>
                <w:color w:val="000000" w:themeColor="text1"/>
                <w:sz w:val="16"/>
                <w:szCs w:val="16"/>
              </w:rPr>
            </w:pPr>
          </w:p>
        </w:tc>
        <w:tc>
          <w:tcPr>
            <w:tcW w:w="2836" w:type="dxa"/>
            <w:tcBorders>
              <w:left w:val="nil"/>
              <w:bottom w:val="nil"/>
              <w:right w:val="nil"/>
            </w:tcBorders>
            <w:shd w:val="clear" w:color="auto" w:fill="auto"/>
            <w:noWrap/>
            <w:vAlign w:val="center"/>
          </w:tcPr>
          <w:p w14:paraId="436ECCAC" w14:textId="77777777" w:rsidR="00CD20BC" w:rsidRPr="00465255" w:rsidRDefault="00CD20BC" w:rsidP="00736DA8">
            <w:pPr>
              <w:widowControl w:val="0"/>
              <w:jc w:val="center"/>
              <w:rPr>
                <w:rFonts w:ascii="Times New Roman" w:hAnsi="Times New Roman" w:cs="Times New Roman"/>
                <w:color w:val="000000" w:themeColor="text1"/>
                <w:sz w:val="16"/>
                <w:szCs w:val="16"/>
              </w:rPr>
            </w:pPr>
          </w:p>
        </w:tc>
      </w:tr>
      <w:tr w:rsidR="00CD20BC" w:rsidRPr="00465255" w14:paraId="388E31E8"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746A0806" w14:textId="77777777" w:rsidR="00CD20BC"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Врач-невролог</w:t>
            </w:r>
          </w:p>
          <w:p w14:paraId="24F1BF8B" w14:textId="77777777" w:rsidR="00DD281B" w:rsidRPr="00465255" w:rsidRDefault="00DD281B" w:rsidP="00DD281B">
            <w:pPr>
              <w:widowControl w:val="0"/>
              <w:rPr>
                <w:rFonts w:ascii="Times New Roman" w:hAnsi="Times New Roman" w:cs="Times New Roman"/>
                <w:color w:val="000000" w:themeColor="text1"/>
                <w:sz w:val="24"/>
                <w:szCs w:val="24"/>
              </w:rPr>
            </w:pPr>
          </w:p>
        </w:tc>
        <w:tc>
          <w:tcPr>
            <w:tcW w:w="1852" w:type="dxa"/>
            <w:shd w:val="clear" w:color="000000" w:fill="FFFFFF"/>
            <w:noWrap/>
          </w:tcPr>
          <w:p w14:paraId="694E0605"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8,25</w:t>
            </w:r>
          </w:p>
        </w:tc>
        <w:tc>
          <w:tcPr>
            <w:tcW w:w="2836" w:type="dxa"/>
            <w:shd w:val="clear" w:color="000000" w:fill="FFFFFF"/>
            <w:noWrap/>
          </w:tcPr>
          <w:p w14:paraId="7149D571"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r>
      <w:tr w:rsidR="00CD20BC" w:rsidRPr="00465255" w14:paraId="5991E2CD"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23CDF5DF" w14:textId="77777777" w:rsidR="00CD20BC"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 анестезиолог-реаниматолог</w:t>
            </w:r>
          </w:p>
          <w:p w14:paraId="421D73D0" w14:textId="77777777" w:rsidR="00DD281B" w:rsidRPr="00465255" w:rsidRDefault="00DD281B" w:rsidP="00DD281B">
            <w:pPr>
              <w:widowControl w:val="0"/>
              <w:rPr>
                <w:rFonts w:ascii="Times New Roman" w:hAnsi="Times New Roman" w:cs="Times New Roman"/>
                <w:color w:val="000000" w:themeColor="text1"/>
                <w:sz w:val="24"/>
                <w:szCs w:val="24"/>
              </w:rPr>
            </w:pPr>
          </w:p>
        </w:tc>
        <w:tc>
          <w:tcPr>
            <w:tcW w:w="1852" w:type="dxa"/>
            <w:shd w:val="clear" w:color="000000" w:fill="FFFFFF"/>
            <w:noWrap/>
          </w:tcPr>
          <w:p w14:paraId="7EF0C6EE"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1,00</w:t>
            </w:r>
          </w:p>
        </w:tc>
        <w:tc>
          <w:tcPr>
            <w:tcW w:w="2836" w:type="dxa"/>
            <w:shd w:val="clear" w:color="000000" w:fill="FFFFFF"/>
            <w:noWrap/>
          </w:tcPr>
          <w:p w14:paraId="760C8687"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6DF00A99"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4BEA4D8D" w14:textId="77777777" w:rsidR="00CD20BC"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Медицинский психолог</w:t>
            </w:r>
          </w:p>
          <w:p w14:paraId="4CB6B2C1" w14:textId="77777777" w:rsidR="00DD281B" w:rsidRPr="00465255" w:rsidRDefault="00DD281B" w:rsidP="00DD281B">
            <w:pPr>
              <w:widowControl w:val="0"/>
              <w:rPr>
                <w:rFonts w:ascii="Times New Roman" w:hAnsi="Times New Roman" w:cs="Times New Roman"/>
                <w:color w:val="000000" w:themeColor="text1"/>
                <w:sz w:val="24"/>
                <w:szCs w:val="24"/>
              </w:rPr>
            </w:pPr>
          </w:p>
        </w:tc>
        <w:tc>
          <w:tcPr>
            <w:tcW w:w="1852" w:type="dxa"/>
            <w:shd w:val="clear" w:color="000000" w:fill="FFFFFF"/>
            <w:noWrap/>
          </w:tcPr>
          <w:p w14:paraId="17F47F9D"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1,25</w:t>
            </w:r>
          </w:p>
        </w:tc>
        <w:tc>
          <w:tcPr>
            <w:tcW w:w="2836" w:type="dxa"/>
            <w:shd w:val="clear" w:color="000000" w:fill="FFFFFF"/>
            <w:noWrap/>
          </w:tcPr>
          <w:p w14:paraId="19D07A49"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r>
      <w:tr w:rsidR="00CD20BC" w:rsidRPr="00465255" w14:paraId="21A38140"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428BBD39" w14:textId="77777777" w:rsidR="00CD20BC"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по лечебной физкультуре</w:t>
            </w:r>
          </w:p>
          <w:p w14:paraId="2CD385BF" w14:textId="77777777" w:rsidR="00C90F28" w:rsidRPr="00465255" w:rsidRDefault="00C90F28" w:rsidP="00DD281B">
            <w:pPr>
              <w:widowControl w:val="0"/>
              <w:rPr>
                <w:rFonts w:ascii="Times New Roman" w:hAnsi="Times New Roman" w:cs="Times New Roman"/>
                <w:color w:val="000000" w:themeColor="text1"/>
                <w:sz w:val="24"/>
                <w:szCs w:val="24"/>
              </w:rPr>
            </w:pPr>
          </w:p>
        </w:tc>
        <w:tc>
          <w:tcPr>
            <w:tcW w:w="1852" w:type="dxa"/>
            <w:shd w:val="clear" w:color="000000" w:fill="FFFFFF"/>
            <w:noWrap/>
          </w:tcPr>
          <w:p w14:paraId="49BEB518"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1,00</w:t>
            </w:r>
          </w:p>
        </w:tc>
        <w:tc>
          <w:tcPr>
            <w:tcW w:w="2836" w:type="dxa"/>
            <w:shd w:val="clear" w:color="000000" w:fill="FFFFFF"/>
            <w:noWrap/>
          </w:tcPr>
          <w:p w14:paraId="34364937"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r>
      <w:tr w:rsidR="00CD20BC" w:rsidRPr="00465255" w14:paraId="170A3C5B"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34BD6856" w14:textId="77777777" w:rsidR="00C90F28"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Инструктор-методист по лечебной физкультуре</w:t>
            </w:r>
          </w:p>
          <w:p w14:paraId="18A2258E" w14:textId="1D0708F2" w:rsidR="00C90F28" w:rsidRPr="00465255" w:rsidRDefault="00C90F28" w:rsidP="00DD281B">
            <w:pPr>
              <w:widowControl w:val="0"/>
              <w:rPr>
                <w:rFonts w:ascii="Times New Roman" w:hAnsi="Times New Roman" w:cs="Times New Roman"/>
                <w:color w:val="000000" w:themeColor="text1"/>
                <w:sz w:val="24"/>
                <w:szCs w:val="24"/>
              </w:rPr>
            </w:pPr>
          </w:p>
        </w:tc>
        <w:tc>
          <w:tcPr>
            <w:tcW w:w="1852" w:type="dxa"/>
            <w:shd w:val="clear" w:color="000000" w:fill="FFFFFF"/>
            <w:noWrap/>
          </w:tcPr>
          <w:p w14:paraId="1F877FFF"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1,00</w:t>
            </w:r>
          </w:p>
        </w:tc>
        <w:tc>
          <w:tcPr>
            <w:tcW w:w="2836" w:type="dxa"/>
            <w:shd w:val="clear" w:color="000000" w:fill="FFFFFF"/>
            <w:noWrap/>
          </w:tcPr>
          <w:p w14:paraId="2C461116"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r>
      <w:tr w:rsidR="00CD20BC" w:rsidRPr="00465255" w14:paraId="0FBC1EC5"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6A2B86E4" w14:textId="77777777" w:rsidR="00CD20BC"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Логопед</w:t>
            </w:r>
          </w:p>
          <w:p w14:paraId="7EBA2DD8" w14:textId="77777777" w:rsidR="00C90F28" w:rsidRPr="00465255" w:rsidRDefault="00C90F28" w:rsidP="00DD281B">
            <w:pPr>
              <w:widowControl w:val="0"/>
              <w:rPr>
                <w:rFonts w:ascii="Times New Roman" w:hAnsi="Times New Roman" w:cs="Times New Roman"/>
                <w:color w:val="000000" w:themeColor="text1"/>
                <w:sz w:val="24"/>
                <w:szCs w:val="24"/>
              </w:rPr>
            </w:pPr>
          </w:p>
        </w:tc>
        <w:tc>
          <w:tcPr>
            <w:tcW w:w="1852" w:type="dxa"/>
            <w:shd w:val="clear" w:color="000000" w:fill="FFFFFF"/>
            <w:noWrap/>
          </w:tcPr>
          <w:p w14:paraId="477DBFEA"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0,50</w:t>
            </w:r>
          </w:p>
        </w:tc>
        <w:tc>
          <w:tcPr>
            <w:tcW w:w="2836" w:type="dxa"/>
            <w:shd w:val="clear" w:color="000000" w:fill="FFFFFF"/>
            <w:noWrap/>
          </w:tcPr>
          <w:p w14:paraId="3E384501"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74028BF0" w14:textId="77777777" w:rsidTr="00C90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099" w:type="dxa"/>
            <w:shd w:val="clear" w:color="000000" w:fill="FFFFFF"/>
            <w:noWrap/>
            <w:vAlign w:val="center"/>
          </w:tcPr>
          <w:p w14:paraId="3EF51228" w14:textId="77777777" w:rsidR="00CD20BC" w:rsidRPr="00465255" w:rsidRDefault="00CD20BC" w:rsidP="00DD281B">
            <w:pPr>
              <w:widowControl w:val="0"/>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Врач-кардиолог</w:t>
            </w:r>
          </w:p>
        </w:tc>
        <w:tc>
          <w:tcPr>
            <w:tcW w:w="1852" w:type="dxa"/>
            <w:shd w:val="clear" w:color="000000" w:fill="FFFFFF"/>
            <w:noWrap/>
          </w:tcPr>
          <w:p w14:paraId="5AC650E9"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5,25</w:t>
            </w:r>
          </w:p>
        </w:tc>
        <w:tc>
          <w:tcPr>
            <w:tcW w:w="2836" w:type="dxa"/>
            <w:shd w:val="clear" w:color="000000" w:fill="FFFFFF"/>
            <w:noWrap/>
          </w:tcPr>
          <w:p w14:paraId="051AE652" w14:textId="77777777" w:rsidR="00CD20BC" w:rsidRPr="00465255" w:rsidRDefault="00CD20BC" w:rsidP="00DD281B">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r>
    </w:tbl>
    <w:p w14:paraId="20BF6037" w14:textId="77777777" w:rsidR="00CD20BC" w:rsidRPr="00465255" w:rsidRDefault="00CD20BC" w:rsidP="00CD20BC">
      <w:pPr>
        <w:widowControl w:val="0"/>
        <w:jc w:val="center"/>
        <w:rPr>
          <w:rFonts w:ascii="Times New Roman" w:hAnsi="Times New Roman" w:cs="Times New Roman"/>
          <w:color w:val="000000" w:themeColor="text1"/>
          <w:sz w:val="28"/>
          <w:szCs w:val="28"/>
        </w:rPr>
      </w:pPr>
    </w:p>
    <w:p w14:paraId="68DAD25A"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Кадровый состав ПСО № 2 </w:t>
      </w:r>
    </w:p>
    <w:p w14:paraId="2DC4C5A0" w14:textId="77777777" w:rsidR="00CD20BC" w:rsidRPr="00465255" w:rsidRDefault="00CD20BC" w:rsidP="00CD20BC">
      <w:pPr>
        <w:widowControl w:val="0"/>
        <w:jc w:val="center"/>
        <w:rPr>
          <w:rFonts w:ascii="Times New Roman" w:hAnsi="Times New Roman" w:cs="Times New Roman"/>
          <w:color w:val="000000" w:themeColor="text1"/>
          <w:sz w:val="24"/>
          <w:szCs w:val="24"/>
        </w:rPr>
      </w:pPr>
    </w:p>
    <w:tbl>
      <w:tblPr>
        <w:tblW w:w="8897" w:type="dxa"/>
        <w:tblLook w:val="00A0" w:firstRow="1" w:lastRow="0" w:firstColumn="1" w:lastColumn="0" w:noHBand="0" w:noVBand="0"/>
      </w:tblPr>
      <w:tblGrid>
        <w:gridCol w:w="4219"/>
        <w:gridCol w:w="1701"/>
        <w:gridCol w:w="2977"/>
      </w:tblGrid>
      <w:tr w:rsidR="00CD20BC" w:rsidRPr="00465255" w14:paraId="1912ED33" w14:textId="77777777" w:rsidTr="00736DA8">
        <w:trPr>
          <w:trHeight w:val="20"/>
        </w:trPr>
        <w:tc>
          <w:tcPr>
            <w:tcW w:w="4219" w:type="dxa"/>
            <w:tcBorders>
              <w:top w:val="single" w:sz="4" w:space="0" w:color="auto"/>
              <w:bottom w:val="single" w:sz="4" w:space="0" w:color="auto"/>
              <w:right w:val="single" w:sz="4" w:space="0" w:color="auto"/>
            </w:tcBorders>
            <w:shd w:val="clear" w:color="000000" w:fill="FFFFFF"/>
            <w:vAlign w:val="center"/>
          </w:tcPr>
          <w:p w14:paraId="70DE596C"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должности</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97D52"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Штатные должности</w:t>
            </w:r>
          </w:p>
        </w:tc>
        <w:tc>
          <w:tcPr>
            <w:tcW w:w="2977" w:type="dxa"/>
            <w:tcBorders>
              <w:top w:val="single" w:sz="4" w:space="0" w:color="auto"/>
              <w:left w:val="single" w:sz="4" w:space="0" w:color="auto"/>
              <w:bottom w:val="single" w:sz="4" w:space="0" w:color="auto"/>
            </w:tcBorders>
            <w:shd w:val="clear" w:color="000000" w:fill="FFFFFF"/>
            <w:noWrap/>
            <w:vAlign w:val="center"/>
          </w:tcPr>
          <w:p w14:paraId="75E97AA4"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Количество основных работников на штатных должностях</w:t>
            </w:r>
          </w:p>
        </w:tc>
      </w:tr>
      <w:tr w:rsidR="00CD20BC" w:rsidRPr="00465255" w14:paraId="270148FE" w14:textId="77777777" w:rsidTr="00736DA8">
        <w:trPr>
          <w:trHeight w:val="20"/>
        </w:trPr>
        <w:tc>
          <w:tcPr>
            <w:tcW w:w="4219" w:type="dxa"/>
            <w:tcBorders>
              <w:top w:val="single" w:sz="4" w:space="0" w:color="auto"/>
            </w:tcBorders>
            <w:shd w:val="clear" w:color="000000" w:fill="FFFFFF"/>
            <w:vAlign w:val="center"/>
          </w:tcPr>
          <w:p w14:paraId="06228EAE"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c>
          <w:tcPr>
            <w:tcW w:w="1701" w:type="dxa"/>
            <w:tcBorders>
              <w:top w:val="single" w:sz="4" w:space="0" w:color="auto"/>
              <w:left w:val="nil"/>
            </w:tcBorders>
            <w:shd w:val="clear" w:color="000000" w:fill="FFFFFF"/>
            <w:noWrap/>
            <w:vAlign w:val="center"/>
          </w:tcPr>
          <w:p w14:paraId="76C851D2"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c>
          <w:tcPr>
            <w:tcW w:w="2977" w:type="dxa"/>
            <w:tcBorders>
              <w:top w:val="single" w:sz="4" w:space="0" w:color="auto"/>
              <w:left w:val="nil"/>
            </w:tcBorders>
            <w:shd w:val="clear" w:color="000000" w:fill="FFFFFF"/>
            <w:noWrap/>
            <w:vAlign w:val="center"/>
          </w:tcPr>
          <w:p w14:paraId="7DF7D05C"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r>
      <w:tr w:rsidR="00CD20BC" w:rsidRPr="00465255" w14:paraId="4B4F669C" w14:textId="77777777" w:rsidTr="00736DA8">
        <w:trPr>
          <w:trHeight w:val="20"/>
        </w:trPr>
        <w:tc>
          <w:tcPr>
            <w:tcW w:w="4219" w:type="dxa"/>
            <w:shd w:val="clear" w:color="000000" w:fill="FFFFFF"/>
            <w:noWrap/>
          </w:tcPr>
          <w:p w14:paraId="25C1CAA0"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Врач-невролог</w:t>
            </w:r>
          </w:p>
          <w:p w14:paraId="7759FD94"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526217A4"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2,00</w:t>
            </w:r>
          </w:p>
        </w:tc>
        <w:tc>
          <w:tcPr>
            <w:tcW w:w="2977" w:type="dxa"/>
            <w:shd w:val="clear" w:color="000000" w:fill="FFFFFF"/>
            <w:noWrap/>
          </w:tcPr>
          <w:p w14:paraId="1831D89B"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r>
      <w:tr w:rsidR="00CD20BC" w:rsidRPr="00465255" w14:paraId="4CA387DB" w14:textId="77777777" w:rsidTr="00736DA8">
        <w:trPr>
          <w:trHeight w:val="20"/>
        </w:trPr>
        <w:tc>
          <w:tcPr>
            <w:tcW w:w="4219" w:type="dxa"/>
            <w:shd w:val="clear" w:color="000000" w:fill="FFFFFF"/>
            <w:noWrap/>
          </w:tcPr>
          <w:p w14:paraId="57544E45"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Врач-кардиолог</w:t>
            </w:r>
          </w:p>
          <w:p w14:paraId="40204045"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304E697D"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2,00</w:t>
            </w:r>
          </w:p>
        </w:tc>
        <w:tc>
          <w:tcPr>
            <w:tcW w:w="2977" w:type="dxa"/>
            <w:shd w:val="clear" w:color="000000" w:fill="FFFFFF"/>
            <w:noWrap/>
          </w:tcPr>
          <w:p w14:paraId="4B31B2C2"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r>
      <w:tr w:rsidR="00CD20BC" w:rsidRPr="00465255" w14:paraId="0EBA3F9D" w14:textId="77777777" w:rsidTr="00736DA8">
        <w:trPr>
          <w:trHeight w:val="20"/>
        </w:trPr>
        <w:tc>
          <w:tcPr>
            <w:tcW w:w="4219" w:type="dxa"/>
            <w:shd w:val="clear" w:color="000000" w:fill="FFFFFF"/>
            <w:noWrap/>
          </w:tcPr>
          <w:p w14:paraId="66C7E9D4"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по лечебной физкультуре</w:t>
            </w:r>
          </w:p>
          <w:p w14:paraId="389FAC0F"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60988A92"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0,00</w:t>
            </w:r>
          </w:p>
        </w:tc>
        <w:tc>
          <w:tcPr>
            <w:tcW w:w="2977" w:type="dxa"/>
            <w:shd w:val="clear" w:color="000000" w:fill="FFFFFF"/>
            <w:noWrap/>
          </w:tcPr>
          <w:p w14:paraId="5708FC0C"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5AE06675" w14:textId="77777777" w:rsidTr="00736DA8">
        <w:trPr>
          <w:trHeight w:val="20"/>
        </w:trPr>
        <w:tc>
          <w:tcPr>
            <w:tcW w:w="4219" w:type="dxa"/>
            <w:shd w:val="clear" w:color="000000" w:fill="FFFFFF"/>
            <w:noWrap/>
          </w:tcPr>
          <w:p w14:paraId="3C7B6717"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Логопед</w:t>
            </w:r>
          </w:p>
          <w:p w14:paraId="1A27290D"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6B5EA858"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0,50</w:t>
            </w:r>
          </w:p>
        </w:tc>
        <w:tc>
          <w:tcPr>
            <w:tcW w:w="2977" w:type="dxa"/>
            <w:shd w:val="clear" w:color="000000" w:fill="FFFFFF"/>
            <w:noWrap/>
          </w:tcPr>
          <w:p w14:paraId="296D22E5"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7BD2C38C" w14:textId="77777777" w:rsidTr="00736DA8">
        <w:trPr>
          <w:trHeight w:val="20"/>
        </w:trPr>
        <w:tc>
          <w:tcPr>
            <w:tcW w:w="4219" w:type="dxa"/>
            <w:shd w:val="clear" w:color="000000" w:fill="FFFFFF"/>
            <w:noWrap/>
          </w:tcPr>
          <w:p w14:paraId="4CBB04E3"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Медицинский психолог</w:t>
            </w:r>
          </w:p>
          <w:p w14:paraId="6DC78A57"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1B1324C4"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0,00</w:t>
            </w:r>
          </w:p>
        </w:tc>
        <w:tc>
          <w:tcPr>
            <w:tcW w:w="2977" w:type="dxa"/>
            <w:shd w:val="clear" w:color="000000" w:fill="FFFFFF"/>
            <w:noWrap/>
          </w:tcPr>
          <w:p w14:paraId="4876421A"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1FE39DBE" w14:textId="77777777" w:rsidTr="00736DA8">
        <w:trPr>
          <w:trHeight w:val="20"/>
        </w:trPr>
        <w:tc>
          <w:tcPr>
            <w:tcW w:w="4219" w:type="dxa"/>
            <w:shd w:val="clear" w:color="000000" w:fill="FFFFFF"/>
            <w:noWrap/>
          </w:tcPr>
          <w:p w14:paraId="5FA4C579" w14:textId="77777777" w:rsidR="00CD20BC" w:rsidRPr="00465255"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 анестезиолог-реаниматолог</w:t>
            </w:r>
          </w:p>
        </w:tc>
        <w:tc>
          <w:tcPr>
            <w:tcW w:w="1701" w:type="dxa"/>
            <w:shd w:val="clear" w:color="000000" w:fill="FFFFFF"/>
            <w:noWrap/>
          </w:tcPr>
          <w:p w14:paraId="4F389749"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5,50</w:t>
            </w:r>
          </w:p>
        </w:tc>
        <w:tc>
          <w:tcPr>
            <w:tcW w:w="2977" w:type="dxa"/>
            <w:shd w:val="clear" w:color="000000" w:fill="FFFFFF"/>
            <w:noWrap/>
          </w:tcPr>
          <w:p w14:paraId="4910ADAD"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r>
    </w:tbl>
    <w:p w14:paraId="3215E066" w14:textId="77777777" w:rsidR="00031B2F" w:rsidRDefault="00031B2F" w:rsidP="00CD20BC">
      <w:pPr>
        <w:widowControl w:val="0"/>
        <w:jc w:val="center"/>
        <w:rPr>
          <w:rFonts w:ascii="Times New Roman" w:hAnsi="Times New Roman" w:cs="Times New Roman"/>
          <w:color w:val="000000" w:themeColor="text1"/>
          <w:sz w:val="28"/>
          <w:szCs w:val="28"/>
        </w:rPr>
      </w:pPr>
    </w:p>
    <w:p w14:paraId="4D9B1CE7"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Кадровый состав ПСО № 3 (укомплектованы по совместительству)</w:t>
      </w:r>
    </w:p>
    <w:p w14:paraId="52B0B4D7" w14:textId="77777777" w:rsidR="00CD20BC" w:rsidRPr="0079512D" w:rsidRDefault="00CD20BC" w:rsidP="00CD20BC">
      <w:pPr>
        <w:widowControl w:val="0"/>
        <w:jc w:val="center"/>
        <w:rPr>
          <w:rFonts w:ascii="Times New Roman" w:hAnsi="Times New Roman" w:cs="Times New Roman"/>
          <w:color w:val="000000" w:themeColor="text1"/>
          <w:sz w:val="28"/>
          <w:szCs w:val="28"/>
        </w:rPr>
      </w:pPr>
    </w:p>
    <w:tbl>
      <w:tblPr>
        <w:tblW w:w="8897" w:type="dxa"/>
        <w:tblBorders>
          <w:top w:val="single" w:sz="4" w:space="0" w:color="auto"/>
          <w:insideH w:val="single" w:sz="4" w:space="0" w:color="auto"/>
          <w:insideV w:val="single" w:sz="4" w:space="0" w:color="auto"/>
        </w:tblBorders>
        <w:tblLook w:val="00A0" w:firstRow="1" w:lastRow="0" w:firstColumn="1" w:lastColumn="0" w:noHBand="0" w:noVBand="0"/>
      </w:tblPr>
      <w:tblGrid>
        <w:gridCol w:w="4219"/>
        <w:gridCol w:w="1701"/>
        <w:gridCol w:w="2977"/>
      </w:tblGrid>
      <w:tr w:rsidR="00CD20BC" w:rsidRPr="00465255" w14:paraId="24ECDE37" w14:textId="77777777" w:rsidTr="003D145C">
        <w:trPr>
          <w:trHeight w:val="20"/>
        </w:trPr>
        <w:tc>
          <w:tcPr>
            <w:tcW w:w="4219" w:type="dxa"/>
            <w:shd w:val="clear" w:color="000000" w:fill="FFFFFF"/>
            <w:vAlign w:val="center"/>
          </w:tcPr>
          <w:p w14:paraId="60167DA9"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должности</w:t>
            </w:r>
          </w:p>
        </w:tc>
        <w:tc>
          <w:tcPr>
            <w:tcW w:w="1701" w:type="dxa"/>
            <w:shd w:val="clear" w:color="000000" w:fill="FFFFFF"/>
            <w:noWrap/>
            <w:vAlign w:val="center"/>
          </w:tcPr>
          <w:p w14:paraId="59DFA944"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Штатные должности</w:t>
            </w:r>
          </w:p>
        </w:tc>
        <w:tc>
          <w:tcPr>
            <w:tcW w:w="2977" w:type="dxa"/>
            <w:shd w:val="clear" w:color="000000" w:fill="FFFFFF"/>
            <w:noWrap/>
            <w:vAlign w:val="center"/>
          </w:tcPr>
          <w:p w14:paraId="746D6C9E"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Количество основных работников на штатных должностях</w:t>
            </w:r>
          </w:p>
        </w:tc>
      </w:tr>
    </w:tbl>
    <w:p w14:paraId="203C4317" w14:textId="77777777" w:rsidR="00A301C3" w:rsidRPr="00A301C3" w:rsidRDefault="00A301C3">
      <w:pPr>
        <w:rPr>
          <w:sz w:val="2"/>
          <w:szCs w:val="2"/>
        </w:rPr>
      </w:pPr>
    </w:p>
    <w:tbl>
      <w:tblPr>
        <w:tblW w:w="8897" w:type="dxa"/>
        <w:tblLook w:val="00A0" w:firstRow="1" w:lastRow="0" w:firstColumn="1" w:lastColumn="0" w:noHBand="0" w:noVBand="0"/>
      </w:tblPr>
      <w:tblGrid>
        <w:gridCol w:w="4219"/>
        <w:gridCol w:w="1701"/>
        <w:gridCol w:w="2977"/>
      </w:tblGrid>
      <w:tr w:rsidR="00A301C3" w:rsidRPr="00465255" w14:paraId="363650E5" w14:textId="77777777" w:rsidTr="00A301C3">
        <w:trPr>
          <w:trHeight w:val="20"/>
          <w:tblHeader/>
        </w:trPr>
        <w:tc>
          <w:tcPr>
            <w:tcW w:w="4219" w:type="dxa"/>
            <w:tcBorders>
              <w:top w:val="single" w:sz="4" w:space="0" w:color="auto"/>
              <w:bottom w:val="single" w:sz="4" w:space="0" w:color="auto"/>
              <w:right w:val="single" w:sz="4" w:space="0" w:color="auto"/>
            </w:tcBorders>
            <w:shd w:val="clear" w:color="000000" w:fill="FFFFFF"/>
            <w:vAlign w:val="center"/>
          </w:tcPr>
          <w:p w14:paraId="761667C2" w14:textId="5CCA2380" w:rsidR="00A301C3" w:rsidRPr="00465255" w:rsidRDefault="00A301C3" w:rsidP="00736DA8">
            <w:pPr>
              <w:widowControl w:val="0"/>
              <w:spacing w:before="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765ED" w14:textId="51C0DC30" w:rsidR="00A301C3" w:rsidRPr="00465255" w:rsidRDefault="00A301C3" w:rsidP="00736DA8">
            <w:pPr>
              <w:widowControl w:val="0"/>
              <w:spacing w:before="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977" w:type="dxa"/>
            <w:tcBorders>
              <w:top w:val="single" w:sz="4" w:space="0" w:color="auto"/>
              <w:left w:val="single" w:sz="4" w:space="0" w:color="auto"/>
              <w:bottom w:val="single" w:sz="4" w:space="0" w:color="auto"/>
            </w:tcBorders>
            <w:shd w:val="clear" w:color="000000" w:fill="FFFFFF"/>
            <w:noWrap/>
            <w:vAlign w:val="center"/>
          </w:tcPr>
          <w:p w14:paraId="4F2E1707" w14:textId="6ECBEC7C" w:rsidR="00A301C3" w:rsidRPr="00465255" w:rsidRDefault="00A301C3" w:rsidP="00736DA8">
            <w:pPr>
              <w:widowControl w:val="0"/>
              <w:spacing w:before="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CD20BC" w:rsidRPr="00465255" w14:paraId="1BC86B8B" w14:textId="77777777" w:rsidTr="00736DA8">
        <w:trPr>
          <w:trHeight w:val="20"/>
        </w:trPr>
        <w:tc>
          <w:tcPr>
            <w:tcW w:w="4219" w:type="dxa"/>
            <w:tcBorders>
              <w:top w:val="single" w:sz="4" w:space="0" w:color="auto"/>
            </w:tcBorders>
            <w:shd w:val="clear" w:color="000000" w:fill="FFFFFF"/>
            <w:vAlign w:val="center"/>
          </w:tcPr>
          <w:p w14:paraId="2E159E5A"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c>
          <w:tcPr>
            <w:tcW w:w="1701" w:type="dxa"/>
            <w:tcBorders>
              <w:top w:val="single" w:sz="4" w:space="0" w:color="auto"/>
              <w:left w:val="nil"/>
            </w:tcBorders>
            <w:shd w:val="clear" w:color="000000" w:fill="FFFFFF"/>
            <w:noWrap/>
            <w:vAlign w:val="center"/>
          </w:tcPr>
          <w:p w14:paraId="0E68A948"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c>
          <w:tcPr>
            <w:tcW w:w="2977" w:type="dxa"/>
            <w:tcBorders>
              <w:top w:val="single" w:sz="4" w:space="0" w:color="auto"/>
              <w:left w:val="nil"/>
            </w:tcBorders>
            <w:shd w:val="clear" w:color="000000" w:fill="FFFFFF"/>
            <w:noWrap/>
            <w:vAlign w:val="center"/>
          </w:tcPr>
          <w:p w14:paraId="6032E6AD"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r>
      <w:tr w:rsidR="00CD20BC" w:rsidRPr="00465255" w14:paraId="3C9A99AC" w14:textId="77777777" w:rsidTr="00736DA8">
        <w:trPr>
          <w:trHeight w:val="20"/>
        </w:trPr>
        <w:tc>
          <w:tcPr>
            <w:tcW w:w="4219" w:type="dxa"/>
            <w:shd w:val="clear" w:color="000000" w:fill="FFFFFF"/>
            <w:noWrap/>
          </w:tcPr>
          <w:p w14:paraId="74469868"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Врач-невролог</w:t>
            </w:r>
          </w:p>
          <w:p w14:paraId="72D26E2A"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0DD923B8"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0,75</w:t>
            </w:r>
          </w:p>
        </w:tc>
        <w:tc>
          <w:tcPr>
            <w:tcW w:w="2977" w:type="dxa"/>
            <w:shd w:val="clear" w:color="000000" w:fill="FFFFFF"/>
            <w:noWrap/>
          </w:tcPr>
          <w:p w14:paraId="5E3BF108"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4726D543" w14:textId="77777777" w:rsidTr="00736DA8">
        <w:trPr>
          <w:trHeight w:val="20"/>
        </w:trPr>
        <w:tc>
          <w:tcPr>
            <w:tcW w:w="4219" w:type="dxa"/>
            <w:shd w:val="clear" w:color="000000" w:fill="FFFFFF"/>
            <w:noWrap/>
          </w:tcPr>
          <w:p w14:paraId="0219282A"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Врач-кардиолог</w:t>
            </w:r>
          </w:p>
          <w:p w14:paraId="12062631" w14:textId="77777777" w:rsidR="00C90F28" w:rsidRPr="00465255" w:rsidRDefault="00C90F28" w:rsidP="00C90F28">
            <w:pPr>
              <w:widowControl w:val="0"/>
              <w:jc w:val="both"/>
              <w:rPr>
                <w:rFonts w:ascii="Times New Roman" w:hAnsi="Times New Roman" w:cs="Times New Roman"/>
                <w:color w:val="000000" w:themeColor="text1"/>
                <w:sz w:val="24"/>
                <w:szCs w:val="24"/>
              </w:rPr>
            </w:pPr>
          </w:p>
        </w:tc>
        <w:tc>
          <w:tcPr>
            <w:tcW w:w="1701" w:type="dxa"/>
            <w:shd w:val="clear" w:color="000000" w:fill="FFFFFF"/>
            <w:noWrap/>
          </w:tcPr>
          <w:p w14:paraId="10F3DCF4"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lastRenderedPageBreak/>
              <w:t>0,25</w:t>
            </w:r>
          </w:p>
        </w:tc>
        <w:tc>
          <w:tcPr>
            <w:tcW w:w="2977" w:type="dxa"/>
            <w:shd w:val="clear" w:color="000000" w:fill="FFFFFF"/>
            <w:noWrap/>
          </w:tcPr>
          <w:p w14:paraId="76702420"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7FA15826" w14:textId="77777777" w:rsidTr="00736DA8">
        <w:trPr>
          <w:trHeight w:val="20"/>
        </w:trPr>
        <w:tc>
          <w:tcPr>
            <w:tcW w:w="4219" w:type="dxa"/>
            <w:shd w:val="clear" w:color="000000" w:fill="FFFFFF"/>
            <w:noWrap/>
          </w:tcPr>
          <w:p w14:paraId="510EE2DC"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по лечебной физкультуре</w:t>
            </w:r>
          </w:p>
          <w:p w14:paraId="37D04C13" w14:textId="77777777" w:rsidR="00C90F28" w:rsidRPr="00001F13" w:rsidRDefault="00C90F28" w:rsidP="00C90F28">
            <w:pPr>
              <w:widowControl w:val="0"/>
              <w:jc w:val="both"/>
              <w:rPr>
                <w:rFonts w:ascii="Times New Roman" w:hAnsi="Times New Roman" w:cs="Times New Roman"/>
                <w:color w:val="000000" w:themeColor="text1"/>
                <w:sz w:val="16"/>
                <w:szCs w:val="16"/>
              </w:rPr>
            </w:pPr>
          </w:p>
        </w:tc>
        <w:tc>
          <w:tcPr>
            <w:tcW w:w="1701" w:type="dxa"/>
            <w:shd w:val="clear" w:color="000000" w:fill="FFFFFF"/>
            <w:noWrap/>
          </w:tcPr>
          <w:p w14:paraId="4D033B7C"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0,25</w:t>
            </w:r>
          </w:p>
        </w:tc>
        <w:tc>
          <w:tcPr>
            <w:tcW w:w="2977" w:type="dxa"/>
            <w:shd w:val="clear" w:color="000000" w:fill="FFFFFF"/>
            <w:noWrap/>
          </w:tcPr>
          <w:p w14:paraId="100DE1EF"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104A7ADF" w14:textId="77777777" w:rsidTr="00736DA8">
        <w:trPr>
          <w:trHeight w:val="20"/>
        </w:trPr>
        <w:tc>
          <w:tcPr>
            <w:tcW w:w="4219" w:type="dxa"/>
            <w:shd w:val="clear" w:color="000000" w:fill="FFFFFF"/>
            <w:noWrap/>
          </w:tcPr>
          <w:p w14:paraId="0AD3C1AF"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Логопед</w:t>
            </w:r>
          </w:p>
          <w:p w14:paraId="6BBFB133" w14:textId="77777777" w:rsidR="00C90F28" w:rsidRPr="00001F13" w:rsidRDefault="00C90F28" w:rsidP="00C90F28">
            <w:pPr>
              <w:widowControl w:val="0"/>
              <w:jc w:val="both"/>
              <w:rPr>
                <w:rFonts w:ascii="Times New Roman" w:hAnsi="Times New Roman" w:cs="Times New Roman"/>
                <w:color w:val="000000" w:themeColor="text1"/>
                <w:sz w:val="16"/>
                <w:szCs w:val="16"/>
              </w:rPr>
            </w:pPr>
          </w:p>
        </w:tc>
        <w:tc>
          <w:tcPr>
            <w:tcW w:w="1701" w:type="dxa"/>
            <w:shd w:val="clear" w:color="000000" w:fill="FFFFFF"/>
            <w:noWrap/>
          </w:tcPr>
          <w:p w14:paraId="33FDD40F"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0,25</w:t>
            </w:r>
          </w:p>
        </w:tc>
        <w:tc>
          <w:tcPr>
            <w:tcW w:w="2977" w:type="dxa"/>
            <w:shd w:val="clear" w:color="000000" w:fill="FFFFFF"/>
            <w:noWrap/>
          </w:tcPr>
          <w:p w14:paraId="2BBD17E5"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127B9940" w14:textId="77777777" w:rsidTr="00736DA8">
        <w:trPr>
          <w:trHeight w:val="20"/>
        </w:trPr>
        <w:tc>
          <w:tcPr>
            <w:tcW w:w="4219" w:type="dxa"/>
            <w:shd w:val="clear" w:color="000000" w:fill="FFFFFF"/>
            <w:noWrap/>
          </w:tcPr>
          <w:p w14:paraId="1390ACDD" w14:textId="77777777" w:rsidR="00CD20BC"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Инструктор-методист по лечебной физкультуре </w:t>
            </w:r>
          </w:p>
          <w:p w14:paraId="145865DA" w14:textId="77777777" w:rsidR="00C90F28" w:rsidRPr="00001F13" w:rsidRDefault="00C90F28" w:rsidP="00C90F28">
            <w:pPr>
              <w:widowControl w:val="0"/>
              <w:jc w:val="both"/>
              <w:rPr>
                <w:rFonts w:ascii="Times New Roman" w:hAnsi="Times New Roman" w:cs="Times New Roman"/>
                <w:color w:val="000000" w:themeColor="text1"/>
                <w:sz w:val="16"/>
                <w:szCs w:val="16"/>
              </w:rPr>
            </w:pPr>
          </w:p>
        </w:tc>
        <w:tc>
          <w:tcPr>
            <w:tcW w:w="1701" w:type="dxa"/>
            <w:shd w:val="clear" w:color="000000" w:fill="FFFFFF"/>
            <w:noWrap/>
          </w:tcPr>
          <w:p w14:paraId="1E480F73"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0,25</w:t>
            </w:r>
          </w:p>
        </w:tc>
        <w:tc>
          <w:tcPr>
            <w:tcW w:w="2977" w:type="dxa"/>
            <w:shd w:val="clear" w:color="000000" w:fill="FFFFFF"/>
            <w:noWrap/>
          </w:tcPr>
          <w:p w14:paraId="4D856B8B"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70B60F94" w14:textId="77777777" w:rsidTr="00736DA8">
        <w:trPr>
          <w:trHeight w:val="20"/>
        </w:trPr>
        <w:tc>
          <w:tcPr>
            <w:tcW w:w="4219" w:type="dxa"/>
            <w:shd w:val="clear" w:color="000000" w:fill="FFFFFF"/>
            <w:noWrap/>
          </w:tcPr>
          <w:p w14:paraId="2AB2F95A" w14:textId="77777777" w:rsidR="00CD20BC" w:rsidRPr="00465255" w:rsidRDefault="00CD20BC" w:rsidP="00C90F28">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 анестезиолог-реаниматолог</w:t>
            </w:r>
          </w:p>
        </w:tc>
        <w:tc>
          <w:tcPr>
            <w:tcW w:w="1701" w:type="dxa"/>
            <w:shd w:val="clear" w:color="000000" w:fill="FFFFFF"/>
            <w:noWrap/>
          </w:tcPr>
          <w:p w14:paraId="2F14C804"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2,50</w:t>
            </w:r>
          </w:p>
        </w:tc>
        <w:tc>
          <w:tcPr>
            <w:tcW w:w="2977" w:type="dxa"/>
            <w:shd w:val="clear" w:color="000000" w:fill="FFFFFF"/>
            <w:noWrap/>
          </w:tcPr>
          <w:p w14:paraId="4B49FE85" w14:textId="77777777" w:rsidR="00CD20BC" w:rsidRPr="00465255" w:rsidRDefault="00CD20BC" w:rsidP="00C90F2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bl>
    <w:p w14:paraId="0BF6E5EC" w14:textId="77777777" w:rsidR="00C90F28" w:rsidRDefault="00C90F28" w:rsidP="00C90F28">
      <w:pPr>
        <w:widowControl w:val="0"/>
        <w:jc w:val="center"/>
        <w:rPr>
          <w:rFonts w:ascii="Times New Roman" w:hAnsi="Times New Roman" w:cs="Times New Roman"/>
          <w:color w:val="000000" w:themeColor="text1"/>
          <w:sz w:val="28"/>
          <w:szCs w:val="28"/>
        </w:rPr>
      </w:pPr>
    </w:p>
    <w:p w14:paraId="444B0E47"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Кадровый состав РСЦ и ПСО (всего)</w:t>
      </w:r>
    </w:p>
    <w:p w14:paraId="0E6F961C" w14:textId="77777777" w:rsidR="00CD20BC" w:rsidRPr="0079512D" w:rsidRDefault="00CD20BC" w:rsidP="00CD20BC">
      <w:pPr>
        <w:widowControl w:val="0"/>
        <w:jc w:val="center"/>
        <w:rPr>
          <w:rFonts w:ascii="Times New Roman" w:hAnsi="Times New Roman" w:cs="Times New Roman"/>
          <w:color w:val="000000" w:themeColor="text1"/>
          <w:sz w:val="28"/>
          <w:szCs w:val="28"/>
        </w:rPr>
      </w:pPr>
    </w:p>
    <w:tbl>
      <w:tblPr>
        <w:tblW w:w="8897" w:type="dxa"/>
        <w:tblBorders>
          <w:top w:val="single" w:sz="4" w:space="0" w:color="auto"/>
          <w:insideH w:val="single" w:sz="4" w:space="0" w:color="auto"/>
          <w:insideV w:val="single" w:sz="4" w:space="0" w:color="auto"/>
        </w:tblBorders>
        <w:tblLook w:val="00A0" w:firstRow="1" w:lastRow="0" w:firstColumn="1" w:lastColumn="0" w:noHBand="0" w:noVBand="0"/>
      </w:tblPr>
      <w:tblGrid>
        <w:gridCol w:w="4928"/>
        <w:gridCol w:w="1417"/>
        <w:gridCol w:w="2552"/>
      </w:tblGrid>
      <w:tr w:rsidR="00CD20BC" w:rsidRPr="00465255" w14:paraId="1DCDC723" w14:textId="77777777" w:rsidTr="00AF23FD">
        <w:trPr>
          <w:trHeight w:val="20"/>
        </w:trPr>
        <w:tc>
          <w:tcPr>
            <w:tcW w:w="4928" w:type="dxa"/>
            <w:shd w:val="clear" w:color="000000" w:fill="FFFFFF"/>
            <w:vAlign w:val="center"/>
          </w:tcPr>
          <w:p w14:paraId="69DE5B41"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должности</w:t>
            </w:r>
          </w:p>
        </w:tc>
        <w:tc>
          <w:tcPr>
            <w:tcW w:w="1417" w:type="dxa"/>
            <w:shd w:val="clear" w:color="000000" w:fill="FFFFFF"/>
            <w:noWrap/>
            <w:vAlign w:val="center"/>
          </w:tcPr>
          <w:p w14:paraId="125FB777"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Штатные должности</w:t>
            </w:r>
          </w:p>
        </w:tc>
        <w:tc>
          <w:tcPr>
            <w:tcW w:w="2552" w:type="dxa"/>
            <w:shd w:val="clear" w:color="000000" w:fill="FFFFFF"/>
            <w:noWrap/>
            <w:vAlign w:val="center"/>
          </w:tcPr>
          <w:p w14:paraId="7D0E0474"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Количество основных работников </w:t>
            </w:r>
            <w:r>
              <w:rPr>
                <w:rFonts w:ascii="Times New Roman" w:hAnsi="Times New Roman" w:cs="Times New Roman"/>
                <w:color w:val="000000" w:themeColor="text1"/>
                <w:sz w:val="24"/>
                <w:szCs w:val="24"/>
              </w:rPr>
              <w:br/>
            </w:r>
            <w:r w:rsidRPr="00465255">
              <w:rPr>
                <w:rFonts w:ascii="Times New Roman" w:hAnsi="Times New Roman" w:cs="Times New Roman"/>
                <w:color w:val="000000" w:themeColor="text1"/>
                <w:sz w:val="24"/>
                <w:szCs w:val="24"/>
              </w:rPr>
              <w:t>на штатных должностях</w:t>
            </w:r>
          </w:p>
        </w:tc>
      </w:tr>
    </w:tbl>
    <w:p w14:paraId="7A5D39E4" w14:textId="77777777" w:rsidR="00CD20BC" w:rsidRPr="00465255" w:rsidRDefault="00CD20BC" w:rsidP="00CD20BC">
      <w:pPr>
        <w:rPr>
          <w:sz w:val="2"/>
          <w:szCs w:val="2"/>
        </w:rPr>
      </w:pPr>
    </w:p>
    <w:p w14:paraId="3F7CFE24" w14:textId="77777777" w:rsidR="0079512D" w:rsidRPr="0079512D" w:rsidRDefault="0079512D">
      <w:pPr>
        <w:rPr>
          <w:sz w:val="2"/>
          <w:szCs w:val="2"/>
        </w:rPr>
      </w:pPr>
    </w:p>
    <w:tbl>
      <w:tblPr>
        <w:tblW w:w="8897" w:type="dxa"/>
        <w:tblLook w:val="00A0" w:firstRow="1" w:lastRow="0" w:firstColumn="1" w:lastColumn="0" w:noHBand="0" w:noVBand="0"/>
      </w:tblPr>
      <w:tblGrid>
        <w:gridCol w:w="4928"/>
        <w:gridCol w:w="1417"/>
        <w:gridCol w:w="2552"/>
      </w:tblGrid>
      <w:tr w:rsidR="0079512D" w:rsidRPr="00465255" w14:paraId="3B603D9E" w14:textId="77777777" w:rsidTr="0079512D">
        <w:trPr>
          <w:trHeight w:val="20"/>
        </w:trPr>
        <w:tc>
          <w:tcPr>
            <w:tcW w:w="4928" w:type="dxa"/>
            <w:tcBorders>
              <w:top w:val="single" w:sz="4" w:space="0" w:color="auto"/>
            </w:tcBorders>
            <w:shd w:val="clear" w:color="000000" w:fill="FFFFFF"/>
            <w:vAlign w:val="center"/>
          </w:tcPr>
          <w:p w14:paraId="348ED5F5" w14:textId="77777777" w:rsidR="0079512D" w:rsidRPr="00465255" w:rsidRDefault="0079512D" w:rsidP="00736DA8">
            <w:pPr>
              <w:widowControl w:val="0"/>
              <w:spacing w:before="60"/>
              <w:jc w:val="center"/>
              <w:rPr>
                <w:rFonts w:ascii="Times New Roman" w:hAnsi="Times New Roman" w:cs="Times New Roman"/>
                <w:color w:val="000000" w:themeColor="text1"/>
                <w:sz w:val="16"/>
                <w:szCs w:val="16"/>
              </w:rPr>
            </w:pPr>
          </w:p>
        </w:tc>
        <w:tc>
          <w:tcPr>
            <w:tcW w:w="1417" w:type="dxa"/>
            <w:tcBorders>
              <w:top w:val="single" w:sz="4" w:space="0" w:color="auto"/>
              <w:left w:val="nil"/>
            </w:tcBorders>
            <w:shd w:val="clear" w:color="000000" w:fill="FFFFFF"/>
            <w:noWrap/>
            <w:vAlign w:val="center"/>
          </w:tcPr>
          <w:p w14:paraId="66B2E567" w14:textId="77777777" w:rsidR="0079512D" w:rsidRPr="00465255" w:rsidRDefault="0079512D" w:rsidP="00736DA8">
            <w:pPr>
              <w:widowControl w:val="0"/>
              <w:spacing w:before="60"/>
              <w:jc w:val="center"/>
              <w:rPr>
                <w:rFonts w:ascii="Times New Roman" w:hAnsi="Times New Roman" w:cs="Times New Roman"/>
                <w:color w:val="000000" w:themeColor="text1"/>
                <w:sz w:val="16"/>
                <w:szCs w:val="16"/>
              </w:rPr>
            </w:pPr>
          </w:p>
        </w:tc>
        <w:tc>
          <w:tcPr>
            <w:tcW w:w="2552" w:type="dxa"/>
            <w:tcBorders>
              <w:top w:val="single" w:sz="4" w:space="0" w:color="auto"/>
              <w:left w:val="nil"/>
            </w:tcBorders>
            <w:shd w:val="clear" w:color="000000" w:fill="FFFFFF"/>
            <w:noWrap/>
            <w:vAlign w:val="center"/>
          </w:tcPr>
          <w:p w14:paraId="7817929B" w14:textId="77777777" w:rsidR="0079512D" w:rsidRPr="00465255" w:rsidRDefault="0079512D" w:rsidP="00736DA8">
            <w:pPr>
              <w:widowControl w:val="0"/>
              <w:spacing w:before="60"/>
              <w:jc w:val="center"/>
              <w:rPr>
                <w:rFonts w:ascii="Times New Roman" w:hAnsi="Times New Roman" w:cs="Times New Roman"/>
                <w:color w:val="000000" w:themeColor="text1"/>
                <w:sz w:val="16"/>
                <w:szCs w:val="16"/>
              </w:rPr>
            </w:pPr>
          </w:p>
        </w:tc>
      </w:tr>
      <w:tr w:rsidR="00CD20BC" w:rsidRPr="00465255" w14:paraId="098A9973" w14:textId="77777777" w:rsidTr="0079512D">
        <w:trPr>
          <w:trHeight w:val="20"/>
        </w:trPr>
        <w:tc>
          <w:tcPr>
            <w:tcW w:w="4928" w:type="dxa"/>
            <w:shd w:val="clear" w:color="000000" w:fill="FFFFFF"/>
            <w:noWrap/>
            <w:vAlign w:val="center"/>
          </w:tcPr>
          <w:p w14:paraId="74146F0C"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Врач-невролог</w:t>
            </w:r>
          </w:p>
          <w:p w14:paraId="3BF0B7E4"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vAlign w:val="center"/>
          </w:tcPr>
          <w:p w14:paraId="1CCB79FA"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27,25</w:t>
            </w:r>
          </w:p>
        </w:tc>
        <w:tc>
          <w:tcPr>
            <w:tcW w:w="2552" w:type="dxa"/>
            <w:shd w:val="clear" w:color="000000" w:fill="FFFFFF"/>
            <w:noWrap/>
            <w:vAlign w:val="center"/>
          </w:tcPr>
          <w:p w14:paraId="45131E9F"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14</w:t>
            </w:r>
          </w:p>
        </w:tc>
      </w:tr>
      <w:tr w:rsidR="00CD20BC" w:rsidRPr="00465255" w14:paraId="611B6434" w14:textId="77777777" w:rsidTr="0079512D">
        <w:trPr>
          <w:trHeight w:val="20"/>
        </w:trPr>
        <w:tc>
          <w:tcPr>
            <w:tcW w:w="4928" w:type="dxa"/>
            <w:shd w:val="clear" w:color="000000" w:fill="FFFFFF"/>
            <w:noWrap/>
          </w:tcPr>
          <w:p w14:paraId="252D8288" w14:textId="77777777" w:rsidR="00CD20BC" w:rsidRPr="00465255"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Врач-кардиолог</w:t>
            </w:r>
          </w:p>
        </w:tc>
        <w:tc>
          <w:tcPr>
            <w:tcW w:w="1417" w:type="dxa"/>
            <w:shd w:val="clear" w:color="000000" w:fill="FFFFFF"/>
            <w:noWrap/>
          </w:tcPr>
          <w:p w14:paraId="5DF56642"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20,25</w:t>
            </w:r>
          </w:p>
        </w:tc>
        <w:tc>
          <w:tcPr>
            <w:tcW w:w="2552" w:type="dxa"/>
            <w:shd w:val="clear" w:color="000000" w:fill="FFFFFF"/>
            <w:noWrap/>
          </w:tcPr>
          <w:p w14:paraId="2A60DD6D"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w:t>
            </w:r>
          </w:p>
        </w:tc>
      </w:tr>
      <w:tr w:rsidR="002023B0" w:rsidRPr="00465255" w14:paraId="489D338D" w14:textId="77777777" w:rsidTr="0079512D">
        <w:trPr>
          <w:trHeight w:val="20"/>
        </w:trPr>
        <w:tc>
          <w:tcPr>
            <w:tcW w:w="4928" w:type="dxa"/>
            <w:shd w:val="clear" w:color="000000" w:fill="FFFFFF"/>
            <w:noWrap/>
          </w:tcPr>
          <w:p w14:paraId="052E4FD9" w14:textId="77777777" w:rsidR="002023B0" w:rsidRPr="00BA6B5F" w:rsidRDefault="002023B0"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5CB9E144" w14:textId="77777777" w:rsidR="002023B0" w:rsidRPr="00465255" w:rsidRDefault="002023B0" w:rsidP="00363799">
            <w:pPr>
              <w:widowControl w:val="0"/>
              <w:jc w:val="center"/>
              <w:rPr>
                <w:rFonts w:ascii="Times New Roman" w:hAnsi="Times New Roman" w:cs="Times New Roman"/>
                <w:color w:val="000000" w:themeColor="text1"/>
                <w:sz w:val="24"/>
                <w:szCs w:val="24"/>
              </w:rPr>
            </w:pPr>
          </w:p>
        </w:tc>
        <w:tc>
          <w:tcPr>
            <w:tcW w:w="2552" w:type="dxa"/>
            <w:shd w:val="clear" w:color="000000" w:fill="FFFFFF"/>
            <w:noWrap/>
          </w:tcPr>
          <w:p w14:paraId="6203D8B3" w14:textId="77777777" w:rsidR="002023B0" w:rsidRPr="00465255" w:rsidRDefault="002023B0" w:rsidP="00363799">
            <w:pPr>
              <w:widowControl w:val="0"/>
              <w:jc w:val="center"/>
              <w:rPr>
                <w:rFonts w:ascii="Times New Roman" w:hAnsi="Times New Roman" w:cs="Times New Roman"/>
                <w:color w:val="000000" w:themeColor="text1"/>
                <w:sz w:val="24"/>
                <w:szCs w:val="24"/>
              </w:rPr>
            </w:pPr>
          </w:p>
        </w:tc>
      </w:tr>
      <w:tr w:rsidR="00CD20BC" w:rsidRPr="00465255" w14:paraId="3D966C61" w14:textId="77777777" w:rsidTr="0079512D">
        <w:trPr>
          <w:trHeight w:val="20"/>
        </w:trPr>
        <w:tc>
          <w:tcPr>
            <w:tcW w:w="4928" w:type="dxa"/>
            <w:shd w:val="clear" w:color="000000" w:fill="FFFFFF"/>
            <w:noWrap/>
          </w:tcPr>
          <w:p w14:paraId="2C868BF6"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по лечебной физкультуре</w:t>
            </w:r>
          </w:p>
          <w:p w14:paraId="72E01546"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199D1E56"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4,25</w:t>
            </w:r>
          </w:p>
        </w:tc>
        <w:tc>
          <w:tcPr>
            <w:tcW w:w="2552" w:type="dxa"/>
            <w:shd w:val="clear" w:color="000000" w:fill="FFFFFF"/>
            <w:noWrap/>
          </w:tcPr>
          <w:p w14:paraId="3BA17F1E"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r>
      <w:tr w:rsidR="00CD20BC" w:rsidRPr="00465255" w14:paraId="334BE86E" w14:textId="77777777" w:rsidTr="0079512D">
        <w:trPr>
          <w:trHeight w:val="20"/>
        </w:trPr>
        <w:tc>
          <w:tcPr>
            <w:tcW w:w="4928" w:type="dxa"/>
            <w:shd w:val="clear" w:color="000000" w:fill="FFFFFF"/>
            <w:noWrap/>
          </w:tcPr>
          <w:p w14:paraId="597424BF"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 сердечно-сосудистый хирург</w:t>
            </w:r>
          </w:p>
          <w:p w14:paraId="4EC88DD8"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7EF671AE"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1,00</w:t>
            </w:r>
          </w:p>
        </w:tc>
        <w:tc>
          <w:tcPr>
            <w:tcW w:w="2552" w:type="dxa"/>
            <w:shd w:val="clear" w:color="000000" w:fill="FFFFFF"/>
            <w:noWrap/>
          </w:tcPr>
          <w:p w14:paraId="4F7414B9"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r>
      <w:tr w:rsidR="00CD20BC" w:rsidRPr="00465255" w14:paraId="0E07F81C" w14:textId="77777777" w:rsidTr="0079512D">
        <w:trPr>
          <w:trHeight w:val="20"/>
        </w:trPr>
        <w:tc>
          <w:tcPr>
            <w:tcW w:w="4928" w:type="dxa"/>
            <w:shd w:val="clear" w:color="000000" w:fill="FFFFFF"/>
            <w:noWrap/>
          </w:tcPr>
          <w:p w14:paraId="7C27EA77"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Логопед</w:t>
            </w:r>
          </w:p>
          <w:p w14:paraId="02209B08"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37E837EE"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4,25</w:t>
            </w:r>
          </w:p>
        </w:tc>
        <w:tc>
          <w:tcPr>
            <w:tcW w:w="2552" w:type="dxa"/>
            <w:shd w:val="clear" w:color="000000" w:fill="FFFFFF"/>
            <w:noWrap/>
          </w:tcPr>
          <w:p w14:paraId="62B67DE0"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w:t>
            </w:r>
          </w:p>
        </w:tc>
      </w:tr>
      <w:tr w:rsidR="00CD20BC" w:rsidRPr="00465255" w14:paraId="6C6DAA59" w14:textId="77777777" w:rsidTr="0079512D">
        <w:trPr>
          <w:trHeight w:val="20"/>
        </w:trPr>
        <w:tc>
          <w:tcPr>
            <w:tcW w:w="4928" w:type="dxa"/>
            <w:shd w:val="clear" w:color="000000" w:fill="FFFFFF"/>
            <w:noWrap/>
          </w:tcPr>
          <w:p w14:paraId="1260AB24"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Медицинский психолог</w:t>
            </w:r>
          </w:p>
          <w:p w14:paraId="62C5F5B4"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5F6FE8AF"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4,25</w:t>
            </w:r>
          </w:p>
        </w:tc>
        <w:tc>
          <w:tcPr>
            <w:tcW w:w="2552" w:type="dxa"/>
            <w:shd w:val="clear" w:color="000000" w:fill="FFFFFF"/>
            <w:noWrap/>
          </w:tcPr>
          <w:p w14:paraId="633E69CC"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r>
      <w:tr w:rsidR="00CD20BC" w:rsidRPr="00465255" w14:paraId="503D0610" w14:textId="77777777" w:rsidTr="0079512D">
        <w:trPr>
          <w:trHeight w:val="20"/>
        </w:trPr>
        <w:tc>
          <w:tcPr>
            <w:tcW w:w="4928" w:type="dxa"/>
            <w:shd w:val="clear" w:color="000000" w:fill="FFFFFF"/>
            <w:noWrap/>
          </w:tcPr>
          <w:p w14:paraId="0189B2D7"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 анестезиолог-реаниматолог</w:t>
            </w:r>
          </w:p>
          <w:p w14:paraId="462D001C"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4769FBAD"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20,25</w:t>
            </w:r>
          </w:p>
        </w:tc>
        <w:tc>
          <w:tcPr>
            <w:tcW w:w="2552" w:type="dxa"/>
            <w:shd w:val="clear" w:color="000000" w:fill="FFFFFF"/>
            <w:noWrap/>
          </w:tcPr>
          <w:p w14:paraId="47E8FCF4"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w:t>
            </w:r>
          </w:p>
        </w:tc>
      </w:tr>
      <w:tr w:rsidR="00CD20BC" w:rsidRPr="00465255" w14:paraId="20D402DE" w14:textId="77777777" w:rsidTr="0079512D">
        <w:trPr>
          <w:trHeight w:val="20"/>
        </w:trPr>
        <w:tc>
          <w:tcPr>
            <w:tcW w:w="4928" w:type="dxa"/>
            <w:shd w:val="clear" w:color="000000" w:fill="FFFFFF"/>
            <w:noWrap/>
          </w:tcPr>
          <w:p w14:paraId="4FC0B39B"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Инструктор-методист по лечебной физкультуре</w:t>
            </w:r>
          </w:p>
          <w:p w14:paraId="501E8374" w14:textId="77777777" w:rsidR="00363799" w:rsidRPr="00BA6B5F"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3DA5EBB5"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3,25</w:t>
            </w:r>
          </w:p>
        </w:tc>
        <w:tc>
          <w:tcPr>
            <w:tcW w:w="2552" w:type="dxa"/>
            <w:shd w:val="clear" w:color="000000" w:fill="FFFFFF"/>
            <w:noWrap/>
          </w:tcPr>
          <w:p w14:paraId="21504E2E"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r>
      <w:tr w:rsidR="00CD20BC" w:rsidRPr="00465255" w14:paraId="3597513B" w14:textId="77777777" w:rsidTr="0079512D">
        <w:trPr>
          <w:trHeight w:val="20"/>
        </w:trPr>
        <w:tc>
          <w:tcPr>
            <w:tcW w:w="4928" w:type="dxa"/>
            <w:shd w:val="clear" w:color="000000" w:fill="FFFFFF"/>
          </w:tcPr>
          <w:p w14:paraId="4127C78C"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Врач-нейрохирург</w:t>
            </w:r>
          </w:p>
          <w:p w14:paraId="007ED56B" w14:textId="77777777" w:rsidR="00363799" w:rsidRPr="00C509FD"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1CCE2A63"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0,00</w:t>
            </w:r>
          </w:p>
        </w:tc>
        <w:tc>
          <w:tcPr>
            <w:tcW w:w="2552" w:type="dxa"/>
            <w:shd w:val="clear" w:color="000000" w:fill="FFFFFF"/>
            <w:noWrap/>
          </w:tcPr>
          <w:p w14:paraId="2C3CDA81"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0</w:t>
            </w:r>
          </w:p>
        </w:tc>
      </w:tr>
      <w:tr w:rsidR="00CD20BC" w:rsidRPr="00465255" w14:paraId="0971BF03" w14:textId="77777777" w:rsidTr="0079512D">
        <w:trPr>
          <w:trHeight w:val="20"/>
        </w:trPr>
        <w:tc>
          <w:tcPr>
            <w:tcW w:w="4928" w:type="dxa"/>
            <w:shd w:val="clear" w:color="000000" w:fill="FFFFFF"/>
          </w:tcPr>
          <w:p w14:paraId="7BDEDE62" w14:textId="77777777" w:rsidR="00CD20BC"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Врач-хирург</w:t>
            </w:r>
          </w:p>
          <w:p w14:paraId="091415C6" w14:textId="77777777" w:rsidR="00363799" w:rsidRPr="00C509FD" w:rsidRDefault="00363799" w:rsidP="00363799">
            <w:pPr>
              <w:widowControl w:val="0"/>
              <w:jc w:val="both"/>
              <w:rPr>
                <w:rFonts w:ascii="Times New Roman" w:hAnsi="Times New Roman" w:cs="Times New Roman"/>
                <w:color w:val="000000" w:themeColor="text1"/>
                <w:sz w:val="16"/>
                <w:szCs w:val="16"/>
              </w:rPr>
            </w:pPr>
          </w:p>
        </w:tc>
        <w:tc>
          <w:tcPr>
            <w:tcW w:w="1417" w:type="dxa"/>
            <w:shd w:val="clear" w:color="000000" w:fill="FFFFFF"/>
            <w:noWrap/>
          </w:tcPr>
          <w:p w14:paraId="6293F3BE"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1,00</w:t>
            </w:r>
          </w:p>
        </w:tc>
        <w:tc>
          <w:tcPr>
            <w:tcW w:w="2552" w:type="dxa"/>
            <w:shd w:val="clear" w:color="000000" w:fill="FFFFFF"/>
            <w:noWrap/>
          </w:tcPr>
          <w:p w14:paraId="60FA9D4F"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w:t>
            </w:r>
          </w:p>
        </w:tc>
      </w:tr>
      <w:tr w:rsidR="00CD20BC" w:rsidRPr="00465255" w14:paraId="61F6780A" w14:textId="77777777" w:rsidTr="0079512D">
        <w:trPr>
          <w:trHeight w:val="20"/>
        </w:trPr>
        <w:tc>
          <w:tcPr>
            <w:tcW w:w="4928" w:type="dxa"/>
            <w:shd w:val="clear" w:color="000000" w:fill="FFFFFF"/>
          </w:tcPr>
          <w:p w14:paraId="6BB98B5D" w14:textId="77777777" w:rsidR="00CD20BC" w:rsidRPr="00465255" w:rsidRDefault="00CD20BC" w:rsidP="00363799">
            <w:pPr>
              <w:widowControl w:val="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по рентген-эндоваскулярной диагностике и лечению</w:t>
            </w:r>
          </w:p>
        </w:tc>
        <w:tc>
          <w:tcPr>
            <w:tcW w:w="1417" w:type="dxa"/>
            <w:shd w:val="clear" w:color="000000" w:fill="FFFFFF"/>
            <w:noWrap/>
          </w:tcPr>
          <w:p w14:paraId="48244E3E"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8,00</w:t>
            </w:r>
          </w:p>
        </w:tc>
        <w:tc>
          <w:tcPr>
            <w:tcW w:w="2552" w:type="dxa"/>
            <w:shd w:val="clear" w:color="000000" w:fill="FFFFFF"/>
            <w:noWrap/>
          </w:tcPr>
          <w:p w14:paraId="33DA8A40" w14:textId="77777777" w:rsidR="00CD20BC" w:rsidRPr="00465255" w:rsidRDefault="00CD20BC" w:rsidP="00363799">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r>
    </w:tbl>
    <w:p w14:paraId="462BA950" w14:textId="77777777" w:rsidR="001613D6" w:rsidRDefault="001613D6" w:rsidP="00CD20BC">
      <w:pPr>
        <w:widowControl w:val="0"/>
        <w:ind w:firstLine="708"/>
        <w:jc w:val="both"/>
        <w:rPr>
          <w:rFonts w:ascii="Times New Roman" w:hAnsi="Times New Roman" w:cs="Times New Roman"/>
          <w:color w:val="000000" w:themeColor="text1"/>
          <w:sz w:val="28"/>
          <w:szCs w:val="28"/>
        </w:rPr>
      </w:pPr>
    </w:p>
    <w:p w14:paraId="7AE3B266" w14:textId="71F103CC" w:rsidR="00CD20BC" w:rsidRDefault="00CD20BC" w:rsidP="00CD20BC">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Должности в РСЦ и ПСО укомплектованы работниками, осуществляющими трудовую деятельность по основному месту работы </w:t>
      </w:r>
      <w:r w:rsidRPr="00465255">
        <w:rPr>
          <w:rFonts w:ascii="Times New Roman" w:hAnsi="Times New Roman" w:cs="Times New Roman"/>
          <w:color w:val="000000" w:themeColor="text1"/>
          <w:sz w:val="28"/>
          <w:szCs w:val="28"/>
        </w:rPr>
        <w:br/>
        <w:t>и по совместительству. Фактическая укомплектованность должностей составляет: врач-невролог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83,8 процента, врач-кардиолог -</w:t>
      </w:r>
      <w:r w:rsidRPr="00465255">
        <w:rPr>
          <w:rFonts w:ascii="Times New Roman" w:hAnsi="Times New Roman" w:cs="Times New Roman"/>
          <w:color w:val="000000" w:themeColor="text1"/>
          <w:sz w:val="28"/>
          <w:szCs w:val="28"/>
        </w:rPr>
        <w:br/>
        <w:t>88,9 процента, врач по лечебной физкультуре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58,8 процента, врач -анестезиолог-реаниматолог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81,5 процента, врач - сердечно-сосудистый хирург - 100 процентов, врач-хирург - 100 процентов, врач по рентген-эндоваскулярной диагностике и лечению - 100 процентов, логопед -</w:t>
      </w:r>
      <w:r w:rsidRPr="00465255">
        <w:rPr>
          <w:rFonts w:ascii="Times New Roman" w:hAnsi="Times New Roman" w:cs="Times New Roman"/>
          <w:color w:val="000000" w:themeColor="text1"/>
          <w:sz w:val="28"/>
          <w:szCs w:val="28"/>
        </w:rPr>
        <w:br/>
        <w:t>64,7 процента, медицинский психолог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88,2 процента, инструктор-методист по лечебной физкультуре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53,8 процента.</w:t>
      </w:r>
    </w:p>
    <w:p w14:paraId="0D60F159"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Кадровый состав отделений стационаров медицинских организаций, оказывающих медицинскую помощь по профилям «неврология»</w:t>
      </w:r>
      <w:r w:rsidRPr="00465255">
        <w:rPr>
          <w:rFonts w:ascii="Times New Roman" w:hAnsi="Times New Roman" w:cs="Times New Roman"/>
          <w:color w:val="000000" w:themeColor="text1"/>
          <w:sz w:val="28"/>
          <w:szCs w:val="28"/>
        </w:rPr>
        <w:br/>
        <w:t>и «кардиология»</w:t>
      </w:r>
    </w:p>
    <w:p w14:paraId="5B178BF1" w14:textId="77777777" w:rsidR="00CD20BC" w:rsidRPr="00465255" w:rsidRDefault="00CD20BC" w:rsidP="00CD20BC">
      <w:pPr>
        <w:widowControl w:val="0"/>
        <w:jc w:val="center"/>
        <w:rPr>
          <w:rFonts w:ascii="Times New Roman" w:hAnsi="Times New Roman" w:cs="Times New Roman"/>
          <w:color w:val="000000" w:themeColor="text1"/>
          <w:sz w:val="28"/>
          <w:szCs w:val="28"/>
        </w:rPr>
      </w:pPr>
    </w:p>
    <w:tbl>
      <w:tblPr>
        <w:tblW w:w="8897" w:type="dxa"/>
        <w:tblBorders>
          <w:top w:val="single" w:sz="4" w:space="0" w:color="auto"/>
          <w:insideH w:val="single" w:sz="4" w:space="0" w:color="auto"/>
          <w:insideV w:val="single" w:sz="4" w:space="0" w:color="auto"/>
        </w:tblBorders>
        <w:tblLook w:val="00A0" w:firstRow="1" w:lastRow="0" w:firstColumn="1" w:lastColumn="0" w:noHBand="0" w:noVBand="0"/>
      </w:tblPr>
      <w:tblGrid>
        <w:gridCol w:w="4928"/>
        <w:gridCol w:w="1417"/>
        <w:gridCol w:w="2552"/>
      </w:tblGrid>
      <w:tr w:rsidR="00CD20BC" w:rsidRPr="00465255" w14:paraId="6489BA30" w14:textId="77777777" w:rsidTr="00736DA8">
        <w:trPr>
          <w:trHeight w:val="20"/>
        </w:trPr>
        <w:tc>
          <w:tcPr>
            <w:tcW w:w="4928" w:type="dxa"/>
            <w:shd w:val="clear" w:color="000000" w:fill="FFFFFF"/>
            <w:vAlign w:val="center"/>
          </w:tcPr>
          <w:p w14:paraId="316087A0"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должности</w:t>
            </w:r>
          </w:p>
        </w:tc>
        <w:tc>
          <w:tcPr>
            <w:tcW w:w="1417" w:type="dxa"/>
            <w:shd w:val="clear" w:color="000000" w:fill="FFFFFF"/>
            <w:noWrap/>
            <w:vAlign w:val="center"/>
          </w:tcPr>
          <w:p w14:paraId="5F3FCE41"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Штатные должности</w:t>
            </w:r>
          </w:p>
        </w:tc>
        <w:tc>
          <w:tcPr>
            <w:tcW w:w="2552" w:type="dxa"/>
            <w:shd w:val="clear" w:color="000000" w:fill="FFFFFF"/>
            <w:noWrap/>
            <w:vAlign w:val="center"/>
          </w:tcPr>
          <w:p w14:paraId="2DD8783E" w14:textId="77777777" w:rsidR="00CD20BC" w:rsidRPr="00465255" w:rsidRDefault="00CD20BC" w:rsidP="00736DA8">
            <w:pPr>
              <w:widowControl w:val="0"/>
              <w:spacing w:before="6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Количество основных работников </w:t>
            </w:r>
            <w:r>
              <w:rPr>
                <w:rFonts w:ascii="Times New Roman" w:hAnsi="Times New Roman" w:cs="Times New Roman"/>
                <w:color w:val="000000" w:themeColor="text1"/>
                <w:sz w:val="24"/>
                <w:szCs w:val="24"/>
              </w:rPr>
              <w:br/>
            </w:r>
            <w:r w:rsidRPr="00465255">
              <w:rPr>
                <w:rFonts w:ascii="Times New Roman" w:hAnsi="Times New Roman" w:cs="Times New Roman"/>
                <w:color w:val="000000" w:themeColor="text1"/>
                <w:sz w:val="24"/>
                <w:szCs w:val="24"/>
              </w:rPr>
              <w:t>на штатных должностях</w:t>
            </w:r>
          </w:p>
        </w:tc>
      </w:tr>
    </w:tbl>
    <w:p w14:paraId="12B8B136" w14:textId="77777777" w:rsidR="00CD20BC" w:rsidRPr="00465255" w:rsidRDefault="00CD20BC" w:rsidP="00CD20BC">
      <w:pPr>
        <w:rPr>
          <w:sz w:val="2"/>
          <w:szCs w:val="2"/>
        </w:rPr>
      </w:pPr>
    </w:p>
    <w:tbl>
      <w:tblPr>
        <w:tblW w:w="8897" w:type="dxa"/>
        <w:tblLook w:val="00A0" w:firstRow="1" w:lastRow="0" w:firstColumn="1" w:lastColumn="0" w:noHBand="0" w:noVBand="0"/>
      </w:tblPr>
      <w:tblGrid>
        <w:gridCol w:w="4928"/>
        <w:gridCol w:w="1417"/>
        <w:gridCol w:w="2552"/>
      </w:tblGrid>
      <w:tr w:rsidR="00CD20BC" w:rsidRPr="00465255" w14:paraId="10123C2C" w14:textId="77777777" w:rsidTr="00736DA8">
        <w:trPr>
          <w:trHeight w:val="71"/>
          <w:tblHeader/>
        </w:trPr>
        <w:tc>
          <w:tcPr>
            <w:tcW w:w="4928" w:type="dxa"/>
            <w:tcBorders>
              <w:top w:val="single" w:sz="4" w:space="0" w:color="auto"/>
            </w:tcBorders>
            <w:shd w:val="clear" w:color="000000" w:fill="FFFFFF"/>
            <w:vAlign w:val="center"/>
          </w:tcPr>
          <w:p w14:paraId="6D4938D9"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c>
          <w:tcPr>
            <w:tcW w:w="1417" w:type="dxa"/>
            <w:tcBorders>
              <w:top w:val="single" w:sz="4" w:space="0" w:color="auto"/>
              <w:left w:val="nil"/>
            </w:tcBorders>
            <w:shd w:val="clear" w:color="000000" w:fill="FFFFFF"/>
            <w:noWrap/>
            <w:vAlign w:val="center"/>
          </w:tcPr>
          <w:p w14:paraId="2D16BD44"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c>
          <w:tcPr>
            <w:tcW w:w="2552" w:type="dxa"/>
            <w:tcBorders>
              <w:top w:val="single" w:sz="4" w:space="0" w:color="auto"/>
              <w:left w:val="nil"/>
            </w:tcBorders>
            <w:shd w:val="clear" w:color="000000" w:fill="FFFFFF"/>
            <w:noWrap/>
            <w:vAlign w:val="center"/>
          </w:tcPr>
          <w:p w14:paraId="5C67AAD9" w14:textId="77777777" w:rsidR="00CD20BC" w:rsidRPr="00465255" w:rsidRDefault="00CD20BC" w:rsidP="00736DA8">
            <w:pPr>
              <w:widowControl w:val="0"/>
              <w:spacing w:before="60"/>
              <w:jc w:val="center"/>
              <w:rPr>
                <w:rFonts w:ascii="Times New Roman" w:hAnsi="Times New Roman" w:cs="Times New Roman"/>
                <w:color w:val="000000" w:themeColor="text1"/>
                <w:sz w:val="16"/>
                <w:szCs w:val="16"/>
              </w:rPr>
            </w:pPr>
          </w:p>
        </w:tc>
      </w:tr>
      <w:tr w:rsidR="00CD20BC" w:rsidRPr="00465255" w14:paraId="165AEF8B" w14:textId="77777777" w:rsidTr="00736DA8">
        <w:trPr>
          <w:trHeight w:val="20"/>
        </w:trPr>
        <w:tc>
          <w:tcPr>
            <w:tcW w:w="4928" w:type="dxa"/>
            <w:shd w:val="clear" w:color="000000" w:fill="FFFFFF"/>
            <w:noWrap/>
            <w:vAlign w:val="center"/>
          </w:tcPr>
          <w:p w14:paraId="269B28B2"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Врач-невролог</w:t>
            </w:r>
          </w:p>
        </w:tc>
        <w:tc>
          <w:tcPr>
            <w:tcW w:w="1417" w:type="dxa"/>
            <w:shd w:val="clear" w:color="000000" w:fill="FFFFFF"/>
            <w:noWrap/>
          </w:tcPr>
          <w:p w14:paraId="2974FDCC"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34,00</w:t>
            </w:r>
          </w:p>
        </w:tc>
        <w:tc>
          <w:tcPr>
            <w:tcW w:w="2552" w:type="dxa"/>
            <w:shd w:val="clear" w:color="000000" w:fill="FFFFFF"/>
            <w:noWrap/>
          </w:tcPr>
          <w:p w14:paraId="08393961"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29</w:t>
            </w:r>
          </w:p>
        </w:tc>
      </w:tr>
      <w:tr w:rsidR="00CD20BC" w:rsidRPr="00465255" w14:paraId="71FBE079" w14:textId="77777777" w:rsidTr="00736DA8">
        <w:trPr>
          <w:trHeight w:val="20"/>
        </w:trPr>
        <w:tc>
          <w:tcPr>
            <w:tcW w:w="4928" w:type="dxa"/>
            <w:shd w:val="clear" w:color="000000" w:fill="FFFFFF"/>
            <w:noWrap/>
            <w:vAlign w:val="center"/>
          </w:tcPr>
          <w:p w14:paraId="39A46EE7"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Врач-кардиолог</w:t>
            </w:r>
          </w:p>
        </w:tc>
        <w:tc>
          <w:tcPr>
            <w:tcW w:w="1417" w:type="dxa"/>
            <w:shd w:val="clear" w:color="000000" w:fill="FFFFFF"/>
            <w:noWrap/>
          </w:tcPr>
          <w:p w14:paraId="743F71BA"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15,50</w:t>
            </w:r>
          </w:p>
        </w:tc>
        <w:tc>
          <w:tcPr>
            <w:tcW w:w="2552" w:type="dxa"/>
            <w:shd w:val="clear" w:color="000000" w:fill="FFFFFF"/>
            <w:noWrap/>
          </w:tcPr>
          <w:p w14:paraId="40FAD64B"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15</w:t>
            </w:r>
          </w:p>
        </w:tc>
      </w:tr>
      <w:tr w:rsidR="00CD20BC" w:rsidRPr="00465255" w14:paraId="0B75D388" w14:textId="77777777" w:rsidTr="00736DA8">
        <w:trPr>
          <w:trHeight w:val="20"/>
        </w:trPr>
        <w:tc>
          <w:tcPr>
            <w:tcW w:w="4928" w:type="dxa"/>
            <w:shd w:val="clear" w:color="000000" w:fill="FFFFFF"/>
            <w:noWrap/>
            <w:vAlign w:val="center"/>
          </w:tcPr>
          <w:p w14:paraId="66DF6B01"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по лечебной физкультуре</w:t>
            </w:r>
          </w:p>
        </w:tc>
        <w:tc>
          <w:tcPr>
            <w:tcW w:w="1417" w:type="dxa"/>
            <w:shd w:val="clear" w:color="000000" w:fill="FFFFFF"/>
            <w:noWrap/>
          </w:tcPr>
          <w:p w14:paraId="2418F8AE"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6,00</w:t>
            </w:r>
          </w:p>
        </w:tc>
        <w:tc>
          <w:tcPr>
            <w:tcW w:w="2552" w:type="dxa"/>
            <w:shd w:val="clear" w:color="000000" w:fill="FFFFFF"/>
            <w:noWrap/>
          </w:tcPr>
          <w:p w14:paraId="6D08F397"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3</w:t>
            </w:r>
          </w:p>
        </w:tc>
      </w:tr>
      <w:tr w:rsidR="00CD20BC" w:rsidRPr="00465255" w14:paraId="487A990B" w14:textId="77777777" w:rsidTr="00736DA8">
        <w:trPr>
          <w:trHeight w:val="20"/>
        </w:trPr>
        <w:tc>
          <w:tcPr>
            <w:tcW w:w="4928" w:type="dxa"/>
            <w:shd w:val="clear" w:color="000000" w:fill="FFFFFF"/>
            <w:noWrap/>
            <w:vAlign w:val="center"/>
          </w:tcPr>
          <w:p w14:paraId="4240BCA2"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Логопед</w:t>
            </w:r>
          </w:p>
        </w:tc>
        <w:tc>
          <w:tcPr>
            <w:tcW w:w="1417" w:type="dxa"/>
            <w:shd w:val="clear" w:color="000000" w:fill="FFFFFF"/>
            <w:noWrap/>
          </w:tcPr>
          <w:p w14:paraId="48915D7B"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8,75</w:t>
            </w:r>
          </w:p>
        </w:tc>
        <w:tc>
          <w:tcPr>
            <w:tcW w:w="2552" w:type="dxa"/>
            <w:shd w:val="clear" w:color="000000" w:fill="FFFFFF"/>
            <w:noWrap/>
          </w:tcPr>
          <w:p w14:paraId="0BBC0E3B"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4</w:t>
            </w:r>
          </w:p>
        </w:tc>
      </w:tr>
      <w:tr w:rsidR="00CD20BC" w:rsidRPr="00465255" w14:paraId="54D7162D" w14:textId="77777777" w:rsidTr="00736DA8">
        <w:trPr>
          <w:trHeight w:val="20"/>
        </w:trPr>
        <w:tc>
          <w:tcPr>
            <w:tcW w:w="4928" w:type="dxa"/>
            <w:shd w:val="clear" w:color="000000" w:fill="FFFFFF"/>
            <w:noWrap/>
            <w:vAlign w:val="center"/>
          </w:tcPr>
          <w:p w14:paraId="224E09E6"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Медицинский психолог</w:t>
            </w:r>
          </w:p>
        </w:tc>
        <w:tc>
          <w:tcPr>
            <w:tcW w:w="1417" w:type="dxa"/>
            <w:shd w:val="clear" w:color="000000" w:fill="FFFFFF"/>
            <w:noWrap/>
          </w:tcPr>
          <w:p w14:paraId="26DE7A4C"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26,75</w:t>
            </w:r>
          </w:p>
        </w:tc>
        <w:tc>
          <w:tcPr>
            <w:tcW w:w="2552" w:type="dxa"/>
            <w:shd w:val="clear" w:color="000000" w:fill="FFFFFF"/>
            <w:noWrap/>
          </w:tcPr>
          <w:p w14:paraId="400682DC"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w:t>
            </w:r>
          </w:p>
        </w:tc>
      </w:tr>
      <w:tr w:rsidR="00CD20BC" w:rsidRPr="00465255" w14:paraId="24D54E30" w14:textId="77777777" w:rsidTr="00736DA8">
        <w:trPr>
          <w:trHeight w:val="20"/>
        </w:trPr>
        <w:tc>
          <w:tcPr>
            <w:tcW w:w="4928" w:type="dxa"/>
            <w:shd w:val="clear" w:color="000000" w:fill="FFFFFF"/>
            <w:noWrap/>
            <w:vAlign w:val="center"/>
          </w:tcPr>
          <w:p w14:paraId="5A7A9789"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 - анестезиолог-реаниматолог</w:t>
            </w:r>
          </w:p>
        </w:tc>
        <w:tc>
          <w:tcPr>
            <w:tcW w:w="1417" w:type="dxa"/>
            <w:shd w:val="clear" w:color="000000" w:fill="FFFFFF"/>
            <w:noWrap/>
          </w:tcPr>
          <w:p w14:paraId="2C143EC8"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200,00</w:t>
            </w:r>
          </w:p>
        </w:tc>
        <w:tc>
          <w:tcPr>
            <w:tcW w:w="2552" w:type="dxa"/>
            <w:shd w:val="clear" w:color="000000" w:fill="FFFFFF"/>
            <w:noWrap/>
          </w:tcPr>
          <w:p w14:paraId="1FB95A98"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99</w:t>
            </w:r>
          </w:p>
        </w:tc>
      </w:tr>
      <w:tr w:rsidR="00CD20BC" w:rsidRPr="00465255" w14:paraId="297177F7" w14:textId="77777777" w:rsidTr="00736DA8">
        <w:trPr>
          <w:trHeight w:val="20"/>
        </w:trPr>
        <w:tc>
          <w:tcPr>
            <w:tcW w:w="4928" w:type="dxa"/>
            <w:shd w:val="clear" w:color="000000" w:fill="FFFFFF"/>
            <w:noWrap/>
            <w:vAlign w:val="center"/>
          </w:tcPr>
          <w:p w14:paraId="26256087"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Инструктор-методист по лечебной физкультуре</w:t>
            </w:r>
          </w:p>
        </w:tc>
        <w:tc>
          <w:tcPr>
            <w:tcW w:w="1417" w:type="dxa"/>
            <w:shd w:val="clear" w:color="000000" w:fill="FFFFFF"/>
            <w:noWrap/>
          </w:tcPr>
          <w:p w14:paraId="02F4F3C3"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8,00</w:t>
            </w:r>
          </w:p>
        </w:tc>
        <w:tc>
          <w:tcPr>
            <w:tcW w:w="2552" w:type="dxa"/>
            <w:shd w:val="clear" w:color="000000" w:fill="FFFFFF"/>
            <w:noWrap/>
          </w:tcPr>
          <w:p w14:paraId="0A3835B8"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r>
      <w:tr w:rsidR="00CD20BC" w:rsidRPr="00465255" w14:paraId="49CCCCF6" w14:textId="77777777" w:rsidTr="00736DA8">
        <w:trPr>
          <w:trHeight w:val="20"/>
        </w:trPr>
        <w:tc>
          <w:tcPr>
            <w:tcW w:w="4928" w:type="dxa"/>
            <w:shd w:val="clear" w:color="000000" w:fill="FFFFFF"/>
            <w:noWrap/>
            <w:vAlign w:val="center"/>
          </w:tcPr>
          <w:p w14:paraId="0113F7F8" w14:textId="77777777" w:rsidR="00CD20BC" w:rsidRPr="00465255" w:rsidRDefault="00CD20BC" w:rsidP="00736DA8">
            <w:pPr>
              <w:widowControl w:val="0"/>
              <w:spacing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Врач-физиотерапевт</w:t>
            </w:r>
          </w:p>
        </w:tc>
        <w:tc>
          <w:tcPr>
            <w:tcW w:w="1417" w:type="dxa"/>
            <w:shd w:val="clear" w:color="000000" w:fill="FFFFFF"/>
            <w:noWrap/>
          </w:tcPr>
          <w:p w14:paraId="761CA6FD"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8,25</w:t>
            </w:r>
          </w:p>
        </w:tc>
        <w:tc>
          <w:tcPr>
            <w:tcW w:w="2552" w:type="dxa"/>
            <w:shd w:val="clear" w:color="000000" w:fill="FFFFFF"/>
            <w:noWrap/>
          </w:tcPr>
          <w:p w14:paraId="443F41D1"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w:t>
            </w:r>
          </w:p>
        </w:tc>
      </w:tr>
      <w:tr w:rsidR="00CD20BC" w:rsidRPr="00465255" w14:paraId="12FA2F61" w14:textId="77777777" w:rsidTr="00736DA8">
        <w:trPr>
          <w:trHeight w:val="20"/>
        </w:trPr>
        <w:tc>
          <w:tcPr>
            <w:tcW w:w="4928" w:type="dxa"/>
            <w:shd w:val="clear" w:color="000000" w:fill="FFFFFF"/>
            <w:noWrap/>
            <w:vAlign w:val="center"/>
          </w:tcPr>
          <w:p w14:paraId="50DFD1A2" w14:textId="77777777" w:rsidR="00CD20BC" w:rsidRPr="00465255" w:rsidRDefault="00CD20BC" w:rsidP="00736DA8">
            <w:pPr>
              <w:widowControl w:val="0"/>
              <w:spacing w:after="120"/>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4"/>
                <w:szCs w:val="24"/>
              </w:rPr>
              <w:t>Врач-нейрохирург</w:t>
            </w:r>
          </w:p>
        </w:tc>
        <w:tc>
          <w:tcPr>
            <w:tcW w:w="1417" w:type="dxa"/>
            <w:shd w:val="clear" w:color="000000" w:fill="FFFFFF"/>
            <w:noWrap/>
          </w:tcPr>
          <w:p w14:paraId="357A0CA4"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16,00</w:t>
            </w:r>
          </w:p>
        </w:tc>
        <w:tc>
          <w:tcPr>
            <w:tcW w:w="2552" w:type="dxa"/>
            <w:shd w:val="clear" w:color="000000" w:fill="FFFFFF"/>
            <w:noWrap/>
          </w:tcPr>
          <w:p w14:paraId="2643D2C9" w14:textId="77777777" w:rsidR="00CD20BC" w:rsidRPr="00465255" w:rsidRDefault="00CD20BC" w:rsidP="00736DA8">
            <w:pPr>
              <w:widowControl w:val="0"/>
              <w:spacing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w:t>
            </w:r>
          </w:p>
        </w:tc>
      </w:tr>
    </w:tbl>
    <w:p w14:paraId="22F86538" w14:textId="77777777" w:rsidR="00CD20BC" w:rsidRPr="00465255" w:rsidRDefault="00CD20BC" w:rsidP="00CD20BC">
      <w:pPr>
        <w:widowControl w:val="0"/>
        <w:jc w:val="center"/>
        <w:rPr>
          <w:rFonts w:ascii="Times New Roman" w:hAnsi="Times New Roman" w:cs="Times New Roman"/>
          <w:color w:val="000000" w:themeColor="text1"/>
          <w:sz w:val="28"/>
          <w:szCs w:val="28"/>
        </w:rPr>
      </w:pPr>
    </w:p>
    <w:p w14:paraId="2E4FEC0A" w14:textId="77777777" w:rsidR="00CD20BC" w:rsidRPr="00465255" w:rsidRDefault="00CD20BC" w:rsidP="00CD20BC">
      <w:pPr>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Кадровый состав врачей-неврологов и врачей-кардиологов в системе амбулаторного звена медицинских организаций</w:t>
      </w:r>
    </w:p>
    <w:p w14:paraId="4B1EF52D" w14:textId="77777777" w:rsidR="00CD20BC" w:rsidRPr="00465255" w:rsidRDefault="00CD20BC" w:rsidP="00CD20BC">
      <w:pPr>
        <w:widowControl w:val="0"/>
        <w:jc w:val="center"/>
        <w:rPr>
          <w:rFonts w:ascii="Times New Roman" w:hAnsi="Times New Roman" w:cs="Times New Roman"/>
          <w:color w:val="000000" w:themeColor="text1"/>
          <w:sz w:val="28"/>
          <w:szCs w:val="28"/>
        </w:rPr>
      </w:pPr>
    </w:p>
    <w:tbl>
      <w:tblPr>
        <w:tblW w:w="5000" w:type="pct"/>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2033"/>
        <w:gridCol w:w="1243"/>
        <w:gridCol w:w="1517"/>
        <w:gridCol w:w="1654"/>
        <w:gridCol w:w="2340"/>
      </w:tblGrid>
      <w:tr w:rsidR="00CD20BC" w:rsidRPr="00465255" w14:paraId="141AF8CA" w14:textId="77777777" w:rsidTr="00736DA8">
        <w:trPr>
          <w:trHeight w:val="1125"/>
        </w:trPr>
        <w:tc>
          <w:tcPr>
            <w:tcW w:w="2093" w:type="dxa"/>
            <w:tcBorders>
              <w:left w:val="nil"/>
            </w:tcBorders>
            <w:shd w:val="clear" w:color="000000" w:fill="FFFFFF"/>
            <w:noWrap/>
            <w:vAlign w:val="center"/>
          </w:tcPr>
          <w:p w14:paraId="7DB0AC5D" w14:textId="77777777" w:rsidR="00CD20BC" w:rsidRPr="00465255" w:rsidRDefault="00CD20BC"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Наименование должности</w:t>
            </w:r>
          </w:p>
        </w:tc>
        <w:tc>
          <w:tcPr>
            <w:tcW w:w="1276" w:type="dxa"/>
            <w:shd w:val="clear" w:color="000000" w:fill="FFFFFF"/>
            <w:vAlign w:val="center"/>
          </w:tcPr>
          <w:p w14:paraId="7DD17700" w14:textId="77777777" w:rsidR="00CD20BC" w:rsidRPr="00465255" w:rsidRDefault="00CD20BC" w:rsidP="00736DA8">
            <w:pPr>
              <w:widowControl w:val="0"/>
              <w:ind w:left="-142"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Штатные должности</w:t>
            </w:r>
          </w:p>
        </w:tc>
        <w:tc>
          <w:tcPr>
            <w:tcW w:w="1559" w:type="dxa"/>
            <w:shd w:val="clear" w:color="000000" w:fill="FFFFFF"/>
            <w:vAlign w:val="center"/>
          </w:tcPr>
          <w:p w14:paraId="67CF27B8" w14:textId="77777777" w:rsidR="00CD20BC" w:rsidRPr="00465255" w:rsidRDefault="00CD20BC"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Количество фактически занятых должностей</w:t>
            </w:r>
          </w:p>
        </w:tc>
        <w:tc>
          <w:tcPr>
            <w:tcW w:w="1701" w:type="dxa"/>
            <w:shd w:val="clear" w:color="000000" w:fill="FFFFFF"/>
            <w:vAlign w:val="center"/>
          </w:tcPr>
          <w:p w14:paraId="1133AD44" w14:textId="77777777" w:rsidR="00CD20BC" w:rsidRPr="00465255" w:rsidRDefault="00CD20BC" w:rsidP="00736DA8">
            <w:pPr>
              <w:widowControl w:val="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Количество основных работников</w:t>
            </w:r>
            <w:r w:rsidRPr="00465255">
              <w:rPr>
                <w:rFonts w:ascii="Times New Roman" w:hAnsi="Times New Roman" w:cs="Times New Roman"/>
                <w:color w:val="000000" w:themeColor="text1"/>
                <w:sz w:val="24"/>
                <w:szCs w:val="24"/>
              </w:rPr>
              <w:br/>
              <w:t>на штатных должностях</w:t>
            </w:r>
          </w:p>
        </w:tc>
        <w:tc>
          <w:tcPr>
            <w:tcW w:w="2410" w:type="dxa"/>
            <w:tcBorders>
              <w:right w:val="nil"/>
            </w:tcBorders>
            <w:shd w:val="clear" w:color="000000" w:fill="FFFFFF"/>
            <w:vAlign w:val="center"/>
          </w:tcPr>
          <w:p w14:paraId="068AC101" w14:textId="77777777" w:rsidR="00CD20BC" w:rsidRPr="00465255" w:rsidRDefault="00CD20BC" w:rsidP="00736DA8">
            <w:pPr>
              <w:widowControl w:val="0"/>
              <w:ind w:left="-108" w:right="-108"/>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 xml:space="preserve">Укомплектованность </w:t>
            </w:r>
            <w:r w:rsidRPr="00465255">
              <w:rPr>
                <w:rFonts w:ascii="Times New Roman" w:hAnsi="Times New Roman" w:cs="Times New Roman"/>
                <w:color w:val="000000" w:themeColor="text1"/>
                <w:sz w:val="24"/>
                <w:szCs w:val="24"/>
              </w:rPr>
              <w:br/>
              <w:t>по занятым должностям (процентов)</w:t>
            </w:r>
          </w:p>
        </w:tc>
      </w:tr>
      <w:tr w:rsidR="00CD20BC" w:rsidRPr="00465255" w14:paraId="1CD25743" w14:textId="77777777" w:rsidTr="00736DA8">
        <w:tblPrEx>
          <w:tblBorders>
            <w:left w:val="single" w:sz="4" w:space="0" w:color="auto"/>
            <w:right w:val="single" w:sz="4" w:space="0" w:color="auto"/>
          </w:tblBorders>
        </w:tblPrEx>
        <w:trPr>
          <w:trHeight w:val="20"/>
        </w:trPr>
        <w:tc>
          <w:tcPr>
            <w:tcW w:w="2093" w:type="dxa"/>
            <w:tcBorders>
              <w:top w:val="nil"/>
              <w:left w:val="nil"/>
              <w:bottom w:val="nil"/>
              <w:right w:val="nil"/>
            </w:tcBorders>
            <w:shd w:val="clear" w:color="000000" w:fill="FFFFFF"/>
            <w:noWrap/>
          </w:tcPr>
          <w:p w14:paraId="69C7246A" w14:textId="77777777" w:rsidR="00CD20BC" w:rsidRPr="00465255" w:rsidRDefault="00CD20BC" w:rsidP="00736DA8">
            <w:pPr>
              <w:widowControl w:val="0"/>
              <w:spacing w:before="60"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Врач-невролог</w:t>
            </w:r>
          </w:p>
        </w:tc>
        <w:tc>
          <w:tcPr>
            <w:tcW w:w="1276" w:type="dxa"/>
            <w:tcBorders>
              <w:top w:val="nil"/>
              <w:left w:val="nil"/>
              <w:bottom w:val="nil"/>
              <w:right w:val="nil"/>
            </w:tcBorders>
            <w:shd w:val="clear" w:color="000000" w:fill="FFFFFF"/>
            <w:noWrap/>
          </w:tcPr>
          <w:p w14:paraId="17CCD7D8"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72,00</w:t>
            </w:r>
          </w:p>
        </w:tc>
        <w:tc>
          <w:tcPr>
            <w:tcW w:w="1559" w:type="dxa"/>
            <w:tcBorders>
              <w:top w:val="nil"/>
              <w:left w:val="nil"/>
              <w:bottom w:val="nil"/>
              <w:right w:val="nil"/>
            </w:tcBorders>
            <w:shd w:val="clear" w:color="000000" w:fill="FFFFFF"/>
            <w:noWrap/>
          </w:tcPr>
          <w:p w14:paraId="28812B13"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52,25</w:t>
            </w:r>
          </w:p>
        </w:tc>
        <w:tc>
          <w:tcPr>
            <w:tcW w:w="1701" w:type="dxa"/>
            <w:tcBorders>
              <w:top w:val="nil"/>
              <w:left w:val="nil"/>
              <w:bottom w:val="nil"/>
              <w:right w:val="nil"/>
            </w:tcBorders>
            <w:shd w:val="clear" w:color="000000" w:fill="FFFFFF"/>
          </w:tcPr>
          <w:p w14:paraId="7E5E34D1"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50</w:t>
            </w:r>
          </w:p>
        </w:tc>
        <w:tc>
          <w:tcPr>
            <w:tcW w:w="2410" w:type="dxa"/>
            <w:tcBorders>
              <w:top w:val="nil"/>
              <w:left w:val="nil"/>
              <w:bottom w:val="nil"/>
              <w:right w:val="nil"/>
            </w:tcBorders>
            <w:shd w:val="clear" w:color="000000" w:fill="FFFFFF"/>
            <w:noWrap/>
          </w:tcPr>
          <w:p w14:paraId="7F1D299D"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72,56</w:t>
            </w:r>
          </w:p>
        </w:tc>
      </w:tr>
      <w:tr w:rsidR="00CD20BC" w:rsidRPr="00465255" w14:paraId="75B641EF" w14:textId="77777777" w:rsidTr="00736DA8">
        <w:tblPrEx>
          <w:tblBorders>
            <w:left w:val="single" w:sz="4" w:space="0" w:color="auto"/>
            <w:right w:val="single" w:sz="4" w:space="0" w:color="auto"/>
          </w:tblBorders>
        </w:tblPrEx>
        <w:trPr>
          <w:trHeight w:val="20"/>
        </w:trPr>
        <w:tc>
          <w:tcPr>
            <w:tcW w:w="2093" w:type="dxa"/>
            <w:tcBorders>
              <w:top w:val="nil"/>
              <w:left w:val="nil"/>
              <w:bottom w:val="nil"/>
              <w:right w:val="nil"/>
            </w:tcBorders>
            <w:shd w:val="clear" w:color="000000" w:fill="FFFFFF"/>
            <w:noWrap/>
          </w:tcPr>
          <w:p w14:paraId="4C6A561E" w14:textId="77777777" w:rsidR="00CD20BC" w:rsidRPr="00465255" w:rsidRDefault="00CD20BC" w:rsidP="00736DA8">
            <w:pPr>
              <w:widowControl w:val="0"/>
              <w:spacing w:before="60" w:after="120"/>
              <w:jc w:val="both"/>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Врач-кардиолог</w:t>
            </w:r>
          </w:p>
        </w:tc>
        <w:tc>
          <w:tcPr>
            <w:tcW w:w="1276" w:type="dxa"/>
            <w:tcBorders>
              <w:top w:val="nil"/>
              <w:left w:val="nil"/>
              <w:bottom w:val="nil"/>
              <w:right w:val="nil"/>
            </w:tcBorders>
            <w:shd w:val="clear" w:color="000000" w:fill="FFFFFF"/>
            <w:noWrap/>
          </w:tcPr>
          <w:p w14:paraId="2676A041"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19,75</w:t>
            </w:r>
          </w:p>
        </w:tc>
        <w:tc>
          <w:tcPr>
            <w:tcW w:w="1559" w:type="dxa"/>
            <w:tcBorders>
              <w:top w:val="nil"/>
              <w:left w:val="nil"/>
              <w:bottom w:val="nil"/>
              <w:right w:val="nil"/>
            </w:tcBorders>
            <w:shd w:val="clear" w:color="000000" w:fill="FFFFFF"/>
            <w:noWrap/>
          </w:tcPr>
          <w:p w14:paraId="2FEEB1E9"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13,5</w:t>
            </w:r>
          </w:p>
        </w:tc>
        <w:tc>
          <w:tcPr>
            <w:tcW w:w="1701" w:type="dxa"/>
            <w:tcBorders>
              <w:top w:val="nil"/>
              <w:left w:val="nil"/>
              <w:bottom w:val="nil"/>
              <w:right w:val="nil"/>
            </w:tcBorders>
            <w:shd w:val="clear" w:color="000000" w:fill="FFFFFF"/>
          </w:tcPr>
          <w:p w14:paraId="732BF861"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13</w:t>
            </w:r>
          </w:p>
        </w:tc>
        <w:tc>
          <w:tcPr>
            <w:tcW w:w="2410" w:type="dxa"/>
            <w:tcBorders>
              <w:top w:val="nil"/>
              <w:left w:val="nil"/>
              <w:bottom w:val="nil"/>
              <w:right w:val="nil"/>
            </w:tcBorders>
            <w:shd w:val="clear" w:color="000000" w:fill="FFFFFF"/>
            <w:noWrap/>
          </w:tcPr>
          <w:p w14:paraId="78E49F0A" w14:textId="77777777" w:rsidR="00CD20BC" w:rsidRPr="00465255" w:rsidRDefault="00CD20BC" w:rsidP="00736DA8">
            <w:pPr>
              <w:widowControl w:val="0"/>
              <w:spacing w:before="60" w:after="120"/>
              <w:jc w:val="center"/>
              <w:rPr>
                <w:rFonts w:ascii="Times New Roman" w:hAnsi="Times New Roman" w:cs="Times New Roman"/>
                <w:color w:val="000000" w:themeColor="text1"/>
                <w:sz w:val="24"/>
                <w:szCs w:val="24"/>
              </w:rPr>
            </w:pPr>
            <w:r w:rsidRPr="00465255">
              <w:rPr>
                <w:rFonts w:ascii="Times New Roman" w:hAnsi="Times New Roman" w:cs="Times New Roman"/>
                <w:color w:val="000000" w:themeColor="text1"/>
                <w:sz w:val="24"/>
                <w:szCs w:val="24"/>
              </w:rPr>
              <w:t>68,35</w:t>
            </w:r>
          </w:p>
        </w:tc>
      </w:tr>
    </w:tbl>
    <w:p w14:paraId="0F4AE5FE" w14:textId="77777777" w:rsidR="00A73D16" w:rsidRDefault="00A73D16" w:rsidP="00CD20BC">
      <w:pPr>
        <w:widowControl w:val="0"/>
        <w:ind w:firstLine="708"/>
        <w:jc w:val="both"/>
        <w:rPr>
          <w:rFonts w:ascii="Times New Roman" w:hAnsi="Times New Roman" w:cs="Times New Roman"/>
          <w:color w:val="000000" w:themeColor="text1"/>
          <w:sz w:val="28"/>
          <w:szCs w:val="28"/>
        </w:rPr>
      </w:pPr>
    </w:p>
    <w:p w14:paraId="31A6EE28" w14:textId="209F0336" w:rsidR="00CD20BC" w:rsidRPr="00465255" w:rsidRDefault="00CD20BC" w:rsidP="00CD20BC">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Должности врачей-неврологов и врачей-кардиологов</w:t>
      </w:r>
      <w:r w:rsidRPr="00465255">
        <w:rPr>
          <w:rFonts w:ascii="Times New Roman" w:hAnsi="Times New Roman" w:cs="Times New Roman"/>
          <w:color w:val="000000" w:themeColor="text1"/>
          <w:sz w:val="28"/>
          <w:szCs w:val="28"/>
        </w:rPr>
        <w:br/>
        <w:t>в амбулаторном звене доукомплектовываются работниками, осуществляющими трудовую деятельность по совместительству. Отсутствует врач-кардиолог в амбулаторном звене Волжской центральной городской больницы.</w:t>
      </w:r>
    </w:p>
    <w:p w14:paraId="6C0B412E" w14:textId="77777777" w:rsidR="00CD20BC" w:rsidRPr="00465255" w:rsidRDefault="00CD20BC" w:rsidP="00CD20BC">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Обучаются в ординатуре в соответствии с договором о целевом обучении и будут трудоустроены после окончания обучения</w:t>
      </w:r>
      <w:r w:rsidRPr="00465255">
        <w:rPr>
          <w:rFonts w:ascii="Times New Roman" w:hAnsi="Times New Roman" w:cs="Times New Roman"/>
          <w:color w:val="000000" w:themeColor="text1"/>
          <w:sz w:val="28"/>
          <w:szCs w:val="28"/>
        </w:rPr>
        <w:br/>
        <w:t xml:space="preserve">в медицинские организации в 2022 году: 2 врача-невролога, 2 врача-кардиолога, 2 врача - анестезиолога-реаниматолога, 1 врач - сердечно-сосудистый хирург; в 2023 году: 1 врач-невролог, 1 врач-кардиолог, </w:t>
      </w:r>
      <w:r w:rsidRPr="00465255">
        <w:rPr>
          <w:rFonts w:ascii="Times New Roman" w:hAnsi="Times New Roman" w:cs="Times New Roman"/>
          <w:color w:val="000000" w:themeColor="text1"/>
          <w:sz w:val="28"/>
          <w:szCs w:val="28"/>
        </w:rPr>
        <w:br/>
        <w:t>6 врачей - анестезиологов-реаниматологов.</w:t>
      </w:r>
    </w:p>
    <w:p w14:paraId="06D07AF3" w14:textId="0CCF6C8F" w:rsidR="00CD20BC" w:rsidRPr="00465255" w:rsidRDefault="00CD20BC" w:rsidP="00CD20BC">
      <w:pPr>
        <w:widowControl w:val="0"/>
        <w:ind w:firstLine="708"/>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 xml:space="preserve">Между федеральным государственным бюджетным образовательным учреждением высшего образования «Казанский государственный медицинский университет», Министерством здравоохранения Республики Марий Эл, Территориальным органом Федеральной службы по надзору в сфере здравоохранения </w:t>
      </w:r>
      <w:r w:rsidRPr="00465255">
        <w:rPr>
          <w:rFonts w:ascii="Times New Roman" w:hAnsi="Times New Roman" w:cs="Times New Roman"/>
          <w:color w:val="000000" w:themeColor="text1"/>
          <w:sz w:val="28"/>
          <w:szCs w:val="28"/>
        </w:rPr>
        <w:br/>
        <w:t xml:space="preserve">по Республике Марий Эл и </w:t>
      </w:r>
      <w:r>
        <w:rPr>
          <w:rFonts w:ascii="Times New Roman" w:hAnsi="Times New Roman" w:cs="Times New Roman"/>
          <w:color w:val="000000" w:themeColor="text1"/>
          <w:sz w:val="28"/>
          <w:szCs w:val="28"/>
        </w:rPr>
        <w:t>Т</w:t>
      </w:r>
      <w:r w:rsidRPr="00465255">
        <w:rPr>
          <w:rFonts w:ascii="Times New Roman" w:hAnsi="Times New Roman" w:cs="Times New Roman"/>
          <w:color w:val="000000" w:themeColor="text1"/>
          <w:sz w:val="28"/>
          <w:szCs w:val="28"/>
        </w:rPr>
        <w:t xml:space="preserve">ерриториальным фондом обязательного медицинского страхования Республики Марий Эл заключено соглашение о совместной деятельности в области информационно-методического </w:t>
      </w:r>
      <w:r w:rsidR="001613D6">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и экспертно-аналитического сопровождения развития здравоохранения </w:t>
      </w:r>
      <w:r w:rsidR="001613D6">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в Республике Марий Эл.</w:t>
      </w:r>
    </w:p>
    <w:p w14:paraId="07096BDC" w14:textId="77777777" w:rsidR="00CD20BC" w:rsidRPr="00465255" w:rsidRDefault="00CD20BC" w:rsidP="00CD20BC">
      <w:pPr>
        <w:pStyle w:val="paragraph"/>
        <w:widowControl w:val="0"/>
        <w:spacing w:before="0" w:beforeAutospacing="0" w:after="0" w:afterAutospacing="0"/>
        <w:ind w:firstLine="709"/>
        <w:jc w:val="both"/>
        <w:textAlignment w:val="baseline"/>
        <w:rPr>
          <w:color w:val="000000" w:themeColor="text1"/>
          <w:sz w:val="28"/>
          <w:szCs w:val="28"/>
        </w:rPr>
      </w:pPr>
      <w:r w:rsidRPr="00465255">
        <w:rPr>
          <w:color w:val="000000" w:themeColor="text1"/>
          <w:sz w:val="28"/>
          <w:szCs w:val="28"/>
        </w:rPr>
        <w:t>В целях мотивации работников к повышению результатов своей профессиональной деятельности и поощрения за выполненную надлежащим образом работу в Йошкар-Олинской городской больнице принято Положение о порядке и условиях установления стимулирующих выплат работникам РСЦ.</w:t>
      </w:r>
    </w:p>
    <w:p w14:paraId="0F7B9783" w14:textId="77777777" w:rsidR="00CD20BC" w:rsidRPr="00465255" w:rsidRDefault="00CD20BC" w:rsidP="00CD20BC">
      <w:pPr>
        <w:widowControl w:val="0"/>
        <w:tabs>
          <w:tab w:val="left" w:pos="-284"/>
        </w:tabs>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Стимулирующие выплаты мотивируют работников к:</w:t>
      </w:r>
    </w:p>
    <w:p w14:paraId="13704619" w14:textId="77777777" w:rsidR="00CD20BC" w:rsidRPr="00465255" w:rsidRDefault="00CD20BC" w:rsidP="00CD20BC">
      <w:pPr>
        <w:widowControl w:val="0"/>
        <w:tabs>
          <w:tab w:val="left" w:pos="-284"/>
        </w:tabs>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увеличению объема и улучшению доступности медицинской помощи;</w:t>
      </w:r>
    </w:p>
    <w:p w14:paraId="553DE7D3" w14:textId="50650936" w:rsidR="00CD20BC" w:rsidRPr="00465255" w:rsidRDefault="00CD20BC" w:rsidP="00CD20BC">
      <w:pPr>
        <w:widowControl w:val="0"/>
        <w:tabs>
          <w:tab w:val="left" w:pos="-284"/>
        </w:tabs>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повышению качества работы персонала, а также</w:t>
      </w:r>
      <w:r w:rsidR="001613D6">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его заинтересованности в эффективном функционировании структурных подразделений; </w:t>
      </w:r>
    </w:p>
    <w:p w14:paraId="42F37314" w14:textId="77777777" w:rsidR="00CD20BC" w:rsidRPr="00465255" w:rsidRDefault="00CD20BC" w:rsidP="00CD20BC">
      <w:pPr>
        <w:widowControl w:val="0"/>
        <w:tabs>
          <w:tab w:val="left" w:pos="-284"/>
        </w:tabs>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применению новых методов и технологий, которые существенно повышают результативность труда.</w:t>
      </w:r>
    </w:p>
    <w:p w14:paraId="10928F8C" w14:textId="77777777" w:rsidR="00CD20BC" w:rsidRPr="00465255" w:rsidRDefault="00CD20BC" w:rsidP="00CD20BC">
      <w:pPr>
        <w:pStyle w:val="ConsPlusNonformat"/>
        <w:jc w:val="center"/>
        <w:rPr>
          <w:rFonts w:ascii="Times New Roman" w:hAnsi="Times New Roman" w:cs="Times New Roman"/>
          <w:color w:val="000000" w:themeColor="text1"/>
          <w:sz w:val="28"/>
          <w:szCs w:val="28"/>
        </w:rPr>
      </w:pPr>
    </w:p>
    <w:p w14:paraId="6199BA0F" w14:textId="77777777" w:rsidR="00CD20BC" w:rsidRPr="00465255" w:rsidRDefault="00CD20BC" w:rsidP="00CD20BC">
      <w:pPr>
        <w:pStyle w:val="ConsPlusNonformat"/>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Виды стимулирующих выплат и порядок их начисления</w:t>
      </w:r>
    </w:p>
    <w:p w14:paraId="6183C73C" w14:textId="77777777" w:rsidR="00CD20BC" w:rsidRPr="00465255" w:rsidRDefault="00CD20BC" w:rsidP="00CD20BC">
      <w:pPr>
        <w:pStyle w:val="ConsPlusNonformat"/>
        <w:ind w:left="-851"/>
        <w:jc w:val="center"/>
        <w:rPr>
          <w:rFonts w:ascii="Times New Roman" w:hAnsi="Times New Roman" w:cs="Times New Roman"/>
          <w:color w:val="000000" w:themeColor="text1"/>
          <w:sz w:val="28"/>
          <w:szCs w:val="28"/>
        </w:rPr>
      </w:pPr>
    </w:p>
    <w:tbl>
      <w:tblPr>
        <w:tblW w:w="8931" w:type="dxa"/>
        <w:tblCellSpacing w:w="5" w:type="nil"/>
        <w:tblInd w:w="75" w:type="dxa"/>
        <w:tblBorders>
          <w:top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127"/>
        <w:gridCol w:w="1701"/>
        <w:gridCol w:w="3402"/>
        <w:gridCol w:w="1701"/>
      </w:tblGrid>
      <w:tr w:rsidR="00CD20BC" w:rsidRPr="00465255" w14:paraId="09575C9E" w14:textId="77777777" w:rsidTr="00736DA8">
        <w:trPr>
          <w:trHeight w:val="1000"/>
          <w:tblCellSpacing w:w="5" w:type="nil"/>
        </w:trPr>
        <w:tc>
          <w:tcPr>
            <w:tcW w:w="2127" w:type="dxa"/>
            <w:vAlign w:val="center"/>
          </w:tcPr>
          <w:p w14:paraId="177F3752" w14:textId="77777777" w:rsidR="00CD20BC" w:rsidRPr="00465255" w:rsidRDefault="00CD20BC" w:rsidP="00736DA8">
            <w:pPr>
              <w:pStyle w:val="ConsPlusNonformat"/>
              <w:ind w:left="208"/>
              <w:jc w:val="center"/>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Наименование выплаты</w:t>
            </w:r>
          </w:p>
        </w:tc>
        <w:tc>
          <w:tcPr>
            <w:tcW w:w="1701" w:type="dxa"/>
            <w:vAlign w:val="center"/>
          </w:tcPr>
          <w:p w14:paraId="0679F532" w14:textId="77777777" w:rsidR="00CD20BC" w:rsidRPr="00465255" w:rsidRDefault="00CD20BC" w:rsidP="00736DA8">
            <w:pPr>
              <w:pStyle w:val="ConsPlusNonformat"/>
              <w:ind w:left="67"/>
              <w:jc w:val="center"/>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Условия получения выплаты</w:t>
            </w:r>
          </w:p>
        </w:tc>
        <w:tc>
          <w:tcPr>
            <w:tcW w:w="3402" w:type="dxa"/>
            <w:vAlign w:val="center"/>
          </w:tcPr>
          <w:p w14:paraId="0FC03FAE" w14:textId="77777777" w:rsidR="00CD20BC" w:rsidRPr="00465255" w:rsidRDefault="00CD20BC" w:rsidP="00736DA8">
            <w:pPr>
              <w:pStyle w:val="ConsPlusNonformat"/>
              <w:ind w:left="67"/>
              <w:jc w:val="center"/>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Показатели и критерии оценки эффективности деятельности</w:t>
            </w:r>
          </w:p>
        </w:tc>
        <w:tc>
          <w:tcPr>
            <w:tcW w:w="1701" w:type="dxa"/>
            <w:vAlign w:val="center"/>
          </w:tcPr>
          <w:p w14:paraId="5D57B8BF" w14:textId="77777777" w:rsidR="00CD20BC" w:rsidRPr="00465255" w:rsidRDefault="00CD20BC" w:rsidP="00736DA8">
            <w:pPr>
              <w:pStyle w:val="ConsPlusNonformat"/>
              <w:ind w:left="67"/>
              <w:jc w:val="center"/>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Размер</w:t>
            </w:r>
            <w:r w:rsidRPr="00465255">
              <w:rPr>
                <w:rFonts w:ascii="Times New Roman" w:hAnsi="Times New Roman" w:cs="Times New Roman"/>
                <w:color w:val="000000" w:themeColor="text1"/>
                <w:sz w:val="22"/>
                <w:szCs w:val="22"/>
              </w:rPr>
              <w:br/>
              <w:t>выплаты</w:t>
            </w:r>
          </w:p>
        </w:tc>
      </w:tr>
    </w:tbl>
    <w:p w14:paraId="7788DC15" w14:textId="77777777" w:rsidR="00CD20BC" w:rsidRPr="00465255" w:rsidRDefault="00CD20BC" w:rsidP="00CD20BC">
      <w:pPr>
        <w:pStyle w:val="ConsPlusNonformat"/>
        <w:tabs>
          <w:tab w:val="left" w:pos="2202"/>
          <w:tab w:val="left" w:pos="3903"/>
          <w:tab w:val="left" w:pos="7305"/>
        </w:tabs>
        <w:ind w:left="75"/>
        <w:rPr>
          <w:rFonts w:ascii="Times New Roman" w:hAnsi="Times New Roman" w:cs="Times New Roman"/>
          <w:color w:val="000000" w:themeColor="text1"/>
          <w:sz w:val="2"/>
          <w:szCs w:val="2"/>
        </w:rPr>
      </w:pPr>
    </w:p>
    <w:tbl>
      <w:tblPr>
        <w:tblW w:w="8931"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127"/>
        <w:gridCol w:w="1701"/>
        <w:gridCol w:w="3402"/>
        <w:gridCol w:w="1701"/>
      </w:tblGrid>
      <w:tr w:rsidR="00CD20BC" w:rsidRPr="00465255" w14:paraId="0A197E98" w14:textId="77777777" w:rsidTr="00736DA8">
        <w:trPr>
          <w:trHeight w:val="20"/>
          <w:tblHeader/>
          <w:tblCellSpacing w:w="5" w:type="nil"/>
        </w:trPr>
        <w:tc>
          <w:tcPr>
            <w:tcW w:w="2127" w:type="dxa"/>
            <w:tcBorders>
              <w:top w:val="single" w:sz="4" w:space="0" w:color="auto"/>
              <w:left w:val="nil"/>
              <w:bottom w:val="single" w:sz="4" w:space="0" w:color="auto"/>
              <w:right w:val="single" w:sz="4" w:space="0" w:color="auto"/>
            </w:tcBorders>
          </w:tcPr>
          <w:p w14:paraId="587004CB" w14:textId="77777777" w:rsidR="00CD20BC" w:rsidRPr="00465255" w:rsidRDefault="00CD20BC" w:rsidP="00736DA8">
            <w:pPr>
              <w:pStyle w:val="ConsPlusNonformat"/>
              <w:ind w:left="67"/>
              <w:jc w:val="center"/>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1</w:t>
            </w:r>
          </w:p>
        </w:tc>
        <w:tc>
          <w:tcPr>
            <w:tcW w:w="1701" w:type="dxa"/>
            <w:tcBorders>
              <w:top w:val="single" w:sz="4" w:space="0" w:color="auto"/>
              <w:left w:val="single" w:sz="4" w:space="0" w:color="auto"/>
              <w:bottom w:val="single" w:sz="4" w:space="0" w:color="auto"/>
              <w:right w:val="single" w:sz="4" w:space="0" w:color="auto"/>
            </w:tcBorders>
          </w:tcPr>
          <w:p w14:paraId="5C74C0A1" w14:textId="77777777" w:rsidR="00CD20BC" w:rsidRPr="00465255" w:rsidRDefault="00CD20BC" w:rsidP="00736DA8">
            <w:pPr>
              <w:widowControl w:val="0"/>
              <w:ind w:left="67"/>
              <w:jc w:val="center"/>
              <w:rPr>
                <w:rFonts w:ascii="Times New Roman" w:hAnsi="Times New Roman" w:cs="Times New Roman"/>
                <w:color w:val="000000" w:themeColor="text1"/>
              </w:rPr>
            </w:pPr>
            <w:r w:rsidRPr="00465255">
              <w:rPr>
                <w:rFonts w:ascii="Times New Roman" w:hAnsi="Times New Roman" w:cs="Times New Roman"/>
                <w:color w:val="000000" w:themeColor="text1"/>
              </w:rPr>
              <w:t>2</w:t>
            </w:r>
          </w:p>
        </w:tc>
        <w:tc>
          <w:tcPr>
            <w:tcW w:w="3402" w:type="dxa"/>
            <w:tcBorders>
              <w:top w:val="single" w:sz="4" w:space="0" w:color="auto"/>
              <w:left w:val="single" w:sz="4" w:space="0" w:color="auto"/>
              <w:bottom w:val="single" w:sz="4" w:space="0" w:color="auto"/>
              <w:right w:val="single" w:sz="4" w:space="0" w:color="auto"/>
            </w:tcBorders>
          </w:tcPr>
          <w:p w14:paraId="060EB503" w14:textId="77777777" w:rsidR="00CD20BC" w:rsidRPr="00465255" w:rsidRDefault="00CD20BC" w:rsidP="00736DA8">
            <w:pPr>
              <w:pStyle w:val="ConsPlusNonformat"/>
              <w:ind w:left="67"/>
              <w:jc w:val="center"/>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3</w:t>
            </w:r>
          </w:p>
        </w:tc>
        <w:tc>
          <w:tcPr>
            <w:tcW w:w="1701" w:type="dxa"/>
            <w:tcBorders>
              <w:top w:val="single" w:sz="4" w:space="0" w:color="auto"/>
              <w:left w:val="single" w:sz="4" w:space="0" w:color="auto"/>
              <w:bottom w:val="single" w:sz="4" w:space="0" w:color="auto"/>
              <w:right w:val="nil"/>
            </w:tcBorders>
          </w:tcPr>
          <w:p w14:paraId="7D42E35E" w14:textId="77777777" w:rsidR="00CD20BC" w:rsidRPr="00465255" w:rsidRDefault="00CD20BC" w:rsidP="00736DA8">
            <w:pPr>
              <w:pStyle w:val="justify2"/>
              <w:widowControl w:val="0"/>
              <w:tabs>
                <w:tab w:val="left" w:pos="709"/>
              </w:tabs>
              <w:spacing w:before="0" w:beforeAutospacing="0" w:after="0" w:afterAutospacing="0"/>
              <w:ind w:left="67" w:right="-75"/>
              <w:jc w:val="center"/>
              <w:rPr>
                <w:color w:val="000000" w:themeColor="text1"/>
                <w:sz w:val="22"/>
                <w:szCs w:val="22"/>
              </w:rPr>
            </w:pPr>
            <w:r w:rsidRPr="00465255">
              <w:rPr>
                <w:color w:val="000000" w:themeColor="text1"/>
                <w:sz w:val="22"/>
                <w:szCs w:val="22"/>
              </w:rPr>
              <w:t>4</w:t>
            </w:r>
          </w:p>
        </w:tc>
      </w:tr>
      <w:tr w:rsidR="00CD20BC" w:rsidRPr="00465255" w14:paraId="49DF7E78" w14:textId="77777777" w:rsidTr="00A73D16">
        <w:trPr>
          <w:trHeight w:val="300"/>
          <w:tblCellSpacing w:w="5" w:type="nil"/>
        </w:trPr>
        <w:tc>
          <w:tcPr>
            <w:tcW w:w="2127" w:type="dxa"/>
            <w:tcBorders>
              <w:top w:val="single" w:sz="4" w:space="0" w:color="auto"/>
              <w:left w:val="nil"/>
              <w:bottom w:val="nil"/>
              <w:right w:val="nil"/>
            </w:tcBorders>
          </w:tcPr>
          <w:p w14:paraId="1093B9D8" w14:textId="77777777" w:rsidR="00C75FE4" w:rsidRDefault="00CD20BC" w:rsidP="00736DA8">
            <w:pPr>
              <w:pStyle w:val="ConsPlusNonformat"/>
              <w:spacing w:before="60"/>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Стимулирующая выплата</w:t>
            </w:r>
            <w:r w:rsidRPr="00465255">
              <w:rPr>
                <w:rFonts w:ascii="Times New Roman" w:hAnsi="Times New Roman" w:cs="Times New Roman"/>
                <w:color w:val="000000" w:themeColor="text1"/>
                <w:sz w:val="22"/>
                <w:szCs w:val="22"/>
              </w:rPr>
              <w:br/>
              <w:t xml:space="preserve">за достижение </w:t>
            </w:r>
          </w:p>
          <w:p w14:paraId="0F1A40FF" w14:textId="6AE5E51F" w:rsidR="00CD20BC" w:rsidRPr="00465255" w:rsidRDefault="00CD20BC" w:rsidP="00736DA8">
            <w:pPr>
              <w:pStyle w:val="ConsPlusNonformat"/>
              <w:spacing w:before="60"/>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результатов труда по целевым показателям</w:t>
            </w:r>
          </w:p>
        </w:tc>
        <w:tc>
          <w:tcPr>
            <w:tcW w:w="1701" w:type="dxa"/>
            <w:tcBorders>
              <w:top w:val="single" w:sz="4" w:space="0" w:color="auto"/>
              <w:left w:val="nil"/>
              <w:bottom w:val="nil"/>
              <w:right w:val="nil"/>
            </w:tcBorders>
          </w:tcPr>
          <w:p w14:paraId="7D3C3DD1" w14:textId="7777777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выполнение целевых показателей</w:t>
            </w:r>
          </w:p>
        </w:tc>
        <w:tc>
          <w:tcPr>
            <w:tcW w:w="3402" w:type="dxa"/>
            <w:tcBorders>
              <w:top w:val="single" w:sz="4" w:space="0" w:color="auto"/>
              <w:left w:val="nil"/>
              <w:bottom w:val="nil"/>
              <w:right w:val="nil"/>
            </w:tcBorders>
          </w:tcPr>
          <w:p w14:paraId="0B1C6A33" w14:textId="7777777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качественное и своевременное оформление документации;</w:t>
            </w:r>
          </w:p>
          <w:p w14:paraId="47F7A8F2" w14:textId="77777777" w:rsidR="00C75FE4"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 xml:space="preserve">штрафные санкции со стороны </w:t>
            </w:r>
          </w:p>
          <w:p w14:paraId="5C22CFF6" w14:textId="0E4D5662"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страховых медицинских организаций;</w:t>
            </w:r>
          </w:p>
          <w:p w14:paraId="3E90FB5D" w14:textId="7777777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качество лечебно-диагностического процесса;</w:t>
            </w:r>
          </w:p>
          <w:p w14:paraId="488EB09D" w14:textId="77777777" w:rsidR="00CD20BC" w:rsidRDefault="00CD20BC" w:rsidP="00A73D16">
            <w:pPr>
              <w:pStyle w:val="ConsPlusNonformat"/>
              <w:spacing w:before="60"/>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обоснованные устные</w:t>
            </w:r>
            <w:r w:rsidRPr="00465255">
              <w:rPr>
                <w:rFonts w:ascii="Times New Roman" w:hAnsi="Times New Roman" w:cs="Times New Roman"/>
                <w:color w:val="000000" w:themeColor="text1"/>
                <w:sz w:val="22"/>
                <w:szCs w:val="22"/>
              </w:rPr>
              <w:br/>
              <w:t>и письменные жалобы пациентов</w:t>
            </w:r>
            <w:r w:rsidRPr="00465255">
              <w:rPr>
                <w:rFonts w:ascii="Times New Roman" w:hAnsi="Times New Roman" w:cs="Times New Roman"/>
                <w:color w:val="000000" w:themeColor="text1"/>
                <w:sz w:val="22"/>
                <w:szCs w:val="22"/>
              </w:rPr>
              <w:br/>
              <w:t>и их родственников</w:t>
            </w:r>
          </w:p>
          <w:p w14:paraId="2B4F40E1" w14:textId="77777777" w:rsidR="00A301C3" w:rsidRDefault="00A301C3" w:rsidP="00A73D16">
            <w:pPr>
              <w:pStyle w:val="ConsPlusNonformat"/>
              <w:spacing w:before="60"/>
              <w:jc w:val="both"/>
              <w:rPr>
                <w:rFonts w:ascii="Times New Roman" w:hAnsi="Times New Roman" w:cs="Times New Roman"/>
                <w:color w:val="000000" w:themeColor="text1"/>
                <w:sz w:val="22"/>
                <w:szCs w:val="22"/>
              </w:rPr>
            </w:pPr>
          </w:p>
          <w:p w14:paraId="5E0D4A73" w14:textId="4765FDAA" w:rsidR="00A73D16" w:rsidRPr="00A73D16" w:rsidRDefault="00A73D16" w:rsidP="00A73D16">
            <w:pPr>
              <w:pStyle w:val="ConsPlusNonformat"/>
              <w:spacing w:before="60"/>
              <w:jc w:val="both"/>
              <w:rPr>
                <w:rFonts w:ascii="Times New Roman" w:hAnsi="Times New Roman" w:cs="Times New Roman"/>
                <w:color w:val="000000" w:themeColor="text1"/>
                <w:sz w:val="8"/>
                <w:szCs w:val="8"/>
              </w:rPr>
            </w:pPr>
          </w:p>
        </w:tc>
        <w:tc>
          <w:tcPr>
            <w:tcW w:w="1701" w:type="dxa"/>
            <w:tcBorders>
              <w:top w:val="single" w:sz="4" w:space="0" w:color="auto"/>
              <w:left w:val="nil"/>
              <w:bottom w:val="nil"/>
              <w:right w:val="nil"/>
            </w:tcBorders>
          </w:tcPr>
          <w:p w14:paraId="75FB3818" w14:textId="77777777" w:rsidR="00C75FE4" w:rsidRDefault="00CD20BC" w:rsidP="00736DA8">
            <w:pPr>
              <w:pStyle w:val="justify2"/>
              <w:widowControl w:val="0"/>
              <w:tabs>
                <w:tab w:val="left" w:pos="709"/>
              </w:tabs>
              <w:spacing w:before="60" w:beforeAutospacing="0" w:after="0" w:afterAutospacing="0"/>
              <w:jc w:val="both"/>
              <w:rPr>
                <w:color w:val="000000" w:themeColor="text1"/>
                <w:sz w:val="22"/>
                <w:szCs w:val="22"/>
              </w:rPr>
            </w:pPr>
            <w:r w:rsidRPr="00465255">
              <w:rPr>
                <w:color w:val="000000" w:themeColor="text1"/>
                <w:sz w:val="22"/>
                <w:szCs w:val="22"/>
              </w:rPr>
              <w:t>в размере до 100 процентов</w:t>
            </w:r>
            <w:r w:rsidRPr="00465255">
              <w:rPr>
                <w:color w:val="000000" w:themeColor="text1"/>
                <w:sz w:val="22"/>
                <w:szCs w:val="22"/>
              </w:rPr>
              <w:br/>
              <w:t xml:space="preserve">к должностному </w:t>
            </w:r>
          </w:p>
          <w:p w14:paraId="3EEDF512" w14:textId="0319205D" w:rsidR="00CD20BC" w:rsidRPr="00465255" w:rsidRDefault="00CD20BC" w:rsidP="00736DA8">
            <w:pPr>
              <w:pStyle w:val="justify2"/>
              <w:widowControl w:val="0"/>
              <w:tabs>
                <w:tab w:val="left" w:pos="709"/>
              </w:tabs>
              <w:spacing w:before="60" w:beforeAutospacing="0" w:after="0" w:afterAutospacing="0"/>
              <w:jc w:val="both"/>
              <w:rPr>
                <w:color w:val="000000" w:themeColor="text1"/>
                <w:sz w:val="22"/>
                <w:szCs w:val="22"/>
              </w:rPr>
            </w:pPr>
            <w:r w:rsidRPr="00465255">
              <w:rPr>
                <w:color w:val="000000" w:themeColor="text1"/>
                <w:sz w:val="22"/>
                <w:szCs w:val="22"/>
              </w:rPr>
              <w:t>окладу</w:t>
            </w:r>
          </w:p>
        </w:tc>
      </w:tr>
      <w:tr w:rsidR="00CD20BC" w:rsidRPr="00465255" w14:paraId="786EE4A8" w14:textId="77777777" w:rsidTr="00736DA8">
        <w:trPr>
          <w:trHeight w:val="1000"/>
          <w:tblCellSpacing w:w="5" w:type="nil"/>
        </w:trPr>
        <w:tc>
          <w:tcPr>
            <w:tcW w:w="2127" w:type="dxa"/>
            <w:tcBorders>
              <w:top w:val="nil"/>
              <w:left w:val="nil"/>
              <w:bottom w:val="nil"/>
              <w:right w:val="nil"/>
            </w:tcBorders>
          </w:tcPr>
          <w:p w14:paraId="1E038DA6" w14:textId="77777777" w:rsidR="00CD20BC" w:rsidRPr="00465255" w:rsidRDefault="00CD20BC" w:rsidP="00736DA8">
            <w:pPr>
              <w:pStyle w:val="ConsPlusNonformat"/>
              <w:spacing w:before="60"/>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Стимулирующая выплата за высокие результаты труда</w:t>
            </w:r>
          </w:p>
        </w:tc>
        <w:tc>
          <w:tcPr>
            <w:tcW w:w="1701" w:type="dxa"/>
            <w:tcBorders>
              <w:top w:val="nil"/>
              <w:left w:val="nil"/>
              <w:bottom w:val="nil"/>
              <w:right w:val="nil"/>
            </w:tcBorders>
          </w:tcPr>
          <w:p w14:paraId="095DDACC" w14:textId="7777777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достижение высоких результатов труда</w:t>
            </w:r>
          </w:p>
        </w:tc>
        <w:tc>
          <w:tcPr>
            <w:tcW w:w="3402" w:type="dxa"/>
            <w:tcBorders>
              <w:top w:val="nil"/>
              <w:left w:val="nil"/>
              <w:bottom w:val="nil"/>
              <w:right w:val="nil"/>
            </w:tcBorders>
          </w:tcPr>
          <w:p w14:paraId="709F6E24" w14:textId="7777777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применение в работе современных методов лечения;</w:t>
            </w:r>
          </w:p>
          <w:p w14:paraId="2F515776" w14:textId="7777777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 xml:space="preserve">освоение сложного оборудования и работа с ним; </w:t>
            </w:r>
          </w:p>
          <w:p w14:paraId="249D5403" w14:textId="77777777" w:rsidR="00A301C3" w:rsidRDefault="00A301C3" w:rsidP="00736DA8">
            <w:pPr>
              <w:widowControl w:val="0"/>
              <w:spacing w:before="60"/>
              <w:jc w:val="both"/>
              <w:rPr>
                <w:rFonts w:ascii="Times New Roman" w:hAnsi="Times New Roman" w:cs="Times New Roman"/>
                <w:color w:val="000000" w:themeColor="text1"/>
              </w:rPr>
            </w:pPr>
          </w:p>
          <w:p w14:paraId="5E95116C" w14:textId="1A78BAA7" w:rsidR="00CD20BC" w:rsidRPr="00465255" w:rsidRDefault="00CD20BC" w:rsidP="00736DA8">
            <w:pPr>
              <w:widowControl w:val="0"/>
              <w:spacing w:before="60"/>
              <w:jc w:val="both"/>
              <w:rPr>
                <w:rFonts w:ascii="Times New Roman" w:hAnsi="Times New Roman" w:cs="Times New Roman"/>
                <w:color w:val="000000" w:themeColor="text1"/>
              </w:rPr>
            </w:pPr>
            <w:r w:rsidRPr="00465255">
              <w:rPr>
                <w:rFonts w:ascii="Times New Roman" w:hAnsi="Times New Roman" w:cs="Times New Roman"/>
                <w:color w:val="000000" w:themeColor="text1"/>
              </w:rPr>
              <w:t>результативная работа</w:t>
            </w:r>
            <w:r w:rsidRPr="00465255">
              <w:rPr>
                <w:rFonts w:ascii="Times New Roman" w:hAnsi="Times New Roman" w:cs="Times New Roman"/>
                <w:color w:val="000000" w:themeColor="text1"/>
              </w:rPr>
              <w:br/>
              <w:t xml:space="preserve">по развитию отдельных направлений медицинской </w:t>
            </w:r>
            <w:proofErr w:type="spellStart"/>
            <w:r w:rsidRPr="00465255">
              <w:rPr>
                <w:rFonts w:ascii="Times New Roman" w:hAnsi="Times New Roman" w:cs="Times New Roman"/>
                <w:color w:val="000000" w:themeColor="text1"/>
              </w:rPr>
              <w:t>деятельности:сердечно-сосудистая</w:t>
            </w:r>
            <w:proofErr w:type="spellEnd"/>
            <w:r w:rsidRPr="00465255">
              <w:rPr>
                <w:rFonts w:ascii="Times New Roman" w:hAnsi="Times New Roman" w:cs="Times New Roman"/>
                <w:color w:val="000000" w:themeColor="text1"/>
              </w:rPr>
              <w:t xml:space="preserve"> хирургия;</w:t>
            </w:r>
          </w:p>
          <w:p w14:paraId="7A091571" w14:textId="77777777" w:rsidR="00CD20BC" w:rsidRDefault="00CD20BC" w:rsidP="00736DA8">
            <w:pPr>
              <w:pStyle w:val="ConsPlusNonformat"/>
              <w:spacing w:before="60"/>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внедрение новых видов высокотехнологичной медицинской помощи (далее -ВМП)</w:t>
            </w:r>
          </w:p>
          <w:p w14:paraId="17CA47FC" w14:textId="77777777" w:rsidR="00A301C3" w:rsidRPr="00465255" w:rsidRDefault="00A301C3" w:rsidP="00736DA8">
            <w:pPr>
              <w:pStyle w:val="ConsPlusNonformat"/>
              <w:spacing w:before="60"/>
              <w:jc w:val="both"/>
              <w:rPr>
                <w:rFonts w:ascii="Times New Roman" w:hAnsi="Times New Roman" w:cs="Times New Roman"/>
                <w:color w:val="000000" w:themeColor="text1"/>
                <w:sz w:val="22"/>
                <w:szCs w:val="22"/>
              </w:rPr>
            </w:pPr>
          </w:p>
        </w:tc>
        <w:tc>
          <w:tcPr>
            <w:tcW w:w="1701" w:type="dxa"/>
            <w:tcBorders>
              <w:top w:val="nil"/>
              <w:left w:val="nil"/>
              <w:bottom w:val="nil"/>
              <w:right w:val="nil"/>
            </w:tcBorders>
          </w:tcPr>
          <w:p w14:paraId="463849AA" w14:textId="77777777" w:rsidR="00CD20BC" w:rsidRPr="00465255" w:rsidRDefault="00CD20BC" w:rsidP="00736DA8">
            <w:pPr>
              <w:pStyle w:val="justify2"/>
              <w:widowControl w:val="0"/>
              <w:tabs>
                <w:tab w:val="left" w:pos="709"/>
              </w:tabs>
              <w:spacing w:before="60" w:beforeAutospacing="0" w:after="0" w:afterAutospacing="0"/>
              <w:jc w:val="both"/>
              <w:rPr>
                <w:color w:val="000000" w:themeColor="text1"/>
                <w:sz w:val="22"/>
                <w:szCs w:val="22"/>
              </w:rPr>
            </w:pPr>
            <w:r w:rsidRPr="00465255">
              <w:rPr>
                <w:color w:val="000000" w:themeColor="text1"/>
                <w:sz w:val="22"/>
                <w:szCs w:val="22"/>
              </w:rPr>
              <w:lastRenderedPageBreak/>
              <w:t xml:space="preserve">в размере до 100 процентов </w:t>
            </w:r>
            <w:r w:rsidRPr="00465255">
              <w:rPr>
                <w:color w:val="000000" w:themeColor="text1"/>
                <w:sz w:val="22"/>
                <w:szCs w:val="22"/>
              </w:rPr>
              <w:br/>
              <w:t>к должностному окладу</w:t>
            </w:r>
          </w:p>
        </w:tc>
      </w:tr>
      <w:tr w:rsidR="00CD20BC" w:rsidRPr="00465255" w14:paraId="5FA53ACA" w14:textId="77777777" w:rsidTr="00736DA8">
        <w:trPr>
          <w:trHeight w:val="168"/>
          <w:tblCellSpacing w:w="5" w:type="nil"/>
        </w:trPr>
        <w:tc>
          <w:tcPr>
            <w:tcW w:w="2127" w:type="dxa"/>
            <w:tcBorders>
              <w:top w:val="nil"/>
              <w:left w:val="nil"/>
              <w:bottom w:val="nil"/>
              <w:right w:val="nil"/>
            </w:tcBorders>
          </w:tcPr>
          <w:p w14:paraId="5147026F" w14:textId="77777777" w:rsidR="00CD20BC" w:rsidRPr="00A73D16" w:rsidRDefault="00CD20BC" w:rsidP="00736DA8">
            <w:pPr>
              <w:pStyle w:val="ConsPlusNonformat"/>
              <w:spacing w:before="60"/>
              <w:jc w:val="both"/>
              <w:rPr>
                <w:rFonts w:ascii="Times New Roman" w:hAnsi="Times New Roman" w:cs="Times New Roman"/>
                <w:color w:val="000000" w:themeColor="text1"/>
                <w:sz w:val="8"/>
                <w:szCs w:val="8"/>
              </w:rPr>
            </w:pPr>
          </w:p>
        </w:tc>
        <w:tc>
          <w:tcPr>
            <w:tcW w:w="1701" w:type="dxa"/>
            <w:tcBorders>
              <w:top w:val="nil"/>
              <w:left w:val="nil"/>
              <w:bottom w:val="nil"/>
              <w:right w:val="nil"/>
            </w:tcBorders>
          </w:tcPr>
          <w:p w14:paraId="2C352A7A" w14:textId="77777777" w:rsidR="00CD20BC" w:rsidRPr="00A73D16" w:rsidRDefault="00CD20BC" w:rsidP="00736DA8">
            <w:pPr>
              <w:widowControl w:val="0"/>
              <w:spacing w:before="60"/>
              <w:jc w:val="both"/>
              <w:rPr>
                <w:rFonts w:ascii="Times New Roman" w:hAnsi="Times New Roman" w:cs="Times New Roman"/>
                <w:color w:val="000000" w:themeColor="text1"/>
                <w:sz w:val="8"/>
                <w:szCs w:val="8"/>
              </w:rPr>
            </w:pPr>
          </w:p>
        </w:tc>
        <w:tc>
          <w:tcPr>
            <w:tcW w:w="3402" w:type="dxa"/>
            <w:tcBorders>
              <w:top w:val="nil"/>
              <w:left w:val="nil"/>
              <w:bottom w:val="nil"/>
              <w:right w:val="nil"/>
            </w:tcBorders>
          </w:tcPr>
          <w:p w14:paraId="0EAB4F1C" w14:textId="77777777" w:rsidR="00CD20BC" w:rsidRPr="00A73D16" w:rsidRDefault="00CD20BC" w:rsidP="00736DA8">
            <w:pPr>
              <w:widowControl w:val="0"/>
              <w:spacing w:before="60"/>
              <w:jc w:val="both"/>
              <w:rPr>
                <w:rFonts w:ascii="Times New Roman" w:hAnsi="Times New Roman" w:cs="Times New Roman"/>
                <w:color w:val="000000" w:themeColor="text1"/>
                <w:sz w:val="8"/>
                <w:szCs w:val="8"/>
              </w:rPr>
            </w:pPr>
          </w:p>
        </w:tc>
        <w:tc>
          <w:tcPr>
            <w:tcW w:w="1701" w:type="dxa"/>
            <w:tcBorders>
              <w:top w:val="nil"/>
              <w:left w:val="nil"/>
              <w:bottom w:val="nil"/>
              <w:right w:val="nil"/>
            </w:tcBorders>
          </w:tcPr>
          <w:p w14:paraId="5D068EE8" w14:textId="77777777" w:rsidR="00CD20BC" w:rsidRPr="00A73D16" w:rsidRDefault="00CD20BC" w:rsidP="00736DA8">
            <w:pPr>
              <w:pStyle w:val="justify2"/>
              <w:widowControl w:val="0"/>
              <w:tabs>
                <w:tab w:val="left" w:pos="709"/>
              </w:tabs>
              <w:spacing w:before="60" w:beforeAutospacing="0" w:after="0" w:afterAutospacing="0"/>
              <w:jc w:val="both"/>
              <w:rPr>
                <w:color w:val="000000" w:themeColor="text1"/>
                <w:sz w:val="8"/>
                <w:szCs w:val="8"/>
              </w:rPr>
            </w:pPr>
          </w:p>
        </w:tc>
      </w:tr>
      <w:tr w:rsidR="00CD20BC" w:rsidRPr="00465255" w14:paraId="6AF380F9" w14:textId="77777777" w:rsidTr="003F7C6E">
        <w:trPr>
          <w:trHeight w:val="310"/>
          <w:tblCellSpacing w:w="5" w:type="nil"/>
        </w:trPr>
        <w:tc>
          <w:tcPr>
            <w:tcW w:w="2127" w:type="dxa"/>
            <w:tcBorders>
              <w:top w:val="nil"/>
              <w:left w:val="nil"/>
              <w:bottom w:val="nil"/>
              <w:right w:val="nil"/>
            </w:tcBorders>
          </w:tcPr>
          <w:p w14:paraId="60CD2F6C" w14:textId="77777777" w:rsidR="00CD20BC"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Стимулирующая выплата</w:t>
            </w:r>
            <w:r w:rsidRPr="00465255">
              <w:rPr>
                <w:rFonts w:ascii="Times New Roman" w:hAnsi="Times New Roman" w:cs="Times New Roman"/>
                <w:color w:val="000000" w:themeColor="text1"/>
                <w:sz w:val="22"/>
                <w:szCs w:val="22"/>
              </w:rPr>
              <w:br/>
              <w:t>за достижение результатов труда по выполнению плановых объемов по ВМП (сердечно-сосудистая хирургия)</w:t>
            </w:r>
          </w:p>
          <w:p w14:paraId="22F977C0" w14:textId="77777777" w:rsidR="00CD20BC" w:rsidRDefault="00CD20BC" w:rsidP="00736DA8">
            <w:pPr>
              <w:pStyle w:val="ConsPlusNonformat"/>
              <w:jc w:val="both"/>
              <w:rPr>
                <w:rFonts w:ascii="Times New Roman" w:hAnsi="Times New Roman" w:cs="Times New Roman"/>
                <w:color w:val="000000" w:themeColor="text1"/>
                <w:sz w:val="12"/>
                <w:szCs w:val="12"/>
              </w:rPr>
            </w:pPr>
          </w:p>
          <w:p w14:paraId="3AA12C7C" w14:textId="77777777" w:rsidR="002023B0" w:rsidRPr="00A73D16" w:rsidRDefault="002023B0" w:rsidP="00736DA8">
            <w:pPr>
              <w:pStyle w:val="ConsPlusNonformat"/>
              <w:jc w:val="both"/>
              <w:rPr>
                <w:rFonts w:ascii="Times New Roman" w:hAnsi="Times New Roman" w:cs="Times New Roman"/>
                <w:color w:val="000000" w:themeColor="text1"/>
                <w:sz w:val="12"/>
                <w:szCs w:val="12"/>
              </w:rPr>
            </w:pPr>
          </w:p>
        </w:tc>
        <w:tc>
          <w:tcPr>
            <w:tcW w:w="1701" w:type="dxa"/>
            <w:tcBorders>
              <w:top w:val="nil"/>
              <w:left w:val="nil"/>
              <w:bottom w:val="nil"/>
              <w:right w:val="nil"/>
            </w:tcBorders>
          </w:tcPr>
          <w:p w14:paraId="54345A40" w14:textId="77777777" w:rsidR="00CD20BC" w:rsidRPr="00465255" w:rsidRDefault="00CD20BC" w:rsidP="00736DA8">
            <w:pPr>
              <w:widowControl w:val="0"/>
              <w:jc w:val="both"/>
              <w:rPr>
                <w:rFonts w:ascii="Times New Roman" w:hAnsi="Times New Roman" w:cs="Times New Roman"/>
                <w:color w:val="000000" w:themeColor="text1"/>
              </w:rPr>
            </w:pPr>
            <w:r w:rsidRPr="00465255">
              <w:rPr>
                <w:rFonts w:ascii="Times New Roman" w:hAnsi="Times New Roman" w:cs="Times New Roman"/>
                <w:color w:val="000000" w:themeColor="text1"/>
              </w:rPr>
              <w:t>выполнение установленных объемов</w:t>
            </w:r>
            <w:r w:rsidRPr="00465255">
              <w:rPr>
                <w:rFonts w:ascii="Times New Roman" w:hAnsi="Times New Roman" w:cs="Times New Roman"/>
                <w:color w:val="000000" w:themeColor="text1"/>
              </w:rPr>
              <w:br/>
              <w:t>по ВМП (сердечно-сосудистая хирургия)</w:t>
            </w:r>
          </w:p>
        </w:tc>
        <w:tc>
          <w:tcPr>
            <w:tcW w:w="3402" w:type="dxa"/>
            <w:tcBorders>
              <w:top w:val="nil"/>
              <w:left w:val="nil"/>
              <w:bottom w:val="nil"/>
              <w:right w:val="nil"/>
            </w:tcBorders>
          </w:tcPr>
          <w:p w14:paraId="777734D8" w14:textId="77777777" w:rsidR="00CD20BC" w:rsidRPr="00465255" w:rsidRDefault="00CD20BC" w:rsidP="00736DA8">
            <w:pPr>
              <w:widowControl w:val="0"/>
              <w:spacing w:after="120"/>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на 95 - 100 процентов</w:t>
            </w:r>
          </w:p>
          <w:p w14:paraId="33333C61" w14:textId="77777777" w:rsidR="00CD20BC" w:rsidRPr="00465255" w:rsidRDefault="00CD20BC" w:rsidP="00736DA8">
            <w:pPr>
              <w:widowControl w:val="0"/>
              <w:spacing w:after="120"/>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на 94 - 80 процентов</w:t>
            </w:r>
          </w:p>
          <w:p w14:paraId="4FA01D18" w14:textId="77777777" w:rsidR="00CD20BC" w:rsidRPr="00465255" w:rsidRDefault="00CD20BC" w:rsidP="00736DA8">
            <w:pPr>
              <w:widowControl w:val="0"/>
              <w:spacing w:after="120"/>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менее 80 процентов</w:t>
            </w:r>
          </w:p>
          <w:p w14:paraId="4C8902FA" w14:textId="77777777" w:rsidR="00CD20BC" w:rsidRPr="00465255" w:rsidRDefault="00CD20BC" w:rsidP="00736DA8">
            <w:pPr>
              <w:widowControl w:val="0"/>
              <w:spacing w:after="120"/>
              <w:jc w:val="both"/>
              <w:rPr>
                <w:rFonts w:ascii="Times New Roman" w:hAnsi="Times New Roman" w:cs="Times New Roman"/>
                <w:color w:val="000000" w:themeColor="text1"/>
              </w:rPr>
            </w:pPr>
          </w:p>
        </w:tc>
        <w:tc>
          <w:tcPr>
            <w:tcW w:w="1701" w:type="dxa"/>
            <w:tcBorders>
              <w:top w:val="nil"/>
              <w:left w:val="nil"/>
              <w:bottom w:val="nil"/>
              <w:right w:val="nil"/>
            </w:tcBorders>
          </w:tcPr>
          <w:p w14:paraId="3F4401D1" w14:textId="77777777" w:rsidR="00CD20BC" w:rsidRPr="00465255" w:rsidRDefault="00CD20BC" w:rsidP="00736DA8">
            <w:pPr>
              <w:pStyle w:val="justify2"/>
              <w:widowControl w:val="0"/>
              <w:tabs>
                <w:tab w:val="left" w:pos="709"/>
              </w:tabs>
              <w:spacing w:before="0" w:beforeAutospacing="0" w:after="120" w:afterAutospacing="0"/>
              <w:jc w:val="both"/>
              <w:rPr>
                <w:color w:val="000000" w:themeColor="text1"/>
                <w:sz w:val="22"/>
                <w:szCs w:val="22"/>
              </w:rPr>
            </w:pPr>
            <w:r w:rsidRPr="00465255">
              <w:rPr>
                <w:color w:val="000000" w:themeColor="text1"/>
                <w:sz w:val="22"/>
                <w:szCs w:val="22"/>
              </w:rPr>
              <w:t>245 процентов</w:t>
            </w:r>
            <w:r w:rsidRPr="00465255">
              <w:rPr>
                <w:color w:val="000000" w:themeColor="text1"/>
                <w:sz w:val="22"/>
                <w:szCs w:val="22"/>
              </w:rPr>
              <w:br/>
              <w:t>к окладу</w:t>
            </w:r>
          </w:p>
          <w:p w14:paraId="2F069654" w14:textId="77777777" w:rsidR="00CD20BC" w:rsidRPr="00465255" w:rsidRDefault="00CD20BC" w:rsidP="00736DA8">
            <w:pPr>
              <w:pStyle w:val="justify2"/>
              <w:widowControl w:val="0"/>
              <w:tabs>
                <w:tab w:val="left" w:pos="709"/>
              </w:tabs>
              <w:spacing w:before="0" w:beforeAutospacing="0" w:after="120" w:afterAutospacing="0"/>
              <w:jc w:val="both"/>
              <w:rPr>
                <w:color w:val="000000" w:themeColor="text1"/>
                <w:sz w:val="22"/>
                <w:szCs w:val="22"/>
              </w:rPr>
            </w:pPr>
            <w:r w:rsidRPr="00465255">
              <w:rPr>
                <w:color w:val="000000" w:themeColor="text1"/>
                <w:sz w:val="22"/>
                <w:szCs w:val="22"/>
              </w:rPr>
              <w:t>120 процентов</w:t>
            </w:r>
            <w:r w:rsidRPr="00465255">
              <w:rPr>
                <w:color w:val="000000" w:themeColor="text1"/>
                <w:sz w:val="22"/>
                <w:szCs w:val="22"/>
              </w:rPr>
              <w:br/>
              <w:t>к окладу</w:t>
            </w:r>
          </w:p>
          <w:p w14:paraId="2AC1E178" w14:textId="77777777" w:rsidR="00CD20BC" w:rsidRPr="00465255" w:rsidRDefault="00CD20BC" w:rsidP="00736DA8">
            <w:pPr>
              <w:pStyle w:val="justify2"/>
              <w:widowControl w:val="0"/>
              <w:tabs>
                <w:tab w:val="left" w:pos="709"/>
              </w:tabs>
              <w:spacing w:before="0" w:beforeAutospacing="0" w:after="120" w:afterAutospacing="0"/>
              <w:jc w:val="both"/>
              <w:rPr>
                <w:color w:val="000000" w:themeColor="text1"/>
                <w:sz w:val="22"/>
                <w:szCs w:val="22"/>
              </w:rPr>
            </w:pPr>
            <w:r w:rsidRPr="00465255">
              <w:rPr>
                <w:color w:val="000000" w:themeColor="text1"/>
                <w:sz w:val="22"/>
                <w:szCs w:val="22"/>
              </w:rPr>
              <w:t>не начисляется</w:t>
            </w:r>
          </w:p>
        </w:tc>
      </w:tr>
      <w:tr w:rsidR="00CD20BC" w:rsidRPr="00465255" w14:paraId="5CE61D7E" w14:textId="77777777" w:rsidTr="00736DA8">
        <w:trPr>
          <w:trHeight w:val="1000"/>
          <w:tblCellSpacing w:w="5" w:type="nil"/>
        </w:trPr>
        <w:tc>
          <w:tcPr>
            <w:tcW w:w="2127" w:type="dxa"/>
            <w:vMerge w:val="restart"/>
            <w:tcBorders>
              <w:top w:val="nil"/>
              <w:left w:val="nil"/>
              <w:bottom w:val="nil"/>
              <w:right w:val="nil"/>
            </w:tcBorders>
          </w:tcPr>
          <w:p w14:paraId="1AA7BC22"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 xml:space="preserve">Стимулирующая выплата </w:t>
            </w:r>
            <w:r w:rsidRPr="00465255">
              <w:rPr>
                <w:rFonts w:ascii="Times New Roman" w:hAnsi="Times New Roman" w:cs="Times New Roman"/>
                <w:color w:val="000000" w:themeColor="text1"/>
                <w:sz w:val="22"/>
                <w:szCs w:val="22"/>
              </w:rPr>
              <w:br/>
              <w:t>за достижение результатов труда по выполнению плановых объемов медицинской помощи амбулаторным больным</w:t>
            </w:r>
            <w:r w:rsidRPr="00465255">
              <w:rPr>
                <w:rFonts w:ascii="Times New Roman" w:hAnsi="Times New Roman" w:cs="Times New Roman"/>
                <w:color w:val="000000" w:themeColor="text1"/>
                <w:sz w:val="22"/>
                <w:szCs w:val="22"/>
              </w:rPr>
              <w:br/>
              <w:t xml:space="preserve">по </w:t>
            </w:r>
            <w:proofErr w:type="spellStart"/>
            <w:r w:rsidRPr="00465255">
              <w:rPr>
                <w:rFonts w:ascii="Times New Roman" w:hAnsi="Times New Roman" w:cs="Times New Roman"/>
                <w:color w:val="000000" w:themeColor="text1"/>
                <w:sz w:val="22"/>
                <w:szCs w:val="22"/>
              </w:rPr>
              <w:t>коронароангио</w:t>
            </w:r>
            <w:proofErr w:type="spellEnd"/>
            <w:r w:rsidRPr="00465255">
              <w:rPr>
                <w:rFonts w:ascii="Times New Roman" w:hAnsi="Times New Roman" w:cs="Times New Roman"/>
                <w:color w:val="000000" w:themeColor="text1"/>
                <w:sz w:val="22"/>
                <w:szCs w:val="22"/>
              </w:rPr>
              <w:t>-графии</w:t>
            </w:r>
          </w:p>
          <w:p w14:paraId="2FE91894"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p>
        </w:tc>
        <w:tc>
          <w:tcPr>
            <w:tcW w:w="1701" w:type="dxa"/>
            <w:vMerge w:val="restart"/>
            <w:tcBorders>
              <w:top w:val="nil"/>
              <w:left w:val="nil"/>
              <w:bottom w:val="nil"/>
              <w:right w:val="nil"/>
            </w:tcBorders>
          </w:tcPr>
          <w:p w14:paraId="1C60B066" w14:textId="77777777" w:rsidR="00CD20BC" w:rsidRPr="00465255" w:rsidRDefault="00CD20BC" w:rsidP="00736DA8">
            <w:pPr>
              <w:widowControl w:val="0"/>
              <w:jc w:val="both"/>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установленных объемов </w:t>
            </w:r>
            <w:r w:rsidRPr="00465255">
              <w:rPr>
                <w:rFonts w:ascii="Times New Roman" w:hAnsi="Times New Roman" w:cs="Times New Roman"/>
                <w:color w:val="000000" w:themeColor="text1"/>
              </w:rPr>
              <w:br/>
              <w:t xml:space="preserve">по </w:t>
            </w:r>
            <w:proofErr w:type="spellStart"/>
            <w:r w:rsidRPr="00465255">
              <w:rPr>
                <w:rFonts w:ascii="Times New Roman" w:hAnsi="Times New Roman" w:cs="Times New Roman"/>
                <w:color w:val="000000" w:themeColor="text1"/>
              </w:rPr>
              <w:t>коронароангио</w:t>
            </w:r>
            <w:proofErr w:type="spellEnd"/>
            <w:r w:rsidRPr="00465255">
              <w:rPr>
                <w:rFonts w:ascii="Times New Roman" w:hAnsi="Times New Roman" w:cs="Times New Roman"/>
                <w:color w:val="000000" w:themeColor="text1"/>
              </w:rPr>
              <w:t>-графии амбулаторным больным</w:t>
            </w:r>
          </w:p>
        </w:tc>
        <w:tc>
          <w:tcPr>
            <w:tcW w:w="3402" w:type="dxa"/>
            <w:tcBorders>
              <w:top w:val="nil"/>
              <w:left w:val="nil"/>
              <w:bottom w:val="nil"/>
              <w:right w:val="nil"/>
            </w:tcBorders>
          </w:tcPr>
          <w:p w14:paraId="445BE93C" w14:textId="77777777" w:rsidR="00CD20BC" w:rsidRPr="00465255" w:rsidRDefault="00CD20BC" w:rsidP="00736DA8">
            <w:pPr>
              <w:widowControl w:val="0"/>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на 98 - 100 процентов</w:t>
            </w:r>
          </w:p>
          <w:p w14:paraId="150F74C5" w14:textId="77777777" w:rsidR="00CD20BC" w:rsidRPr="00465255" w:rsidRDefault="00CD20BC" w:rsidP="00736DA8">
            <w:pPr>
              <w:widowControl w:val="0"/>
              <w:rPr>
                <w:rFonts w:ascii="Times New Roman" w:hAnsi="Times New Roman" w:cs="Times New Roman"/>
                <w:color w:val="000000" w:themeColor="text1"/>
              </w:rPr>
            </w:pPr>
          </w:p>
        </w:tc>
        <w:tc>
          <w:tcPr>
            <w:tcW w:w="1701" w:type="dxa"/>
            <w:tcBorders>
              <w:top w:val="nil"/>
              <w:left w:val="nil"/>
              <w:bottom w:val="nil"/>
              <w:right w:val="nil"/>
            </w:tcBorders>
          </w:tcPr>
          <w:p w14:paraId="0CFF7878" w14:textId="77777777" w:rsidR="00CD20BC" w:rsidRPr="00465255" w:rsidRDefault="00CD20BC" w:rsidP="00736DA8">
            <w:pPr>
              <w:widowControl w:val="0"/>
              <w:rPr>
                <w:rFonts w:ascii="Times New Roman" w:hAnsi="Times New Roman" w:cs="Times New Roman"/>
                <w:color w:val="000000" w:themeColor="text1"/>
              </w:rPr>
            </w:pPr>
            <w:r w:rsidRPr="00465255">
              <w:rPr>
                <w:rFonts w:ascii="Times New Roman" w:hAnsi="Times New Roman" w:cs="Times New Roman"/>
                <w:color w:val="000000" w:themeColor="text1"/>
              </w:rPr>
              <w:t>100 процентов от нормативной суммы</w:t>
            </w:r>
          </w:p>
          <w:p w14:paraId="3FBD5156" w14:textId="77777777" w:rsidR="00CD20BC" w:rsidRPr="00465255" w:rsidRDefault="00CD20BC" w:rsidP="00736DA8">
            <w:pPr>
              <w:widowControl w:val="0"/>
              <w:rPr>
                <w:rFonts w:ascii="Times New Roman" w:hAnsi="Times New Roman" w:cs="Times New Roman"/>
                <w:color w:val="000000" w:themeColor="text1"/>
              </w:rPr>
            </w:pPr>
          </w:p>
        </w:tc>
      </w:tr>
      <w:tr w:rsidR="00CD20BC" w:rsidRPr="00465255" w14:paraId="761882F2" w14:textId="77777777" w:rsidTr="00736DA8">
        <w:trPr>
          <w:trHeight w:val="1000"/>
          <w:tblCellSpacing w:w="5" w:type="nil"/>
        </w:trPr>
        <w:tc>
          <w:tcPr>
            <w:tcW w:w="2127" w:type="dxa"/>
            <w:vMerge/>
            <w:tcBorders>
              <w:top w:val="nil"/>
              <w:left w:val="nil"/>
              <w:bottom w:val="nil"/>
              <w:right w:val="nil"/>
            </w:tcBorders>
          </w:tcPr>
          <w:p w14:paraId="03064F08"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p>
        </w:tc>
        <w:tc>
          <w:tcPr>
            <w:tcW w:w="1701" w:type="dxa"/>
            <w:vMerge/>
            <w:tcBorders>
              <w:top w:val="nil"/>
              <w:left w:val="nil"/>
              <w:bottom w:val="nil"/>
              <w:right w:val="nil"/>
            </w:tcBorders>
          </w:tcPr>
          <w:p w14:paraId="24129ABC" w14:textId="77777777" w:rsidR="00CD20BC" w:rsidRPr="00465255" w:rsidRDefault="00CD20BC" w:rsidP="00736DA8">
            <w:pPr>
              <w:widowControl w:val="0"/>
              <w:jc w:val="both"/>
              <w:rPr>
                <w:rFonts w:ascii="Times New Roman" w:hAnsi="Times New Roman" w:cs="Times New Roman"/>
                <w:color w:val="000000" w:themeColor="text1"/>
              </w:rPr>
            </w:pPr>
          </w:p>
        </w:tc>
        <w:tc>
          <w:tcPr>
            <w:tcW w:w="3402" w:type="dxa"/>
            <w:tcBorders>
              <w:top w:val="nil"/>
              <w:left w:val="nil"/>
              <w:bottom w:val="nil"/>
              <w:right w:val="nil"/>
            </w:tcBorders>
          </w:tcPr>
          <w:p w14:paraId="78C6D3F2" w14:textId="77777777" w:rsidR="00CD20BC" w:rsidRPr="00465255" w:rsidRDefault="00CD20BC" w:rsidP="00736DA8">
            <w:pPr>
              <w:widowControl w:val="0"/>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 xml:space="preserve">на 95 - 98 процентов </w:t>
            </w:r>
          </w:p>
          <w:p w14:paraId="7EBDDDDA" w14:textId="77777777" w:rsidR="00CD20BC" w:rsidRPr="00465255" w:rsidRDefault="00CD20BC" w:rsidP="00736DA8">
            <w:pPr>
              <w:widowControl w:val="0"/>
              <w:rPr>
                <w:rFonts w:ascii="Times New Roman" w:hAnsi="Times New Roman" w:cs="Times New Roman"/>
                <w:color w:val="000000" w:themeColor="text1"/>
              </w:rPr>
            </w:pPr>
          </w:p>
        </w:tc>
        <w:tc>
          <w:tcPr>
            <w:tcW w:w="1701" w:type="dxa"/>
            <w:tcBorders>
              <w:top w:val="nil"/>
              <w:left w:val="nil"/>
              <w:bottom w:val="nil"/>
              <w:right w:val="nil"/>
            </w:tcBorders>
          </w:tcPr>
          <w:p w14:paraId="54F4E69C" w14:textId="77777777" w:rsidR="00CD20BC" w:rsidRPr="00465255" w:rsidRDefault="00CD20BC" w:rsidP="00736DA8">
            <w:pPr>
              <w:pStyle w:val="justify2"/>
              <w:widowControl w:val="0"/>
              <w:tabs>
                <w:tab w:val="left" w:pos="709"/>
              </w:tabs>
              <w:spacing w:before="0" w:beforeAutospacing="0" w:after="0" w:afterAutospacing="0"/>
              <w:jc w:val="both"/>
              <w:rPr>
                <w:color w:val="000000" w:themeColor="text1"/>
                <w:sz w:val="22"/>
                <w:szCs w:val="22"/>
              </w:rPr>
            </w:pPr>
            <w:r w:rsidRPr="00465255">
              <w:rPr>
                <w:color w:val="000000" w:themeColor="text1"/>
                <w:sz w:val="22"/>
                <w:szCs w:val="22"/>
              </w:rPr>
              <w:t>80 процентов</w:t>
            </w:r>
            <w:r w:rsidRPr="00465255">
              <w:rPr>
                <w:color w:val="000000" w:themeColor="text1"/>
                <w:sz w:val="22"/>
                <w:szCs w:val="22"/>
              </w:rPr>
              <w:br/>
              <w:t>от нормативной суммы</w:t>
            </w:r>
          </w:p>
          <w:p w14:paraId="523FD699" w14:textId="77777777" w:rsidR="00CD20BC" w:rsidRPr="00465255" w:rsidRDefault="00CD20BC" w:rsidP="00736DA8">
            <w:pPr>
              <w:widowControl w:val="0"/>
              <w:rPr>
                <w:rFonts w:ascii="Times New Roman" w:hAnsi="Times New Roman" w:cs="Times New Roman"/>
                <w:color w:val="000000" w:themeColor="text1"/>
              </w:rPr>
            </w:pPr>
          </w:p>
        </w:tc>
      </w:tr>
      <w:tr w:rsidR="00CD20BC" w:rsidRPr="00465255" w14:paraId="38862B87" w14:textId="77777777" w:rsidTr="00736DA8">
        <w:trPr>
          <w:trHeight w:val="1000"/>
          <w:tblCellSpacing w:w="5" w:type="nil"/>
        </w:trPr>
        <w:tc>
          <w:tcPr>
            <w:tcW w:w="2127" w:type="dxa"/>
            <w:vMerge/>
            <w:tcBorders>
              <w:top w:val="nil"/>
              <w:left w:val="nil"/>
              <w:bottom w:val="nil"/>
              <w:right w:val="nil"/>
            </w:tcBorders>
          </w:tcPr>
          <w:p w14:paraId="2564762D"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p>
        </w:tc>
        <w:tc>
          <w:tcPr>
            <w:tcW w:w="1701" w:type="dxa"/>
            <w:vMerge/>
            <w:tcBorders>
              <w:top w:val="nil"/>
              <w:left w:val="nil"/>
              <w:bottom w:val="nil"/>
              <w:right w:val="nil"/>
            </w:tcBorders>
          </w:tcPr>
          <w:p w14:paraId="1A16645B" w14:textId="77777777" w:rsidR="00CD20BC" w:rsidRPr="00465255" w:rsidRDefault="00CD20BC" w:rsidP="00736DA8">
            <w:pPr>
              <w:widowControl w:val="0"/>
              <w:jc w:val="both"/>
              <w:rPr>
                <w:rFonts w:ascii="Times New Roman" w:hAnsi="Times New Roman" w:cs="Times New Roman"/>
                <w:color w:val="000000" w:themeColor="text1"/>
              </w:rPr>
            </w:pPr>
          </w:p>
        </w:tc>
        <w:tc>
          <w:tcPr>
            <w:tcW w:w="3402" w:type="dxa"/>
            <w:tcBorders>
              <w:top w:val="nil"/>
              <w:left w:val="nil"/>
              <w:bottom w:val="nil"/>
              <w:right w:val="nil"/>
            </w:tcBorders>
          </w:tcPr>
          <w:p w14:paraId="6814BFE3" w14:textId="77777777" w:rsidR="00CD20BC" w:rsidRPr="00465255" w:rsidRDefault="00CD20BC" w:rsidP="00736DA8">
            <w:pPr>
              <w:widowControl w:val="0"/>
              <w:jc w:val="both"/>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95 - 90 процентов</w:t>
            </w:r>
          </w:p>
          <w:p w14:paraId="7F125694" w14:textId="77777777" w:rsidR="00CD20BC" w:rsidRPr="00465255" w:rsidRDefault="00CD20BC" w:rsidP="00736DA8">
            <w:pPr>
              <w:widowControl w:val="0"/>
              <w:rPr>
                <w:rFonts w:ascii="Times New Roman" w:hAnsi="Times New Roman" w:cs="Times New Roman"/>
                <w:color w:val="000000" w:themeColor="text1"/>
              </w:rPr>
            </w:pPr>
          </w:p>
        </w:tc>
        <w:tc>
          <w:tcPr>
            <w:tcW w:w="1701" w:type="dxa"/>
            <w:tcBorders>
              <w:top w:val="nil"/>
              <w:left w:val="nil"/>
              <w:bottom w:val="nil"/>
              <w:right w:val="nil"/>
            </w:tcBorders>
          </w:tcPr>
          <w:p w14:paraId="7D907A47" w14:textId="77777777" w:rsidR="00CD20BC" w:rsidRPr="00465255" w:rsidRDefault="00CD20BC" w:rsidP="00736DA8">
            <w:pPr>
              <w:pStyle w:val="justify2"/>
              <w:widowControl w:val="0"/>
              <w:tabs>
                <w:tab w:val="left" w:pos="709"/>
              </w:tabs>
              <w:spacing w:before="0" w:beforeAutospacing="0" w:after="0" w:afterAutospacing="0"/>
              <w:jc w:val="both"/>
              <w:rPr>
                <w:color w:val="000000" w:themeColor="text1"/>
                <w:sz w:val="22"/>
                <w:szCs w:val="22"/>
              </w:rPr>
            </w:pPr>
            <w:r w:rsidRPr="00465255">
              <w:rPr>
                <w:color w:val="000000" w:themeColor="text1"/>
                <w:sz w:val="22"/>
                <w:szCs w:val="22"/>
              </w:rPr>
              <w:t>50 процентов</w:t>
            </w:r>
            <w:r w:rsidRPr="00465255">
              <w:rPr>
                <w:color w:val="000000" w:themeColor="text1"/>
                <w:sz w:val="22"/>
                <w:szCs w:val="22"/>
              </w:rPr>
              <w:br/>
              <w:t>от нормативной суммы</w:t>
            </w:r>
          </w:p>
          <w:p w14:paraId="2AAFE237" w14:textId="77777777" w:rsidR="00CD20BC" w:rsidRPr="00465255" w:rsidRDefault="00CD20BC" w:rsidP="00736DA8">
            <w:pPr>
              <w:widowControl w:val="0"/>
              <w:rPr>
                <w:rFonts w:ascii="Times New Roman" w:hAnsi="Times New Roman" w:cs="Times New Roman"/>
                <w:color w:val="000000" w:themeColor="text1"/>
              </w:rPr>
            </w:pPr>
          </w:p>
        </w:tc>
      </w:tr>
      <w:tr w:rsidR="00CD20BC" w:rsidRPr="00465255" w14:paraId="10B378C8" w14:textId="77777777" w:rsidTr="00736DA8">
        <w:trPr>
          <w:trHeight w:val="435"/>
          <w:tblCellSpacing w:w="5" w:type="nil"/>
        </w:trPr>
        <w:tc>
          <w:tcPr>
            <w:tcW w:w="2127" w:type="dxa"/>
            <w:vMerge/>
            <w:tcBorders>
              <w:top w:val="nil"/>
              <w:left w:val="nil"/>
              <w:bottom w:val="nil"/>
              <w:right w:val="nil"/>
            </w:tcBorders>
          </w:tcPr>
          <w:p w14:paraId="0E40A1D4"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p>
        </w:tc>
        <w:tc>
          <w:tcPr>
            <w:tcW w:w="1701" w:type="dxa"/>
            <w:vMerge/>
            <w:tcBorders>
              <w:top w:val="nil"/>
              <w:left w:val="nil"/>
              <w:bottom w:val="nil"/>
              <w:right w:val="nil"/>
            </w:tcBorders>
          </w:tcPr>
          <w:p w14:paraId="608CF5F0" w14:textId="77777777" w:rsidR="00CD20BC" w:rsidRPr="00465255" w:rsidRDefault="00CD20BC" w:rsidP="00736DA8">
            <w:pPr>
              <w:widowControl w:val="0"/>
              <w:jc w:val="both"/>
              <w:rPr>
                <w:rFonts w:ascii="Times New Roman" w:hAnsi="Times New Roman" w:cs="Times New Roman"/>
                <w:color w:val="000000" w:themeColor="text1"/>
              </w:rPr>
            </w:pPr>
          </w:p>
        </w:tc>
        <w:tc>
          <w:tcPr>
            <w:tcW w:w="3402" w:type="dxa"/>
            <w:tcBorders>
              <w:top w:val="nil"/>
              <w:left w:val="nil"/>
              <w:bottom w:val="nil"/>
              <w:right w:val="nil"/>
            </w:tcBorders>
          </w:tcPr>
          <w:p w14:paraId="1AC3F3AC" w14:textId="77777777" w:rsidR="00CD20BC" w:rsidRPr="00465255" w:rsidRDefault="00CD20BC" w:rsidP="00736DA8">
            <w:pPr>
              <w:widowControl w:val="0"/>
              <w:rPr>
                <w:rFonts w:ascii="Times New Roman" w:hAnsi="Times New Roman" w:cs="Times New Roman"/>
                <w:color w:val="000000" w:themeColor="text1"/>
              </w:rPr>
            </w:pPr>
            <w:r w:rsidRPr="00465255">
              <w:rPr>
                <w:rFonts w:ascii="Times New Roman" w:hAnsi="Times New Roman" w:cs="Times New Roman"/>
                <w:color w:val="000000" w:themeColor="text1"/>
              </w:rPr>
              <w:t xml:space="preserve">выполнение плана </w:t>
            </w:r>
            <w:r w:rsidRPr="00465255">
              <w:rPr>
                <w:rFonts w:ascii="Times New Roman" w:hAnsi="Times New Roman" w:cs="Times New Roman"/>
                <w:color w:val="000000" w:themeColor="text1"/>
              </w:rPr>
              <w:br/>
              <w:t>менее 90 процентов</w:t>
            </w:r>
          </w:p>
          <w:p w14:paraId="6A67CE25" w14:textId="77777777" w:rsidR="00CD20BC" w:rsidRPr="00A73D16" w:rsidRDefault="00CD20BC" w:rsidP="00736DA8">
            <w:pPr>
              <w:widowControl w:val="0"/>
              <w:rPr>
                <w:rFonts w:ascii="Times New Roman" w:hAnsi="Times New Roman" w:cs="Times New Roman"/>
                <w:color w:val="000000" w:themeColor="text1"/>
                <w:sz w:val="12"/>
                <w:szCs w:val="12"/>
              </w:rPr>
            </w:pPr>
          </w:p>
        </w:tc>
        <w:tc>
          <w:tcPr>
            <w:tcW w:w="1701" w:type="dxa"/>
            <w:tcBorders>
              <w:top w:val="nil"/>
              <w:left w:val="nil"/>
              <w:bottom w:val="nil"/>
              <w:right w:val="nil"/>
            </w:tcBorders>
          </w:tcPr>
          <w:p w14:paraId="2B5C5847" w14:textId="77777777" w:rsidR="00CD20BC" w:rsidRPr="00465255" w:rsidRDefault="00CD20BC" w:rsidP="00736DA8">
            <w:pPr>
              <w:pStyle w:val="justify2"/>
              <w:widowControl w:val="0"/>
              <w:tabs>
                <w:tab w:val="left" w:pos="709"/>
              </w:tabs>
              <w:spacing w:before="0" w:beforeAutospacing="0" w:after="0" w:afterAutospacing="0"/>
              <w:jc w:val="both"/>
              <w:rPr>
                <w:color w:val="000000" w:themeColor="text1"/>
                <w:sz w:val="22"/>
                <w:szCs w:val="22"/>
              </w:rPr>
            </w:pPr>
            <w:r w:rsidRPr="00465255">
              <w:rPr>
                <w:color w:val="000000" w:themeColor="text1"/>
                <w:sz w:val="22"/>
                <w:szCs w:val="22"/>
              </w:rPr>
              <w:t>не начисляется</w:t>
            </w:r>
          </w:p>
        </w:tc>
      </w:tr>
      <w:tr w:rsidR="00CD20BC" w:rsidRPr="00465255" w14:paraId="22673AC3" w14:textId="77777777" w:rsidTr="00C75FE4">
        <w:trPr>
          <w:trHeight w:val="310"/>
          <w:tblCellSpacing w:w="5" w:type="nil"/>
        </w:trPr>
        <w:tc>
          <w:tcPr>
            <w:tcW w:w="2127" w:type="dxa"/>
            <w:tcBorders>
              <w:top w:val="nil"/>
              <w:left w:val="nil"/>
              <w:bottom w:val="nil"/>
              <w:right w:val="nil"/>
            </w:tcBorders>
          </w:tcPr>
          <w:p w14:paraId="44EF1BC8" w14:textId="77777777" w:rsidR="00CD20BC" w:rsidRDefault="00CD20BC" w:rsidP="00C75FE4">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Стимулирующая выплата</w:t>
            </w:r>
            <w:r w:rsidRPr="00465255">
              <w:rPr>
                <w:rFonts w:ascii="Times New Roman" w:hAnsi="Times New Roman" w:cs="Times New Roman"/>
                <w:color w:val="000000" w:themeColor="text1"/>
                <w:sz w:val="22"/>
                <w:szCs w:val="22"/>
              </w:rPr>
              <w:br/>
              <w:t>за достижение результатов труда по выполнению отдельных видов ВМП</w:t>
            </w:r>
          </w:p>
          <w:p w14:paraId="75FFE279" w14:textId="7C77F167" w:rsidR="00C75FE4" w:rsidRPr="00A73D16" w:rsidRDefault="00C75FE4" w:rsidP="00C75FE4">
            <w:pPr>
              <w:pStyle w:val="ConsPlusNonformat"/>
              <w:jc w:val="both"/>
              <w:rPr>
                <w:rFonts w:ascii="Times New Roman" w:hAnsi="Times New Roman" w:cs="Times New Roman"/>
                <w:color w:val="000000" w:themeColor="text1"/>
                <w:sz w:val="12"/>
                <w:szCs w:val="12"/>
              </w:rPr>
            </w:pPr>
          </w:p>
        </w:tc>
        <w:tc>
          <w:tcPr>
            <w:tcW w:w="1701" w:type="dxa"/>
            <w:tcBorders>
              <w:top w:val="nil"/>
              <w:left w:val="nil"/>
              <w:bottom w:val="nil"/>
              <w:right w:val="nil"/>
            </w:tcBorders>
          </w:tcPr>
          <w:p w14:paraId="74A04047" w14:textId="77777777" w:rsidR="00CD20BC" w:rsidRPr="00465255" w:rsidRDefault="00CD20BC" w:rsidP="00736DA8">
            <w:pPr>
              <w:widowControl w:val="0"/>
              <w:jc w:val="both"/>
              <w:rPr>
                <w:rFonts w:ascii="Times New Roman" w:hAnsi="Times New Roman" w:cs="Times New Roman"/>
                <w:color w:val="000000" w:themeColor="text1"/>
              </w:rPr>
            </w:pPr>
            <w:r w:rsidRPr="00465255">
              <w:rPr>
                <w:rFonts w:ascii="Times New Roman" w:hAnsi="Times New Roman" w:cs="Times New Roman"/>
                <w:color w:val="000000" w:themeColor="text1"/>
              </w:rPr>
              <w:t>выполнение периферических вмешательств на сосудах</w:t>
            </w:r>
          </w:p>
        </w:tc>
        <w:tc>
          <w:tcPr>
            <w:tcW w:w="3402" w:type="dxa"/>
            <w:tcBorders>
              <w:top w:val="nil"/>
              <w:left w:val="nil"/>
              <w:bottom w:val="nil"/>
              <w:right w:val="nil"/>
            </w:tcBorders>
          </w:tcPr>
          <w:p w14:paraId="42CEDB9A" w14:textId="77777777" w:rsidR="00CD20BC" w:rsidRPr="00465255" w:rsidRDefault="00CD20BC" w:rsidP="00736DA8">
            <w:pPr>
              <w:pStyle w:val="center1"/>
              <w:widowControl w:val="0"/>
              <w:spacing w:before="0" w:beforeAutospacing="0" w:after="0" w:afterAutospacing="0"/>
              <w:jc w:val="both"/>
              <w:rPr>
                <w:color w:val="000000" w:themeColor="text1"/>
                <w:sz w:val="22"/>
                <w:szCs w:val="22"/>
              </w:rPr>
            </w:pPr>
            <w:r w:rsidRPr="00465255">
              <w:rPr>
                <w:color w:val="000000" w:themeColor="text1"/>
                <w:sz w:val="22"/>
                <w:szCs w:val="22"/>
              </w:rPr>
              <w:t>отсутствие послеоперационных осложнений;</w:t>
            </w:r>
          </w:p>
          <w:p w14:paraId="14CB8DDF" w14:textId="77777777" w:rsidR="00CD20BC" w:rsidRPr="00465255" w:rsidRDefault="00CD20BC" w:rsidP="00736DA8">
            <w:pPr>
              <w:pStyle w:val="center1"/>
              <w:widowControl w:val="0"/>
              <w:spacing w:before="0" w:beforeAutospacing="0" w:after="0" w:afterAutospacing="0"/>
              <w:jc w:val="both"/>
              <w:rPr>
                <w:color w:val="000000" w:themeColor="text1"/>
                <w:sz w:val="22"/>
                <w:szCs w:val="22"/>
              </w:rPr>
            </w:pPr>
            <w:r w:rsidRPr="00465255">
              <w:rPr>
                <w:color w:val="000000" w:themeColor="text1"/>
                <w:sz w:val="22"/>
                <w:szCs w:val="22"/>
              </w:rPr>
              <w:t>отсутствие обоснованных устных и письменных жалоб</w:t>
            </w:r>
            <w:r w:rsidRPr="00465255">
              <w:rPr>
                <w:color w:val="000000" w:themeColor="text1"/>
                <w:sz w:val="22"/>
                <w:szCs w:val="22"/>
              </w:rPr>
              <w:br/>
              <w:t>пациентов и их родственников</w:t>
            </w:r>
          </w:p>
        </w:tc>
        <w:tc>
          <w:tcPr>
            <w:tcW w:w="1701" w:type="dxa"/>
            <w:tcBorders>
              <w:top w:val="nil"/>
              <w:left w:val="nil"/>
              <w:bottom w:val="nil"/>
              <w:right w:val="nil"/>
            </w:tcBorders>
          </w:tcPr>
          <w:p w14:paraId="600E5F34" w14:textId="77777777" w:rsidR="00CD20BC" w:rsidRPr="00465255" w:rsidRDefault="00CD20BC" w:rsidP="00736DA8">
            <w:pPr>
              <w:pStyle w:val="justify2"/>
              <w:widowControl w:val="0"/>
              <w:tabs>
                <w:tab w:val="left" w:pos="709"/>
              </w:tabs>
              <w:spacing w:before="0" w:beforeAutospacing="0" w:after="0" w:afterAutospacing="0"/>
              <w:jc w:val="both"/>
              <w:rPr>
                <w:color w:val="000000" w:themeColor="text1"/>
                <w:sz w:val="22"/>
                <w:szCs w:val="22"/>
              </w:rPr>
            </w:pPr>
            <w:r w:rsidRPr="00465255">
              <w:rPr>
                <w:color w:val="000000" w:themeColor="text1"/>
                <w:sz w:val="22"/>
                <w:szCs w:val="22"/>
              </w:rPr>
              <w:t>3 500 рублей оперирующему хирургу</w:t>
            </w:r>
            <w:r w:rsidRPr="00465255">
              <w:rPr>
                <w:color w:val="000000" w:themeColor="text1"/>
                <w:sz w:val="22"/>
                <w:szCs w:val="22"/>
              </w:rPr>
              <w:br/>
              <w:t>за каждое периферическое вмешательство</w:t>
            </w:r>
          </w:p>
        </w:tc>
      </w:tr>
      <w:tr w:rsidR="00CD20BC" w:rsidRPr="00465255" w14:paraId="52578E95" w14:textId="77777777" w:rsidTr="00736DA8">
        <w:trPr>
          <w:tblCellSpacing w:w="5" w:type="nil"/>
        </w:trPr>
        <w:tc>
          <w:tcPr>
            <w:tcW w:w="2127" w:type="dxa"/>
            <w:tcBorders>
              <w:top w:val="nil"/>
              <w:left w:val="nil"/>
              <w:bottom w:val="nil"/>
              <w:right w:val="nil"/>
            </w:tcBorders>
          </w:tcPr>
          <w:p w14:paraId="6D4621C1"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Премиальные выплаты</w:t>
            </w:r>
            <w:r w:rsidRPr="00465255">
              <w:rPr>
                <w:rFonts w:ascii="Times New Roman" w:hAnsi="Times New Roman" w:cs="Times New Roman"/>
                <w:color w:val="000000" w:themeColor="text1"/>
                <w:sz w:val="22"/>
                <w:szCs w:val="22"/>
              </w:rPr>
              <w:br/>
              <w:t>по различным видам премирования</w:t>
            </w:r>
          </w:p>
        </w:tc>
        <w:tc>
          <w:tcPr>
            <w:tcW w:w="1701" w:type="dxa"/>
            <w:tcBorders>
              <w:top w:val="nil"/>
              <w:left w:val="nil"/>
              <w:bottom w:val="nil"/>
              <w:right w:val="nil"/>
            </w:tcBorders>
          </w:tcPr>
          <w:p w14:paraId="3689DDED"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выполнение показателей премирования</w:t>
            </w:r>
          </w:p>
        </w:tc>
        <w:tc>
          <w:tcPr>
            <w:tcW w:w="3402" w:type="dxa"/>
            <w:tcBorders>
              <w:top w:val="nil"/>
              <w:left w:val="nil"/>
              <w:bottom w:val="nil"/>
              <w:right w:val="nil"/>
            </w:tcBorders>
          </w:tcPr>
          <w:p w14:paraId="6213ADD4"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 xml:space="preserve">за выполнение плановых объемов и показателей работы койки; </w:t>
            </w:r>
          </w:p>
          <w:p w14:paraId="28008AF7"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за выполнение сверхнормативной (дополнительной) нагрузки</w:t>
            </w:r>
            <w:r w:rsidRPr="00465255">
              <w:rPr>
                <w:rFonts w:ascii="Times New Roman" w:hAnsi="Times New Roman" w:cs="Times New Roman"/>
                <w:color w:val="000000" w:themeColor="text1"/>
                <w:sz w:val="22"/>
                <w:szCs w:val="22"/>
              </w:rPr>
              <w:br/>
              <w:t>по труду;</w:t>
            </w:r>
          </w:p>
          <w:p w14:paraId="37DFDD41"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за обеспечение бесперебойного оказания медицинской помощи</w:t>
            </w:r>
            <w:r w:rsidRPr="00465255">
              <w:rPr>
                <w:rFonts w:ascii="Times New Roman" w:hAnsi="Times New Roman" w:cs="Times New Roman"/>
                <w:color w:val="000000" w:themeColor="text1"/>
                <w:sz w:val="22"/>
                <w:szCs w:val="22"/>
              </w:rPr>
              <w:br/>
              <w:t>в условиях дефицита кадров</w:t>
            </w:r>
          </w:p>
        </w:tc>
        <w:tc>
          <w:tcPr>
            <w:tcW w:w="1701" w:type="dxa"/>
            <w:tcBorders>
              <w:top w:val="nil"/>
              <w:left w:val="nil"/>
              <w:bottom w:val="nil"/>
              <w:right w:val="nil"/>
            </w:tcBorders>
          </w:tcPr>
          <w:p w14:paraId="2237D0F2" w14:textId="77777777" w:rsidR="00CD20BC" w:rsidRPr="00465255" w:rsidRDefault="00CD20BC" w:rsidP="00736DA8">
            <w:pPr>
              <w:pStyle w:val="ConsPlusNonformat"/>
              <w:jc w:val="both"/>
              <w:rPr>
                <w:rFonts w:ascii="Times New Roman" w:hAnsi="Times New Roman" w:cs="Times New Roman"/>
                <w:color w:val="000000" w:themeColor="text1"/>
                <w:sz w:val="22"/>
                <w:szCs w:val="22"/>
              </w:rPr>
            </w:pPr>
            <w:r w:rsidRPr="00465255">
              <w:rPr>
                <w:rFonts w:ascii="Times New Roman" w:hAnsi="Times New Roman" w:cs="Times New Roman"/>
                <w:color w:val="000000" w:themeColor="text1"/>
                <w:sz w:val="22"/>
                <w:szCs w:val="22"/>
              </w:rPr>
              <w:t>в соответствии с Положением по премированию работников РСЦ</w:t>
            </w:r>
          </w:p>
        </w:tc>
      </w:tr>
    </w:tbl>
    <w:p w14:paraId="7ECAB317" w14:textId="77777777" w:rsidR="004E4A9C" w:rsidRDefault="004E4A9C" w:rsidP="00CD20BC">
      <w:pPr>
        <w:widowControl w:val="0"/>
        <w:jc w:val="center"/>
        <w:rPr>
          <w:rFonts w:ascii="Times New Roman" w:hAnsi="Times New Roman" w:cs="Times New Roman"/>
          <w:color w:val="000000" w:themeColor="text1"/>
          <w:sz w:val="28"/>
          <w:szCs w:val="28"/>
        </w:rPr>
      </w:pPr>
    </w:p>
    <w:p w14:paraId="21F62A88" w14:textId="77777777" w:rsidR="00A301C3" w:rsidRDefault="00A301C3" w:rsidP="00CD20BC">
      <w:pPr>
        <w:widowControl w:val="0"/>
        <w:jc w:val="center"/>
        <w:rPr>
          <w:rFonts w:ascii="Times New Roman" w:hAnsi="Times New Roman" w:cs="Times New Roman"/>
          <w:color w:val="000000" w:themeColor="text1"/>
          <w:sz w:val="28"/>
          <w:szCs w:val="28"/>
        </w:rPr>
      </w:pPr>
    </w:p>
    <w:p w14:paraId="6D8663E4" w14:textId="4A5060AA" w:rsidR="00CD20BC" w:rsidRPr="00465255" w:rsidRDefault="00CD20BC" w:rsidP="00CD20BC">
      <w:pPr>
        <w:widowControl w:val="0"/>
        <w:jc w:val="center"/>
        <w:rPr>
          <w:rFonts w:ascii="Times New Roman" w:hAnsi="Times New Roman" w:cs="Times New Roman"/>
          <w:sz w:val="28"/>
          <w:szCs w:val="28"/>
        </w:rPr>
      </w:pPr>
      <w:r w:rsidRPr="00465255">
        <w:rPr>
          <w:rFonts w:ascii="Times New Roman" w:hAnsi="Times New Roman" w:cs="Times New Roman"/>
          <w:color w:val="000000" w:themeColor="text1"/>
          <w:sz w:val="28"/>
          <w:szCs w:val="28"/>
        </w:rPr>
        <w:lastRenderedPageBreak/>
        <w:t xml:space="preserve">1.7. </w:t>
      </w:r>
      <w:r w:rsidRPr="00465255">
        <w:rPr>
          <w:rFonts w:ascii="Times New Roman" w:hAnsi="Times New Roman" w:cs="Times New Roman"/>
          <w:sz w:val="28"/>
          <w:szCs w:val="28"/>
        </w:rPr>
        <w:t>Льготное лекарственное обеспечение лиц с высоким риском сердечно-сосудистых осложнений</w:t>
      </w:r>
    </w:p>
    <w:p w14:paraId="57B31405" w14:textId="77777777" w:rsidR="00CD20BC" w:rsidRPr="00465255" w:rsidRDefault="00CD20BC" w:rsidP="00CD20BC">
      <w:pPr>
        <w:widowControl w:val="0"/>
        <w:ind w:firstLine="709"/>
        <w:jc w:val="both"/>
        <w:rPr>
          <w:rFonts w:ascii="Times New Roman" w:hAnsi="Times New Roman" w:cs="Times New Roman"/>
          <w:sz w:val="28"/>
          <w:szCs w:val="28"/>
        </w:rPr>
      </w:pPr>
    </w:p>
    <w:p w14:paraId="0C13D6C4" w14:textId="77777777"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 Республике Марий Эл ведется единый регистр лиц, которые перенесли ОНМК, инфаркт миокарда, а также лиц, которым были выполнены аортокоронарное шунтирование, ангиопластика коронарных артерий со </w:t>
      </w:r>
      <w:proofErr w:type="spellStart"/>
      <w:r w:rsidRPr="00465255">
        <w:rPr>
          <w:rFonts w:ascii="Times New Roman" w:hAnsi="Times New Roman" w:cs="Times New Roman"/>
          <w:sz w:val="28"/>
          <w:szCs w:val="28"/>
        </w:rPr>
        <w:t>стентированием</w:t>
      </w:r>
      <w:proofErr w:type="spellEnd"/>
      <w:r w:rsidRPr="00465255">
        <w:rPr>
          <w:rFonts w:ascii="Times New Roman" w:hAnsi="Times New Roman" w:cs="Times New Roman"/>
          <w:sz w:val="28"/>
          <w:szCs w:val="28"/>
        </w:rPr>
        <w:t xml:space="preserve"> и </w:t>
      </w:r>
      <w:proofErr w:type="spellStart"/>
      <w:r w:rsidRPr="00465255">
        <w:rPr>
          <w:rFonts w:ascii="Times New Roman" w:hAnsi="Times New Roman" w:cs="Times New Roman"/>
          <w:sz w:val="28"/>
          <w:szCs w:val="28"/>
        </w:rPr>
        <w:t>катетерной</w:t>
      </w:r>
      <w:proofErr w:type="spellEnd"/>
      <w:r w:rsidRPr="00465255">
        <w:rPr>
          <w:rFonts w:ascii="Times New Roman" w:hAnsi="Times New Roman" w:cs="Times New Roman"/>
          <w:sz w:val="28"/>
          <w:szCs w:val="28"/>
        </w:rPr>
        <w:t xml:space="preserve"> абляцией по поводу сердечно-сосудистых заболеваний, для обеспечения данной категории граждан бесплатными лекарственными препаратами.</w:t>
      </w:r>
    </w:p>
    <w:p w14:paraId="7022D399" w14:textId="72A60C12"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В </w:t>
      </w:r>
      <w:r w:rsidR="00F60079">
        <w:rPr>
          <w:rFonts w:ascii="Times New Roman" w:hAnsi="Times New Roman" w:cs="Times New Roman"/>
          <w:sz w:val="28"/>
          <w:szCs w:val="28"/>
        </w:rPr>
        <w:t>Р</w:t>
      </w:r>
      <w:r w:rsidRPr="00465255">
        <w:rPr>
          <w:rFonts w:ascii="Times New Roman" w:hAnsi="Times New Roman" w:cs="Times New Roman"/>
          <w:sz w:val="28"/>
          <w:szCs w:val="28"/>
        </w:rPr>
        <w:t xml:space="preserve">егистр </w:t>
      </w:r>
      <w:r w:rsidR="00F60079">
        <w:rPr>
          <w:rFonts w:ascii="Times New Roman" w:hAnsi="Times New Roman" w:cs="Times New Roman"/>
          <w:sz w:val="28"/>
          <w:szCs w:val="28"/>
        </w:rPr>
        <w:t xml:space="preserve">ОНМК </w:t>
      </w:r>
      <w:r w:rsidRPr="00465255">
        <w:rPr>
          <w:rFonts w:ascii="Times New Roman" w:hAnsi="Times New Roman" w:cs="Times New Roman"/>
          <w:sz w:val="28"/>
          <w:szCs w:val="28"/>
        </w:rPr>
        <w:t xml:space="preserve">включены пациенты, поставленные </w:t>
      </w:r>
      <w:r w:rsidR="00F60079">
        <w:rPr>
          <w:rFonts w:ascii="Times New Roman" w:hAnsi="Times New Roman" w:cs="Times New Roman"/>
          <w:sz w:val="28"/>
          <w:szCs w:val="28"/>
        </w:rPr>
        <w:br/>
      </w:r>
      <w:r w:rsidRPr="00465255">
        <w:rPr>
          <w:rFonts w:ascii="Times New Roman" w:hAnsi="Times New Roman" w:cs="Times New Roman"/>
          <w:sz w:val="28"/>
          <w:szCs w:val="28"/>
        </w:rPr>
        <w:t>на диспансерное наблюдение после 1 июля 2020 г., в него не включаются лица, имеющие право на получение социальной услуги в виде обеспечения лекарственными препаратами для медицинского применения</w:t>
      </w:r>
      <w:r w:rsidR="00F60079">
        <w:rPr>
          <w:rFonts w:ascii="Times New Roman" w:hAnsi="Times New Roman" w:cs="Times New Roman"/>
          <w:sz w:val="28"/>
          <w:szCs w:val="28"/>
        </w:rPr>
        <w:t xml:space="preserve"> </w:t>
      </w:r>
      <w:r w:rsidRPr="00465255">
        <w:rPr>
          <w:rFonts w:ascii="Times New Roman" w:hAnsi="Times New Roman" w:cs="Times New Roman"/>
          <w:sz w:val="28"/>
          <w:szCs w:val="28"/>
        </w:rPr>
        <w:t xml:space="preserve">в соответствии с Федеральным законом от 17 июля 1999 </w:t>
      </w:r>
      <w:r w:rsidR="00C75FE4">
        <w:rPr>
          <w:rFonts w:ascii="Times New Roman" w:hAnsi="Times New Roman" w:cs="Times New Roman"/>
          <w:sz w:val="28"/>
          <w:szCs w:val="28"/>
        </w:rPr>
        <w:t> </w:t>
      </w:r>
      <w:r w:rsidRPr="00465255">
        <w:rPr>
          <w:rFonts w:ascii="Times New Roman" w:hAnsi="Times New Roman" w:cs="Times New Roman"/>
          <w:sz w:val="28"/>
          <w:szCs w:val="28"/>
        </w:rPr>
        <w:t>г. №</w:t>
      </w:r>
      <w:r w:rsidR="00C75FE4">
        <w:rPr>
          <w:rFonts w:ascii="Times New Roman" w:hAnsi="Times New Roman" w:cs="Times New Roman"/>
          <w:sz w:val="28"/>
          <w:szCs w:val="28"/>
        </w:rPr>
        <w:t> </w:t>
      </w:r>
      <w:r w:rsidRPr="00465255">
        <w:rPr>
          <w:rFonts w:ascii="Times New Roman" w:hAnsi="Times New Roman" w:cs="Times New Roman"/>
          <w:sz w:val="28"/>
          <w:szCs w:val="28"/>
        </w:rPr>
        <w:t>178-ФЗ</w:t>
      </w:r>
      <w:r w:rsidR="00F60079">
        <w:rPr>
          <w:rFonts w:ascii="Times New Roman" w:hAnsi="Times New Roman" w:cs="Times New Roman"/>
          <w:sz w:val="28"/>
          <w:szCs w:val="28"/>
        </w:rPr>
        <w:t xml:space="preserve"> </w:t>
      </w:r>
      <w:r w:rsidRPr="00465255">
        <w:rPr>
          <w:rFonts w:ascii="Times New Roman" w:hAnsi="Times New Roman" w:cs="Times New Roman"/>
          <w:sz w:val="28"/>
          <w:szCs w:val="28"/>
        </w:rPr>
        <w:t>«О государственной социальной помощи» (в том числе отказавшиеся</w:t>
      </w:r>
      <w:r w:rsidR="00F60079">
        <w:rPr>
          <w:rFonts w:ascii="Times New Roman" w:hAnsi="Times New Roman" w:cs="Times New Roman"/>
          <w:sz w:val="28"/>
          <w:szCs w:val="28"/>
        </w:rPr>
        <w:t xml:space="preserve"> </w:t>
      </w:r>
      <w:r w:rsidRPr="00465255">
        <w:rPr>
          <w:rFonts w:ascii="Times New Roman" w:hAnsi="Times New Roman" w:cs="Times New Roman"/>
          <w:sz w:val="28"/>
          <w:szCs w:val="28"/>
        </w:rPr>
        <w:t>от набора социальных услуг).</w:t>
      </w:r>
    </w:p>
    <w:p w14:paraId="031C8FD8" w14:textId="77777777" w:rsidR="00CD20BC" w:rsidRPr="00465255" w:rsidRDefault="00D96663" w:rsidP="00CD20BC">
      <w:pPr>
        <w:widowControl w:val="0"/>
        <w:ind w:firstLine="709"/>
        <w:jc w:val="both"/>
        <w:rPr>
          <w:rFonts w:ascii="Times New Roman" w:hAnsi="Times New Roman"/>
          <w:sz w:val="28"/>
          <w:szCs w:val="28"/>
        </w:rPr>
      </w:pPr>
      <w:hyperlink r:id="rId12" w:history="1">
        <w:r w:rsidR="00CD20BC" w:rsidRPr="00465255">
          <w:rPr>
            <w:rFonts w:ascii="Times New Roman" w:hAnsi="Times New Roman"/>
            <w:sz w:val="28"/>
            <w:szCs w:val="28"/>
          </w:rPr>
          <w:t>Перечень</w:t>
        </w:r>
      </w:hyperlink>
      <w:r w:rsidR="00CD20BC" w:rsidRPr="00465255">
        <w:rPr>
          <w:rFonts w:ascii="Times New Roman" w:hAnsi="Times New Roman"/>
          <w:sz w:val="28"/>
          <w:szCs w:val="28"/>
        </w:rPr>
        <w:t xml:space="preserve"> лекарственных препаратов для обеспечения данной категории пациентов утвержден приказом Министерства здравоохранения Российской Федерации от 29 сентября 2022 г. № 639н «Об утверждении перечня лекарственных препаратов для медицинского применения в целях обеспечения в амбулаторных условиях лиц, находящихся под диспансерным наблюдением, которые перенесли острое нарушение мозгового кровообращения, инфаркт миокарда, </w:t>
      </w:r>
      <w:r w:rsidR="00CD20BC" w:rsidRPr="00465255">
        <w:rPr>
          <w:rFonts w:ascii="Times New Roman" w:hAnsi="Times New Roman"/>
          <w:sz w:val="28"/>
          <w:szCs w:val="28"/>
        </w:rPr>
        <w:br/>
        <w:t xml:space="preserve">а также которым выполнены аортокоронарное шунтирование, ангиопластика коронарных артерий со </w:t>
      </w:r>
      <w:proofErr w:type="spellStart"/>
      <w:r w:rsidR="00CD20BC" w:rsidRPr="00465255">
        <w:rPr>
          <w:rFonts w:ascii="Times New Roman" w:hAnsi="Times New Roman"/>
          <w:sz w:val="28"/>
          <w:szCs w:val="28"/>
        </w:rPr>
        <w:t>стентированием</w:t>
      </w:r>
      <w:proofErr w:type="spellEnd"/>
      <w:r w:rsidR="00CD20BC" w:rsidRPr="00465255">
        <w:rPr>
          <w:rFonts w:ascii="Times New Roman" w:hAnsi="Times New Roman"/>
          <w:sz w:val="28"/>
          <w:szCs w:val="28"/>
        </w:rPr>
        <w:t xml:space="preserve"> и </w:t>
      </w:r>
      <w:proofErr w:type="spellStart"/>
      <w:r w:rsidR="00CD20BC" w:rsidRPr="00465255">
        <w:rPr>
          <w:rFonts w:ascii="Times New Roman" w:hAnsi="Times New Roman"/>
          <w:sz w:val="28"/>
          <w:szCs w:val="28"/>
        </w:rPr>
        <w:t>катетерная</w:t>
      </w:r>
      <w:proofErr w:type="spellEnd"/>
      <w:r w:rsidR="00CD20BC" w:rsidRPr="00465255">
        <w:rPr>
          <w:rFonts w:ascii="Times New Roman" w:hAnsi="Times New Roman"/>
          <w:sz w:val="28"/>
          <w:szCs w:val="28"/>
        </w:rPr>
        <w:t xml:space="preserve"> абляция по поводу сердечно-сосудистых заболеваний, в течение 2 лет </w:t>
      </w:r>
      <w:r w:rsidR="00CD20BC" w:rsidRPr="00465255">
        <w:rPr>
          <w:rFonts w:ascii="Times New Roman" w:hAnsi="Times New Roman"/>
          <w:sz w:val="28"/>
          <w:szCs w:val="28"/>
        </w:rPr>
        <w:br/>
        <w:t>с даты постановки диагноза и (или) выполнения хирургического вмешательства».</w:t>
      </w:r>
    </w:p>
    <w:p w14:paraId="79C6FD4C" w14:textId="77777777" w:rsidR="00CD20BC" w:rsidRPr="00465255" w:rsidRDefault="00CD20BC" w:rsidP="00CD20BC">
      <w:pPr>
        <w:widowControl w:val="0"/>
        <w:ind w:firstLine="709"/>
        <w:jc w:val="both"/>
        <w:rPr>
          <w:rFonts w:ascii="Times New Roman" w:hAnsi="Times New Roman" w:cs="Times New Roman"/>
          <w:sz w:val="28"/>
          <w:szCs w:val="28"/>
          <w:lang w:eastAsia="ar-SA"/>
        </w:rPr>
      </w:pPr>
      <w:r w:rsidRPr="00465255">
        <w:rPr>
          <w:rFonts w:ascii="Times New Roman" w:hAnsi="Times New Roman" w:cs="Times New Roman"/>
          <w:sz w:val="28"/>
          <w:szCs w:val="28"/>
        </w:rPr>
        <w:t>Обеспечение лиц, которые перенесли ОНМК, инфаркт миокарда,</w:t>
      </w:r>
      <w:r w:rsidRPr="00465255">
        <w:rPr>
          <w:rFonts w:ascii="Times New Roman" w:hAnsi="Times New Roman" w:cs="Times New Roman"/>
          <w:sz w:val="28"/>
          <w:szCs w:val="28"/>
        </w:rPr>
        <w:br/>
        <w:t xml:space="preserve">а также лиц, которым были выполнены аортокоронарное шунтирование, ангиопластика коронарных артерий со </w:t>
      </w:r>
      <w:proofErr w:type="spellStart"/>
      <w:r w:rsidRPr="00465255">
        <w:rPr>
          <w:rFonts w:ascii="Times New Roman" w:hAnsi="Times New Roman" w:cs="Times New Roman"/>
          <w:sz w:val="28"/>
          <w:szCs w:val="28"/>
        </w:rPr>
        <w:t>стентированием</w:t>
      </w:r>
      <w:proofErr w:type="spellEnd"/>
      <w:r w:rsidRPr="00465255">
        <w:rPr>
          <w:rFonts w:ascii="Times New Roman" w:hAnsi="Times New Roman" w:cs="Times New Roman"/>
          <w:sz w:val="28"/>
          <w:szCs w:val="28"/>
        </w:rPr>
        <w:t xml:space="preserve"> и </w:t>
      </w:r>
      <w:proofErr w:type="spellStart"/>
      <w:r w:rsidRPr="00465255">
        <w:rPr>
          <w:rFonts w:ascii="Times New Roman" w:hAnsi="Times New Roman" w:cs="Times New Roman"/>
          <w:sz w:val="28"/>
          <w:szCs w:val="28"/>
        </w:rPr>
        <w:t>катетерная</w:t>
      </w:r>
      <w:proofErr w:type="spellEnd"/>
      <w:r w:rsidRPr="00465255">
        <w:rPr>
          <w:rFonts w:ascii="Times New Roman" w:hAnsi="Times New Roman" w:cs="Times New Roman"/>
          <w:sz w:val="28"/>
          <w:szCs w:val="28"/>
        </w:rPr>
        <w:t xml:space="preserve"> абляция по поводу ССЗ, лекарственными препаратами осуществляется</w:t>
      </w:r>
      <w:r w:rsidRPr="00465255">
        <w:rPr>
          <w:rFonts w:ascii="Times New Roman" w:hAnsi="Times New Roman" w:cs="Times New Roman"/>
          <w:sz w:val="28"/>
          <w:szCs w:val="28"/>
        </w:rPr>
        <w:br/>
        <w:t>в настоящее время в течение года от даты постановки пациента</w:t>
      </w:r>
      <w:r w:rsidRPr="00465255">
        <w:rPr>
          <w:rFonts w:ascii="Times New Roman" w:hAnsi="Times New Roman" w:cs="Times New Roman"/>
          <w:sz w:val="28"/>
          <w:szCs w:val="28"/>
        </w:rPr>
        <w:br/>
        <w:t xml:space="preserve">на диспансерный учет в регистре Д-учета </w:t>
      </w:r>
      <w:r w:rsidRPr="00B710D1">
        <w:rPr>
          <w:rFonts w:ascii="Times New Roman" w:hAnsi="Times New Roman" w:cs="Times New Roman"/>
          <w:sz w:val="28"/>
          <w:szCs w:val="28"/>
        </w:rPr>
        <w:t>в РМИС.</w:t>
      </w:r>
    </w:p>
    <w:p w14:paraId="61F056C7" w14:textId="77777777" w:rsidR="00CD20BC" w:rsidRPr="00465255" w:rsidRDefault="00CD20BC" w:rsidP="00CD20BC">
      <w:pPr>
        <w:widowControl w:val="0"/>
        <w:ind w:firstLine="709"/>
        <w:jc w:val="both"/>
        <w:rPr>
          <w:rFonts w:ascii="Times New Roman" w:hAnsi="Times New Roman" w:cs="Times New Roman"/>
          <w:sz w:val="28"/>
          <w:szCs w:val="28"/>
          <w:lang w:eastAsia="ar-SA"/>
        </w:rPr>
      </w:pPr>
      <w:r w:rsidRPr="00465255">
        <w:rPr>
          <w:rFonts w:ascii="Times New Roman" w:hAnsi="Times New Roman" w:cs="Times New Roman"/>
          <w:sz w:val="28"/>
          <w:szCs w:val="28"/>
          <w:lang w:eastAsia="ar-SA"/>
        </w:rPr>
        <w:t>Лимиты бюджетных обязательств на реализацию программы</w:t>
      </w:r>
      <w:r w:rsidRPr="00465255">
        <w:rPr>
          <w:rFonts w:ascii="Times New Roman" w:hAnsi="Times New Roman" w:cs="Times New Roman"/>
          <w:sz w:val="28"/>
          <w:szCs w:val="28"/>
          <w:lang w:eastAsia="ar-SA"/>
        </w:rPr>
        <w:br/>
        <w:t xml:space="preserve">в 2022 году предусмотрены в сумме 66 627,1 тыс. рублей, в том числе </w:t>
      </w:r>
      <w:r>
        <w:rPr>
          <w:rFonts w:ascii="Times New Roman" w:hAnsi="Times New Roman" w:cs="Times New Roman"/>
          <w:sz w:val="28"/>
          <w:szCs w:val="28"/>
          <w:lang w:eastAsia="ar-SA"/>
        </w:rPr>
        <w:br/>
      </w:r>
      <w:r w:rsidRPr="00465255">
        <w:rPr>
          <w:rFonts w:ascii="Times New Roman" w:hAnsi="Times New Roman" w:cs="Times New Roman"/>
          <w:sz w:val="28"/>
          <w:szCs w:val="28"/>
          <w:lang w:eastAsia="ar-SA"/>
        </w:rPr>
        <w:t>за счет средств федерального бюджета - 65 294,5 тыс. рублей,</w:t>
      </w:r>
      <w:r w:rsidRPr="00465255">
        <w:rPr>
          <w:rFonts w:ascii="Times New Roman" w:hAnsi="Times New Roman" w:cs="Times New Roman"/>
          <w:sz w:val="28"/>
          <w:szCs w:val="28"/>
          <w:lang w:eastAsia="ar-SA"/>
        </w:rPr>
        <w:br/>
        <w:t>за счет средств республиканского бюджета -</w:t>
      </w:r>
      <w:r>
        <w:rPr>
          <w:rFonts w:ascii="Times New Roman" w:hAnsi="Times New Roman" w:cs="Times New Roman"/>
          <w:sz w:val="28"/>
          <w:szCs w:val="28"/>
          <w:lang w:eastAsia="ar-SA"/>
        </w:rPr>
        <w:t xml:space="preserve"> </w:t>
      </w:r>
      <w:r w:rsidRPr="00465255">
        <w:rPr>
          <w:rFonts w:ascii="Times New Roman" w:hAnsi="Times New Roman" w:cs="Times New Roman"/>
          <w:sz w:val="28"/>
          <w:szCs w:val="28"/>
          <w:lang w:eastAsia="ar-SA"/>
        </w:rPr>
        <w:t>1 332,6 тыс. рублей.</w:t>
      </w:r>
    </w:p>
    <w:p w14:paraId="5C3DFF1C" w14:textId="77777777"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Число пациентов, перенесших конкретное сердечно-сосудистое событие (одно или несколько сердечно-сосудистых событий),</w:t>
      </w:r>
      <w:r w:rsidRPr="00465255">
        <w:rPr>
          <w:rFonts w:ascii="Times New Roman" w:hAnsi="Times New Roman" w:cs="Times New Roman"/>
          <w:sz w:val="28"/>
          <w:szCs w:val="28"/>
        </w:rPr>
        <w:br/>
        <w:t>по состоянию на 31 декабря 2022 г. составляет</w:t>
      </w:r>
      <w:r>
        <w:rPr>
          <w:rFonts w:ascii="Times New Roman" w:hAnsi="Times New Roman" w:cs="Times New Roman"/>
          <w:sz w:val="28"/>
          <w:szCs w:val="28"/>
        </w:rPr>
        <w:t xml:space="preserve"> </w:t>
      </w:r>
      <w:r w:rsidRPr="00465255">
        <w:rPr>
          <w:rFonts w:ascii="Times New Roman" w:hAnsi="Times New Roman" w:cs="Times New Roman"/>
          <w:sz w:val="28"/>
          <w:szCs w:val="28"/>
        </w:rPr>
        <w:t>4 147 человек.</w:t>
      </w:r>
    </w:p>
    <w:p w14:paraId="5170C7D0" w14:textId="77777777"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Отпущено лекарственных препаратов по состоянию </w:t>
      </w:r>
      <w:r w:rsidRPr="00465255">
        <w:rPr>
          <w:rFonts w:ascii="Times New Roman" w:hAnsi="Times New Roman" w:cs="Times New Roman"/>
          <w:sz w:val="28"/>
          <w:szCs w:val="28"/>
        </w:rPr>
        <w:br/>
        <w:t>на 31 декабря 2022</w:t>
      </w:r>
      <w:r>
        <w:rPr>
          <w:rFonts w:ascii="Times New Roman" w:hAnsi="Times New Roman" w:cs="Times New Roman"/>
          <w:sz w:val="28"/>
          <w:szCs w:val="28"/>
        </w:rPr>
        <w:t> </w:t>
      </w:r>
      <w:r w:rsidRPr="00465255">
        <w:rPr>
          <w:rFonts w:ascii="Times New Roman" w:hAnsi="Times New Roman" w:cs="Times New Roman"/>
          <w:sz w:val="28"/>
          <w:szCs w:val="28"/>
        </w:rPr>
        <w:t>г.</w:t>
      </w:r>
      <w:r>
        <w:rPr>
          <w:rFonts w:ascii="Times New Roman" w:hAnsi="Times New Roman" w:cs="Times New Roman"/>
          <w:sz w:val="28"/>
          <w:szCs w:val="28"/>
        </w:rPr>
        <w:t xml:space="preserve"> </w:t>
      </w:r>
      <w:r w:rsidRPr="00465255">
        <w:rPr>
          <w:rFonts w:ascii="Times New Roman" w:hAnsi="Times New Roman" w:cs="Times New Roman"/>
          <w:sz w:val="28"/>
          <w:szCs w:val="28"/>
        </w:rPr>
        <w:t>4 147 льготникам (100</w:t>
      </w:r>
      <w:r>
        <w:rPr>
          <w:rFonts w:ascii="Times New Roman" w:hAnsi="Times New Roman" w:cs="Times New Roman"/>
          <w:sz w:val="28"/>
          <w:szCs w:val="28"/>
        </w:rPr>
        <w:t xml:space="preserve"> процентов</w:t>
      </w:r>
      <w:r w:rsidRPr="00465255">
        <w:rPr>
          <w:rFonts w:ascii="Times New Roman" w:hAnsi="Times New Roman" w:cs="Times New Roman"/>
          <w:sz w:val="28"/>
          <w:szCs w:val="28"/>
        </w:rPr>
        <w:t xml:space="preserve"> от регистра)</w:t>
      </w:r>
      <w:r w:rsidRPr="00465255">
        <w:rPr>
          <w:rFonts w:ascii="Times New Roman" w:hAnsi="Times New Roman" w:cs="Times New Roman"/>
          <w:sz w:val="28"/>
          <w:szCs w:val="28"/>
        </w:rPr>
        <w:br/>
        <w:t>по 34 894 рецептам на сумму 66 226,85 тыс. рублей.</w:t>
      </w:r>
    </w:p>
    <w:p w14:paraId="6EAE4CF4" w14:textId="77777777"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lastRenderedPageBreak/>
        <w:t>Средняя стоимость 1 рецепта в 2023 году составила 1 897,94 рубль.</w:t>
      </w:r>
    </w:p>
    <w:p w14:paraId="2FCB170A" w14:textId="77777777"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Средняя стоимость лекарственных препаратов, отпущенных </w:t>
      </w:r>
      <w:r>
        <w:rPr>
          <w:rFonts w:ascii="Times New Roman" w:hAnsi="Times New Roman" w:cs="Times New Roman"/>
          <w:sz w:val="28"/>
          <w:szCs w:val="28"/>
        </w:rPr>
        <w:br/>
      </w:r>
      <w:r w:rsidRPr="00465255">
        <w:rPr>
          <w:rFonts w:ascii="Times New Roman" w:hAnsi="Times New Roman" w:cs="Times New Roman"/>
          <w:sz w:val="28"/>
          <w:szCs w:val="28"/>
        </w:rPr>
        <w:t>1 обратившему составила 15 506,17 рублей.</w:t>
      </w:r>
    </w:p>
    <w:p w14:paraId="1D3FB1C7" w14:textId="77777777" w:rsidR="00CD20BC" w:rsidRPr="00465255"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Количество рецептов на отсроченном обслуживании - 0.</w:t>
      </w:r>
    </w:p>
    <w:p w14:paraId="2F93DC49" w14:textId="77777777" w:rsidR="00CD20BC" w:rsidRDefault="00CD20BC" w:rsidP="00CD20BC">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Значение результата федерального проекта «Борьба с сердечно-сосудистыми заболеваниями» «Обеспечена профилактика развития сердечно-сосудистых заболеваний и сердечно-сосудистых осложнений  </w:t>
      </w:r>
      <w:r>
        <w:rPr>
          <w:rFonts w:ascii="Times New Roman" w:hAnsi="Times New Roman" w:cs="Times New Roman"/>
          <w:sz w:val="28"/>
          <w:szCs w:val="28"/>
        </w:rPr>
        <w:br/>
      </w:r>
      <w:r w:rsidRPr="00465255">
        <w:rPr>
          <w:rFonts w:ascii="Times New Roman" w:hAnsi="Times New Roman" w:cs="Times New Roman"/>
          <w:sz w:val="28"/>
          <w:szCs w:val="28"/>
        </w:rPr>
        <w:t>у пациентов высокого риска, находящихся под диспансерным наблюдением» составило 100 процентов.</w:t>
      </w:r>
    </w:p>
    <w:p w14:paraId="586155FC" w14:textId="77777777" w:rsidR="00C75FE4" w:rsidRPr="00465255" w:rsidRDefault="00C75FE4" w:rsidP="00CD20BC">
      <w:pPr>
        <w:widowControl w:val="0"/>
        <w:ind w:firstLine="709"/>
        <w:jc w:val="both"/>
        <w:rPr>
          <w:rFonts w:ascii="Times New Roman" w:hAnsi="Times New Roman" w:cs="Times New Roman"/>
          <w:sz w:val="28"/>
          <w:szCs w:val="28"/>
        </w:rPr>
      </w:pPr>
    </w:p>
    <w:p w14:paraId="5676B0D0" w14:textId="77777777" w:rsidR="00CD20BC" w:rsidRPr="00465255" w:rsidRDefault="00CD20BC" w:rsidP="00CD20BC">
      <w:pPr>
        <w:widowControl w:val="0"/>
        <w:tabs>
          <w:tab w:val="left" w:pos="567"/>
        </w:tabs>
        <w:jc w:val="center"/>
        <w:rPr>
          <w:rFonts w:ascii="Times New Roman" w:hAnsi="Times New Roman" w:cs="Times New Roman"/>
          <w:sz w:val="28"/>
          <w:szCs w:val="28"/>
        </w:rPr>
      </w:pPr>
      <w:r w:rsidRPr="00465255">
        <w:rPr>
          <w:rFonts w:ascii="Times New Roman" w:hAnsi="Times New Roman" w:cs="Times New Roman"/>
          <w:sz w:val="28"/>
          <w:szCs w:val="28"/>
        </w:rPr>
        <w:t>1.8. Региональные документы, регламентирующие оказание медицинской помощи при болезнях системы кровообращения</w:t>
      </w:r>
    </w:p>
    <w:p w14:paraId="226A02AA" w14:textId="77777777" w:rsidR="00CD20BC" w:rsidRPr="00465255" w:rsidRDefault="00CD20BC" w:rsidP="00CD20BC">
      <w:pPr>
        <w:widowControl w:val="0"/>
        <w:tabs>
          <w:tab w:val="left" w:pos="567"/>
        </w:tabs>
        <w:jc w:val="center"/>
        <w:rPr>
          <w:rFonts w:ascii="Times New Roman" w:hAnsi="Times New Roman" w:cs="Times New Roman"/>
          <w:sz w:val="28"/>
          <w:szCs w:val="28"/>
        </w:rPr>
      </w:pPr>
    </w:p>
    <w:p w14:paraId="57F50B33" w14:textId="77777777" w:rsidR="00CD20BC" w:rsidRDefault="00CD20BC" w:rsidP="00CD20BC">
      <w:pPr>
        <w:widowControl w:val="0"/>
        <w:tabs>
          <w:tab w:val="left" w:pos="567"/>
        </w:tabs>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Документы, регламентирующие работу по оказанию медицинской помощи пациентам с болезнями системы кровообращения в Республике Марий Эл: </w:t>
      </w:r>
    </w:p>
    <w:p w14:paraId="299FF281" w14:textId="77777777" w:rsidR="00CD20BC" w:rsidRDefault="00CD20BC" w:rsidP="00CD20BC">
      <w:pPr>
        <w:widowControl w:val="0"/>
        <w:ind w:firstLine="709"/>
        <w:jc w:val="both"/>
        <w:rPr>
          <w:rFonts w:ascii="Times New Roman" w:hAnsi="Times New Roman" w:cs="Times New Roman"/>
          <w:sz w:val="28"/>
          <w:szCs w:val="28"/>
        </w:rPr>
      </w:pPr>
      <w:r w:rsidRPr="006C224E">
        <w:rPr>
          <w:rFonts w:ascii="Times New Roman" w:hAnsi="Times New Roman" w:cs="Times New Roman"/>
          <w:sz w:val="28"/>
          <w:szCs w:val="28"/>
        </w:rPr>
        <w:t>приказ Министерства здравоохранения Республики Марий Эл</w:t>
      </w:r>
      <w:r w:rsidRPr="006C224E">
        <w:rPr>
          <w:rFonts w:ascii="Times New Roman" w:hAnsi="Times New Roman" w:cs="Times New Roman"/>
          <w:sz w:val="28"/>
          <w:szCs w:val="28"/>
        </w:rPr>
        <w:br/>
        <w:t>от 21 августа 2019 г. № 1635 «Об утверждении Порядка маршрутизации больных с хронической сердечной недостаточностью на территории Республики Марий Эл»;</w:t>
      </w:r>
    </w:p>
    <w:p w14:paraId="00451AA1" w14:textId="77777777" w:rsidR="00B122FB" w:rsidRPr="00465255" w:rsidRDefault="00B122FB" w:rsidP="00B122FB">
      <w:pPr>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приказ Министерства здравоохранения Республики Марий Эл</w:t>
      </w:r>
      <w:r w:rsidRPr="00465255">
        <w:rPr>
          <w:rFonts w:ascii="Times New Roman" w:hAnsi="Times New Roman" w:cs="Times New Roman"/>
          <w:sz w:val="28"/>
          <w:szCs w:val="28"/>
        </w:rPr>
        <w:br/>
        <w:t xml:space="preserve">от </w:t>
      </w:r>
      <w:r>
        <w:rPr>
          <w:rFonts w:ascii="Times New Roman" w:hAnsi="Times New Roman" w:cs="Times New Roman"/>
          <w:sz w:val="28"/>
          <w:szCs w:val="28"/>
        </w:rPr>
        <w:t>3</w:t>
      </w:r>
      <w:r w:rsidRPr="00465255">
        <w:rPr>
          <w:rFonts w:ascii="Times New Roman" w:hAnsi="Times New Roman" w:cs="Times New Roman"/>
          <w:sz w:val="28"/>
          <w:szCs w:val="28"/>
        </w:rPr>
        <w:t> </w:t>
      </w:r>
      <w:r>
        <w:rPr>
          <w:rFonts w:ascii="Times New Roman" w:hAnsi="Times New Roman" w:cs="Times New Roman"/>
          <w:sz w:val="28"/>
          <w:szCs w:val="28"/>
        </w:rPr>
        <w:t>августа</w:t>
      </w:r>
      <w:r w:rsidRPr="00465255">
        <w:rPr>
          <w:rFonts w:ascii="Times New Roman" w:hAnsi="Times New Roman" w:cs="Times New Roman"/>
          <w:sz w:val="28"/>
          <w:szCs w:val="28"/>
        </w:rPr>
        <w:t xml:space="preserve"> 20</w:t>
      </w:r>
      <w:r>
        <w:rPr>
          <w:rFonts w:ascii="Times New Roman" w:hAnsi="Times New Roman" w:cs="Times New Roman"/>
          <w:sz w:val="28"/>
          <w:szCs w:val="28"/>
        </w:rPr>
        <w:t>21</w:t>
      </w:r>
      <w:r w:rsidRPr="00465255">
        <w:rPr>
          <w:rFonts w:ascii="Times New Roman" w:hAnsi="Times New Roman" w:cs="Times New Roman"/>
          <w:sz w:val="28"/>
          <w:szCs w:val="28"/>
        </w:rPr>
        <w:t> г. № </w:t>
      </w:r>
      <w:r>
        <w:rPr>
          <w:rFonts w:ascii="Times New Roman" w:hAnsi="Times New Roman" w:cs="Times New Roman"/>
          <w:sz w:val="28"/>
          <w:szCs w:val="28"/>
        </w:rPr>
        <w:t>1526а</w:t>
      </w:r>
      <w:r w:rsidRPr="00465255">
        <w:rPr>
          <w:rFonts w:ascii="Times New Roman" w:hAnsi="Times New Roman" w:cs="Times New Roman"/>
          <w:sz w:val="28"/>
          <w:szCs w:val="28"/>
        </w:rPr>
        <w:t xml:space="preserve"> «О комиссии по </w:t>
      </w:r>
      <w:r>
        <w:rPr>
          <w:rFonts w:ascii="Times New Roman" w:hAnsi="Times New Roman" w:cs="Times New Roman"/>
          <w:sz w:val="28"/>
          <w:szCs w:val="28"/>
        </w:rPr>
        <w:t>медико-экономическому контролю за рациональным назначением лекарственных препаратов</w:t>
      </w:r>
      <w:r w:rsidRPr="00465255">
        <w:rPr>
          <w:rFonts w:ascii="Times New Roman" w:hAnsi="Times New Roman" w:cs="Times New Roman"/>
          <w:sz w:val="28"/>
          <w:szCs w:val="28"/>
        </w:rPr>
        <w:t>»;</w:t>
      </w:r>
    </w:p>
    <w:p w14:paraId="7827012C" w14:textId="77777777" w:rsidR="00CD20BC"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приказ Министерства здравоохранения Республики Марий Эл </w:t>
      </w:r>
      <w:r w:rsidRPr="00465255">
        <w:rPr>
          <w:rFonts w:ascii="Times New Roman" w:hAnsi="Times New Roman" w:cs="Times New Roman"/>
          <w:color w:val="000000" w:themeColor="text1"/>
          <w:sz w:val="28"/>
          <w:szCs w:val="28"/>
        </w:rPr>
        <w:br/>
        <w:t>от 20 января 2022 г. № 65 «О маршрутизации пациентов с новой коронавирусной инфекцией (COVID-19) или подозрением на новую коронавирусную инфекцию (COVID-19) с острыми сердечно сосудистыми катастрофами или имеющих вы</w:t>
      </w:r>
      <w:r>
        <w:rPr>
          <w:rFonts w:ascii="Times New Roman" w:hAnsi="Times New Roman" w:cs="Times New Roman"/>
          <w:color w:val="000000" w:themeColor="text1"/>
          <w:sz w:val="28"/>
          <w:szCs w:val="28"/>
        </w:rPr>
        <w:t>сокий сердечно-сосудистый риск»;</w:t>
      </w:r>
    </w:p>
    <w:p w14:paraId="0B64EBAD" w14:textId="77777777" w:rsidR="00CD20BC" w:rsidRDefault="00CD20BC" w:rsidP="00CD20BC">
      <w:pPr>
        <w:pStyle w:val="Standard"/>
        <w:widowControl w:val="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приказ Министерства здравоохранения Республики Марий Эл </w:t>
      </w:r>
      <w:r>
        <w:rPr>
          <w:rFonts w:ascii="Times New Roman" w:hAnsi="Times New Roman" w:cs="Times New Roman"/>
          <w:color w:val="000000" w:themeColor="text1"/>
          <w:sz w:val="28"/>
          <w:szCs w:val="28"/>
        </w:rPr>
        <w:br/>
        <w:t>от 20 июня 2022 г. № 1354 «Об организации медицинской реабилитации взрослых в медицинских организациях, находящихся в ведении Министерства здравоохранения Республики Марий Эл»;</w:t>
      </w:r>
    </w:p>
    <w:p w14:paraId="39B1F489" w14:textId="77777777" w:rsidR="00CD20BC" w:rsidRDefault="00CD20BC" w:rsidP="00CD20BC">
      <w:pPr>
        <w:pStyle w:val="Standard"/>
        <w:widowControl w:val="0"/>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приказ Министерства здравоохранения Республики Марий Эл </w:t>
      </w:r>
      <w:r w:rsidRPr="00465255">
        <w:rPr>
          <w:rFonts w:ascii="Times New Roman" w:hAnsi="Times New Roman" w:cs="Times New Roman"/>
          <w:sz w:val="28"/>
          <w:szCs w:val="28"/>
        </w:rPr>
        <w:br/>
        <w:t xml:space="preserve">от 27 января 2023 г. № 185 «О маршрутизации пациентов с острым коронарным синдромом в медицинские организации, находящиеся </w:t>
      </w:r>
      <w:r w:rsidRPr="00465255">
        <w:rPr>
          <w:rFonts w:ascii="Times New Roman" w:hAnsi="Times New Roman" w:cs="Times New Roman"/>
          <w:sz w:val="28"/>
          <w:szCs w:val="28"/>
        </w:rPr>
        <w:br/>
        <w:t>в ведении Министерства здравоохранения Республики Марий Эл»;</w:t>
      </w:r>
    </w:p>
    <w:p w14:paraId="7AFEF772" w14:textId="77777777" w:rsidR="00CD20BC" w:rsidRPr="00465255" w:rsidRDefault="00D96663" w:rsidP="00CD20BC">
      <w:pPr>
        <w:pStyle w:val="Standard"/>
        <w:widowControl w:val="0"/>
        <w:ind w:firstLine="709"/>
        <w:jc w:val="both"/>
        <w:rPr>
          <w:rFonts w:ascii="Times New Roman" w:hAnsi="Times New Roman" w:cs="Times New Roman"/>
          <w:sz w:val="28"/>
          <w:szCs w:val="28"/>
        </w:rPr>
      </w:pPr>
      <w:hyperlink r:id="rId13" w:history="1">
        <w:r w:rsidR="00CD20BC" w:rsidRPr="00465255">
          <w:rPr>
            <w:rFonts w:ascii="Times New Roman" w:hAnsi="Times New Roman" w:cs="Times New Roman"/>
            <w:sz w:val="28"/>
            <w:szCs w:val="28"/>
          </w:rPr>
          <w:t>приказ</w:t>
        </w:r>
      </w:hyperlink>
      <w:r w:rsidR="00CD20BC" w:rsidRPr="00465255">
        <w:rPr>
          <w:rFonts w:ascii="Times New Roman" w:hAnsi="Times New Roman" w:cs="Times New Roman"/>
          <w:sz w:val="28"/>
          <w:szCs w:val="28"/>
        </w:rPr>
        <w:t xml:space="preserve"> Министерства здравоохранения Республики Марий Эл </w:t>
      </w:r>
      <w:r w:rsidR="00CD20BC" w:rsidRPr="00465255">
        <w:rPr>
          <w:rFonts w:ascii="Times New Roman" w:hAnsi="Times New Roman" w:cs="Times New Roman"/>
          <w:sz w:val="28"/>
          <w:szCs w:val="28"/>
        </w:rPr>
        <w:br/>
        <w:t>от 20 февраля 2023</w:t>
      </w:r>
      <w:r w:rsidR="00CD20BC">
        <w:rPr>
          <w:rFonts w:ascii="Times New Roman" w:hAnsi="Times New Roman" w:cs="Times New Roman"/>
          <w:sz w:val="28"/>
          <w:szCs w:val="28"/>
        </w:rPr>
        <w:t> </w:t>
      </w:r>
      <w:r w:rsidR="00CD20BC" w:rsidRPr="00465255">
        <w:rPr>
          <w:rFonts w:ascii="Times New Roman" w:hAnsi="Times New Roman" w:cs="Times New Roman"/>
          <w:sz w:val="28"/>
          <w:szCs w:val="28"/>
        </w:rPr>
        <w:t>г. № 425 «О маршрутизации пациентов с острым нарушением мозгового кровообращения в медицинские организации, находящиеся в ведении Министерства здравоохранения Республики Марий Эл»</w:t>
      </w:r>
      <w:r w:rsidR="00CD20BC">
        <w:rPr>
          <w:rFonts w:ascii="Times New Roman" w:hAnsi="Times New Roman" w:cs="Times New Roman"/>
          <w:sz w:val="28"/>
          <w:szCs w:val="28"/>
        </w:rPr>
        <w:t>.</w:t>
      </w:r>
    </w:p>
    <w:p w14:paraId="14EC8458" w14:textId="77777777" w:rsidR="00F318E2" w:rsidRDefault="00F318E2" w:rsidP="003D1881">
      <w:pPr>
        <w:pStyle w:val="Standard"/>
        <w:widowControl w:val="0"/>
        <w:ind w:firstLine="709"/>
        <w:jc w:val="both"/>
        <w:rPr>
          <w:rFonts w:ascii="Times New Roman" w:hAnsi="Times New Roman" w:cs="Times New Roman"/>
          <w:color w:val="000000" w:themeColor="text1"/>
          <w:sz w:val="28"/>
          <w:szCs w:val="28"/>
        </w:rPr>
      </w:pPr>
    </w:p>
    <w:p w14:paraId="1EBA52B4" w14:textId="77777777" w:rsidR="004E4A9C" w:rsidRDefault="004E4A9C" w:rsidP="003D1881">
      <w:pPr>
        <w:pStyle w:val="Standard"/>
        <w:widowControl w:val="0"/>
        <w:ind w:firstLine="709"/>
        <w:jc w:val="both"/>
        <w:rPr>
          <w:rFonts w:ascii="Times New Roman" w:hAnsi="Times New Roman" w:cs="Times New Roman"/>
          <w:color w:val="000000" w:themeColor="text1"/>
          <w:sz w:val="28"/>
          <w:szCs w:val="28"/>
        </w:rPr>
      </w:pPr>
    </w:p>
    <w:p w14:paraId="2707DF5F" w14:textId="7F6A5B98" w:rsidR="00CD20BC" w:rsidRPr="00465255" w:rsidRDefault="00CD20BC" w:rsidP="00C53100">
      <w:pPr>
        <w:pStyle w:val="Standard"/>
        <w:widowControl w:val="0"/>
        <w:jc w:val="center"/>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lastRenderedPageBreak/>
        <w:t>1.9. Выводы</w:t>
      </w:r>
    </w:p>
    <w:p w14:paraId="74110CAF"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p>
    <w:p w14:paraId="4D209939"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Республике Марий Эл отмечается снижение численности населения до 671 455 человек. Естественная убыль населения Республики Марий Эл в 2022 году составила 4,4 на 1 000 населения </w:t>
      </w:r>
      <w:r w:rsidRPr="00465255">
        <w:rPr>
          <w:rFonts w:ascii="Times New Roman" w:hAnsi="Times New Roman" w:cs="Times New Roman"/>
          <w:color w:val="000000" w:themeColor="text1"/>
          <w:sz w:val="28"/>
          <w:szCs w:val="28"/>
        </w:rPr>
        <w:br/>
        <w:t>(в 2017 году - 0,5 на 1000 населения).</w:t>
      </w:r>
    </w:p>
    <w:p w14:paraId="76A2FF16"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По итогам проведенного анализа основной причиной смерти среди населения Республики Марий Эл в течение последних 5 лет с 2018 года остаются БСК. </w:t>
      </w:r>
    </w:p>
    <w:p w14:paraId="6620F7F6"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Динамика смертности от БСК в течение последних 6 лет </w:t>
      </w:r>
      <w:r w:rsidRPr="00465255">
        <w:rPr>
          <w:rFonts w:ascii="Times New Roman" w:hAnsi="Times New Roman" w:cs="Times New Roman"/>
          <w:color w:val="000000" w:themeColor="text1"/>
          <w:sz w:val="28"/>
          <w:szCs w:val="28"/>
        </w:rPr>
        <w:br/>
        <w:t>с 2017 года положительная. Смертность населения от БСК в 2022 году снизилась по сравнению с 2013 годом на 33,2 процента (2013</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w:t>
      </w:r>
      <w:r w:rsidRPr="00465255">
        <w:rPr>
          <w:rFonts w:ascii="Times New Roman" w:hAnsi="Times New Roman" w:cs="Times New Roman"/>
          <w:color w:val="000000" w:themeColor="text1"/>
          <w:sz w:val="28"/>
          <w:szCs w:val="28"/>
        </w:rPr>
        <w:br/>
        <w:t>677,5 на100 тыс. населения).</w:t>
      </w:r>
    </w:p>
    <w:p w14:paraId="19D573B5"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Число умерших лиц старше трудоспособного возраста от БСК составляет 81,4 процента от общего числа умерших от БСК,</w:t>
      </w:r>
      <w:r w:rsidRPr="00465255">
        <w:rPr>
          <w:rFonts w:ascii="Times New Roman" w:hAnsi="Times New Roman" w:cs="Times New Roman"/>
          <w:color w:val="000000" w:themeColor="text1"/>
          <w:sz w:val="28"/>
          <w:szCs w:val="28"/>
        </w:rPr>
        <w:br/>
        <w:t>по сравнению с 2017 годом отмечается снижение на 18,6 процента.</w:t>
      </w:r>
    </w:p>
    <w:p w14:paraId="2CC4AA57" w14:textId="28085C89"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Наибольшее число лиц трудоспособного возраста, умерших </w:t>
      </w:r>
      <w:r w:rsidRPr="00465255">
        <w:rPr>
          <w:rFonts w:ascii="Times New Roman" w:hAnsi="Times New Roman" w:cs="Times New Roman"/>
          <w:color w:val="000000" w:themeColor="text1"/>
          <w:sz w:val="28"/>
          <w:szCs w:val="28"/>
        </w:rPr>
        <w:br/>
        <w:t xml:space="preserve">от БСК, составляют лица в трудоспособном возрасте 55 - 59 лет - </w:t>
      </w:r>
      <w:r w:rsidRPr="00465255">
        <w:rPr>
          <w:rFonts w:ascii="Times New Roman" w:hAnsi="Times New Roman" w:cs="Times New Roman"/>
          <w:color w:val="000000" w:themeColor="text1"/>
          <w:sz w:val="28"/>
          <w:szCs w:val="28"/>
        </w:rPr>
        <w:br/>
        <w:t xml:space="preserve">20,7 процента от общего числа умерших от БСК в трудоспособном возрасте. Среди лиц старше трудоспособного возраста наибольшее число умерших в возрасте 70 лет и более лет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74,3 процента от общего числа умерших от БСК среди лиц старше трудоспособного возраста, имеющих сопутствующую патологию и отягощенный анамнез.</w:t>
      </w:r>
    </w:p>
    <w:p w14:paraId="0FC79F4E"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структуре смертности от БСК основной вклад приходится </w:t>
      </w:r>
      <w:r w:rsidRPr="00465255">
        <w:rPr>
          <w:rFonts w:ascii="Times New Roman" w:hAnsi="Times New Roman" w:cs="Times New Roman"/>
          <w:color w:val="000000" w:themeColor="text1"/>
          <w:sz w:val="28"/>
          <w:szCs w:val="28"/>
        </w:rPr>
        <w:br/>
        <w:t xml:space="preserve">на ишемическую болезнь сердца. Динамика смертности поданному заболеванию в течение последних 3 лет отрицательная. По данным Росстата, показатель смертности от ИБС в 2022 году составил </w:t>
      </w:r>
      <w:r w:rsidRPr="00465255">
        <w:rPr>
          <w:rFonts w:ascii="Times New Roman" w:hAnsi="Times New Roman" w:cs="Times New Roman"/>
          <w:color w:val="000000" w:themeColor="text1"/>
          <w:sz w:val="28"/>
          <w:szCs w:val="28"/>
        </w:rPr>
        <w:br/>
        <w:t>212,8 на 100 тыс. населения (за 2021 год показатель составил</w:t>
      </w:r>
      <w:r w:rsidRPr="00465255">
        <w:rPr>
          <w:rFonts w:ascii="Times New Roman" w:hAnsi="Times New Roman" w:cs="Times New Roman"/>
          <w:color w:val="000000" w:themeColor="text1"/>
          <w:sz w:val="28"/>
          <w:szCs w:val="28"/>
        </w:rPr>
        <w:br/>
        <w:t>253,9 на 100 тыс. населения), снижение на 16,2 процента.</w:t>
      </w:r>
    </w:p>
    <w:p w14:paraId="783722B0" w14:textId="0D47D11E"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Отмечается постепенное снижение смертности населения республики от ЦВЗ за последние 5 лет: в 2017 году показатель составил 219,5 на 100 тыс. населения, в 2022 году - 136,7, снижение </w:t>
      </w:r>
      <w:r w:rsidRPr="00465255">
        <w:rPr>
          <w:rFonts w:ascii="Times New Roman" w:hAnsi="Times New Roman" w:cs="Times New Roman"/>
          <w:color w:val="000000" w:themeColor="text1"/>
          <w:sz w:val="28"/>
          <w:szCs w:val="28"/>
        </w:rPr>
        <w:br/>
        <w:t xml:space="preserve">на 37,7 процента. Так же отмечается снижение показателя от ОНМК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на 7,8 процентов (показатель смертности в 2017 году составил </w:t>
      </w:r>
      <w:r w:rsidR="00615269">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51,4 на 100 тыс. населения, в 2022 году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47,4 на 100 тыс. населения).</w:t>
      </w:r>
    </w:p>
    <w:p w14:paraId="763AB258" w14:textId="63D2BBD9"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Общая заболеваемость БСК увеличилась в 2021 году по сравнению </w:t>
      </w:r>
      <w:r w:rsidRPr="00465255">
        <w:rPr>
          <w:rFonts w:ascii="Times New Roman" w:hAnsi="Times New Roman" w:cs="Times New Roman"/>
          <w:color w:val="000000" w:themeColor="text1"/>
          <w:sz w:val="28"/>
          <w:szCs w:val="28"/>
        </w:rPr>
        <w:br/>
        <w:t>с 2017 годом в 1,6 раза и составила 38 404,96</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на 100 тыс. населения </w:t>
      </w:r>
      <w:r w:rsidR="00A52659">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(2017</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год</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23 143,52 на 100 тыс. населения).</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В структуре заболеваемости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от БСК на первом месте - болезни, характеризующиеся повышенным кровяным давлением (51,7 процента от общего количества заболевших БСК). За 5 лет с 2017 года показатель увеличился в 1,7 раза.</w:t>
      </w:r>
    </w:p>
    <w:p w14:paraId="44D8D646" w14:textId="496745D4"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Республике Марий Эл сформирована трехэтапная система помощи больным с ССЗ, сформирована маршрутизация пациентов </w:t>
      </w:r>
      <w:r w:rsidRPr="00465255">
        <w:rPr>
          <w:rFonts w:ascii="Times New Roman" w:hAnsi="Times New Roman" w:cs="Times New Roman"/>
          <w:color w:val="000000" w:themeColor="text1"/>
          <w:sz w:val="28"/>
          <w:szCs w:val="28"/>
        </w:rPr>
        <w:br/>
        <w:t xml:space="preserve">с болезнями ССЗ. Работают РСЦ и 3 ПСО. Отсутствие кардиологического </w:t>
      </w:r>
      <w:r w:rsidRPr="00465255">
        <w:rPr>
          <w:rFonts w:ascii="Times New Roman" w:hAnsi="Times New Roman" w:cs="Times New Roman"/>
          <w:color w:val="000000" w:themeColor="text1"/>
          <w:sz w:val="28"/>
          <w:szCs w:val="28"/>
        </w:rPr>
        <w:lastRenderedPageBreak/>
        <w:t>диспансера на территории Республики Марий Эл требует дополнительных мер для обеспечения амбулаторной реабилитации, эффективного диспансерного наблюдения больных с заболеваниями сердечно-сосудистой системы, продления лекарственного обеспечения больных, перенесших ОКС</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и эндоваскулярные вмешательства, за счет средств республиканского бюджета Республики Марий Эл.  </w:t>
      </w:r>
    </w:p>
    <w:p w14:paraId="4DA12275"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Отделения для пациентов с ОНМК при РСЦ и ПСО оказывают непосредственную специализированную лечебно-диагностическую помощь больным с острыми мозговыми инсультами в режиме 24/7/365,</w:t>
      </w:r>
      <w:r w:rsidRPr="00465255">
        <w:rPr>
          <w:rFonts w:ascii="Times New Roman" w:hAnsi="Times New Roman" w:cs="Times New Roman"/>
          <w:color w:val="000000" w:themeColor="text1"/>
          <w:sz w:val="28"/>
          <w:szCs w:val="28"/>
        </w:rPr>
        <w:br/>
        <w:t xml:space="preserve">в том числе проводится компьютерная томография, МРТ головного мозга, ультразвуковая диагностика </w:t>
      </w:r>
      <w:proofErr w:type="spellStart"/>
      <w:r w:rsidRPr="00465255">
        <w:rPr>
          <w:rFonts w:ascii="Times New Roman" w:hAnsi="Times New Roman" w:cs="Times New Roman"/>
          <w:color w:val="000000" w:themeColor="text1"/>
          <w:sz w:val="28"/>
          <w:szCs w:val="28"/>
        </w:rPr>
        <w:t>брахиоцефальных</w:t>
      </w:r>
      <w:proofErr w:type="spellEnd"/>
      <w:r w:rsidRPr="00465255">
        <w:rPr>
          <w:rFonts w:ascii="Times New Roman" w:hAnsi="Times New Roman" w:cs="Times New Roman"/>
          <w:color w:val="000000" w:themeColor="text1"/>
          <w:sz w:val="28"/>
          <w:szCs w:val="28"/>
        </w:rPr>
        <w:t xml:space="preserve"> сосудов, а на базе РСЦ - церебральная ангиография лечебными рентген-эндоваскулярными вмешательствами. В РСЦ и ПСО круглосуточно дежурят реанимационные бригады, имеется возможность постоянной оценки гемодинамики. С целью решения вопроса о необходимости оперативного лечения все пациенты в обязательном порядке консультируются нейрохирургом в РСЦ очно при поступлении, а в ПСО - по защищенным каналам связи через сеть «Интернет». </w:t>
      </w:r>
    </w:p>
    <w:p w14:paraId="39B3B2FA" w14:textId="2409DA89"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рамках реализации </w:t>
      </w:r>
      <w:r w:rsidRPr="008A4A10">
        <w:rPr>
          <w:rFonts w:ascii="Times New Roman" w:hAnsi="Times New Roman" w:cs="Times New Roman"/>
          <w:color w:val="000000" w:themeColor="text1"/>
          <w:sz w:val="28"/>
          <w:szCs w:val="28"/>
        </w:rPr>
        <w:t>региональной программы</w:t>
      </w:r>
      <w:r w:rsidRPr="00465255">
        <w:rPr>
          <w:rFonts w:ascii="Times New Roman" w:hAnsi="Times New Roman" w:cs="Times New Roman"/>
          <w:color w:val="000000" w:themeColor="text1"/>
          <w:sz w:val="28"/>
          <w:szCs w:val="28"/>
        </w:rPr>
        <w:t xml:space="preserve"> </w:t>
      </w:r>
      <w:r w:rsidRPr="00465255">
        <w:rPr>
          <w:rFonts w:ascii="Times New Roman" w:hAnsi="Times New Roman" w:cs="Times New Roman"/>
          <w:bCs/>
          <w:color w:val="000000"/>
          <w:sz w:val="28"/>
          <w:szCs w:val="28"/>
          <w:lang w:eastAsia="en-US"/>
        </w:rPr>
        <w:t>«</w:t>
      </w:r>
      <w:r w:rsidRPr="00465255">
        <w:rPr>
          <w:rFonts w:ascii="Times New Roman" w:hAnsi="Times New Roman" w:cs="Times New Roman"/>
          <w:bCs/>
          <w:sz w:val="28"/>
          <w:szCs w:val="28"/>
          <w:lang w:eastAsia="en-US"/>
        </w:rPr>
        <w:t xml:space="preserve">Борьба </w:t>
      </w:r>
      <w:r>
        <w:rPr>
          <w:rFonts w:ascii="Times New Roman" w:hAnsi="Times New Roman" w:cs="Times New Roman"/>
          <w:bCs/>
          <w:sz w:val="28"/>
          <w:szCs w:val="28"/>
          <w:lang w:eastAsia="en-US"/>
        </w:rPr>
        <w:br/>
      </w:r>
      <w:r w:rsidRPr="00465255">
        <w:rPr>
          <w:rFonts w:ascii="Times New Roman" w:hAnsi="Times New Roman" w:cs="Times New Roman"/>
          <w:bCs/>
          <w:sz w:val="28"/>
          <w:szCs w:val="28"/>
          <w:lang w:eastAsia="en-US"/>
        </w:rPr>
        <w:t xml:space="preserve">с сердечно-сосудистыми заболеваниями в Республике Марий Эл» </w:t>
      </w:r>
      <w:r w:rsidR="00A52659">
        <w:rPr>
          <w:rFonts w:ascii="Times New Roman" w:hAnsi="Times New Roman" w:cs="Times New Roman"/>
          <w:bCs/>
          <w:sz w:val="28"/>
          <w:szCs w:val="28"/>
          <w:lang w:eastAsia="en-US"/>
        </w:rPr>
        <w:br/>
      </w:r>
      <w:r w:rsidRPr="00465255">
        <w:rPr>
          <w:rFonts w:ascii="Times New Roman" w:hAnsi="Times New Roman" w:cs="Times New Roman"/>
          <w:bCs/>
          <w:sz w:val="28"/>
          <w:szCs w:val="28"/>
          <w:lang w:eastAsia="en-US"/>
        </w:rPr>
        <w:t>на 2019</w:t>
      </w:r>
      <w:r w:rsidRPr="00465255">
        <w:rPr>
          <w:rFonts w:ascii="Times New Roman" w:hAnsi="Times New Roman" w:cs="Times New Roman"/>
          <w:bCs/>
          <w:sz w:val="28"/>
          <w:szCs w:val="28"/>
          <w:lang w:val="en-US" w:eastAsia="en-US"/>
        </w:rPr>
        <w:t> </w:t>
      </w:r>
      <w:r w:rsidRPr="00465255">
        <w:rPr>
          <w:rFonts w:ascii="Times New Roman" w:hAnsi="Times New Roman" w:cs="Times New Roman"/>
          <w:bCs/>
          <w:sz w:val="28"/>
          <w:szCs w:val="28"/>
          <w:lang w:eastAsia="en-US"/>
        </w:rPr>
        <w:t>-</w:t>
      </w:r>
      <w:r w:rsidRPr="00465255">
        <w:rPr>
          <w:rFonts w:ascii="Times New Roman" w:hAnsi="Times New Roman" w:cs="Times New Roman"/>
          <w:bCs/>
          <w:sz w:val="28"/>
          <w:szCs w:val="28"/>
          <w:lang w:val="en-US" w:eastAsia="en-US"/>
        </w:rPr>
        <w:t> </w:t>
      </w:r>
      <w:r w:rsidRPr="00465255">
        <w:rPr>
          <w:rFonts w:ascii="Times New Roman" w:hAnsi="Times New Roman" w:cs="Times New Roman"/>
          <w:bCs/>
          <w:sz w:val="28"/>
          <w:szCs w:val="28"/>
          <w:lang w:eastAsia="en-US"/>
        </w:rPr>
        <w:t>2024 годы</w:t>
      </w:r>
      <w:r w:rsidRPr="00465255">
        <w:rPr>
          <w:rFonts w:ascii="Times New Roman" w:hAnsi="Times New Roman" w:cs="Times New Roman"/>
          <w:color w:val="000000" w:themeColor="text1"/>
          <w:sz w:val="28"/>
          <w:szCs w:val="28"/>
        </w:rPr>
        <w:t xml:space="preserve"> </w:t>
      </w:r>
      <w:r w:rsidR="008D1575">
        <w:rPr>
          <w:rFonts w:ascii="Times New Roman" w:hAnsi="Times New Roman" w:cs="Times New Roman"/>
          <w:color w:val="000000" w:themeColor="text1"/>
          <w:sz w:val="28"/>
          <w:szCs w:val="28"/>
        </w:rPr>
        <w:t xml:space="preserve">(далее - </w:t>
      </w:r>
      <w:r w:rsidR="00D4431D">
        <w:rPr>
          <w:rFonts w:ascii="Times New Roman" w:hAnsi="Times New Roman" w:cs="Times New Roman"/>
          <w:color w:val="000000" w:themeColor="text1"/>
          <w:sz w:val="28"/>
          <w:szCs w:val="28"/>
        </w:rPr>
        <w:t>р</w:t>
      </w:r>
      <w:r w:rsidR="008D1575">
        <w:rPr>
          <w:rFonts w:ascii="Times New Roman" w:hAnsi="Times New Roman" w:cs="Times New Roman"/>
          <w:color w:val="000000" w:themeColor="text1"/>
          <w:sz w:val="28"/>
          <w:szCs w:val="28"/>
        </w:rPr>
        <w:t xml:space="preserve">егиональная программа) </w:t>
      </w:r>
      <w:r w:rsidRPr="00465255">
        <w:rPr>
          <w:rFonts w:ascii="Times New Roman" w:hAnsi="Times New Roman" w:cs="Times New Roman"/>
          <w:color w:val="000000" w:themeColor="text1"/>
          <w:sz w:val="28"/>
          <w:szCs w:val="28"/>
        </w:rPr>
        <w:t xml:space="preserve">в республике определены алгоритмы оказания медицинской помощи для больных </w:t>
      </w:r>
      <w:r w:rsidR="008D1575">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 xml:space="preserve">с ОНМК, внедрены в практику клинические рекомендации и протоколы оказания медицинской помощи больным с острым инсультом </w:t>
      </w:r>
      <w:r w:rsidR="008D1575">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в стационарных условиях, так и на этапе скорой медицинской помощи.</w:t>
      </w:r>
    </w:p>
    <w:p w14:paraId="3DE5FDCF" w14:textId="6EC08C9A"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Пациенты с инсультом поступают в отделение реанимации</w:t>
      </w:r>
      <w:r w:rsidRPr="00465255">
        <w:rPr>
          <w:rFonts w:ascii="Times New Roman" w:hAnsi="Times New Roman" w:cs="Times New Roman"/>
          <w:color w:val="000000" w:themeColor="text1"/>
          <w:sz w:val="28"/>
          <w:szCs w:val="28"/>
        </w:rPr>
        <w:br/>
        <w:t>и интенсивной терапии. Длительность их пребывания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на реанимационном этапе определяется тяжестью состояния,</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но не менее 24 часов, необходимых для определения дальнейшей тактики лечения, мониторирования неврологического статуса</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 xml:space="preserve">и показателей гемодинамики. В случае поступления пациента в период «терапевтического окна» и отсутствия на КТ-исследовании признаков кровоизлияния, а также прочих противопоказаний под контролем показателей гемостаза больным проводится в соответствии с протоколом </w:t>
      </w:r>
      <w:proofErr w:type="spellStart"/>
      <w:r w:rsidRPr="00465255">
        <w:rPr>
          <w:rFonts w:ascii="Times New Roman" w:hAnsi="Times New Roman" w:cs="Times New Roman"/>
          <w:color w:val="000000" w:themeColor="text1"/>
          <w:sz w:val="28"/>
          <w:szCs w:val="28"/>
        </w:rPr>
        <w:t>реперфузионной</w:t>
      </w:r>
      <w:proofErr w:type="spellEnd"/>
      <w:r w:rsidRPr="00465255">
        <w:rPr>
          <w:rFonts w:ascii="Times New Roman" w:hAnsi="Times New Roman" w:cs="Times New Roman"/>
          <w:color w:val="000000" w:themeColor="text1"/>
          <w:sz w:val="28"/>
          <w:szCs w:val="28"/>
        </w:rPr>
        <w:t xml:space="preserve"> терапии острого ишемического инсульта от 2019 года системная или селективная </w:t>
      </w:r>
      <w:proofErr w:type="spellStart"/>
      <w:r w:rsidRPr="00465255">
        <w:rPr>
          <w:rFonts w:ascii="Times New Roman" w:hAnsi="Times New Roman" w:cs="Times New Roman"/>
          <w:color w:val="000000" w:themeColor="text1"/>
          <w:sz w:val="28"/>
          <w:szCs w:val="28"/>
        </w:rPr>
        <w:t>тромболитическая</w:t>
      </w:r>
      <w:proofErr w:type="spellEnd"/>
      <w:r w:rsidRPr="00465255">
        <w:rPr>
          <w:rFonts w:ascii="Times New Roman" w:hAnsi="Times New Roman" w:cs="Times New Roman"/>
          <w:color w:val="000000" w:themeColor="text1"/>
          <w:sz w:val="28"/>
          <w:szCs w:val="28"/>
        </w:rPr>
        <w:t xml:space="preserve"> терапия либо этапная </w:t>
      </w:r>
      <w:proofErr w:type="spellStart"/>
      <w:r w:rsidRPr="00465255">
        <w:rPr>
          <w:rFonts w:ascii="Times New Roman" w:hAnsi="Times New Roman" w:cs="Times New Roman"/>
          <w:color w:val="000000" w:themeColor="text1"/>
          <w:sz w:val="28"/>
          <w:szCs w:val="28"/>
        </w:rPr>
        <w:t>реперфузионная</w:t>
      </w:r>
      <w:proofErr w:type="spellEnd"/>
      <w:r w:rsidRPr="00465255">
        <w:rPr>
          <w:rFonts w:ascii="Times New Roman" w:hAnsi="Times New Roman" w:cs="Times New Roman"/>
          <w:color w:val="000000" w:themeColor="text1"/>
          <w:sz w:val="28"/>
          <w:szCs w:val="28"/>
        </w:rPr>
        <w:t xml:space="preserve"> терапия с применением эндоваскулярных вмешательств, таких как </w:t>
      </w:r>
      <w:proofErr w:type="spellStart"/>
      <w:r w:rsidRPr="00465255">
        <w:rPr>
          <w:rFonts w:ascii="Times New Roman" w:hAnsi="Times New Roman" w:cs="Times New Roman"/>
          <w:color w:val="000000" w:themeColor="text1"/>
          <w:sz w:val="28"/>
          <w:szCs w:val="28"/>
        </w:rPr>
        <w:t>тромбэмболэктомия</w:t>
      </w:r>
      <w:proofErr w:type="spellEnd"/>
      <w:r w:rsidRPr="00465255">
        <w:rPr>
          <w:rFonts w:ascii="Times New Roman" w:hAnsi="Times New Roman" w:cs="Times New Roman"/>
          <w:color w:val="000000" w:themeColor="text1"/>
          <w:sz w:val="28"/>
          <w:szCs w:val="28"/>
        </w:rPr>
        <w:t xml:space="preserve"> и </w:t>
      </w:r>
      <w:proofErr w:type="spellStart"/>
      <w:r w:rsidRPr="00465255">
        <w:rPr>
          <w:rFonts w:ascii="Times New Roman" w:hAnsi="Times New Roman" w:cs="Times New Roman"/>
          <w:color w:val="000000" w:themeColor="text1"/>
          <w:sz w:val="28"/>
          <w:szCs w:val="28"/>
        </w:rPr>
        <w:t>тромбаспирация</w:t>
      </w:r>
      <w:proofErr w:type="spellEnd"/>
      <w:r w:rsidRPr="00465255">
        <w:rPr>
          <w:rFonts w:ascii="Times New Roman" w:hAnsi="Times New Roman" w:cs="Times New Roman"/>
          <w:color w:val="000000" w:themeColor="text1"/>
          <w:sz w:val="28"/>
          <w:szCs w:val="28"/>
        </w:rPr>
        <w:t xml:space="preserve">. Механическая </w:t>
      </w:r>
      <w:proofErr w:type="spellStart"/>
      <w:r w:rsidRPr="00465255">
        <w:rPr>
          <w:rFonts w:ascii="Times New Roman" w:hAnsi="Times New Roman" w:cs="Times New Roman"/>
          <w:color w:val="000000" w:themeColor="text1"/>
          <w:sz w:val="28"/>
          <w:szCs w:val="28"/>
        </w:rPr>
        <w:t>реканализация</w:t>
      </w:r>
      <w:proofErr w:type="spellEnd"/>
      <w:r w:rsidRPr="00465255">
        <w:rPr>
          <w:rFonts w:ascii="Times New Roman" w:hAnsi="Times New Roman" w:cs="Times New Roman"/>
          <w:color w:val="000000" w:themeColor="text1"/>
          <w:sz w:val="28"/>
          <w:szCs w:val="28"/>
        </w:rPr>
        <w:t xml:space="preserve"> осуществляется в условиях </w:t>
      </w:r>
      <w:proofErr w:type="spellStart"/>
      <w:r w:rsidRPr="00465255">
        <w:rPr>
          <w:rFonts w:ascii="Times New Roman" w:hAnsi="Times New Roman" w:cs="Times New Roman"/>
          <w:color w:val="000000" w:themeColor="text1"/>
          <w:sz w:val="28"/>
          <w:szCs w:val="28"/>
        </w:rPr>
        <w:t>рентгеноэндоваскулярной</w:t>
      </w:r>
      <w:proofErr w:type="spellEnd"/>
      <w:r w:rsidRPr="00465255">
        <w:rPr>
          <w:rFonts w:ascii="Times New Roman" w:hAnsi="Times New Roman" w:cs="Times New Roman"/>
          <w:color w:val="000000" w:themeColor="text1"/>
          <w:sz w:val="28"/>
          <w:szCs w:val="28"/>
        </w:rPr>
        <w:t xml:space="preserve"> операционной в рамках расширенного «терапевтического окна». В связи с внедрением в практику методов механической </w:t>
      </w:r>
      <w:proofErr w:type="spellStart"/>
      <w:r w:rsidRPr="00465255">
        <w:rPr>
          <w:rFonts w:ascii="Times New Roman" w:hAnsi="Times New Roman" w:cs="Times New Roman"/>
          <w:color w:val="000000" w:themeColor="text1"/>
          <w:sz w:val="28"/>
          <w:szCs w:val="28"/>
        </w:rPr>
        <w:t>реваскуляризации</w:t>
      </w:r>
      <w:proofErr w:type="spellEnd"/>
      <w:r w:rsidRPr="00465255">
        <w:rPr>
          <w:rFonts w:ascii="Times New Roman" w:hAnsi="Times New Roman" w:cs="Times New Roman"/>
          <w:color w:val="000000" w:themeColor="text1"/>
          <w:sz w:val="28"/>
          <w:szCs w:val="28"/>
        </w:rPr>
        <w:t xml:space="preserve"> селективная </w:t>
      </w:r>
      <w:proofErr w:type="spellStart"/>
      <w:r w:rsidRPr="00465255">
        <w:rPr>
          <w:rFonts w:ascii="Times New Roman" w:hAnsi="Times New Roman" w:cs="Times New Roman"/>
          <w:color w:val="000000" w:themeColor="text1"/>
          <w:sz w:val="28"/>
          <w:szCs w:val="28"/>
        </w:rPr>
        <w:t>тромболитическая</w:t>
      </w:r>
      <w:proofErr w:type="spellEnd"/>
      <w:r w:rsidRPr="00465255">
        <w:rPr>
          <w:rFonts w:ascii="Times New Roman" w:hAnsi="Times New Roman" w:cs="Times New Roman"/>
          <w:color w:val="000000" w:themeColor="text1"/>
          <w:sz w:val="28"/>
          <w:szCs w:val="28"/>
        </w:rPr>
        <w:t xml:space="preserve"> терапия не проводилась.</w:t>
      </w:r>
    </w:p>
    <w:p w14:paraId="3B46B1A3"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Специализированная хирургическая помощь, в том числе высокотехнологичная, оказывается после консультации нейрохирурга</w:t>
      </w:r>
      <w:r w:rsidRPr="00465255">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lastRenderedPageBreak/>
        <w:t xml:space="preserve">и специалиста отделения </w:t>
      </w:r>
      <w:proofErr w:type="spellStart"/>
      <w:r w:rsidRPr="00465255">
        <w:rPr>
          <w:rFonts w:ascii="Times New Roman" w:hAnsi="Times New Roman" w:cs="Times New Roman"/>
          <w:color w:val="000000" w:themeColor="text1"/>
          <w:sz w:val="28"/>
          <w:szCs w:val="28"/>
        </w:rPr>
        <w:t>рентгенэндоваскулярных</w:t>
      </w:r>
      <w:proofErr w:type="spellEnd"/>
      <w:r w:rsidRPr="00465255">
        <w:rPr>
          <w:rFonts w:ascii="Times New Roman" w:hAnsi="Times New Roman" w:cs="Times New Roman"/>
          <w:color w:val="000000" w:themeColor="text1"/>
          <w:sz w:val="28"/>
          <w:szCs w:val="28"/>
        </w:rPr>
        <w:t xml:space="preserve"> методов лечения решением консилиума.</w:t>
      </w:r>
    </w:p>
    <w:p w14:paraId="22197FFA"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связи с установкой второго </w:t>
      </w:r>
      <w:proofErr w:type="spellStart"/>
      <w:r w:rsidRPr="00465255">
        <w:rPr>
          <w:rFonts w:ascii="Times New Roman" w:hAnsi="Times New Roman" w:cs="Times New Roman"/>
          <w:color w:val="000000" w:themeColor="text1"/>
          <w:sz w:val="28"/>
          <w:szCs w:val="28"/>
        </w:rPr>
        <w:t>ангиографа</w:t>
      </w:r>
      <w:proofErr w:type="spellEnd"/>
      <w:r w:rsidRPr="00465255">
        <w:rPr>
          <w:rFonts w:ascii="Times New Roman" w:hAnsi="Times New Roman" w:cs="Times New Roman"/>
          <w:color w:val="000000" w:themeColor="text1"/>
          <w:sz w:val="28"/>
          <w:szCs w:val="28"/>
        </w:rPr>
        <w:t xml:space="preserve"> в РСЦ количество эндоваскулярных вмешательств по поводу ИБС в 2022 году увеличилось до 1</w:t>
      </w:r>
      <w:r>
        <w:rPr>
          <w:rFonts w:ascii="Times New Roman" w:hAnsi="Times New Roman" w:cs="Times New Roman"/>
          <w:color w:val="000000" w:themeColor="text1"/>
          <w:sz w:val="28"/>
          <w:szCs w:val="28"/>
        </w:rPr>
        <w:t>137</w:t>
      </w:r>
      <w:r w:rsidRPr="00465255">
        <w:rPr>
          <w:rFonts w:ascii="Times New Roman" w:hAnsi="Times New Roman" w:cs="Times New Roman"/>
          <w:color w:val="000000" w:themeColor="text1"/>
          <w:sz w:val="28"/>
          <w:szCs w:val="28"/>
        </w:rPr>
        <w:t xml:space="preserve"> (с </w:t>
      </w:r>
      <w:r>
        <w:rPr>
          <w:rFonts w:ascii="Times New Roman" w:hAnsi="Times New Roman" w:cs="Times New Roman"/>
          <w:color w:val="000000" w:themeColor="text1"/>
          <w:sz w:val="28"/>
          <w:szCs w:val="28"/>
        </w:rPr>
        <w:t>811</w:t>
      </w:r>
      <w:r w:rsidRPr="00465255">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 </w:t>
      </w:r>
      <w:r w:rsidRPr="00465255">
        <w:rPr>
          <w:rFonts w:ascii="Times New Roman" w:hAnsi="Times New Roman" w:cs="Times New Roman"/>
          <w:color w:val="000000" w:themeColor="text1"/>
          <w:sz w:val="28"/>
          <w:szCs w:val="28"/>
        </w:rPr>
        <w:t>в 202</w:t>
      </w:r>
      <w:r>
        <w:rPr>
          <w:rFonts w:ascii="Times New Roman" w:hAnsi="Times New Roman" w:cs="Times New Roman"/>
          <w:color w:val="000000" w:themeColor="text1"/>
          <w:sz w:val="28"/>
          <w:szCs w:val="28"/>
        </w:rPr>
        <w:t>0</w:t>
      </w:r>
      <w:r w:rsidRPr="00465255">
        <w:rPr>
          <w:rFonts w:ascii="Times New Roman" w:hAnsi="Times New Roman" w:cs="Times New Roman"/>
          <w:color w:val="000000" w:themeColor="text1"/>
          <w:sz w:val="28"/>
          <w:szCs w:val="28"/>
        </w:rPr>
        <w:t xml:space="preserve"> году). С целью увеличения количества каротидных </w:t>
      </w:r>
      <w:proofErr w:type="spellStart"/>
      <w:r w:rsidRPr="00465255">
        <w:rPr>
          <w:rFonts w:ascii="Times New Roman" w:hAnsi="Times New Roman" w:cs="Times New Roman"/>
          <w:color w:val="000000" w:themeColor="text1"/>
          <w:sz w:val="28"/>
          <w:szCs w:val="28"/>
        </w:rPr>
        <w:t>эндартерэктомий</w:t>
      </w:r>
      <w:proofErr w:type="spellEnd"/>
      <w:r w:rsidRPr="00465255">
        <w:rPr>
          <w:rFonts w:ascii="Times New Roman" w:hAnsi="Times New Roman" w:cs="Times New Roman"/>
          <w:color w:val="000000" w:themeColor="text1"/>
          <w:sz w:val="28"/>
          <w:szCs w:val="28"/>
        </w:rPr>
        <w:t xml:space="preserve"> на базе Йошкар-Олинской городской больницы организован дополнительный прием сосудистого хирурга, </w:t>
      </w:r>
      <w:r>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с целью отбора пациентов.</w:t>
      </w:r>
      <w:r>
        <w:rPr>
          <w:rFonts w:ascii="Times New Roman" w:hAnsi="Times New Roman" w:cs="Times New Roman"/>
          <w:color w:val="000000" w:themeColor="text1"/>
          <w:sz w:val="28"/>
          <w:szCs w:val="28"/>
        </w:rPr>
        <w:t xml:space="preserve"> В связи с чем, к</w:t>
      </w:r>
      <w:r w:rsidRPr="00465255">
        <w:rPr>
          <w:rFonts w:ascii="Times New Roman" w:hAnsi="Times New Roman"/>
          <w:color w:val="000000"/>
          <w:sz w:val="28"/>
          <w:szCs w:val="28"/>
        </w:rPr>
        <w:t xml:space="preserve">оличество каротидных </w:t>
      </w:r>
      <w:proofErr w:type="spellStart"/>
      <w:r w:rsidRPr="00465255">
        <w:rPr>
          <w:rFonts w:ascii="Times New Roman" w:hAnsi="Times New Roman"/>
          <w:color w:val="000000"/>
          <w:sz w:val="28"/>
          <w:szCs w:val="28"/>
        </w:rPr>
        <w:t>эндартерэктомий</w:t>
      </w:r>
      <w:proofErr w:type="spellEnd"/>
      <w:r w:rsidRPr="00465255">
        <w:rPr>
          <w:rFonts w:ascii="Times New Roman" w:hAnsi="Times New Roman"/>
          <w:color w:val="000000"/>
          <w:sz w:val="28"/>
          <w:szCs w:val="28"/>
        </w:rPr>
        <w:t xml:space="preserve"> </w:t>
      </w:r>
      <w:r>
        <w:rPr>
          <w:rFonts w:ascii="Times New Roman" w:hAnsi="Times New Roman"/>
          <w:color w:val="000000"/>
          <w:sz w:val="28"/>
          <w:szCs w:val="28"/>
        </w:rPr>
        <w:t>увеличилось с 25 в 2020 году до 31 оперативного вмешательства в 2022 году.</w:t>
      </w:r>
    </w:p>
    <w:p w14:paraId="474F516B" w14:textId="366BBA8B"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В Йошкар-Олинской городской больнице проводятся нагрузочные пробы пациентам высокого риска, для выявления пациентов, имеющих показания к </w:t>
      </w:r>
      <w:proofErr w:type="spellStart"/>
      <w:r w:rsidRPr="00465255">
        <w:rPr>
          <w:rFonts w:ascii="Times New Roman" w:hAnsi="Times New Roman" w:cs="Times New Roman"/>
          <w:color w:val="000000" w:themeColor="text1"/>
          <w:sz w:val="28"/>
          <w:szCs w:val="28"/>
        </w:rPr>
        <w:t>реваскуляризации</w:t>
      </w:r>
      <w:proofErr w:type="spellEnd"/>
      <w:r w:rsidRPr="00465255">
        <w:rPr>
          <w:rFonts w:ascii="Times New Roman" w:hAnsi="Times New Roman" w:cs="Times New Roman"/>
          <w:color w:val="000000" w:themeColor="text1"/>
          <w:sz w:val="28"/>
          <w:szCs w:val="28"/>
        </w:rPr>
        <w:t>. Диагностические исследования внедрены с 29 июля 2022</w:t>
      </w:r>
      <w:r w:rsidR="004C2148">
        <w:rPr>
          <w:rFonts w:ascii="Times New Roman" w:hAnsi="Times New Roman" w:cs="Times New Roman"/>
          <w:color w:val="000000" w:themeColor="text1"/>
          <w:sz w:val="28"/>
          <w:szCs w:val="28"/>
        </w:rPr>
        <w:t> </w:t>
      </w:r>
      <w:r w:rsidRPr="00465255">
        <w:rPr>
          <w:rFonts w:ascii="Times New Roman" w:hAnsi="Times New Roman" w:cs="Times New Roman"/>
          <w:color w:val="000000" w:themeColor="text1"/>
          <w:sz w:val="28"/>
          <w:szCs w:val="28"/>
        </w:rPr>
        <w:t>г., выполнено проб стресс-</w:t>
      </w:r>
      <w:r>
        <w:rPr>
          <w:rFonts w:ascii="Times New Roman" w:hAnsi="Times New Roman" w:cs="Times New Roman"/>
          <w:color w:val="000000" w:themeColor="text1"/>
          <w:sz w:val="28"/>
          <w:szCs w:val="28"/>
        </w:rPr>
        <w:t xml:space="preserve">эхокардиографий </w:t>
      </w:r>
      <w:r w:rsidR="004C2148">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10 пациентам.</w:t>
      </w:r>
      <w:r w:rsidR="004C2148">
        <w:rPr>
          <w:rFonts w:ascii="Times New Roman" w:hAnsi="Times New Roman" w:cs="Times New Roman"/>
          <w:color w:val="000000" w:themeColor="text1"/>
          <w:sz w:val="28"/>
          <w:szCs w:val="28"/>
        </w:rPr>
        <w:t> </w:t>
      </w:r>
    </w:p>
    <w:p w14:paraId="3C592033" w14:textId="77777777" w:rsidR="002023B0" w:rsidRPr="00B710D1" w:rsidRDefault="002023B0" w:rsidP="00CD20BC">
      <w:pPr>
        <w:pStyle w:val="Standard"/>
        <w:widowControl w:val="0"/>
        <w:ind w:firstLine="709"/>
        <w:jc w:val="both"/>
        <w:rPr>
          <w:rFonts w:ascii="Times New Roman" w:hAnsi="Times New Roman" w:cs="Times New Roman"/>
          <w:color w:val="000000" w:themeColor="text1"/>
          <w:sz w:val="28"/>
          <w:szCs w:val="28"/>
        </w:rPr>
      </w:pPr>
    </w:p>
    <w:p w14:paraId="37FE1988" w14:textId="77777777" w:rsidR="00CD20BC" w:rsidRPr="00465255" w:rsidRDefault="00CD20BC" w:rsidP="00CD20BC">
      <w:pPr>
        <w:pStyle w:val="Standard"/>
        <w:widowControl w:val="0"/>
        <w:jc w:val="center"/>
        <w:rPr>
          <w:rFonts w:ascii="Times New Roman" w:hAnsi="Times New Roman" w:cs="Times New Roman"/>
          <w:b/>
          <w:color w:val="000000" w:themeColor="text1"/>
          <w:sz w:val="28"/>
          <w:szCs w:val="28"/>
        </w:rPr>
      </w:pPr>
      <w:r w:rsidRPr="00465255">
        <w:rPr>
          <w:rFonts w:ascii="Times New Roman" w:hAnsi="Times New Roman" w:cs="Times New Roman"/>
          <w:b/>
          <w:color w:val="000000" w:themeColor="text1"/>
          <w:sz w:val="28"/>
          <w:szCs w:val="28"/>
        </w:rPr>
        <w:t>2. Цель, показатели и сроки реализации региональной программы</w:t>
      </w:r>
    </w:p>
    <w:p w14:paraId="2A26593D" w14:textId="77777777" w:rsidR="00CD20BC" w:rsidRPr="00465255" w:rsidRDefault="00CD20BC" w:rsidP="00CD20BC">
      <w:pPr>
        <w:pStyle w:val="Standard"/>
        <w:widowControl w:val="0"/>
        <w:ind w:firstLine="709"/>
        <w:jc w:val="both"/>
        <w:rPr>
          <w:rFonts w:ascii="Times New Roman" w:hAnsi="Times New Roman" w:cs="Times New Roman"/>
          <w:color w:val="000000" w:themeColor="text1"/>
          <w:sz w:val="20"/>
          <w:szCs w:val="20"/>
        </w:rPr>
      </w:pPr>
    </w:p>
    <w:p w14:paraId="1C3A430B" w14:textId="148045E1" w:rsidR="00CD20BC" w:rsidRPr="00465255" w:rsidRDefault="00CD20BC" w:rsidP="00CD20BC">
      <w:pPr>
        <w:pStyle w:val="Standard"/>
        <w:widowControl w:val="0"/>
        <w:ind w:firstLine="709"/>
        <w:jc w:val="both"/>
        <w:rPr>
          <w:rFonts w:ascii="Times New Roman" w:hAnsi="Times New Roman" w:cs="Times New Roman"/>
          <w:color w:val="000000" w:themeColor="text1"/>
          <w:sz w:val="28"/>
          <w:szCs w:val="28"/>
        </w:rPr>
      </w:pPr>
      <w:r w:rsidRPr="00465255">
        <w:rPr>
          <w:rFonts w:ascii="Times New Roman" w:hAnsi="Times New Roman" w:cs="Times New Roman"/>
          <w:color w:val="000000" w:themeColor="text1"/>
          <w:sz w:val="28"/>
          <w:szCs w:val="28"/>
        </w:rPr>
        <w:t xml:space="preserve">Основная цель при реализации </w:t>
      </w:r>
      <w:r w:rsidR="00D4431D">
        <w:rPr>
          <w:rFonts w:ascii="Times New Roman" w:hAnsi="Times New Roman" w:cs="Times New Roman"/>
          <w:color w:val="000000" w:themeColor="text1"/>
          <w:sz w:val="28"/>
          <w:szCs w:val="28"/>
        </w:rPr>
        <w:t>р</w:t>
      </w:r>
      <w:r w:rsidRPr="00465255">
        <w:rPr>
          <w:rFonts w:ascii="Times New Roman" w:hAnsi="Times New Roman" w:cs="Times New Roman"/>
          <w:color w:val="000000" w:themeColor="text1"/>
          <w:sz w:val="28"/>
          <w:szCs w:val="28"/>
        </w:rPr>
        <w:t xml:space="preserve">егиональной программы - снижение смертности от БСК до 468 случаев на 100 тыс. населения </w:t>
      </w:r>
      <w:r w:rsidR="00D4431D">
        <w:rPr>
          <w:rFonts w:ascii="Times New Roman" w:hAnsi="Times New Roman" w:cs="Times New Roman"/>
          <w:color w:val="000000" w:themeColor="text1"/>
          <w:sz w:val="28"/>
          <w:szCs w:val="28"/>
        </w:rPr>
        <w:br/>
      </w:r>
      <w:r w:rsidRPr="00465255">
        <w:rPr>
          <w:rFonts w:ascii="Times New Roman" w:hAnsi="Times New Roman" w:cs="Times New Roman"/>
          <w:color w:val="000000" w:themeColor="text1"/>
          <w:sz w:val="28"/>
          <w:szCs w:val="28"/>
        </w:rPr>
        <w:t>к 2024 году.</w:t>
      </w:r>
    </w:p>
    <w:p w14:paraId="455C4F50" w14:textId="77777777" w:rsidR="00F318E2" w:rsidRPr="00465255" w:rsidRDefault="00F318E2" w:rsidP="003D1881">
      <w:pPr>
        <w:pStyle w:val="Standard"/>
        <w:widowControl w:val="0"/>
        <w:ind w:firstLine="709"/>
        <w:jc w:val="both"/>
        <w:rPr>
          <w:rFonts w:ascii="Times New Roman" w:hAnsi="Times New Roman" w:cs="Times New Roman"/>
          <w:color w:val="000000" w:themeColor="text1"/>
          <w:sz w:val="28"/>
          <w:szCs w:val="28"/>
        </w:rPr>
        <w:sectPr w:rsidR="00F318E2" w:rsidRPr="00465255" w:rsidSect="00F318E2">
          <w:pgSz w:w="11906" w:h="16838" w:code="9"/>
          <w:pgMar w:top="1418" w:right="1134" w:bottom="1134" w:left="1985" w:header="851" w:footer="709" w:gutter="0"/>
          <w:pgNumType w:start="1"/>
          <w:cols w:space="708"/>
          <w:titlePg/>
          <w:docGrid w:linePitch="360"/>
        </w:sectPr>
      </w:pPr>
    </w:p>
    <w:p w14:paraId="015B9179" w14:textId="6695DC79" w:rsidR="004E42CB" w:rsidRPr="00465255" w:rsidRDefault="004E42CB" w:rsidP="004E42CB">
      <w:pPr>
        <w:widowControl w:val="0"/>
        <w:tabs>
          <w:tab w:val="left" w:pos="709"/>
        </w:tabs>
        <w:jc w:val="center"/>
        <w:rPr>
          <w:rFonts w:ascii="Times New Roman" w:hAnsi="Times New Roman" w:cs="Times New Roman"/>
          <w:sz w:val="28"/>
          <w:szCs w:val="28"/>
        </w:rPr>
      </w:pPr>
      <w:r w:rsidRPr="00465255">
        <w:rPr>
          <w:rFonts w:ascii="Times New Roman" w:hAnsi="Times New Roman" w:cs="Times New Roman"/>
          <w:sz w:val="28"/>
          <w:szCs w:val="28"/>
        </w:rPr>
        <w:lastRenderedPageBreak/>
        <w:t xml:space="preserve">Показатели </w:t>
      </w:r>
      <w:r w:rsidRPr="00465255">
        <w:rPr>
          <w:rFonts w:ascii="Times New Roman" w:hAnsi="Times New Roman" w:cs="Times New Roman"/>
          <w:color w:val="000000" w:themeColor="text1"/>
          <w:sz w:val="28"/>
          <w:szCs w:val="28"/>
        </w:rPr>
        <w:t>региональной</w:t>
      </w:r>
      <w:r w:rsidRPr="00465255">
        <w:rPr>
          <w:rFonts w:ascii="Times New Roman" w:hAnsi="Times New Roman" w:cs="Times New Roman"/>
          <w:sz w:val="28"/>
          <w:szCs w:val="28"/>
        </w:rPr>
        <w:t xml:space="preserve"> программы</w:t>
      </w:r>
    </w:p>
    <w:p w14:paraId="30E88787" w14:textId="77777777" w:rsidR="004E42CB" w:rsidRPr="00465255" w:rsidRDefault="004E42CB" w:rsidP="004E42CB">
      <w:pPr>
        <w:widowControl w:val="0"/>
        <w:tabs>
          <w:tab w:val="left" w:pos="709"/>
        </w:tabs>
        <w:jc w:val="center"/>
        <w:rPr>
          <w:rFonts w:ascii="Times New Roman" w:hAnsi="Times New Roman" w:cs="Times New Roman"/>
          <w:sz w:val="28"/>
          <w:szCs w:val="28"/>
        </w:rPr>
      </w:pPr>
    </w:p>
    <w:tbl>
      <w:tblPr>
        <w:tblW w:w="5011" w:type="pct"/>
        <w:tblLayout w:type="fixed"/>
        <w:tblCellMar>
          <w:left w:w="0" w:type="dxa"/>
          <w:right w:w="0" w:type="dxa"/>
        </w:tblCellMar>
        <w:tblLook w:val="04A0" w:firstRow="1" w:lastRow="0" w:firstColumn="1" w:lastColumn="0" w:noHBand="0" w:noVBand="1"/>
      </w:tblPr>
      <w:tblGrid>
        <w:gridCol w:w="421"/>
        <w:gridCol w:w="3125"/>
        <w:gridCol w:w="708"/>
        <w:gridCol w:w="1134"/>
        <w:gridCol w:w="850"/>
        <w:gridCol w:w="993"/>
        <w:gridCol w:w="567"/>
        <w:gridCol w:w="708"/>
        <w:gridCol w:w="703"/>
        <w:gridCol w:w="573"/>
        <w:gridCol w:w="709"/>
        <w:gridCol w:w="709"/>
        <w:gridCol w:w="567"/>
        <w:gridCol w:w="964"/>
        <w:gridCol w:w="878"/>
        <w:gridCol w:w="993"/>
      </w:tblGrid>
      <w:tr w:rsidR="004E42CB" w:rsidRPr="00465255" w14:paraId="47EFD897" w14:textId="77777777" w:rsidTr="004E42CB">
        <w:trPr>
          <w:trHeight w:val="20"/>
        </w:trPr>
        <w:tc>
          <w:tcPr>
            <w:tcW w:w="420" w:type="dxa"/>
            <w:vMerge w:val="restart"/>
            <w:tcBorders>
              <w:top w:val="single" w:sz="4" w:space="0" w:color="auto"/>
              <w:bottom w:val="single" w:sz="4" w:space="0" w:color="auto"/>
              <w:right w:val="single" w:sz="4" w:space="0" w:color="auto"/>
            </w:tcBorders>
            <w:shd w:val="clear" w:color="auto" w:fill="auto"/>
            <w:vAlign w:val="center"/>
          </w:tcPr>
          <w:p w14:paraId="63A42534"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p>
        </w:tc>
        <w:tc>
          <w:tcPr>
            <w:tcW w:w="3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341518"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Показатели регионального проекта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1A09BF" w14:textId="77777777" w:rsidR="004E42CB" w:rsidRPr="00465255" w:rsidRDefault="004E42CB" w:rsidP="004E42CB">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Уро-</w:t>
            </w:r>
            <w:proofErr w:type="spellStart"/>
            <w:r w:rsidRPr="00465255">
              <w:rPr>
                <w:rFonts w:ascii="Times New Roman" w:hAnsi="Times New Roman" w:cs="Times New Roman"/>
                <w:color w:val="000000"/>
                <w:spacing w:val="-2"/>
                <w:sz w:val="20"/>
                <w:szCs w:val="20"/>
              </w:rPr>
              <w:t>вень</w:t>
            </w:r>
            <w:proofErr w:type="spellEnd"/>
            <w:r w:rsidRPr="00465255">
              <w:rPr>
                <w:rFonts w:ascii="Times New Roman" w:hAnsi="Times New Roman" w:cs="Times New Roman"/>
                <w:color w:val="000000"/>
                <w:spacing w:val="-2"/>
                <w:sz w:val="20"/>
                <w:szCs w:val="20"/>
              </w:rPr>
              <w:t xml:space="preserve">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4978F"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Единица измерения</w:t>
            </w:r>
          </w:p>
          <w:p w14:paraId="67674B79"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(по ОКЕИ)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C74AD6"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Базовое значение</w:t>
            </w:r>
          </w:p>
        </w:tc>
        <w:tc>
          <w:tcPr>
            <w:tcW w:w="63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88E9A1A"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Период, год</w:t>
            </w:r>
          </w:p>
        </w:tc>
        <w:tc>
          <w:tcPr>
            <w:tcW w:w="993" w:type="dxa"/>
            <w:vMerge w:val="restart"/>
            <w:tcBorders>
              <w:top w:val="single" w:sz="4" w:space="0" w:color="auto"/>
              <w:left w:val="single" w:sz="4" w:space="0" w:color="auto"/>
              <w:bottom w:val="single" w:sz="4" w:space="0" w:color="auto"/>
            </w:tcBorders>
            <w:shd w:val="clear" w:color="auto" w:fill="auto"/>
            <w:vAlign w:val="center"/>
          </w:tcPr>
          <w:p w14:paraId="11BAD7A7" w14:textId="77777777" w:rsidR="004E42CB" w:rsidRPr="00465255" w:rsidRDefault="004E42CB" w:rsidP="00C937B0">
            <w:pPr>
              <w:widowControl w:val="0"/>
              <w:spacing w:before="60"/>
              <w:jc w:val="center"/>
              <w:rPr>
                <w:rFonts w:ascii="Times New Roman" w:hAnsi="Times New Roman" w:cs="Times New Roman"/>
                <w:color w:val="000000"/>
                <w:spacing w:val="-10"/>
                <w:sz w:val="20"/>
                <w:szCs w:val="20"/>
              </w:rPr>
            </w:pPr>
            <w:proofErr w:type="spellStart"/>
            <w:r w:rsidRPr="00465255">
              <w:rPr>
                <w:rFonts w:ascii="Times New Roman" w:hAnsi="Times New Roman" w:cs="Times New Roman"/>
                <w:color w:val="000000"/>
                <w:spacing w:val="-10"/>
                <w:sz w:val="20"/>
                <w:szCs w:val="20"/>
              </w:rPr>
              <w:t>Информаци-онная</w:t>
            </w:r>
            <w:proofErr w:type="spellEnd"/>
            <w:r w:rsidRPr="00465255">
              <w:rPr>
                <w:rFonts w:ascii="Times New Roman" w:hAnsi="Times New Roman" w:cs="Times New Roman"/>
                <w:color w:val="000000"/>
                <w:spacing w:val="-10"/>
                <w:sz w:val="20"/>
                <w:szCs w:val="20"/>
              </w:rPr>
              <w:t xml:space="preserve"> система (источник данных)</w:t>
            </w:r>
          </w:p>
        </w:tc>
      </w:tr>
      <w:tr w:rsidR="004E42CB" w:rsidRPr="00465255" w14:paraId="48D0E8FF" w14:textId="77777777" w:rsidTr="004E42CB">
        <w:trPr>
          <w:trHeight w:val="911"/>
        </w:trPr>
        <w:tc>
          <w:tcPr>
            <w:tcW w:w="420" w:type="dxa"/>
            <w:vMerge/>
            <w:tcBorders>
              <w:top w:val="single" w:sz="4" w:space="0" w:color="auto"/>
              <w:right w:val="single" w:sz="4" w:space="0" w:color="auto"/>
            </w:tcBorders>
            <w:shd w:val="clear" w:color="auto" w:fill="auto"/>
          </w:tcPr>
          <w:p w14:paraId="5754F82A" w14:textId="77777777" w:rsidR="004E42CB" w:rsidRPr="00465255" w:rsidRDefault="004E42CB" w:rsidP="00C937B0">
            <w:pPr>
              <w:widowControl w:val="0"/>
              <w:spacing w:before="60"/>
              <w:jc w:val="center"/>
              <w:rPr>
                <w:rFonts w:ascii="Times New Roman" w:hAnsi="Times New Roman" w:cs="Times New Roman"/>
                <w:sz w:val="20"/>
                <w:szCs w:val="20"/>
              </w:rPr>
            </w:pPr>
          </w:p>
        </w:tc>
        <w:tc>
          <w:tcPr>
            <w:tcW w:w="3125" w:type="dxa"/>
            <w:vMerge/>
            <w:tcBorders>
              <w:top w:val="single" w:sz="4" w:space="0" w:color="auto"/>
              <w:left w:val="single" w:sz="4" w:space="0" w:color="auto"/>
              <w:right w:val="single" w:sz="4" w:space="0" w:color="auto"/>
            </w:tcBorders>
            <w:shd w:val="clear" w:color="auto" w:fill="auto"/>
          </w:tcPr>
          <w:p w14:paraId="71C13EE4" w14:textId="77777777" w:rsidR="004E42CB" w:rsidRPr="00465255" w:rsidRDefault="004E42CB" w:rsidP="00C937B0">
            <w:pPr>
              <w:widowControl w:val="0"/>
              <w:spacing w:before="60"/>
              <w:jc w:val="center"/>
              <w:rPr>
                <w:rFonts w:ascii="Times New Roman" w:hAnsi="Times New Roman" w:cs="Times New Roman"/>
                <w:sz w:val="20"/>
                <w:szCs w:val="20"/>
              </w:rPr>
            </w:pPr>
          </w:p>
        </w:tc>
        <w:tc>
          <w:tcPr>
            <w:tcW w:w="708" w:type="dxa"/>
            <w:vMerge/>
            <w:tcBorders>
              <w:top w:val="single" w:sz="4" w:space="0" w:color="auto"/>
              <w:left w:val="single" w:sz="4" w:space="0" w:color="auto"/>
              <w:right w:val="single" w:sz="4" w:space="0" w:color="auto"/>
            </w:tcBorders>
            <w:shd w:val="clear" w:color="auto" w:fill="auto"/>
          </w:tcPr>
          <w:p w14:paraId="1D96B6A7" w14:textId="77777777" w:rsidR="004E42CB" w:rsidRPr="00465255" w:rsidRDefault="004E42CB" w:rsidP="00C937B0">
            <w:pPr>
              <w:widowControl w:val="0"/>
              <w:spacing w:before="60"/>
              <w:jc w:val="center"/>
              <w:rPr>
                <w:rFonts w:ascii="Times New Roman" w:hAnsi="Times New Roman" w:cs="Times New Roman"/>
                <w:sz w:val="20"/>
                <w:szCs w:val="20"/>
              </w:rPr>
            </w:pPr>
          </w:p>
        </w:tc>
        <w:tc>
          <w:tcPr>
            <w:tcW w:w="1134" w:type="dxa"/>
            <w:vMerge/>
            <w:tcBorders>
              <w:top w:val="single" w:sz="4" w:space="0" w:color="auto"/>
              <w:left w:val="single" w:sz="4" w:space="0" w:color="auto"/>
              <w:right w:val="single" w:sz="4" w:space="0" w:color="auto"/>
            </w:tcBorders>
            <w:shd w:val="clear" w:color="auto" w:fill="auto"/>
          </w:tcPr>
          <w:p w14:paraId="39E9E807" w14:textId="77777777" w:rsidR="004E42CB" w:rsidRPr="00465255" w:rsidRDefault="004E42CB" w:rsidP="00C937B0">
            <w:pPr>
              <w:widowControl w:val="0"/>
              <w:spacing w:before="60"/>
              <w:jc w:val="center"/>
              <w:rPr>
                <w:rFonts w:ascii="Times New Roman" w:hAnsi="Times New Roman" w:cs="Times New Roman"/>
                <w:sz w:val="20"/>
                <w:szCs w:val="20"/>
              </w:rPr>
            </w:pPr>
          </w:p>
        </w:tc>
        <w:tc>
          <w:tcPr>
            <w:tcW w:w="850" w:type="dxa"/>
            <w:tcBorders>
              <w:top w:val="single" w:sz="4" w:space="0" w:color="auto"/>
              <w:left w:val="single" w:sz="4" w:space="0" w:color="auto"/>
              <w:right w:val="single" w:sz="4" w:space="0" w:color="auto"/>
            </w:tcBorders>
            <w:shd w:val="clear" w:color="auto" w:fill="auto"/>
            <w:vAlign w:val="center"/>
          </w:tcPr>
          <w:p w14:paraId="5D7739B2"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значение</w:t>
            </w:r>
          </w:p>
        </w:tc>
        <w:tc>
          <w:tcPr>
            <w:tcW w:w="993" w:type="dxa"/>
            <w:tcBorders>
              <w:top w:val="single" w:sz="4" w:space="0" w:color="auto"/>
              <w:left w:val="single" w:sz="4" w:space="0" w:color="auto"/>
              <w:right w:val="single" w:sz="4" w:space="0" w:color="auto"/>
            </w:tcBorders>
            <w:shd w:val="clear" w:color="auto" w:fill="auto"/>
            <w:vAlign w:val="center"/>
          </w:tcPr>
          <w:p w14:paraId="41ED43BF"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дата</w:t>
            </w:r>
          </w:p>
        </w:tc>
        <w:tc>
          <w:tcPr>
            <w:tcW w:w="567" w:type="dxa"/>
            <w:tcBorders>
              <w:top w:val="single" w:sz="4" w:space="0" w:color="auto"/>
              <w:left w:val="single" w:sz="4" w:space="0" w:color="auto"/>
              <w:right w:val="single" w:sz="4" w:space="0" w:color="auto"/>
            </w:tcBorders>
            <w:shd w:val="clear" w:color="auto" w:fill="auto"/>
            <w:vAlign w:val="center"/>
          </w:tcPr>
          <w:p w14:paraId="464CC74F"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2018</w:t>
            </w:r>
          </w:p>
        </w:tc>
        <w:tc>
          <w:tcPr>
            <w:tcW w:w="708" w:type="dxa"/>
            <w:tcBorders>
              <w:top w:val="single" w:sz="4" w:space="0" w:color="auto"/>
              <w:left w:val="single" w:sz="4" w:space="0" w:color="auto"/>
              <w:right w:val="single" w:sz="4" w:space="0" w:color="auto"/>
            </w:tcBorders>
            <w:shd w:val="clear" w:color="auto" w:fill="auto"/>
            <w:vAlign w:val="center"/>
          </w:tcPr>
          <w:p w14:paraId="0A870223"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2019</w:t>
            </w:r>
          </w:p>
        </w:tc>
        <w:tc>
          <w:tcPr>
            <w:tcW w:w="703" w:type="dxa"/>
            <w:tcBorders>
              <w:top w:val="single" w:sz="4" w:space="0" w:color="auto"/>
              <w:left w:val="single" w:sz="4" w:space="0" w:color="auto"/>
              <w:right w:val="single" w:sz="4" w:space="0" w:color="auto"/>
            </w:tcBorders>
            <w:shd w:val="clear" w:color="auto" w:fill="auto"/>
            <w:vAlign w:val="center"/>
          </w:tcPr>
          <w:p w14:paraId="7869A36C"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2020</w:t>
            </w:r>
          </w:p>
        </w:tc>
        <w:tc>
          <w:tcPr>
            <w:tcW w:w="573" w:type="dxa"/>
            <w:tcBorders>
              <w:top w:val="single" w:sz="4" w:space="0" w:color="auto"/>
              <w:left w:val="single" w:sz="4" w:space="0" w:color="auto"/>
              <w:right w:val="single" w:sz="4" w:space="0" w:color="auto"/>
            </w:tcBorders>
            <w:shd w:val="clear" w:color="auto" w:fill="auto"/>
            <w:vAlign w:val="center"/>
          </w:tcPr>
          <w:p w14:paraId="07AF549C"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2021</w:t>
            </w:r>
          </w:p>
        </w:tc>
        <w:tc>
          <w:tcPr>
            <w:tcW w:w="709" w:type="dxa"/>
            <w:tcBorders>
              <w:top w:val="single" w:sz="4" w:space="0" w:color="auto"/>
              <w:left w:val="single" w:sz="4" w:space="0" w:color="auto"/>
              <w:right w:val="single" w:sz="4" w:space="0" w:color="auto"/>
            </w:tcBorders>
            <w:shd w:val="clear" w:color="auto" w:fill="auto"/>
            <w:vAlign w:val="center"/>
          </w:tcPr>
          <w:p w14:paraId="6C4D8736"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2022</w:t>
            </w:r>
          </w:p>
        </w:tc>
        <w:tc>
          <w:tcPr>
            <w:tcW w:w="709" w:type="dxa"/>
            <w:tcBorders>
              <w:top w:val="single" w:sz="4" w:space="0" w:color="auto"/>
              <w:left w:val="single" w:sz="4" w:space="0" w:color="auto"/>
              <w:right w:val="single" w:sz="4" w:space="0" w:color="auto"/>
            </w:tcBorders>
            <w:shd w:val="clear" w:color="auto" w:fill="auto"/>
            <w:vAlign w:val="center"/>
          </w:tcPr>
          <w:p w14:paraId="754918B4"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2023</w:t>
            </w:r>
          </w:p>
        </w:tc>
        <w:tc>
          <w:tcPr>
            <w:tcW w:w="567" w:type="dxa"/>
            <w:tcBorders>
              <w:top w:val="single" w:sz="4" w:space="0" w:color="auto"/>
              <w:left w:val="single" w:sz="4" w:space="0" w:color="auto"/>
              <w:right w:val="single" w:sz="4" w:space="0" w:color="auto"/>
            </w:tcBorders>
            <w:shd w:val="clear" w:color="auto" w:fill="auto"/>
            <w:vAlign w:val="center"/>
          </w:tcPr>
          <w:p w14:paraId="1045956C"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2024</w:t>
            </w:r>
          </w:p>
        </w:tc>
        <w:tc>
          <w:tcPr>
            <w:tcW w:w="964" w:type="dxa"/>
            <w:tcBorders>
              <w:top w:val="single" w:sz="4" w:space="0" w:color="auto"/>
              <w:left w:val="single" w:sz="4" w:space="0" w:color="auto"/>
              <w:right w:val="single" w:sz="4" w:space="0" w:color="auto"/>
            </w:tcBorders>
            <w:shd w:val="clear" w:color="auto" w:fill="auto"/>
            <w:vAlign w:val="center"/>
          </w:tcPr>
          <w:p w14:paraId="58821697" w14:textId="77777777" w:rsidR="004E42CB" w:rsidRPr="00465255" w:rsidRDefault="004E42CB" w:rsidP="00C937B0">
            <w:pPr>
              <w:widowControl w:val="0"/>
              <w:spacing w:before="60"/>
              <w:jc w:val="center"/>
              <w:rPr>
                <w:rFonts w:ascii="Times New Roman" w:hAnsi="Times New Roman" w:cs="Times New Roman"/>
                <w:color w:val="000000"/>
                <w:spacing w:val="-10"/>
                <w:sz w:val="20"/>
                <w:szCs w:val="20"/>
              </w:rPr>
            </w:pPr>
            <w:r w:rsidRPr="00465255">
              <w:rPr>
                <w:rFonts w:ascii="Times New Roman" w:hAnsi="Times New Roman" w:cs="Times New Roman"/>
                <w:color w:val="000000"/>
                <w:spacing w:val="-10"/>
                <w:sz w:val="20"/>
                <w:szCs w:val="20"/>
              </w:rPr>
              <w:t>2025</w:t>
            </w:r>
          </w:p>
          <w:p w14:paraId="11A98E34"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10"/>
                <w:sz w:val="20"/>
                <w:szCs w:val="20"/>
              </w:rPr>
              <w:t>(</w:t>
            </w:r>
            <w:proofErr w:type="spellStart"/>
            <w:r w:rsidRPr="00465255">
              <w:rPr>
                <w:rFonts w:ascii="Times New Roman" w:hAnsi="Times New Roman" w:cs="Times New Roman"/>
                <w:color w:val="000000"/>
                <w:spacing w:val="-10"/>
                <w:sz w:val="20"/>
                <w:szCs w:val="20"/>
              </w:rPr>
              <w:t>справоч</w:t>
            </w:r>
            <w:proofErr w:type="spellEnd"/>
            <w:r w:rsidRPr="00465255">
              <w:rPr>
                <w:rFonts w:ascii="Times New Roman" w:hAnsi="Times New Roman" w:cs="Times New Roman"/>
                <w:color w:val="000000"/>
                <w:spacing w:val="-10"/>
                <w:sz w:val="20"/>
                <w:szCs w:val="20"/>
              </w:rPr>
              <w:t>-но)</w:t>
            </w:r>
          </w:p>
        </w:tc>
        <w:tc>
          <w:tcPr>
            <w:tcW w:w="878" w:type="dxa"/>
            <w:tcBorders>
              <w:top w:val="single" w:sz="4" w:space="0" w:color="auto"/>
              <w:left w:val="single" w:sz="4" w:space="0" w:color="auto"/>
              <w:right w:val="single" w:sz="4" w:space="0" w:color="auto"/>
            </w:tcBorders>
            <w:shd w:val="clear" w:color="auto" w:fill="auto"/>
            <w:vAlign w:val="center"/>
          </w:tcPr>
          <w:p w14:paraId="30C11138" w14:textId="77777777" w:rsidR="004E42CB" w:rsidRPr="00465255" w:rsidRDefault="004E42CB" w:rsidP="00C937B0">
            <w:pPr>
              <w:widowControl w:val="0"/>
              <w:spacing w:before="60"/>
              <w:jc w:val="center"/>
              <w:rPr>
                <w:rFonts w:ascii="Times New Roman" w:hAnsi="Times New Roman" w:cs="Times New Roman"/>
                <w:color w:val="000000"/>
                <w:spacing w:val="-10"/>
                <w:sz w:val="20"/>
                <w:szCs w:val="20"/>
              </w:rPr>
            </w:pPr>
            <w:r w:rsidRPr="00465255">
              <w:rPr>
                <w:rFonts w:ascii="Times New Roman" w:hAnsi="Times New Roman" w:cs="Times New Roman"/>
                <w:color w:val="000000"/>
                <w:spacing w:val="-10"/>
                <w:sz w:val="20"/>
                <w:szCs w:val="20"/>
              </w:rPr>
              <w:t>2030</w:t>
            </w:r>
          </w:p>
          <w:p w14:paraId="79BE7140"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10"/>
                <w:sz w:val="20"/>
                <w:szCs w:val="20"/>
              </w:rPr>
              <w:t>(</w:t>
            </w:r>
            <w:proofErr w:type="spellStart"/>
            <w:r w:rsidRPr="00465255">
              <w:rPr>
                <w:rFonts w:ascii="Times New Roman" w:hAnsi="Times New Roman" w:cs="Times New Roman"/>
                <w:color w:val="000000"/>
                <w:spacing w:val="-10"/>
                <w:sz w:val="20"/>
                <w:szCs w:val="20"/>
              </w:rPr>
              <w:t>справоч</w:t>
            </w:r>
            <w:proofErr w:type="spellEnd"/>
            <w:r w:rsidRPr="00465255">
              <w:rPr>
                <w:rFonts w:ascii="Times New Roman" w:hAnsi="Times New Roman" w:cs="Times New Roman"/>
                <w:color w:val="000000"/>
                <w:spacing w:val="-10"/>
                <w:sz w:val="20"/>
                <w:szCs w:val="20"/>
              </w:rPr>
              <w:t>-но)</w:t>
            </w:r>
          </w:p>
        </w:tc>
        <w:tc>
          <w:tcPr>
            <w:tcW w:w="993" w:type="dxa"/>
            <w:vMerge/>
            <w:tcBorders>
              <w:top w:val="single" w:sz="4" w:space="0" w:color="auto"/>
              <w:left w:val="single" w:sz="4" w:space="0" w:color="auto"/>
            </w:tcBorders>
            <w:shd w:val="clear" w:color="auto" w:fill="auto"/>
          </w:tcPr>
          <w:p w14:paraId="1A0B9146" w14:textId="77777777" w:rsidR="004E42CB" w:rsidRPr="00465255" w:rsidRDefault="004E42CB" w:rsidP="00C937B0">
            <w:pPr>
              <w:widowControl w:val="0"/>
              <w:spacing w:before="60"/>
              <w:jc w:val="center"/>
              <w:rPr>
                <w:rFonts w:ascii="Times New Roman" w:hAnsi="Times New Roman" w:cs="Times New Roman"/>
                <w:sz w:val="20"/>
                <w:szCs w:val="20"/>
              </w:rPr>
            </w:pPr>
          </w:p>
        </w:tc>
      </w:tr>
    </w:tbl>
    <w:p w14:paraId="11874BD1" w14:textId="77777777" w:rsidR="004E42CB" w:rsidRPr="00465255" w:rsidRDefault="004E42CB" w:rsidP="004E42CB">
      <w:pPr>
        <w:widowControl w:val="0"/>
        <w:tabs>
          <w:tab w:val="left" w:pos="419"/>
          <w:tab w:val="left" w:pos="3544"/>
          <w:tab w:val="left" w:pos="4111"/>
          <w:tab w:val="left" w:pos="5245"/>
          <w:tab w:val="left" w:pos="6096"/>
          <w:tab w:val="left" w:pos="7088"/>
          <w:tab w:val="left" w:pos="7756"/>
          <w:tab w:val="left" w:pos="8425"/>
          <w:tab w:val="left" w:pos="9094"/>
          <w:tab w:val="left" w:pos="9762"/>
          <w:tab w:val="left" w:pos="10431"/>
          <w:tab w:val="left" w:pos="11100"/>
          <w:tab w:val="left" w:pos="11769"/>
          <w:tab w:val="left" w:pos="12616"/>
          <w:tab w:val="left" w:pos="13467"/>
        </w:tabs>
        <w:rPr>
          <w:rFonts w:ascii="Times New Roman" w:hAnsi="Times New Roman" w:cs="Times New Roman"/>
          <w:sz w:val="2"/>
          <w:szCs w:val="2"/>
        </w:rPr>
      </w:pPr>
    </w:p>
    <w:tbl>
      <w:tblPr>
        <w:tblW w:w="5011" w:type="pct"/>
        <w:tblLayout w:type="fixed"/>
        <w:tblCellMar>
          <w:left w:w="0" w:type="dxa"/>
          <w:right w:w="0" w:type="dxa"/>
        </w:tblCellMar>
        <w:tblLook w:val="04A0" w:firstRow="1" w:lastRow="0" w:firstColumn="1" w:lastColumn="0" w:noHBand="0" w:noVBand="1"/>
      </w:tblPr>
      <w:tblGrid>
        <w:gridCol w:w="420"/>
        <w:gridCol w:w="3125"/>
        <w:gridCol w:w="709"/>
        <w:gridCol w:w="1134"/>
        <w:gridCol w:w="850"/>
        <w:gridCol w:w="993"/>
        <w:gridCol w:w="567"/>
        <w:gridCol w:w="708"/>
        <w:gridCol w:w="709"/>
        <w:gridCol w:w="567"/>
        <w:gridCol w:w="709"/>
        <w:gridCol w:w="709"/>
        <w:gridCol w:w="570"/>
        <w:gridCol w:w="989"/>
        <w:gridCol w:w="850"/>
        <w:gridCol w:w="993"/>
      </w:tblGrid>
      <w:tr w:rsidR="004E42CB" w:rsidRPr="00465255" w14:paraId="24FB0B22" w14:textId="77777777" w:rsidTr="004E42CB">
        <w:trPr>
          <w:trHeight w:val="20"/>
          <w:tblHeader/>
        </w:trPr>
        <w:tc>
          <w:tcPr>
            <w:tcW w:w="419" w:type="dxa"/>
            <w:tcBorders>
              <w:top w:val="single" w:sz="4" w:space="0" w:color="auto"/>
              <w:bottom w:val="single" w:sz="4" w:space="0" w:color="auto"/>
              <w:right w:val="single" w:sz="4" w:space="0" w:color="auto"/>
            </w:tcBorders>
            <w:shd w:val="clear" w:color="auto" w:fill="auto"/>
          </w:tcPr>
          <w:p w14:paraId="0E7447DA"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w:t>
            </w:r>
          </w:p>
        </w:tc>
        <w:tc>
          <w:tcPr>
            <w:tcW w:w="3125" w:type="dxa"/>
            <w:tcBorders>
              <w:top w:val="single" w:sz="4" w:space="0" w:color="auto"/>
              <w:left w:val="single" w:sz="4" w:space="0" w:color="auto"/>
              <w:bottom w:val="single" w:sz="4" w:space="0" w:color="auto"/>
              <w:right w:val="single" w:sz="4" w:space="0" w:color="auto"/>
            </w:tcBorders>
            <w:shd w:val="clear" w:color="auto" w:fill="auto"/>
            <w:tcMar>
              <w:left w:w="72" w:type="dxa"/>
              <w:right w:w="72" w:type="dxa"/>
            </w:tcMar>
          </w:tcPr>
          <w:p w14:paraId="1DF52F25" w14:textId="77777777" w:rsidR="004E42CB" w:rsidRPr="00465255" w:rsidRDefault="004E42CB" w:rsidP="00C937B0">
            <w:pPr>
              <w:widowControl w:val="0"/>
              <w:spacing w:before="60"/>
              <w:jc w:val="center"/>
              <w:rPr>
                <w:rFonts w:ascii="Times New Roman" w:hAnsi="Times New Roman" w:cs="Times New Roman"/>
                <w:sz w:val="20"/>
                <w:szCs w:val="20"/>
                <w:lang w:eastAsia="en-US"/>
              </w:rPr>
            </w:pPr>
            <w:r w:rsidRPr="00465255">
              <w:rPr>
                <w:rFonts w:ascii="Times New Roman" w:hAnsi="Times New Roman" w:cs="Times New Roman"/>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1E53B7"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7E72F0"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E0C4AC3"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9CF20E"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FEED69"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E6A552"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60FBE7"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ACA0D6"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A31C5D"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8407D5"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12</w:t>
            </w:r>
          </w:p>
        </w:tc>
        <w:tc>
          <w:tcPr>
            <w:tcW w:w="570" w:type="dxa"/>
            <w:tcBorders>
              <w:top w:val="single" w:sz="4" w:space="0" w:color="auto"/>
              <w:left w:val="single" w:sz="4" w:space="0" w:color="auto"/>
              <w:bottom w:val="single" w:sz="4" w:space="0" w:color="auto"/>
              <w:right w:val="single" w:sz="4" w:space="0" w:color="auto"/>
            </w:tcBorders>
            <w:shd w:val="clear" w:color="auto" w:fill="auto"/>
          </w:tcPr>
          <w:p w14:paraId="302D4D86"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13</w:t>
            </w:r>
          </w:p>
        </w:tc>
        <w:tc>
          <w:tcPr>
            <w:tcW w:w="989" w:type="dxa"/>
            <w:tcBorders>
              <w:top w:val="single" w:sz="4" w:space="0" w:color="auto"/>
              <w:left w:val="single" w:sz="4" w:space="0" w:color="auto"/>
              <w:bottom w:val="single" w:sz="4" w:space="0" w:color="auto"/>
              <w:right w:val="single" w:sz="4" w:space="0" w:color="auto"/>
            </w:tcBorders>
            <w:shd w:val="clear" w:color="auto" w:fill="auto"/>
          </w:tcPr>
          <w:p w14:paraId="5503CAAC"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D82FCC8"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15</w:t>
            </w:r>
          </w:p>
        </w:tc>
        <w:tc>
          <w:tcPr>
            <w:tcW w:w="993" w:type="dxa"/>
            <w:tcBorders>
              <w:top w:val="single" w:sz="4" w:space="0" w:color="auto"/>
              <w:left w:val="single" w:sz="4" w:space="0" w:color="auto"/>
              <w:bottom w:val="single" w:sz="4" w:space="0" w:color="auto"/>
            </w:tcBorders>
            <w:shd w:val="clear" w:color="auto" w:fill="auto"/>
          </w:tcPr>
          <w:p w14:paraId="75284564" w14:textId="77777777" w:rsidR="004E42CB" w:rsidRPr="00465255" w:rsidRDefault="004E42CB" w:rsidP="00C937B0">
            <w:pPr>
              <w:widowControl w:val="0"/>
              <w:spacing w:before="6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16</w:t>
            </w:r>
          </w:p>
        </w:tc>
      </w:tr>
      <w:tr w:rsidR="004E42CB" w:rsidRPr="00465255" w14:paraId="7C8A64FB" w14:textId="77777777" w:rsidTr="004E42CB">
        <w:trPr>
          <w:trHeight w:val="20"/>
          <w:tblHeader/>
        </w:trPr>
        <w:tc>
          <w:tcPr>
            <w:tcW w:w="419" w:type="dxa"/>
            <w:tcBorders>
              <w:top w:val="single" w:sz="4" w:space="0" w:color="auto"/>
            </w:tcBorders>
            <w:shd w:val="clear" w:color="auto" w:fill="auto"/>
          </w:tcPr>
          <w:p w14:paraId="4DE6F04A"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3125" w:type="dxa"/>
            <w:tcBorders>
              <w:top w:val="single" w:sz="4" w:space="0" w:color="auto"/>
            </w:tcBorders>
            <w:shd w:val="clear" w:color="auto" w:fill="auto"/>
            <w:tcMar>
              <w:left w:w="72" w:type="dxa"/>
              <w:right w:w="72" w:type="dxa"/>
            </w:tcMar>
          </w:tcPr>
          <w:p w14:paraId="2F9D3807" w14:textId="77777777" w:rsidR="004E42CB" w:rsidRPr="00465255" w:rsidRDefault="004E42CB" w:rsidP="00C937B0">
            <w:pPr>
              <w:widowControl w:val="0"/>
              <w:spacing w:before="60"/>
              <w:jc w:val="center"/>
              <w:rPr>
                <w:rFonts w:ascii="Times New Roman" w:hAnsi="Times New Roman" w:cs="Times New Roman"/>
                <w:sz w:val="6"/>
                <w:szCs w:val="6"/>
                <w:lang w:eastAsia="en-US"/>
              </w:rPr>
            </w:pPr>
          </w:p>
        </w:tc>
        <w:tc>
          <w:tcPr>
            <w:tcW w:w="709" w:type="dxa"/>
            <w:tcBorders>
              <w:top w:val="single" w:sz="4" w:space="0" w:color="auto"/>
            </w:tcBorders>
            <w:shd w:val="clear" w:color="auto" w:fill="auto"/>
          </w:tcPr>
          <w:p w14:paraId="3D7B22A9"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1134" w:type="dxa"/>
            <w:tcBorders>
              <w:top w:val="single" w:sz="4" w:space="0" w:color="auto"/>
            </w:tcBorders>
            <w:shd w:val="clear" w:color="auto" w:fill="auto"/>
          </w:tcPr>
          <w:p w14:paraId="37ED7720"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850" w:type="dxa"/>
            <w:tcBorders>
              <w:top w:val="single" w:sz="4" w:space="0" w:color="auto"/>
            </w:tcBorders>
            <w:shd w:val="clear" w:color="auto" w:fill="auto"/>
          </w:tcPr>
          <w:p w14:paraId="2BFFD646"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993" w:type="dxa"/>
            <w:tcBorders>
              <w:top w:val="single" w:sz="4" w:space="0" w:color="auto"/>
            </w:tcBorders>
            <w:shd w:val="clear" w:color="auto" w:fill="auto"/>
          </w:tcPr>
          <w:p w14:paraId="10CC187E"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567" w:type="dxa"/>
            <w:tcBorders>
              <w:top w:val="single" w:sz="4" w:space="0" w:color="auto"/>
            </w:tcBorders>
            <w:shd w:val="clear" w:color="auto" w:fill="auto"/>
          </w:tcPr>
          <w:p w14:paraId="00D4642E"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708" w:type="dxa"/>
            <w:tcBorders>
              <w:top w:val="single" w:sz="4" w:space="0" w:color="auto"/>
            </w:tcBorders>
            <w:shd w:val="clear" w:color="auto" w:fill="auto"/>
          </w:tcPr>
          <w:p w14:paraId="6F13FA58"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709" w:type="dxa"/>
            <w:tcBorders>
              <w:top w:val="single" w:sz="4" w:space="0" w:color="auto"/>
            </w:tcBorders>
            <w:shd w:val="clear" w:color="auto" w:fill="auto"/>
          </w:tcPr>
          <w:p w14:paraId="6C7806AA"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567" w:type="dxa"/>
            <w:tcBorders>
              <w:top w:val="single" w:sz="4" w:space="0" w:color="auto"/>
            </w:tcBorders>
            <w:shd w:val="clear" w:color="auto" w:fill="auto"/>
          </w:tcPr>
          <w:p w14:paraId="53A4A782"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709" w:type="dxa"/>
            <w:tcBorders>
              <w:top w:val="single" w:sz="4" w:space="0" w:color="auto"/>
            </w:tcBorders>
            <w:shd w:val="clear" w:color="auto" w:fill="auto"/>
          </w:tcPr>
          <w:p w14:paraId="6EBB1AE3"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709" w:type="dxa"/>
            <w:tcBorders>
              <w:top w:val="single" w:sz="4" w:space="0" w:color="auto"/>
            </w:tcBorders>
            <w:shd w:val="clear" w:color="auto" w:fill="auto"/>
          </w:tcPr>
          <w:p w14:paraId="1B036F8D"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570" w:type="dxa"/>
            <w:tcBorders>
              <w:top w:val="single" w:sz="4" w:space="0" w:color="auto"/>
            </w:tcBorders>
            <w:shd w:val="clear" w:color="auto" w:fill="auto"/>
          </w:tcPr>
          <w:p w14:paraId="6DDB3C14"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989" w:type="dxa"/>
            <w:tcBorders>
              <w:top w:val="single" w:sz="4" w:space="0" w:color="auto"/>
            </w:tcBorders>
            <w:shd w:val="clear" w:color="auto" w:fill="auto"/>
          </w:tcPr>
          <w:p w14:paraId="0E9CAC87"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850" w:type="dxa"/>
            <w:tcBorders>
              <w:top w:val="single" w:sz="4" w:space="0" w:color="auto"/>
            </w:tcBorders>
            <w:shd w:val="clear" w:color="auto" w:fill="auto"/>
          </w:tcPr>
          <w:p w14:paraId="2B9361D4"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c>
          <w:tcPr>
            <w:tcW w:w="993" w:type="dxa"/>
            <w:tcBorders>
              <w:top w:val="single" w:sz="4" w:space="0" w:color="auto"/>
            </w:tcBorders>
            <w:shd w:val="clear" w:color="auto" w:fill="auto"/>
          </w:tcPr>
          <w:p w14:paraId="501CD0FD" w14:textId="77777777" w:rsidR="004E42CB" w:rsidRPr="00465255" w:rsidRDefault="004E42CB" w:rsidP="00C937B0">
            <w:pPr>
              <w:widowControl w:val="0"/>
              <w:spacing w:before="60"/>
              <w:jc w:val="center"/>
              <w:rPr>
                <w:rFonts w:ascii="Times New Roman" w:hAnsi="Times New Roman" w:cs="Times New Roman"/>
                <w:color w:val="000000"/>
                <w:spacing w:val="-2"/>
                <w:sz w:val="6"/>
                <w:szCs w:val="6"/>
              </w:rPr>
            </w:pPr>
          </w:p>
        </w:tc>
      </w:tr>
      <w:tr w:rsidR="004E42CB" w:rsidRPr="00465255" w14:paraId="34AA0A83" w14:textId="77777777" w:rsidTr="004E42CB">
        <w:trPr>
          <w:trHeight w:val="20"/>
        </w:trPr>
        <w:tc>
          <w:tcPr>
            <w:tcW w:w="419" w:type="dxa"/>
            <w:shd w:val="clear" w:color="auto" w:fill="auto"/>
          </w:tcPr>
          <w:p w14:paraId="6450E0A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w:t>
            </w:r>
          </w:p>
        </w:tc>
        <w:tc>
          <w:tcPr>
            <w:tcW w:w="3125" w:type="dxa"/>
            <w:shd w:val="clear" w:color="auto" w:fill="auto"/>
            <w:tcMar>
              <w:left w:w="72" w:type="dxa"/>
              <w:right w:w="72" w:type="dxa"/>
            </w:tcMar>
          </w:tcPr>
          <w:p w14:paraId="0DC8317B" w14:textId="77777777" w:rsidR="004E42CB" w:rsidRPr="00465255" w:rsidRDefault="004E42CB" w:rsidP="00C937B0">
            <w:pPr>
              <w:widowControl w:val="0"/>
              <w:rPr>
                <w:rFonts w:ascii="Times New Roman" w:hAnsi="Times New Roman" w:cs="Times New Roman"/>
                <w:sz w:val="20"/>
                <w:szCs w:val="20"/>
                <w:lang w:eastAsia="en-US"/>
              </w:rPr>
            </w:pPr>
            <w:r w:rsidRPr="00465255">
              <w:rPr>
                <w:rFonts w:ascii="Times New Roman" w:hAnsi="Times New Roman" w:cs="Times New Roman"/>
                <w:color w:val="000000"/>
                <w:spacing w:val="-10"/>
                <w:sz w:val="20"/>
                <w:szCs w:val="20"/>
                <w:shd w:val="clear" w:color="auto" w:fill="FFFFFF"/>
                <w:lang w:bidi="ru-RU"/>
              </w:rPr>
              <w:t>Смертность от БСК</w:t>
            </w:r>
          </w:p>
        </w:tc>
        <w:tc>
          <w:tcPr>
            <w:tcW w:w="709" w:type="dxa"/>
            <w:shd w:val="clear" w:color="auto" w:fill="auto"/>
          </w:tcPr>
          <w:p w14:paraId="541EECF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41766D5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на 100 тыс. человек</w:t>
            </w:r>
          </w:p>
          <w:p w14:paraId="774C9A3C" w14:textId="77777777" w:rsidR="004E42CB" w:rsidRPr="00465255" w:rsidRDefault="004E42CB" w:rsidP="00C937B0">
            <w:pPr>
              <w:widowControl w:val="0"/>
              <w:jc w:val="center"/>
              <w:rPr>
                <w:rFonts w:ascii="Times New Roman" w:hAnsi="Times New Roman" w:cs="Times New Roman"/>
                <w:color w:val="000000"/>
                <w:spacing w:val="-2"/>
                <w:sz w:val="16"/>
                <w:szCs w:val="20"/>
              </w:rPr>
            </w:pPr>
          </w:p>
        </w:tc>
        <w:tc>
          <w:tcPr>
            <w:tcW w:w="850" w:type="dxa"/>
            <w:shd w:val="clear" w:color="auto" w:fill="auto"/>
          </w:tcPr>
          <w:p w14:paraId="50C5D985"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493,7</w:t>
            </w:r>
          </w:p>
        </w:tc>
        <w:tc>
          <w:tcPr>
            <w:tcW w:w="993" w:type="dxa"/>
            <w:shd w:val="clear" w:color="auto" w:fill="auto"/>
          </w:tcPr>
          <w:p w14:paraId="5136A88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38ECC58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6E6358A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493,7</w:t>
            </w:r>
          </w:p>
        </w:tc>
        <w:tc>
          <w:tcPr>
            <w:tcW w:w="709" w:type="dxa"/>
            <w:shd w:val="clear" w:color="auto" w:fill="auto"/>
          </w:tcPr>
          <w:p w14:paraId="744D2C3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549,3</w:t>
            </w:r>
          </w:p>
        </w:tc>
        <w:tc>
          <w:tcPr>
            <w:tcW w:w="567" w:type="dxa"/>
            <w:shd w:val="clear" w:color="auto" w:fill="auto"/>
          </w:tcPr>
          <w:p w14:paraId="4FA5947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544,3</w:t>
            </w:r>
          </w:p>
        </w:tc>
        <w:tc>
          <w:tcPr>
            <w:tcW w:w="709" w:type="dxa"/>
            <w:shd w:val="clear" w:color="auto" w:fill="auto"/>
          </w:tcPr>
          <w:p w14:paraId="1E3C8CE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495,4</w:t>
            </w:r>
          </w:p>
        </w:tc>
        <w:tc>
          <w:tcPr>
            <w:tcW w:w="709" w:type="dxa"/>
            <w:shd w:val="clear" w:color="auto" w:fill="auto"/>
          </w:tcPr>
          <w:p w14:paraId="13F5D88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481,7</w:t>
            </w:r>
          </w:p>
        </w:tc>
        <w:tc>
          <w:tcPr>
            <w:tcW w:w="570" w:type="dxa"/>
            <w:shd w:val="clear" w:color="auto" w:fill="auto"/>
          </w:tcPr>
          <w:p w14:paraId="597F7FE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468,0</w:t>
            </w:r>
          </w:p>
        </w:tc>
        <w:tc>
          <w:tcPr>
            <w:tcW w:w="989" w:type="dxa"/>
            <w:shd w:val="clear" w:color="auto" w:fill="auto"/>
          </w:tcPr>
          <w:p w14:paraId="0B5A1C0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454,3</w:t>
            </w:r>
          </w:p>
        </w:tc>
        <w:tc>
          <w:tcPr>
            <w:tcW w:w="850" w:type="dxa"/>
            <w:shd w:val="clear" w:color="auto" w:fill="auto"/>
          </w:tcPr>
          <w:p w14:paraId="1AF310D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385,7</w:t>
            </w:r>
          </w:p>
        </w:tc>
        <w:tc>
          <w:tcPr>
            <w:tcW w:w="993" w:type="dxa"/>
            <w:shd w:val="clear" w:color="auto" w:fill="auto"/>
          </w:tcPr>
          <w:p w14:paraId="79D9D41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41F538AA" w14:textId="77777777" w:rsidTr="004E42CB">
        <w:trPr>
          <w:trHeight w:val="20"/>
        </w:trPr>
        <w:tc>
          <w:tcPr>
            <w:tcW w:w="419" w:type="dxa"/>
            <w:shd w:val="clear" w:color="auto" w:fill="auto"/>
          </w:tcPr>
          <w:p w14:paraId="7A62182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w:t>
            </w:r>
          </w:p>
        </w:tc>
        <w:tc>
          <w:tcPr>
            <w:tcW w:w="3125" w:type="dxa"/>
            <w:shd w:val="clear" w:color="auto" w:fill="auto"/>
            <w:tcMar>
              <w:left w:w="72" w:type="dxa"/>
              <w:right w:w="72" w:type="dxa"/>
            </w:tcMar>
          </w:tcPr>
          <w:p w14:paraId="20469FB0" w14:textId="77777777" w:rsidR="004E42CB" w:rsidRPr="00465255" w:rsidRDefault="004E42CB" w:rsidP="00C937B0">
            <w:pPr>
              <w:widowControl w:val="0"/>
              <w:jc w:val="both"/>
              <w:rPr>
                <w:rFonts w:ascii="Times New Roman" w:hAnsi="Times New Roman" w:cs="Times New Roman"/>
                <w:sz w:val="20"/>
                <w:szCs w:val="20"/>
                <w:lang w:eastAsia="en-US"/>
              </w:rPr>
            </w:pPr>
            <w:r w:rsidRPr="00465255">
              <w:rPr>
                <w:rFonts w:ascii="Times New Roman" w:hAnsi="Times New Roman" w:cs="Times New Roman"/>
                <w:color w:val="000000"/>
                <w:sz w:val="20"/>
                <w:szCs w:val="20"/>
                <w:shd w:val="clear" w:color="auto" w:fill="FFFFFF"/>
                <w:lang w:bidi="ru-RU"/>
              </w:rPr>
              <w:t>Смертность от инфаркта миокарда</w:t>
            </w:r>
          </w:p>
        </w:tc>
        <w:tc>
          <w:tcPr>
            <w:tcW w:w="709" w:type="dxa"/>
            <w:shd w:val="clear" w:color="auto" w:fill="auto"/>
          </w:tcPr>
          <w:p w14:paraId="5068E9E5"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63E1D08E" w14:textId="77777777" w:rsidR="004E42CB" w:rsidRPr="00465255" w:rsidRDefault="004E42CB" w:rsidP="00C937B0">
            <w:pPr>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на 100 тыс. человек</w:t>
            </w:r>
          </w:p>
          <w:p w14:paraId="690AB3AC" w14:textId="77777777" w:rsidR="004E42CB" w:rsidRPr="00465255" w:rsidRDefault="004E42CB" w:rsidP="00C937B0">
            <w:pPr>
              <w:jc w:val="center"/>
              <w:rPr>
                <w:rFonts w:ascii="Times New Roman" w:hAnsi="Times New Roman" w:cs="Times New Roman"/>
                <w:sz w:val="16"/>
                <w:szCs w:val="20"/>
              </w:rPr>
            </w:pPr>
          </w:p>
        </w:tc>
        <w:tc>
          <w:tcPr>
            <w:tcW w:w="850" w:type="dxa"/>
            <w:shd w:val="clear" w:color="auto" w:fill="auto"/>
          </w:tcPr>
          <w:p w14:paraId="5A9BB06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20,8</w:t>
            </w:r>
          </w:p>
        </w:tc>
        <w:tc>
          <w:tcPr>
            <w:tcW w:w="993" w:type="dxa"/>
            <w:shd w:val="clear" w:color="auto" w:fill="auto"/>
          </w:tcPr>
          <w:p w14:paraId="21CABD2E"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79C840C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126B40C2"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20,8</w:t>
            </w:r>
          </w:p>
        </w:tc>
        <w:tc>
          <w:tcPr>
            <w:tcW w:w="709" w:type="dxa"/>
            <w:shd w:val="clear" w:color="auto" w:fill="auto"/>
          </w:tcPr>
          <w:p w14:paraId="37A01A2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20,0</w:t>
            </w:r>
          </w:p>
        </w:tc>
        <w:tc>
          <w:tcPr>
            <w:tcW w:w="567" w:type="dxa"/>
            <w:shd w:val="clear" w:color="auto" w:fill="auto"/>
          </w:tcPr>
          <w:p w14:paraId="14195066"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16,6</w:t>
            </w:r>
          </w:p>
        </w:tc>
        <w:tc>
          <w:tcPr>
            <w:tcW w:w="709" w:type="dxa"/>
            <w:shd w:val="clear" w:color="auto" w:fill="auto"/>
          </w:tcPr>
          <w:p w14:paraId="2A2E0BE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18,5</w:t>
            </w:r>
          </w:p>
        </w:tc>
        <w:tc>
          <w:tcPr>
            <w:tcW w:w="709" w:type="dxa"/>
            <w:shd w:val="clear" w:color="auto" w:fill="auto"/>
          </w:tcPr>
          <w:p w14:paraId="438C901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17,7</w:t>
            </w:r>
          </w:p>
        </w:tc>
        <w:tc>
          <w:tcPr>
            <w:tcW w:w="570" w:type="dxa"/>
            <w:shd w:val="clear" w:color="auto" w:fill="auto"/>
          </w:tcPr>
          <w:p w14:paraId="02817C8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17,1</w:t>
            </w:r>
          </w:p>
        </w:tc>
        <w:tc>
          <w:tcPr>
            <w:tcW w:w="989" w:type="dxa"/>
            <w:shd w:val="clear" w:color="auto" w:fill="auto"/>
          </w:tcPr>
          <w:p w14:paraId="3C9338A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76F086C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046F6EA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7146EFF1" w14:textId="77777777" w:rsidTr="004E42CB">
        <w:trPr>
          <w:trHeight w:val="20"/>
        </w:trPr>
        <w:tc>
          <w:tcPr>
            <w:tcW w:w="419" w:type="dxa"/>
            <w:shd w:val="clear" w:color="auto" w:fill="auto"/>
          </w:tcPr>
          <w:p w14:paraId="778BA17A"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w:t>
            </w:r>
          </w:p>
        </w:tc>
        <w:tc>
          <w:tcPr>
            <w:tcW w:w="3125" w:type="dxa"/>
            <w:shd w:val="clear" w:color="auto" w:fill="auto"/>
            <w:tcMar>
              <w:left w:w="72" w:type="dxa"/>
              <w:right w:w="72" w:type="dxa"/>
            </w:tcMar>
          </w:tcPr>
          <w:p w14:paraId="42BECFB7" w14:textId="77777777" w:rsidR="004E42CB" w:rsidRPr="00465255" w:rsidRDefault="004E42CB" w:rsidP="00C937B0">
            <w:pPr>
              <w:widowControl w:val="0"/>
              <w:jc w:val="both"/>
              <w:rPr>
                <w:rFonts w:ascii="Times New Roman" w:hAnsi="Times New Roman" w:cs="Times New Roman"/>
                <w:sz w:val="20"/>
                <w:szCs w:val="20"/>
                <w:lang w:eastAsia="en-US"/>
              </w:rPr>
            </w:pPr>
            <w:r w:rsidRPr="00465255">
              <w:rPr>
                <w:rFonts w:ascii="Times New Roman" w:hAnsi="Times New Roman" w:cs="Times New Roman"/>
                <w:color w:val="000000"/>
                <w:sz w:val="20"/>
                <w:szCs w:val="20"/>
                <w:shd w:val="clear" w:color="auto" w:fill="FFFFFF"/>
                <w:lang w:bidi="ru-RU"/>
              </w:rPr>
              <w:t xml:space="preserve">Смертность от ОНМК </w:t>
            </w:r>
          </w:p>
        </w:tc>
        <w:tc>
          <w:tcPr>
            <w:tcW w:w="709" w:type="dxa"/>
            <w:shd w:val="clear" w:color="auto" w:fill="auto"/>
          </w:tcPr>
          <w:p w14:paraId="2D3365D7"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27D6B216" w14:textId="77777777" w:rsidR="004E42CB" w:rsidRPr="00465255" w:rsidRDefault="004E42CB" w:rsidP="00C937B0">
            <w:pPr>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на 100 тыс. человек</w:t>
            </w:r>
          </w:p>
          <w:p w14:paraId="727ACCAE" w14:textId="77777777" w:rsidR="004E42CB" w:rsidRPr="00465255" w:rsidRDefault="004E42CB" w:rsidP="00C937B0">
            <w:pPr>
              <w:jc w:val="center"/>
              <w:rPr>
                <w:rFonts w:ascii="Times New Roman" w:hAnsi="Times New Roman" w:cs="Times New Roman"/>
                <w:sz w:val="16"/>
                <w:szCs w:val="20"/>
              </w:rPr>
            </w:pPr>
          </w:p>
        </w:tc>
        <w:tc>
          <w:tcPr>
            <w:tcW w:w="850" w:type="dxa"/>
            <w:shd w:val="clear" w:color="auto" w:fill="auto"/>
          </w:tcPr>
          <w:p w14:paraId="6C0B357B"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45,3</w:t>
            </w:r>
          </w:p>
        </w:tc>
        <w:tc>
          <w:tcPr>
            <w:tcW w:w="993" w:type="dxa"/>
            <w:shd w:val="clear" w:color="auto" w:fill="auto"/>
          </w:tcPr>
          <w:p w14:paraId="050F9CB5"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42FB8A52"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46F638F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45,3</w:t>
            </w:r>
          </w:p>
        </w:tc>
        <w:tc>
          <w:tcPr>
            <w:tcW w:w="709" w:type="dxa"/>
            <w:shd w:val="clear" w:color="auto" w:fill="auto"/>
          </w:tcPr>
          <w:p w14:paraId="6EF4390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43,7</w:t>
            </w:r>
          </w:p>
        </w:tc>
        <w:tc>
          <w:tcPr>
            <w:tcW w:w="567" w:type="dxa"/>
            <w:shd w:val="clear" w:color="auto" w:fill="auto"/>
          </w:tcPr>
          <w:p w14:paraId="2A3C2DC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51,4</w:t>
            </w:r>
          </w:p>
        </w:tc>
        <w:tc>
          <w:tcPr>
            <w:tcW w:w="709" w:type="dxa"/>
            <w:shd w:val="clear" w:color="auto" w:fill="auto"/>
          </w:tcPr>
          <w:p w14:paraId="61B46D7A"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40,3</w:t>
            </w:r>
          </w:p>
        </w:tc>
        <w:tc>
          <w:tcPr>
            <w:tcW w:w="709" w:type="dxa"/>
            <w:shd w:val="clear" w:color="auto" w:fill="auto"/>
          </w:tcPr>
          <w:p w14:paraId="61D8C0C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38,7</w:t>
            </w:r>
          </w:p>
        </w:tc>
        <w:tc>
          <w:tcPr>
            <w:tcW w:w="570" w:type="dxa"/>
            <w:shd w:val="clear" w:color="auto" w:fill="auto"/>
          </w:tcPr>
          <w:p w14:paraId="53687BD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37,4</w:t>
            </w:r>
          </w:p>
        </w:tc>
        <w:tc>
          <w:tcPr>
            <w:tcW w:w="989" w:type="dxa"/>
            <w:shd w:val="clear" w:color="auto" w:fill="auto"/>
          </w:tcPr>
          <w:p w14:paraId="6A64CAD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37C76A9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7851B2D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34900266" w14:textId="77777777" w:rsidTr="004E42CB">
        <w:trPr>
          <w:trHeight w:val="20"/>
        </w:trPr>
        <w:tc>
          <w:tcPr>
            <w:tcW w:w="419" w:type="dxa"/>
            <w:shd w:val="clear" w:color="auto" w:fill="auto"/>
          </w:tcPr>
          <w:p w14:paraId="496FEAE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w:t>
            </w:r>
          </w:p>
        </w:tc>
        <w:tc>
          <w:tcPr>
            <w:tcW w:w="3125" w:type="dxa"/>
            <w:shd w:val="clear" w:color="auto" w:fill="auto"/>
            <w:tcMar>
              <w:left w:w="72" w:type="dxa"/>
              <w:right w:w="72" w:type="dxa"/>
            </w:tcMar>
          </w:tcPr>
          <w:p w14:paraId="6593B7F2"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Смертность населения от ИБС</w:t>
            </w:r>
          </w:p>
          <w:p w14:paraId="6F04ADCE"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p>
        </w:tc>
        <w:tc>
          <w:tcPr>
            <w:tcW w:w="709" w:type="dxa"/>
            <w:shd w:val="clear" w:color="auto" w:fill="auto"/>
          </w:tcPr>
          <w:p w14:paraId="218CB172"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2D8034C3" w14:textId="77777777" w:rsidR="004E42CB" w:rsidRPr="00465255" w:rsidRDefault="004E42CB" w:rsidP="00C937B0">
            <w:pPr>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на 100 тыс. человек</w:t>
            </w:r>
          </w:p>
          <w:p w14:paraId="2A74E838" w14:textId="77777777" w:rsidR="004E42CB" w:rsidRPr="00465255" w:rsidRDefault="004E42CB" w:rsidP="00C937B0">
            <w:pPr>
              <w:jc w:val="center"/>
              <w:rPr>
                <w:rFonts w:ascii="Times New Roman" w:hAnsi="Times New Roman" w:cs="Times New Roman"/>
                <w:color w:val="000000"/>
                <w:spacing w:val="-2"/>
                <w:sz w:val="16"/>
                <w:szCs w:val="20"/>
              </w:rPr>
            </w:pPr>
          </w:p>
        </w:tc>
        <w:tc>
          <w:tcPr>
            <w:tcW w:w="850" w:type="dxa"/>
            <w:shd w:val="clear" w:color="auto" w:fill="auto"/>
          </w:tcPr>
          <w:p w14:paraId="61FD7BD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221,4</w:t>
            </w:r>
          </w:p>
        </w:tc>
        <w:tc>
          <w:tcPr>
            <w:tcW w:w="993" w:type="dxa"/>
            <w:shd w:val="clear" w:color="auto" w:fill="auto"/>
          </w:tcPr>
          <w:p w14:paraId="5484DC9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31.12.2019</w:t>
            </w:r>
          </w:p>
        </w:tc>
        <w:tc>
          <w:tcPr>
            <w:tcW w:w="567" w:type="dxa"/>
            <w:shd w:val="clear" w:color="auto" w:fill="auto"/>
          </w:tcPr>
          <w:p w14:paraId="080F85D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0,0</w:t>
            </w:r>
          </w:p>
        </w:tc>
        <w:tc>
          <w:tcPr>
            <w:tcW w:w="708" w:type="dxa"/>
            <w:shd w:val="clear" w:color="auto" w:fill="auto"/>
          </w:tcPr>
          <w:p w14:paraId="568F568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0,0</w:t>
            </w:r>
          </w:p>
        </w:tc>
        <w:tc>
          <w:tcPr>
            <w:tcW w:w="709" w:type="dxa"/>
            <w:shd w:val="clear" w:color="auto" w:fill="auto"/>
          </w:tcPr>
          <w:p w14:paraId="53F7AB26"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0,0</w:t>
            </w:r>
          </w:p>
        </w:tc>
        <w:tc>
          <w:tcPr>
            <w:tcW w:w="567" w:type="dxa"/>
            <w:shd w:val="clear" w:color="auto" w:fill="auto"/>
          </w:tcPr>
          <w:p w14:paraId="5F6DA16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253,8</w:t>
            </w:r>
          </w:p>
        </w:tc>
        <w:tc>
          <w:tcPr>
            <w:tcW w:w="709" w:type="dxa"/>
            <w:shd w:val="clear" w:color="auto" w:fill="auto"/>
          </w:tcPr>
          <w:p w14:paraId="0BD6BD86"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223,4</w:t>
            </w:r>
          </w:p>
        </w:tc>
        <w:tc>
          <w:tcPr>
            <w:tcW w:w="709" w:type="dxa"/>
            <w:shd w:val="clear" w:color="auto" w:fill="auto"/>
          </w:tcPr>
          <w:p w14:paraId="483178D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217,2</w:t>
            </w:r>
          </w:p>
        </w:tc>
        <w:tc>
          <w:tcPr>
            <w:tcW w:w="570" w:type="dxa"/>
            <w:shd w:val="clear" w:color="auto" w:fill="auto"/>
          </w:tcPr>
          <w:p w14:paraId="2CF6EFE2"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211,0</w:t>
            </w:r>
          </w:p>
        </w:tc>
        <w:tc>
          <w:tcPr>
            <w:tcW w:w="989" w:type="dxa"/>
            <w:shd w:val="clear" w:color="auto" w:fill="auto"/>
          </w:tcPr>
          <w:p w14:paraId="185D8805"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w:t>
            </w:r>
          </w:p>
        </w:tc>
        <w:tc>
          <w:tcPr>
            <w:tcW w:w="850" w:type="dxa"/>
            <w:shd w:val="clear" w:color="auto" w:fill="auto"/>
          </w:tcPr>
          <w:p w14:paraId="5737F64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w:t>
            </w:r>
          </w:p>
        </w:tc>
        <w:tc>
          <w:tcPr>
            <w:tcW w:w="993" w:type="dxa"/>
            <w:shd w:val="clear" w:color="auto" w:fill="auto"/>
          </w:tcPr>
          <w:p w14:paraId="18EF6F5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sz w:val="20"/>
                <w:szCs w:val="20"/>
              </w:rPr>
              <w:t>-</w:t>
            </w:r>
          </w:p>
        </w:tc>
      </w:tr>
      <w:tr w:rsidR="004E42CB" w:rsidRPr="00465255" w14:paraId="5334B9D4" w14:textId="77777777" w:rsidTr="004E42CB">
        <w:trPr>
          <w:trHeight w:val="20"/>
        </w:trPr>
        <w:tc>
          <w:tcPr>
            <w:tcW w:w="419" w:type="dxa"/>
            <w:shd w:val="clear" w:color="auto" w:fill="auto"/>
          </w:tcPr>
          <w:p w14:paraId="13B8E51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w:t>
            </w:r>
          </w:p>
        </w:tc>
        <w:tc>
          <w:tcPr>
            <w:tcW w:w="3125" w:type="dxa"/>
            <w:shd w:val="clear" w:color="auto" w:fill="auto"/>
            <w:tcMar>
              <w:left w:w="72" w:type="dxa"/>
              <w:right w:w="72" w:type="dxa"/>
            </w:tcMar>
          </w:tcPr>
          <w:p w14:paraId="373860C5" w14:textId="57B945BE"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Смертность населения</w:t>
            </w:r>
            <w:r w:rsidR="004C04A5" w:rsidRPr="00465255">
              <w:rPr>
                <w:rFonts w:ascii="Times New Roman" w:hAnsi="Times New Roman" w:cs="Times New Roman"/>
                <w:color w:val="000000"/>
                <w:sz w:val="20"/>
                <w:szCs w:val="20"/>
                <w:shd w:val="clear" w:color="auto" w:fill="FFFFFF"/>
                <w:lang w:bidi="ru-RU"/>
              </w:rPr>
              <w:t xml:space="preserve"> </w:t>
            </w:r>
            <w:r w:rsidRPr="00465255">
              <w:rPr>
                <w:rFonts w:ascii="Times New Roman" w:hAnsi="Times New Roman" w:cs="Times New Roman"/>
                <w:color w:val="000000"/>
                <w:sz w:val="20"/>
                <w:szCs w:val="20"/>
                <w:shd w:val="clear" w:color="auto" w:fill="FFFFFF"/>
                <w:lang w:bidi="ru-RU"/>
              </w:rPr>
              <w:t>от ЦВЗ</w:t>
            </w:r>
          </w:p>
          <w:p w14:paraId="08E523C3" w14:textId="77777777" w:rsidR="004E42CB" w:rsidRPr="00465255" w:rsidRDefault="004E42CB" w:rsidP="00C937B0">
            <w:pPr>
              <w:widowControl w:val="0"/>
              <w:jc w:val="both"/>
              <w:rPr>
                <w:rFonts w:ascii="Times New Roman" w:hAnsi="Times New Roman" w:cs="Times New Roman"/>
                <w:color w:val="000000"/>
                <w:sz w:val="18"/>
                <w:szCs w:val="20"/>
                <w:shd w:val="clear" w:color="auto" w:fill="FFFFFF"/>
                <w:lang w:bidi="ru-RU"/>
              </w:rPr>
            </w:pPr>
          </w:p>
        </w:tc>
        <w:tc>
          <w:tcPr>
            <w:tcW w:w="709" w:type="dxa"/>
            <w:shd w:val="clear" w:color="auto" w:fill="auto"/>
          </w:tcPr>
          <w:p w14:paraId="59999A2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74BC7BDF" w14:textId="77777777" w:rsidR="004E42CB" w:rsidRPr="00465255" w:rsidRDefault="004E42CB" w:rsidP="00C937B0">
            <w:pPr>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на 100 тыс. человек</w:t>
            </w:r>
          </w:p>
        </w:tc>
        <w:tc>
          <w:tcPr>
            <w:tcW w:w="850" w:type="dxa"/>
            <w:shd w:val="clear" w:color="auto" w:fill="auto"/>
          </w:tcPr>
          <w:p w14:paraId="7DE91DCF"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184,9</w:t>
            </w:r>
          </w:p>
        </w:tc>
        <w:tc>
          <w:tcPr>
            <w:tcW w:w="993" w:type="dxa"/>
            <w:shd w:val="clear" w:color="auto" w:fill="auto"/>
          </w:tcPr>
          <w:p w14:paraId="73297B84"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31.12.2019</w:t>
            </w:r>
          </w:p>
        </w:tc>
        <w:tc>
          <w:tcPr>
            <w:tcW w:w="567" w:type="dxa"/>
            <w:shd w:val="clear" w:color="auto" w:fill="auto"/>
          </w:tcPr>
          <w:p w14:paraId="197477C2"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0,0</w:t>
            </w:r>
          </w:p>
        </w:tc>
        <w:tc>
          <w:tcPr>
            <w:tcW w:w="708" w:type="dxa"/>
            <w:shd w:val="clear" w:color="auto" w:fill="auto"/>
          </w:tcPr>
          <w:p w14:paraId="24230A3F"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0,0</w:t>
            </w:r>
          </w:p>
        </w:tc>
        <w:tc>
          <w:tcPr>
            <w:tcW w:w="709" w:type="dxa"/>
            <w:shd w:val="clear" w:color="auto" w:fill="auto"/>
          </w:tcPr>
          <w:p w14:paraId="6F4CD246"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0,0</w:t>
            </w:r>
          </w:p>
        </w:tc>
        <w:tc>
          <w:tcPr>
            <w:tcW w:w="567" w:type="dxa"/>
            <w:shd w:val="clear" w:color="auto" w:fill="auto"/>
          </w:tcPr>
          <w:p w14:paraId="712BBAE4"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180,4</w:t>
            </w:r>
          </w:p>
        </w:tc>
        <w:tc>
          <w:tcPr>
            <w:tcW w:w="709" w:type="dxa"/>
            <w:shd w:val="clear" w:color="auto" w:fill="auto"/>
          </w:tcPr>
          <w:p w14:paraId="35ADB996"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181,0</w:t>
            </w:r>
          </w:p>
        </w:tc>
        <w:tc>
          <w:tcPr>
            <w:tcW w:w="709" w:type="dxa"/>
            <w:shd w:val="clear" w:color="auto" w:fill="auto"/>
          </w:tcPr>
          <w:p w14:paraId="64B5739A"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173,2</w:t>
            </w:r>
          </w:p>
        </w:tc>
        <w:tc>
          <w:tcPr>
            <w:tcW w:w="570" w:type="dxa"/>
            <w:shd w:val="clear" w:color="auto" w:fill="auto"/>
          </w:tcPr>
          <w:p w14:paraId="2020B90F"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165,4</w:t>
            </w:r>
          </w:p>
        </w:tc>
        <w:tc>
          <w:tcPr>
            <w:tcW w:w="989" w:type="dxa"/>
            <w:shd w:val="clear" w:color="auto" w:fill="auto"/>
          </w:tcPr>
          <w:p w14:paraId="22682D52"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w:t>
            </w:r>
          </w:p>
        </w:tc>
        <w:tc>
          <w:tcPr>
            <w:tcW w:w="850" w:type="dxa"/>
            <w:shd w:val="clear" w:color="auto" w:fill="auto"/>
          </w:tcPr>
          <w:p w14:paraId="119F7776"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w:t>
            </w:r>
          </w:p>
        </w:tc>
        <w:tc>
          <w:tcPr>
            <w:tcW w:w="993" w:type="dxa"/>
            <w:shd w:val="clear" w:color="auto" w:fill="auto"/>
          </w:tcPr>
          <w:p w14:paraId="2DB6A716"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w:t>
            </w:r>
          </w:p>
        </w:tc>
      </w:tr>
      <w:tr w:rsidR="004E42CB" w:rsidRPr="00465255" w14:paraId="0609705E" w14:textId="77777777" w:rsidTr="004E42CB">
        <w:trPr>
          <w:trHeight w:val="20"/>
        </w:trPr>
        <w:tc>
          <w:tcPr>
            <w:tcW w:w="419" w:type="dxa"/>
            <w:shd w:val="clear" w:color="auto" w:fill="auto"/>
          </w:tcPr>
          <w:p w14:paraId="28C9D4C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6.</w:t>
            </w:r>
          </w:p>
        </w:tc>
        <w:tc>
          <w:tcPr>
            <w:tcW w:w="3125" w:type="dxa"/>
            <w:shd w:val="clear" w:color="auto" w:fill="auto"/>
            <w:tcMar>
              <w:left w:w="72" w:type="dxa"/>
              <w:right w:w="72" w:type="dxa"/>
            </w:tcMar>
          </w:tcPr>
          <w:p w14:paraId="61F3C8AD"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Больничная летальность</w:t>
            </w:r>
            <w:r w:rsidRPr="00465255">
              <w:rPr>
                <w:rFonts w:ascii="Times New Roman" w:hAnsi="Times New Roman" w:cs="Times New Roman"/>
                <w:color w:val="000000"/>
                <w:sz w:val="20"/>
                <w:szCs w:val="20"/>
                <w:shd w:val="clear" w:color="auto" w:fill="FFFFFF"/>
                <w:lang w:bidi="ru-RU"/>
              </w:rPr>
              <w:br/>
              <w:t>от инфаркта миокарда</w:t>
            </w:r>
          </w:p>
          <w:p w14:paraId="60668982" w14:textId="77777777" w:rsidR="004E42CB" w:rsidRPr="00465255" w:rsidRDefault="004E42CB" w:rsidP="00C937B0">
            <w:pPr>
              <w:widowControl w:val="0"/>
              <w:jc w:val="both"/>
              <w:rPr>
                <w:rFonts w:ascii="Times New Roman" w:hAnsi="Times New Roman" w:cs="Times New Roman"/>
                <w:sz w:val="16"/>
                <w:szCs w:val="20"/>
                <w:lang w:eastAsia="en-US"/>
              </w:rPr>
            </w:pPr>
          </w:p>
        </w:tc>
        <w:tc>
          <w:tcPr>
            <w:tcW w:w="709" w:type="dxa"/>
            <w:shd w:val="clear" w:color="auto" w:fill="auto"/>
          </w:tcPr>
          <w:p w14:paraId="58B6394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61C179E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566F0DA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9,9</w:t>
            </w:r>
          </w:p>
        </w:tc>
        <w:tc>
          <w:tcPr>
            <w:tcW w:w="993" w:type="dxa"/>
            <w:shd w:val="clear" w:color="auto" w:fill="auto"/>
          </w:tcPr>
          <w:p w14:paraId="7D6AAA7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31.12.2017</w:t>
            </w:r>
          </w:p>
        </w:tc>
        <w:tc>
          <w:tcPr>
            <w:tcW w:w="567" w:type="dxa"/>
            <w:shd w:val="clear" w:color="auto" w:fill="auto"/>
          </w:tcPr>
          <w:p w14:paraId="001B3E7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30378EB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9,5</w:t>
            </w:r>
          </w:p>
        </w:tc>
        <w:tc>
          <w:tcPr>
            <w:tcW w:w="709" w:type="dxa"/>
            <w:shd w:val="clear" w:color="auto" w:fill="auto"/>
          </w:tcPr>
          <w:p w14:paraId="5E6B645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9,4</w:t>
            </w:r>
          </w:p>
        </w:tc>
        <w:tc>
          <w:tcPr>
            <w:tcW w:w="567" w:type="dxa"/>
            <w:shd w:val="clear" w:color="auto" w:fill="auto"/>
          </w:tcPr>
          <w:p w14:paraId="58F44B1F" w14:textId="632F2C56" w:rsidR="004E42CB" w:rsidRPr="00465255" w:rsidRDefault="00C63C9C"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w:t>
            </w:r>
            <w:r w:rsidR="004E42CB" w:rsidRPr="00465255">
              <w:rPr>
                <w:rFonts w:ascii="Times New Roman" w:hAnsi="Times New Roman" w:cs="Times New Roman"/>
                <w:color w:val="000000"/>
                <w:spacing w:val="-2"/>
                <w:sz w:val="20"/>
                <w:szCs w:val="20"/>
              </w:rPr>
              <w:t>,</w:t>
            </w:r>
            <w:r w:rsidRPr="00465255">
              <w:rPr>
                <w:rFonts w:ascii="Times New Roman" w:hAnsi="Times New Roman" w:cs="Times New Roman"/>
                <w:color w:val="000000"/>
                <w:spacing w:val="-2"/>
                <w:sz w:val="20"/>
                <w:szCs w:val="20"/>
              </w:rPr>
              <w:t>1</w:t>
            </w:r>
          </w:p>
        </w:tc>
        <w:tc>
          <w:tcPr>
            <w:tcW w:w="709" w:type="dxa"/>
            <w:shd w:val="clear" w:color="auto" w:fill="auto"/>
          </w:tcPr>
          <w:p w14:paraId="2EF2B9F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8,8</w:t>
            </w:r>
          </w:p>
        </w:tc>
        <w:tc>
          <w:tcPr>
            <w:tcW w:w="709" w:type="dxa"/>
            <w:shd w:val="clear" w:color="auto" w:fill="auto"/>
          </w:tcPr>
          <w:p w14:paraId="30D5A43B" w14:textId="4FD74B74"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r w:rsidR="00C63C9C" w:rsidRPr="00465255">
              <w:rPr>
                <w:rFonts w:ascii="Times New Roman" w:hAnsi="Times New Roman" w:cs="Times New Roman"/>
                <w:color w:val="000000"/>
                <w:spacing w:val="-2"/>
                <w:sz w:val="20"/>
                <w:szCs w:val="20"/>
              </w:rPr>
              <w:t>7</w:t>
            </w:r>
          </w:p>
        </w:tc>
        <w:tc>
          <w:tcPr>
            <w:tcW w:w="570" w:type="dxa"/>
            <w:shd w:val="clear" w:color="auto" w:fill="auto"/>
          </w:tcPr>
          <w:p w14:paraId="0F0A414E" w14:textId="07A3D484"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r w:rsidR="00C63C9C" w:rsidRPr="00465255">
              <w:rPr>
                <w:rFonts w:ascii="Times New Roman" w:hAnsi="Times New Roman" w:cs="Times New Roman"/>
                <w:color w:val="000000"/>
                <w:spacing w:val="-2"/>
                <w:sz w:val="20"/>
                <w:szCs w:val="20"/>
              </w:rPr>
              <w:t>6</w:t>
            </w:r>
          </w:p>
        </w:tc>
        <w:tc>
          <w:tcPr>
            <w:tcW w:w="989" w:type="dxa"/>
            <w:shd w:val="clear" w:color="auto" w:fill="auto"/>
          </w:tcPr>
          <w:p w14:paraId="177806F5"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72AFB2A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5964AB3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46DFBCD0" w14:textId="77777777" w:rsidTr="004E42CB">
        <w:trPr>
          <w:trHeight w:val="20"/>
        </w:trPr>
        <w:tc>
          <w:tcPr>
            <w:tcW w:w="419" w:type="dxa"/>
            <w:shd w:val="clear" w:color="auto" w:fill="auto"/>
          </w:tcPr>
          <w:p w14:paraId="332884A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7.</w:t>
            </w:r>
          </w:p>
        </w:tc>
        <w:tc>
          <w:tcPr>
            <w:tcW w:w="3125" w:type="dxa"/>
            <w:shd w:val="clear" w:color="auto" w:fill="auto"/>
            <w:tcMar>
              <w:left w:w="72" w:type="dxa"/>
              <w:right w:w="72" w:type="dxa"/>
            </w:tcMar>
          </w:tcPr>
          <w:p w14:paraId="34754DC9" w14:textId="77777777" w:rsidR="004E42CB" w:rsidRPr="00465255" w:rsidRDefault="004E42CB" w:rsidP="00C937B0">
            <w:pPr>
              <w:widowControl w:val="0"/>
              <w:jc w:val="both"/>
              <w:rPr>
                <w:rFonts w:ascii="Times New Roman" w:hAnsi="Times New Roman" w:cs="Times New Roman"/>
                <w:sz w:val="20"/>
                <w:szCs w:val="20"/>
                <w:lang w:eastAsia="en-US"/>
              </w:rPr>
            </w:pPr>
            <w:r w:rsidRPr="00465255">
              <w:rPr>
                <w:rFonts w:ascii="Times New Roman" w:hAnsi="Times New Roman" w:cs="Times New Roman"/>
                <w:color w:val="000000"/>
                <w:sz w:val="20"/>
                <w:szCs w:val="20"/>
                <w:shd w:val="clear" w:color="auto" w:fill="FFFFFF"/>
                <w:lang w:bidi="ru-RU"/>
              </w:rPr>
              <w:t>Больничная летальность от ОНМК</w:t>
            </w:r>
          </w:p>
        </w:tc>
        <w:tc>
          <w:tcPr>
            <w:tcW w:w="709" w:type="dxa"/>
            <w:shd w:val="clear" w:color="auto" w:fill="auto"/>
          </w:tcPr>
          <w:p w14:paraId="1335F96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18AEA98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7FAAA59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8,7</w:t>
            </w:r>
          </w:p>
        </w:tc>
        <w:tc>
          <w:tcPr>
            <w:tcW w:w="993" w:type="dxa"/>
            <w:shd w:val="clear" w:color="auto" w:fill="auto"/>
          </w:tcPr>
          <w:p w14:paraId="509E796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31.12.2017</w:t>
            </w:r>
          </w:p>
        </w:tc>
        <w:tc>
          <w:tcPr>
            <w:tcW w:w="567" w:type="dxa"/>
            <w:shd w:val="clear" w:color="auto" w:fill="auto"/>
          </w:tcPr>
          <w:p w14:paraId="6AA33FA6"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13CDB31A"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8,5</w:t>
            </w:r>
          </w:p>
        </w:tc>
        <w:tc>
          <w:tcPr>
            <w:tcW w:w="709" w:type="dxa"/>
            <w:shd w:val="clear" w:color="auto" w:fill="auto"/>
          </w:tcPr>
          <w:p w14:paraId="555CA03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8,8</w:t>
            </w:r>
          </w:p>
        </w:tc>
        <w:tc>
          <w:tcPr>
            <w:tcW w:w="567" w:type="dxa"/>
            <w:shd w:val="clear" w:color="auto" w:fill="auto"/>
          </w:tcPr>
          <w:p w14:paraId="5D7B71E3" w14:textId="57C1B4BA"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r w:rsidR="006A3222" w:rsidRPr="00465255">
              <w:rPr>
                <w:rFonts w:ascii="Times New Roman" w:hAnsi="Times New Roman" w:cs="Times New Roman"/>
                <w:color w:val="000000"/>
                <w:spacing w:val="-2"/>
                <w:sz w:val="20"/>
                <w:szCs w:val="20"/>
              </w:rPr>
              <w:t>6</w:t>
            </w:r>
          </w:p>
        </w:tc>
        <w:tc>
          <w:tcPr>
            <w:tcW w:w="709" w:type="dxa"/>
            <w:shd w:val="clear" w:color="auto" w:fill="auto"/>
          </w:tcPr>
          <w:p w14:paraId="63CD00BB" w14:textId="2A654EAB" w:rsidR="004E42CB" w:rsidRPr="00465255" w:rsidRDefault="00465255" w:rsidP="00C937B0">
            <w:pPr>
              <w:widowControl w:val="0"/>
              <w:jc w:val="center"/>
              <w:rPr>
                <w:rFonts w:ascii="Times New Roman" w:hAnsi="Times New Roman" w:cs="Times New Roman"/>
                <w:color w:val="000000"/>
                <w:spacing w:val="-2"/>
                <w:sz w:val="20"/>
                <w:szCs w:val="20"/>
              </w:rPr>
            </w:pPr>
            <w:r>
              <w:rPr>
                <w:rFonts w:ascii="Times New Roman" w:hAnsi="Times New Roman" w:cs="Times New Roman"/>
                <w:color w:val="000000"/>
                <w:spacing w:val="-2"/>
                <w:sz w:val="20"/>
                <w:szCs w:val="20"/>
              </w:rPr>
              <w:t>8,5</w:t>
            </w:r>
          </w:p>
        </w:tc>
        <w:tc>
          <w:tcPr>
            <w:tcW w:w="709" w:type="dxa"/>
            <w:shd w:val="clear" w:color="auto" w:fill="auto"/>
          </w:tcPr>
          <w:p w14:paraId="4AA1FC05" w14:textId="72CC32D9"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r w:rsidR="00465255">
              <w:rPr>
                <w:rFonts w:ascii="Times New Roman" w:hAnsi="Times New Roman" w:cs="Times New Roman"/>
                <w:color w:val="000000"/>
                <w:spacing w:val="-2"/>
                <w:sz w:val="20"/>
                <w:szCs w:val="20"/>
              </w:rPr>
              <w:t>4</w:t>
            </w:r>
          </w:p>
        </w:tc>
        <w:tc>
          <w:tcPr>
            <w:tcW w:w="570" w:type="dxa"/>
            <w:shd w:val="clear" w:color="auto" w:fill="auto"/>
          </w:tcPr>
          <w:p w14:paraId="434E2FD9" w14:textId="1F3CE063"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r w:rsidR="006A3222" w:rsidRPr="00465255">
              <w:rPr>
                <w:rFonts w:ascii="Times New Roman" w:hAnsi="Times New Roman" w:cs="Times New Roman"/>
                <w:color w:val="000000"/>
                <w:spacing w:val="-2"/>
                <w:sz w:val="20"/>
                <w:szCs w:val="20"/>
              </w:rPr>
              <w:t>2</w:t>
            </w:r>
          </w:p>
        </w:tc>
        <w:tc>
          <w:tcPr>
            <w:tcW w:w="989" w:type="dxa"/>
            <w:shd w:val="clear" w:color="auto" w:fill="auto"/>
          </w:tcPr>
          <w:p w14:paraId="298E5E1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55BD66E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5E21D375"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p w14:paraId="52BA0F09" w14:textId="77777777" w:rsidR="004E42CB" w:rsidRPr="00465255" w:rsidRDefault="004E42CB" w:rsidP="00C937B0">
            <w:pPr>
              <w:widowControl w:val="0"/>
              <w:jc w:val="center"/>
              <w:rPr>
                <w:rFonts w:ascii="Times New Roman" w:hAnsi="Times New Roman" w:cs="Times New Roman"/>
                <w:color w:val="000000"/>
                <w:spacing w:val="-2"/>
                <w:sz w:val="20"/>
                <w:szCs w:val="20"/>
              </w:rPr>
            </w:pPr>
          </w:p>
        </w:tc>
      </w:tr>
      <w:tr w:rsidR="004E42CB" w:rsidRPr="00465255" w14:paraId="381C1AD4" w14:textId="77777777" w:rsidTr="004E42CB">
        <w:trPr>
          <w:trHeight w:val="20"/>
        </w:trPr>
        <w:tc>
          <w:tcPr>
            <w:tcW w:w="419" w:type="dxa"/>
            <w:shd w:val="clear" w:color="auto" w:fill="auto"/>
          </w:tcPr>
          <w:p w14:paraId="105B4AA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p>
        </w:tc>
        <w:tc>
          <w:tcPr>
            <w:tcW w:w="3125" w:type="dxa"/>
            <w:shd w:val="clear" w:color="auto" w:fill="auto"/>
            <w:tcMar>
              <w:left w:w="72" w:type="dxa"/>
              <w:right w:w="72" w:type="dxa"/>
            </w:tcMar>
          </w:tcPr>
          <w:p w14:paraId="194BF9BB"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 xml:space="preserve">Отношение числа </w:t>
            </w:r>
            <w:proofErr w:type="spellStart"/>
            <w:r w:rsidRPr="00465255">
              <w:rPr>
                <w:rFonts w:ascii="Times New Roman" w:hAnsi="Times New Roman" w:cs="Times New Roman"/>
                <w:color w:val="000000"/>
                <w:sz w:val="20"/>
                <w:szCs w:val="20"/>
                <w:shd w:val="clear" w:color="auto" w:fill="FFFFFF"/>
                <w:lang w:bidi="ru-RU"/>
              </w:rPr>
              <w:t>рентгенэндоваскулярных</w:t>
            </w:r>
            <w:proofErr w:type="spellEnd"/>
            <w:r w:rsidRPr="00465255">
              <w:rPr>
                <w:rFonts w:ascii="Times New Roman" w:hAnsi="Times New Roman" w:cs="Times New Roman"/>
                <w:color w:val="000000"/>
                <w:sz w:val="20"/>
                <w:szCs w:val="20"/>
                <w:shd w:val="clear" w:color="auto" w:fill="FFFFFF"/>
                <w:lang w:bidi="ru-RU"/>
              </w:rPr>
              <w:t xml:space="preserve"> вмешательств в лечебных целях</w:t>
            </w:r>
            <w:r w:rsidRPr="00465255">
              <w:rPr>
                <w:rFonts w:ascii="Times New Roman" w:hAnsi="Times New Roman" w:cs="Times New Roman"/>
                <w:color w:val="000000"/>
                <w:sz w:val="20"/>
                <w:szCs w:val="20"/>
                <w:shd w:val="clear" w:color="auto" w:fill="FFFFFF"/>
                <w:lang w:bidi="ru-RU"/>
              </w:rPr>
              <w:br/>
              <w:t>к общему числу выбывших больных, перенесших ОКС</w:t>
            </w:r>
          </w:p>
          <w:p w14:paraId="12B84797" w14:textId="77777777" w:rsidR="004E42CB" w:rsidRPr="00465255" w:rsidRDefault="004E42CB" w:rsidP="00C937B0">
            <w:pPr>
              <w:widowControl w:val="0"/>
              <w:jc w:val="both"/>
              <w:rPr>
                <w:rFonts w:ascii="Times New Roman" w:hAnsi="Times New Roman" w:cs="Times New Roman"/>
                <w:color w:val="000000"/>
                <w:spacing w:val="-2"/>
                <w:sz w:val="16"/>
                <w:szCs w:val="20"/>
              </w:rPr>
            </w:pPr>
          </w:p>
        </w:tc>
        <w:tc>
          <w:tcPr>
            <w:tcW w:w="709" w:type="dxa"/>
            <w:shd w:val="clear" w:color="auto" w:fill="auto"/>
          </w:tcPr>
          <w:p w14:paraId="429F185D"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6C767D9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18BC6FC8"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40,0</w:t>
            </w:r>
          </w:p>
        </w:tc>
        <w:tc>
          <w:tcPr>
            <w:tcW w:w="993" w:type="dxa"/>
            <w:shd w:val="clear" w:color="auto" w:fill="auto"/>
          </w:tcPr>
          <w:p w14:paraId="10191D68"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2E89D8C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794E1465"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40,0</w:t>
            </w:r>
          </w:p>
        </w:tc>
        <w:tc>
          <w:tcPr>
            <w:tcW w:w="709" w:type="dxa"/>
            <w:shd w:val="clear" w:color="auto" w:fill="auto"/>
          </w:tcPr>
          <w:p w14:paraId="4371592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42,5</w:t>
            </w:r>
          </w:p>
        </w:tc>
        <w:tc>
          <w:tcPr>
            <w:tcW w:w="567" w:type="dxa"/>
            <w:shd w:val="clear" w:color="auto" w:fill="auto"/>
          </w:tcPr>
          <w:p w14:paraId="6E77288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67,5</w:t>
            </w:r>
          </w:p>
        </w:tc>
        <w:tc>
          <w:tcPr>
            <w:tcW w:w="709" w:type="dxa"/>
            <w:shd w:val="clear" w:color="auto" w:fill="auto"/>
          </w:tcPr>
          <w:p w14:paraId="6C5AB5A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51,3</w:t>
            </w:r>
          </w:p>
        </w:tc>
        <w:tc>
          <w:tcPr>
            <w:tcW w:w="709" w:type="dxa"/>
            <w:shd w:val="clear" w:color="auto" w:fill="auto"/>
          </w:tcPr>
          <w:p w14:paraId="6EF8D11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55,7</w:t>
            </w:r>
          </w:p>
        </w:tc>
        <w:tc>
          <w:tcPr>
            <w:tcW w:w="570" w:type="dxa"/>
            <w:shd w:val="clear" w:color="auto" w:fill="auto"/>
          </w:tcPr>
          <w:p w14:paraId="5A7B3DF2"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60,0</w:t>
            </w:r>
          </w:p>
        </w:tc>
        <w:tc>
          <w:tcPr>
            <w:tcW w:w="989" w:type="dxa"/>
            <w:shd w:val="clear" w:color="auto" w:fill="auto"/>
          </w:tcPr>
          <w:p w14:paraId="450442D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4F85B282"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571E151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2C1D9B43" w14:textId="77777777" w:rsidTr="004E42CB">
        <w:trPr>
          <w:trHeight w:val="20"/>
        </w:trPr>
        <w:tc>
          <w:tcPr>
            <w:tcW w:w="419" w:type="dxa"/>
            <w:shd w:val="clear" w:color="auto" w:fill="auto"/>
          </w:tcPr>
          <w:p w14:paraId="293DFA1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w:t>
            </w:r>
          </w:p>
        </w:tc>
        <w:tc>
          <w:tcPr>
            <w:tcW w:w="3125" w:type="dxa"/>
            <w:shd w:val="clear" w:color="auto" w:fill="auto"/>
            <w:tcMar>
              <w:left w:w="72" w:type="dxa"/>
              <w:right w:w="72" w:type="dxa"/>
            </w:tcMar>
          </w:tcPr>
          <w:p w14:paraId="49AF9A8C"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Количество рентген-эндоваскулярных вмешательств</w:t>
            </w:r>
            <w:r w:rsidRPr="00465255">
              <w:rPr>
                <w:rFonts w:ascii="Times New Roman" w:hAnsi="Times New Roman" w:cs="Times New Roman"/>
                <w:color w:val="000000"/>
                <w:sz w:val="20"/>
                <w:szCs w:val="20"/>
                <w:shd w:val="clear" w:color="auto" w:fill="FFFFFF"/>
                <w:lang w:bidi="ru-RU"/>
              </w:rPr>
              <w:br/>
              <w:t>в лечебных целях</w:t>
            </w:r>
          </w:p>
          <w:p w14:paraId="70C8B90F" w14:textId="77777777" w:rsidR="004E42CB" w:rsidRPr="00465255" w:rsidRDefault="004E42CB" w:rsidP="00C937B0">
            <w:pPr>
              <w:widowControl w:val="0"/>
              <w:jc w:val="both"/>
              <w:rPr>
                <w:rFonts w:ascii="Times New Roman" w:hAnsi="Times New Roman" w:cs="Times New Roman"/>
                <w:sz w:val="20"/>
                <w:szCs w:val="20"/>
                <w:lang w:eastAsia="en-US"/>
              </w:rPr>
            </w:pPr>
          </w:p>
        </w:tc>
        <w:tc>
          <w:tcPr>
            <w:tcW w:w="709" w:type="dxa"/>
            <w:shd w:val="clear" w:color="auto" w:fill="auto"/>
          </w:tcPr>
          <w:p w14:paraId="5F706A3C"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76A86E50" w14:textId="77777777" w:rsidR="004E42CB" w:rsidRPr="00465255" w:rsidRDefault="0075603F"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z w:val="20"/>
                <w:szCs w:val="20"/>
                <w:shd w:val="clear" w:color="auto" w:fill="FFFFFF"/>
                <w:lang w:bidi="ru-RU"/>
              </w:rPr>
              <w:t>тыс.</w:t>
            </w:r>
            <w:r w:rsidR="004E42CB" w:rsidRPr="00465255">
              <w:rPr>
                <w:rFonts w:ascii="Times New Roman" w:hAnsi="Times New Roman" w:cs="Times New Roman"/>
                <w:color w:val="000000"/>
                <w:sz w:val="20"/>
                <w:szCs w:val="20"/>
                <w:shd w:val="clear" w:color="auto" w:fill="FFFFFF"/>
                <w:lang w:bidi="ru-RU"/>
              </w:rPr>
              <w:t xml:space="preserve"> единиц</w:t>
            </w:r>
          </w:p>
        </w:tc>
        <w:tc>
          <w:tcPr>
            <w:tcW w:w="850" w:type="dxa"/>
            <w:shd w:val="clear" w:color="auto" w:fill="auto"/>
          </w:tcPr>
          <w:p w14:paraId="369CF032"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0,782</w:t>
            </w:r>
          </w:p>
        </w:tc>
        <w:tc>
          <w:tcPr>
            <w:tcW w:w="993" w:type="dxa"/>
            <w:shd w:val="clear" w:color="auto" w:fill="auto"/>
          </w:tcPr>
          <w:p w14:paraId="3DB76ED4"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41238B7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0BAB1766" w14:textId="0F0BFBCE"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C63C9C" w:rsidRPr="00465255">
              <w:rPr>
                <w:rFonts w:ascii="Times New Roman" w:hAnsi="Times New Roman" w:cs="Times New Roman"/>
                <w:color w:val="000000"/>
                <w:spacing w:val="-2"/>
                <w:sz w:val="20"/>
                <w:szCs w:val="20"/>
              </w:rPr>
              <w:t>595</w:t>
            </w:r>
          </w:p>
        </w:tc>
        <w:tc>
          <w:tcPr>
            <w:tcW w:w="709" w:type="dxa"/>
            <w:shd w:val="clear" w:color="auto" w:fill="auto"/>
          </w:tcPr>
          <w:p w14:paraId="3DAD677E" w14:textId="77744DD1"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C63C9C" w:rsidRPr="00465255">
              <w:rPr>
                <w:rFonts w:ascii="Times New Roman" w:hAnsi="Times New Roman" w:cs="Times New Roman"/>
                <w:color w:val="000000"/>
                <w:spacing w:val="-2"/>
                <w:sz w:val="20"/>
                <w:szCs w:val="20"/>
              </w:rPr>
              <w:t>5750</w:t>
            </w:r>
          </w:p>
        </w:tc>
        <w:tc>
          <w:tcPr>
            <w:tcW w:w="567" w:type="dxa"/>
            <w:shd w:val="clear" w:color="auto" w:fill="auto"/>
          </w:tcPr>
          <w:p w14:paraId="40681288" w14:textId="09A04B26"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C63C9C" w:rsidRPr="00465255">
              <w:rPr>
                <w:rFonts w:ascii="Times New Roman" w:hAnsi="Times New Roman" w:cs="Times New Roman"/>
                <w:color w:val="000000"/>
                <w:spacing w:val="-2"/>
                <w:sz w:val="20"/>
                <w:szCs w:val="20"/>
              </w:rPr>
              <w:t>6970</w:t>
            </w:r>
          </w:p>
        </w:tc>
        <w:tc>
          <w:tcPr>
            <w:tcW w:w="709" w:type="dxa"/>
            <w:shd w:val="clear" w:color="auto" w:fill="auto"/>
          </w:tcPr>
          <w:p w14:paraId="739BC95D" w14:textId="30060009" w:rsidR="004E42CB" w:rsidRPr="00465255" w:rsidRDefault="004E42CB" w:rsidP="00465255">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465255">
              <w:rPr>
                <w:rFonts w:ascii="Times New Roman" w:hAnsi="Times New Roman" w:cs="Times New Roman"/>
                <w:color w:val="000000"/>
                <w:spacing w:val="-2"/>
                <w:sz w:val="20"/>
                <w:szCs w:val="20"/>
              </w:rPr>
              <w:t>687</w:t>
            </w:r>
          </w:p>
        </w:tc>
        <w:tc>
          <w:tcPr>
            <w:tcW w:w="709" w:type="dxa"/>
            <w:shd w:val="clear" w:color="auto" w:fill="auto"/>
          </w:tcPr>
          <w:p w14:paraId="3A88EC72" w14:textId="1AEB3480"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C63C9C" w:rsidRPr="00465255">
              <w:rPr>
                <w:rFonts w:ascii="Times New Roman" w:hAnsi="Times New Roman" w:cs="Times New Roman"/>
                <w:color w:val="000000"/>
                <w:spacing w:val="-2"/>
                <w:sz w:val="20"/>
                <w:szCs w:val="20"/>
              </w:rPr>
              <w:t>724</w:t>
            </w:r>
          </w:p>
        </w:tc>
        <w:tc>
          <w:tcPr>
            <w:tcW w:w="570" w:type="dxa"/>
            <w:shd w:val="clear" w:color="auto" w:fill="auto"/>
          </w:tcPr>
          <w:p w14:paraId="31E3AE67" w14:textId="021E23C1"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C63C9C" w:rsidRPr="00465255">
              <w:rPr>
                <w:rFonts w:ascii="Times New Roman" w:hAnsi="Times New Roman" w:cs="Times New Roman"/>
                <w:color w:val="000000"/>
                <w:spacing w:val="-2"/>
                <w:sz w:val="20"/>
                <w:szCs w:val="20"/>
              </w:rPr>
              <w:t>760</w:t>
            </w:r>
          </w:p>
        </w:tc>
        <w:tc>
          <w:tcPr>
            <w:tcW w:w="989" w:type="dxa"/>
            <w:shd w:val="clear" w:color="auto" w:fill="auto"/>
          </w:tcPr>
          <w:p w14:paraId="06A668DB" w14:textId="584C5750"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w:t>
            </w:r>
            <w:r w:rsidR="00C63C9C" w:rsidRPr="00465255">
              <w:rPr>
                <w:rFonts w:ascii="Times New Roman" w:hAnsi="Times New Roman" w:cs="Times New Roman"/>
                <w:color w:val="000000"/>
                <w:spacing w:val="-2"/>
                <w:sz w:val="20"/>
                <w:szCs w:val="20"/>
              </w:rPr>
              <w:t>760</w:t>
            </w:r>
          </w:p>
        </w:tc>
        <w:tc>
          <w:tcPr>
            <w:tcW w:w="850" w:type="dxa"/>
            <w:shd w:val="clear" w:color="auto" w:fill="auto"/>
          </w:tcPr>
          <w:p w14:paraId="39115F5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6A828462" w14:textId="77777777" w:rsidR="004E42CB" w:rsidRPr="00465255" w:rsidRDefault="004E42CB" w:rsidP="00C937B0">
            <w:pPr>
              <w:widowControl w:val="0"/>
              <w:jc w:val="center"/>
              <w:rPr>
                <w:rFonts w:ascii="Times New Roman" w:hAnsi="Times New Roman" w:cs="Times New Roman"/>
                <w:color w:val="000000"/>
                <w:spacing w:val="-2"/>
                <w:sz w:val="20"/>
                <w:szCs w:val="20"/>
              </w:rPr>
            </w:pPr>
          </w:p>
        </w:tc>
      </w:tr>
      <w:tr w:rsidR="004E42CB" w:rsidRPr="00465255" w14:paraId="4798A302" w14:textId="77777777" w:rsidTr="004E42CB">
        <w:trPr>
          <w:trHeight w:val="20"/>
        </w:trPr>
        <w:tc>
          <w:tcPr>
            <w:tcW w:w="419" w:type="dxa"/>
            <w:shd w:val="clear" w:color="auto" w:fill="auto"/>
          </w:tcPr>
          <w:p w14:paraId="06DA364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lastRenderedPageBreak/>
              <w:t>10.</w:t>
            </w:r>
          </w:p>
        </w:tc>
        <w:tc>
          <w:tcPr>
            <w:tcW w:w="3125" w:type="dxa"/>
            <w:shd w:val="clear" w:color="auto" w:fill="auto"/>
            <w:tcMar>
              <w:left w:w="72" w:type="dxa"/>
              <w:right w:w="72" w:type="dxa"/>
            </w:tcMar>
          </w:tcPr>
          <w:p w14:paraId="7C601814"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Доля профильных госпитализаций пациентов с ОНМК, доставленных автомобилями скорой медицинской помощи</w:t>
            </w:r>
          </w:p>
          <w:p w14:paraId="0D88A783" w14:textId="77777777" w:rsidR="004E42CB" w:rsidRPr="00465255" w:rsidRDefault="004E42CB" w:rsidP="00C937B0">
            <w:pPr>
              <w:widowControl w:val="0"/>
              <w:jc w:val="both"/>
              <w:rPr>
                <w:rFonts w:ascii="Times New Roman" w:hAnsi="Times New Roman" w:cs="Times New Roman"/>
                <w:sz w:val="12"/>
                <w:szCs w:val="12"/>
                <w:lang w:eastAsia="en-US"/>
              </w:rPr>
            </w:pPr>
          </w:p>
        </w:tc>
        <w:tc>
          <w:tcPr>
            <w:tcW w:w="709" w:type="dxa"/>
            <w:shd w:val="clear" w:color="auto" w:fill="auto"/>
          </w:tcPr>
          <w:p w14:paraId="4E8F03F6"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5F97D71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5F24A989"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sz w:val="20"/>
                <w:szCs w:val="20"/>
              </w:rPr>
              <w:t>88,7</w:t>
            </w:r>
          </w:p>
        </w:tc>
        <w:tc>
          <w:tcPr>
            <w:tcW w:w="993" w:type="dxa"/>
            <w:shd w:val="clear" w:color="auto" w:fill="auto"/>
          </w:tcPr>
          <w:p w14:paraId="1C88CE7A"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4765F2C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2D1F17E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88,7</w:t>
            </w:r>
          </w:p>
        </w:tc>
        <w:tc>
          <w:tcPr>
            <w:tcW w:w="709" w:type="dxa"/>
            <w:shd w:val="clear" w:color="auto" w:fill="auto"/>
          </w:tcPr>
          <w:p w14:paraId="1CE3E1F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90,0</w:t>
            </w:r>
          </w:p>
        </w:tc>
        <w:tc>
          <w:tcPr>
            <w:tcW w:w="567" w:type="dxa"/>
            <w:shd w:val="clear" w:color="auto" w:fill="auto"/>
          </w:tcPr>
          <w:p w14:paraId="6D5F8DC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90,6</w:t>
            </w:r>
          </w:p>
        </w:tc>
        <w:tc>
          <w:tcPr>
            <w:tcW w:w="709" w:type="dxa"/>
            <w:shd w:val="clear" w:color="auto" w:fill="auto"/>
          </w:tcPr>
          <w:p w14:paraId="05CFD49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92,5</w:t>
            </w:r>
          </w:p>
        </w:tc>
        <w:tc>
          <w:tcPr>
            <w:tcW w:w="709" w:type="dxa"/>
            <w:shd w:val="clear" w:color="auto" w:fill="auto"/>
          </w:tcPr>
          <w:p w14:paraId="111BFDC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93,7</w:t>
            </w:r>
          </w:p>
        </w:tc>
        <w:tc>
          <w:tcPr>
            <w:tcW w:w="570" w:type="dxa"/>
            <w:shd w:val="clear" w:color="auto" w:fill="auto"/>
          </w:tcPr>
          <w:p w14:paraId="79E368F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95,0</w:t>
            </w:r>
          </w:p>
        </w:tc>
        <w:tc>
          <w:tcPr>
            <w:tcW w:w="989" w:type="dxa"/>
            <w:shd w:val="clear" w:color="auto" w:fill="auto"/>
          </w:tcPr>
          <w:p w14:paraId="243FF73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44FB1D0B"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70960DB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5AF90515" w14:textId="77777777" w:rsidTr="004E42CB">
        <w:trPr>
          <w:trHeight w:val="20"/>
        </w:trPr>
        <w:tc>
          <w:tcPr>
            <w:tcW w:w="419" w:type="dxa"/>
            <w:shd w:val="clear" w:color="auto" w:fill="auto"/>
          </w:tcPr>
          <w:p w14:paraId="45B25DD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11.</w:t>
            </w:r>
          </w:p>
        </w:tc>
        <w:tc>
          <w:tcPr>
            <w:tcW w:w="3125" w:type="dxa"/>
            <w:shd w:val="clear" w:color="auto" w:fill="auto"/>
            <w:tcMar>
              <w:left w:w="72" w:type="dxa"/>
              <w:right w:w="72" w:type="dxa"/>
            </w:tcMar>
          </w:tcPr>
          <w:p w14:paraId="66C7D4D4"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 xml:space="preserve">Доля лиц, которые перенесли ОНМК, инфаркт миокарда, </w:t>
            </w:r>
            <w:r w:rsidRPr="00465255">
              <w:rPr>
                <w:rFonts w:ascii="Times New Roman" w:hAnsi="Times New Roman" w:cs="Times New Roman"/>
                <w:color w:val="000000"/>
                <w:sz w:val="20"/>
                <w:szCs w:val="20"/>
                <w:shd w:val="clear" w:color="auto" w:fill="FFFFFF"/>
                <w:lang w:bidi="ru-RU"/>
              </w:rPr>
              <w:br/>
              <w:t xml:space="preserve">а также которым были выполнены аортокоронарное шунтирование, ангиопластика коронарных артерий со </w:t>
            </w:r>
            <w:proofErr w:type="spellStart"/>
            <w:r w:rsidRPr="00465255">
              <w:rPr>
                <w:rFonts w:ascii="Times New Roman" w:hAnsi="Times New Roman" w:cs="Times New Roman"/>
                <w:color w:val="000000"/>
                <w:sz w:val="20"/>
                <w:szCs w:val="20"/>
                <w:shd w:val="clear" w:color="auto" w:fill="FFFFFF"/>
                <w:lang w:bidi="ru-RU"/>
              </w:rPr>
              <w:t>стентированием</w:t>
            </w:r>
            <w:proofErr w:type="spellEnd"/>
            <w:r w:rsidRPr="00465255">
              <w:rPr>
                <w:rFonts w:ascii="Times New Roman" w:hAnsi="Times New Roman" w:cs="Times New Roman"/>
                <w:color w:val="000000"/>
                <w:sz w:val="20"/>
                <w:szCs w:val="20"/>
                <w:shd w:val="clear" w:color="auto" w:fill="FFFFFF"/>
                <w:lang w:bidi="ru-RU"/>
              </w:rPr>
              <w:br/>
              <w:t xml:space="preserve">и </w:t>
            </w:r>
            <w:proofErr w:type="spellStart"/>
            <w:r w:rsidRPr="00465255">
              <w:rPr>
                <w:rFonts w:ascii="Times New Roman" w:hAnsi="Times New Roman" w:cs="Times New Roman"/>
                <w:color w:val="000000"/>
                <w:sz w:val="20"/>
                <w:szCs w:val="20"/>
                <w:shd w:val="clear" w:color="auto" w:fill="FFFFFF"/>
                <w:lang w:bidi="ru-RU"/>
              </w:rPr>
              <w:t>катетерная</w:t>
            </w:r>
            <w:proofErr w:type="spellEnd"/>
            <w:r w:rsidRPr="00465255">
              <w:rPr>
                <w:rFonts w:ascii="Times New Roman" w:hAnsi="Times New Roman" w:cs="Times New Roman"/>
                <w:color w:val="000000"/>
                <w:sz w:val="20"/>
                <w:szCs w:val="20"/>
                <w:shd w:val="clear" w:color="auto" w:fill="FFFFFF"/>
                <w:lang w:bidi="ru-RU"/>
              </w:rPr>
              <w:t xml:space="preserve"> абляция по поводу ССЗ, бесплатно получавших </w:t>
            </w:r>
            <w:r w:rsidRPr="00465255">
              <w:rPr>
                <w:rFonts w:ascii="Times New Roman" w:hAnsi="Times New Roman" w:cs="Times New Roman"/>
                <w:color w:val="000000"/>
                <w:sz w:val="20"/>
                <w:szCs w:val="20"/>
                <w:shd w:val="clear" w:color="auto" w:fill="FFFFFF"/>
                <w:lang w:bidi="ru-RU"/>
              </w:rPr>
              <w:br/>
              <w:t xml:space="preserve">в отчетном году необходимые лекарственные препараты </w:t>
            </w:r>
            <w:r w:rsidRPr="00465255">
              <w:rPr>
                <w:rFonts w:ascii="Times New Roman" w:hAnsi="Times New Roman" w:cs="Times New Roman"/>
                <w:color w:val="000000"/>
                <w:sz w:val="20"/>
                <w:szCs w:val="20"/>
                <w:shd w:val="clear" w:color="auto" w:fill="FFFFFF"/>
                <w:lang w:bidi="ru-RU"/>
              </w:rPr>
              <w:br/>
              <w:t>в амбулаторных условиях</w:t>
            </w:r>
          </w:p>
          <w:p w14:paraId="1B3CB849" w14:textId="77777777" w:rsidR="004E42CB" w:rsidRPr="00465255" w:rsidRDefault="004E42CB" w:rsidP="00C937B0">
            <w:pPr>
              <w:widowControl w:val="0"/>
              <w:jc w:val="both"/>
              <w:rPr>
                <w:rFonts w:ascii="Times New Roman" w:hAnsi="Times New Roman" w:cs="Times New Roman"/>
                <w:color w:val="000000"/>
                <w:spacing w:val="-2"/>
                <w:sz w:val="12"/>
                <w:szCs w:val="12"/>
                <w:lang w:eastAsia="en-US"/>
              </w:rPr>
            </w:pPr>
          </w:p>
        </w:tc>
        <w:tc>
          <w:tcPr>
            <w:tcW w:w="709" w:type="dxa"/>
            <w:shd w:val="clear" w:color="auto" w:fill="auto"/>
          </w:tcPr>
          <w:p w14:paraId="0376983F"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77BB668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6B5A1BD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993" w:type="dxa"/>
            <w:shd w:val="clear" w:color="auto" w:fill="auto"/>
          </w:tcPr>
          <w:p w14:paraId="7AEBFC2C"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4A360CC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16963F8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9" w:type="dxa"/>
            <w:shd w:val="clear" w:color="auto" w:fill="auto"/>
          </w:tcPr>
          <w:p w14:paraId="1D10388C" w14:textId="2264998B" w:rsidR="004E42CB" w:rsidRPr="00465255" w:rsidRDefault="00A03FD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50</w:t>
            </w:r>
            <w:r w:rsidR="004E42CB" w:rsidRPr="00465255">
              <w:rPr>
                <w:rFonts w:ascii="Times New Roman" w:hAnsi="Times New Roman" w:cs="Times New Roman"/>
                <w:color w:val="000000"/>
                <w:spacing w:val="-2"/>
                <w:sz w:val="20"/>
                <w:szCs w:val="20"/>
              </w:rPr>
              <w:t>,0</w:t>
            </w:r>
          </w:p>
        </w:tc>
        <w:tc>
          <w:tcPr>
            <w:tcW w:w="567" w:type="dxa"/>
            <w:shd w:val="clear" w:color="auto" w:fill="auto"/>
          </w:tcPr>
          <w:p w14:paraId="12561B2B" w14:textId="5E94A008"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w:t>
            </w:r>
            <w:r w:rsidR="00A03FDB" w:rsidRPr="00465255">
              <w:rPr>
                <w:rFonts w:ascii="Times New Roman" w:hAnsi="Times New Roman" w:cs="Times New Roman"/>
                <w:color w:val="000000"/>
                <w:spacing w:val="-2"/>
                <w:sz w:val="20"/>
                <w:szCs w:val="20"/>
              </w:rPr>
              <w:t>0</w:t>
            </w:r>
            <w:r w:rsidRPr="00465255">
              <w:rPr>
                <w:rFonts w:ascii="Times New Roman" w:hAnsi="Times New Roman" w:cs="Times New Roman"/>
                <w:color w:val="000000"/>
                <w:spacing w:val="-2"/>
                <w:sz w:val="20"/>
                <w:szCs w:val="20"/>
              </w:rPr>
              <w:t>,0</w:t>
            </w:r>
          </w:p>
        </w:tc>
        <w:tc>
          <w:tcPr>
            <w:tcW w:w="709" w:type="dxa"/>
            <w:shd w:val="clear" w:color="auto" w:fill="auto"/>
          </w:tcPr>
          <w:p w14:paraId="0C5CFEF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85,0</w:t>
            </w:r>
          </w:p>
        </w:tc>
        <w:tc>
          <w:tcPr>
            <w:tcW w:w="709" w:type="dxa"/>
            <w:shd w:val="clear" w:color="auto" w:fill="auto"/>
          </w:tcPr>
          <w:p w14:paraId="66AE020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90,0</w:t>
            </w:r>
          </w:p>
        </w:tc>
        <w:tc>
          <w:tcPr>
            <w:tcW w:w="570" w:type="dxa"/>
            <w:shd w:val="clear" w:color="auto" w:fill="auto"/>
          </w:tcPr>
          <w:p w14:paraId="3C8FA3A6"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90,0</w:t>
            </w:r>
          </w:p>
        </w:tc>
        <w:tc>
          <w:tcPr>
            <w:tcW w:w="989" w:type="dxa"/>
            <w:shd w:val="clear" w:color="auto" w:fill="auto"/>
          </w:tcPr>
          <w:p w14:paraId="6D85F57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90,0</w:t>
            </w:r>
          </w:p>
        </w:tc>
        <w:tc>
          <w:tcPr>
            <w:tcW w:w="850" w:type="dxa"/>
            <w:shd w:val="clear" w:color="auto" w:fill="auto"/>
          </w:tcPr>
          <w:p w14:paraId="4727A29D"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56963195"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74DFFDC9" w14:textId="77777777" w:rsidTr="004E42CB">
        <w:trPr>
          <w:trHeight w:val="20"/>
        </w:trPr>
        <w:tc>
          <w:tcPr>
            <w:tcW w:w="419" w:type="dxa"/>
            <w:shd w:val="clear" w:color="auto" w:fill="auto"/>
          </w:tcPr>
          <w:p w14:paraId="1E44DC4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12.</w:t>
            </w:r>
          </w:p>
        </w:tc>
        <w:tc>
          <w:tcPr>
            <w:tcW w:w="3125" w:type="dxa"/>
            <w:shd w:val="clear" w:color="auto" w:fill="auto"/>
            <w:tcMar>
              <w:left w:w="72" w:type="dxa"/>
              <w:right w:w="72" w:type="dxa"/>
            </w:tcMar>
          </w:tcPr>
          <w:p w14:paraId="52C488D5"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Доля лиц с БСК, состоящих под диспансерным наблюдением, получивших в текущем году медицинские услуги в рамках диспансерного наблюдения</w:t>
            </w:r>
            <w:r w:rsidRPr="00465255">
              <w:rPr>
                <w:rFonts w:ascii="Times New Roman" w:hAnsi="Times New Roman" w:cs="Times New Roman"/>
                <w:color w:val="000000"/>
                <w:sz w:val="20"/>
                <w:szCs w:val="20"/>
                <w:shd w:val="clear" w:color="auto" w:fill="FFFFFF"/>
                <w:lang w:bidi="ru-RU"/>
              </w:rPr>
              <w:br/>
              <w:t>от всех пациентов с БСК, состоящих под диспансерным наблюдением</w:t>
            </w:r>
          </w:p>
          <w:p w14:paraId="58C22DD1" w14:textId="77777777" w:rsidR="004E42CB" w:rsidRPr="00465255" w:rsidRDefault="004E42CB" w:rsidP="00C937B0">
            <w:pPr>
              <w:widowControl w:val="0"/>
              <w:jc w:val="both"/>
              <w:rPr>
                <w:rFonts w:ascii="Times New Roman" w:hAnsi="Times New Roman" w:cs="Times New Roman"/>
                <w:sz w:val="12"/>
                <w:szCs w:val="12"/>
                <w:lang w:eastAsia="en-US"/>
              </w:rPr>
            </w:pPr>
          </w:p>
        </w:tc>
        <w:tc>
          <w:tcPr>
            <w:tcW w:w="709" w:type="dxa"/>
            <w:shd w:val="clear" w:color="auto" w:fill="auto"/>
          </w:tcPr>
          <w:p w14:paraId="2C648DF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28A7B4F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44D65F51"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993" w:type="dxa"/>
            <w:shd w:val="clear" w:color="auto" w:fill="auto"/>
          </w:tcPr>
          <w:p w14:paraId="6F137C5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31.12.2019</w:t>
            </w:r>
          </w:p>
        </w:tc>
        <w:tc>
          <w:tcPr>
            <w:tcW w:w="567" w:type="dxa"/>
            <w:shd w:val="clear" w:color="auto" w:fill="auto"/>
          </w:tcPr>
          <w:p w14:paraId="5997091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8" w:type="dxa"/>
            <w:shd w:val="clear" w:color="auto" w:fill="auto"/>
          </w:tcPr>
          <w:p w14:paraId="1244F41A"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709" w:type="dxa"/>
            <w:shd w:val="clear" w:color="auto" w:fill="auto"/>
          </w:tcPr>
          <w:p w14:paraId="7A55521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0,0</w:t>
            </w:r>
          </w:p>
        </w:tc>
        <w:tc>
          <w:tcPr>
            <w:tcW w:w="567" w:type="dxa"/>
            <w:shd w:val="clear" w:color="auto" w:fill="auto"/>
          </w:tcPr>
          <w:p w14:paraId="363C76CF" w14:textId="3D1EA8C4" w:rsidR="004E42CB" w:rsidRPr="00465255" w:rsidRDefault="00EE65CD"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50</w:t>
            </w:r>
            <w:r w:rsidR="004E42CB" w:rsidRPr="00465255">
              <w:rPr>
                <w:rFonts w:ascii="Times New Roman" w:hAnsi="Times New Roman" w:cs="Times New Roman"/>
                <w:color w:val="000000"/>
                <w:spacing w:val="-2"/>
                <w:sz w:val="20"/>
                <w:szCs w:val="20"/>
              </w:rPr>
              <w:t>,</w:t>
            </w:r>
            <w:r w:rsidRPr="00465255">
              <w:rPr>
                <w:rFonts w:ascii="Times New Roman" w:hAnsi="Times New Roman" w:cs="Times New Roman"/>
                <w:color w:val="000000"/>
                <w:spacing w:val="-2"/>
                <w:sz w:val="20"/>
                <w:szCs w:val="20"/>
              </w:rPr>
              <w:t>0</w:t>
            </w:r>
          </w:p>
        </w:tc>
        <w:tc>
          <w:tcPr>
            <w:tcW w:w="709" w:type="dxa"/>
            <w:shd w:val="clear" w:color="auto" w:fill="auto"/>
          </w:tcPr>
          <w:p w14:paraId="48A6AD4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60,0</w:t>
            </w:r>
          </w:p>
        </w:tc>
        <w:tc>
          <w:tcPr>
            <w:tcW w:w="709" w:type="dxa"/>
            <w:shd w:val="clear" w:color="auto" w:fill="auto"/>
          </w:tcPr>
          <w:p w14:paraId="3D53557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70,0</w:t>
            </w:r>
          </w:p>
        </w:tc>
        <w:tc>
          <w:tcPr>
            <w:tcW w:w="570" w:type="dxa"/>
            <w:shd w:val="clear" w:color="auto" w:fill="auto"/>
          </w:tcPr>
          <w:p w14:paraId="41027EB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80,0</w:t>
            </w:r>
          </w:p>
        </w:tc>
        <w:tc>
          <w:tcPr>
            <w:tcW w:w="989" w:type="dxa"/>
            <w:shd w:val="clear" w:color="auto" w:fill="auto"/>
          </w:tcPr>
          <w:p w14:paraId="17C2F238"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2CD2FE6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35756CE9"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4E42CB" w:rsidRPr="00465255" w14:paraId="7C43F960" w14:textId="77777777" w:rsidTr="004E42CB">
        <w:trPr>
          <w:trHeight w:val="20"/>
        </w:trPr>
        <w:tc>
          <w:tcPr>
            <w:tcW w:w="419" w:type="dxa"/>
            <w:shd w:val="clear" w:color="auto" w:fill="auto"/>
          </w:tcPr>
          <w:p w14:paraId="5017EB60"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13.</w:t>
            </w:r>
          </w:p>
        </w:tc>
        <w:tc>
          <w:tcPr>
            <w:tcW w:w="3125" w:type="dxa"/>
            <w:shd w:val="clear" w:color="auto" w:fill="auto"/>
            <w:tcMar>
              <w:left w:w="72" w:type="dxa"/>
              <w:right w:w="72" w:type="dxa"/>
            </w:tcMar>
          </w:tcPr>
          <w:p w14:paraId="40AD9652" w14:textId="77777777" w:rsidR="004E42CB" w:rsidRPr="00465255" w:rsidRDefault="004E42CB"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s="Times New Roman"/>
                <w:color w:val="000000"/>
                <w:sz w:val="20"/>
                <w:szCs w:val="20"/>
                <w:shd w:val="clear" w:color="auto" w:fill="FFFFFF"/>
                <w:lang w:bidi="ru-RU"/>
              </w:rPr>
              <w:t>Летальность больных</w:t>
            </w:r>
            <w:r w:rsidRPr="00465255">
              <w:rPr>
                <w:rFonts w:ascii="Times New Roman" w:hAnsi="Times New Roman" w:cs="Times New Roman"/>
                <w:color w:val="000000"/>
                <w:sz w:val="20"/>
                <w:szCs w:val="20"/>
                <w:shd w:val="clear" w:color="auto" w:fill="FFFFFF"/>
                <w:lang w:bidi="ru-RU"/>
              </w:rPr>
              <w:br/>
              <w:t>с БСК среди лиц с БСК, состоящих под диспансерным наблюдением (умершие от БСК/ число лиц с БСК, состоящих под диспансерным наблюдением)</w:t>
            </w:r>
          </w:p>
          <w:p w14:paraId="5E6C9676" w14:textId="77777777" w:rsidR="004E42CB" w:rsidRPr="00465255" w:rsidRDefault="004E42CB" w:rsidP="00C937B0">
            <w:pPr>
              <w:widowControl w:val="0"/>
              <w:jc w:val="both"/>
              <w:rPr>
                <w:rFonts w:ascii="Times New Roman" w:hAnsi="Times New Roman" w:cs="Times New Roman"/>
                <w:spacing w:val="-13"/>
                <w:sz w:val="20"/>
                <w:szCs w:val="20"/>
                <w:lang w:eastAsia="en-US"/>
              </w:rPr>
            </w:pPr>
          </w:p>
        </w:tc>
        <w:tc>
          <w:tcPr>
            <w:tcW w:w="709" w:type="dxa"/>
            <w:shd w:val="clear" w:color="auto" w:fill="auto"/>
          </w:tcPr>
          <w:p w14:paraId="06D5226F"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ФП</w:t>
            </w:r>
          </w:p>
        </w:tc>
        <w:tc>
          <w:tcPr>
            <w:tcW w:w="1134" w:type="dxa"/>
            <w:shd w:val="clear" w:color="auto" w:fill="auto"/>
          </w:tcPr>
          <w:p w14:paraId="3996AF9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64DA7D88"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2,03</w:t>
            </w:r>
          </w:p>
        </w:tc>
        <w:tc>
          <w:tcPr>
            <w:tcW w:w="993" w:type="dxa"/>
            <w:shd w:val="clear" w:color="auto" w:fill="auto"/>
          </w:tcPr>
          <w:p w14:paraId="2D0EB029" w14:textId="77777777" w:rsidR="004E42CB" w:rsidRPr="00465255" w:rsidRDefault="004E42CB" w:rsidP="00C937B0">
            <w:pPr>
              <w:widowControl w:val="0"/>
              <w:jc w:val="center"/>
              <w:rPr>
                <w:rFonts w:ascii="Times New Roman" w:hAnsi="Times New Roman" w:cs="Times New Roman"/>
                <w:sz w:val="20"/>
                <w:szCs w:val="20"/>
              </w:rPr>
            </w:pPr>
            <w:r w:rsidRPr="00465255">
              <w:rPr>
                <w:rFonts w:ascii="Times New Roman" w:hAnsi="Times New Roman" w:cs="Times New Roman"/>
                <w:color w:val="000000"/>
                <w:spacing w:val="-2"/>
                <w:sz w:val="20"/>
                <w:szCs w:val="20"/>
              </w:rPr>
              <w:t>31.12.2020</w:t>
            </w:r>
          </w:p>
        </w:tc>
        <w:tc>
          <w:tcPr>
            <w:tcW w:w="567" w:type="dxa"/>
            <w:shd w:val="clear" w:color="auto" w:fill="auto"/>
          </w:tcPr>
          <w:p w14:paraId="2788E1FF"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708" w:type="dxa"/>
            <w:shd w:val="clear" w:color="auto" w:fill="auto"/>
          </w:tcPr>
          <w:p w14:paraId="4952C9F4"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709" w:type="dxa"/>
            <w:shd w:val="clear" w:color="auto" w:fill="auto"/>
          </w:tcPr>
          <w:p w14:paraId="081A791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2,03</w:t>
            </w:r>
          </w:p>
        </w:tc>
        <w:tc>
          <w:tcPr>
            <w:tcW w:w="567" w:type="dxa"/>
            <w:shd w:val="clear" w:color="auto" w:fill="auto"/>
          </w:tcPr>
          <w:p w14:paraId="7AA382C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1,1</w:t>
            </w:r>
          </w:p>
        </w:tc>
        <w:tc>
          <w:tcPr>
            <w:tcW w:w="709" w:type="dxa"/>
            <w:shd w:val="clear" w:color="auto" w:fill="auto"/>
          </w:tcPr>
          <w:p w14:paraId="6DDDD573"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1,91</w:t>
            </w:r>
          </w:p>
        </w:tc>
        <w:tc>
          <w:tcPr>
            <w:tcW w:w="709" w:type="dxa"/>
            <w:shd w:val="clear" w:color="auto" w:fill="auto"/>
          </w:tcPr>
          <w:p w14:paraId="72529B07"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1,85</w:t>
            </w:r>
          </w:p>
        </w:tc>
        <w:tc>
          <w:tcPr>
            <w:tcW w:w="570" w:type="dxa"/>
            <w:shd w:val="clear" w:color="auto" w:fill="auto"/>
          </w:tcPr>
          <w:p w14:paraId="66125E4A" w14:textId="1EC7AD3D" w:rsidR="004E42CB" w:rsidRPr="00465255" w:rsidRDefault="004E42CB" w:rsidP="00465255">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1,8</w:t>
            </w:r>
          </w:p>
        </w:tc>
        <w:tc>
          <w:tcPr>
            <w:tcW w:w="989" w:type="dxa"/>
            <w:shd w:val="clear" w:color="auto" w:fill="auto"/>
          </w:tcPr>
          <w:p w14:paraId="69B83BBC"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1,72</w:t>
            </w:r>
          </w:p>
        </w:tc>
        <w:tc>
          <w:tcPr>
            <w:tcW w:w="850" w:type="dxa"/>
            <w:shd w:val="clear" w:color="auto" w:fill="auto"/>
          </w:tcPr>
          <w:p w14:paraId="5BD888F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1,37</w:t>
            </w:r>
          </w:p>
        </w:tc>
        <w:tc>
          <w:tcPr>
            <w:tcW w:w="993" w:type="dxa"/>
            <w:shd w:val="clear" w:color="auto" w:fill="auto"/>
          </w:tcPr>
          <w:p w14:paraId="1D0C4F1E" w14:textId="77777777" w:rsidR="004E42CB" w:rsidRPr="00465255" w:rsidRDefault="004E42CB"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r w:rsidR="00E14A2F" w:rsidRPr="00465255" w14:paraId="26C79936" w14:textId="77777777" w:rsidTr="004E42CB">
        <w:trPr>
          <w:trHeight w:val="20"/>
        </w:trPr>
        <w:tc>
          <w:tcPr>
            <w:tcW w:w="419" w:type="dxa"/>
            <w:shd w:val="clear" w:color="auto" w:fill="auto"/>
          </w:tcPr>
          <w:p w14:paraId="56C2E304" w14:textId="77777777" w:rsidR="00E14A2F" w:rsidRPr="00465255" w:rsidRDefault="00E14A2F"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14.</w:t>
            </w:r>
          </w:p>
        </w:tc>
        <w:tc>
          <w:tcPr>
            <w:tcW w:w="3125" w:type="dxa"/>
            <w:shd w:val="clear" w:color="auto" w:fill="auto"/>
            <w:tcMar>
              <w:left w:w="72" w:type="dxa"/>
              <w:right w:w="72" w:type="dxa"/>
            </w:tcMar>
          </w:tcPr>
          <w:p w14:paraId="0D8BF622" w14:textId="3FB37C39" w:rsidR="00E14A2F" w:rsidRPr="00465255" w:rsidRDefault="002D35C5" w:rsidP="00C937B0">
            <w:pPr>
              <w:widowControl w:val="0"/>
              <w:jc w:val="both"/>
              <w:rPr>
                <w:rFonts w:ascii="Times New Roman" w:hAnsi="Times New Roman" w:cs="Times New Roman"/>
                <w:color w:val="000000"/>
                <w:sz w:val="20"/>
                <w:szCs w:val="20"/>
                <w:shd w:val="clear" w:color="auto" w:fill="FFFFFF"/>
                <w:lang w:bidi="ru-RU"/>
              </w:rPr>
            </w:pPr>
            <w:r w:rsidRPr="00465255">
              <w:rPr>
                <w:rFonts w:ascii="Times New Roman" w:hAnsi="Times New Roman"/>
                <w:color w:val="000000"/>
                <w:sz w:val="20"/>
                <w:szCs w:val="20"/>
                <w:shd w:val="clear" w:color="auto" w:fill="FFFFFF"/>
                <w:lang w:bidi="ru-RU"/>
              </w:rPr>
              <w:t>Доля лиц</w:t>
            </w:r>
            <w:r w:rsidR="008F6585" w:rsidRPr="00465255">
              <w:rPr>
                <w:rFonts w:ascii="Times New Roman" w:hAnsi="Times New Roman"/>
                <w:color w:val="000000"/>
                <w:sz w:val="20"/>
                <w:szCs w:val="20"/>
                <w:shd w:val="clear" w:color="auto" w:fill="FFFFFF"/>
                <w:lang w:bidi="ru-RU"/>
              </w:rPr>
              <w:t xml:space="preserve"> </w:t>
            </w:r>
            <w:r w:rsidRPr="00465255">
              <w:rPr>
                <w:rFonts w:ascii="Times New Roman" w:hAnsi="Times New Roman"/>
                <w:color w:val="000000"/>
                <w:sz w:val="20"/>
                <w:szCs w:val="20"/>
                <w:shd w:val="clear" w:color="auto" w:fill="FFFFFF"/>
                <w:lang w:bidi="ru-RU"/>
              </w:rPr>
              <w:t xml:space="preserve">от 18 лет </w:t>
            </w:r>
            <w:r w:rsidRPr="00465255">
              <w:rPr>
                <w:rFonts w:ascii="Times New Roman" w:hAnsi="Times New Roman"/>
                <w:color w:val="000000"/>
                <w:sz w:val="20"/>
                <w:szCs w:val="20"/>
                <w:shd w:val="clear" w:color="auto" w:fill="FFFFFF"/>
                <w:lang w:bidi="ru-RU"/>
              </w:rPr>
              <w:br/>
              <w:t>и старше,</w:t>
            </w:r>
            <w:r w:rsidR="00A03FDB" w:rsidRPr="00465255">
              <w:rPr>
                <w:rFonts w:ascii="Times New Roman" w:hAnsi="Times New Roman"/>
                <w:color w:val="000000"/>
                <w:sz w:val="20"/>
                <w:szCs w:val="20"/>
                <w:shd w:val="clear" w:color="auto" w:fill="FFFFFF"/>
                <w:lang w:bidi="ru-RU"/>
              </w:rPr>
              <w:t xml:space="preserve"> </w:t>
            </w:r>
            <w:r w:rsidRPr="00465255">
              <w:rPr>
                <w:rFonts w:ascii="Times New Roman" w:hAnsi="Times New Roman"/>
                <w:color w:val="000000"/>
                <w:sz w:val="20"/>
                <w:szCs w:val="20"/>
                <w:shd w:val="clear" w:color="auto" w:fill="FFFFFF"/>
                <w:lang w:bidi="ru-RU"/>
              </w:rPr>
              <w:t>у которых выявлены хронические сердечно-сосудистые заболевания (функциональные</w:t>
            </w:r>
            <w:r w:rsidR="004C04A5" w:rsidRPr="00465255">
              <w:rPr>
                <w:rFonts w:ascii="Times New Roman" w:hAnsi="Times New Roman"/>
                <w:color w:val="000000"/>
                <w:sz w:val="20"/>
                <w:szCs w:val="20"/>
                <w:shd w:val="clear" w:color="auto" w:fill="FFFFFF"/>
                <w:lang w:bidi="ru-RU"/>
              </w:rPr>
              <w:t xml:space="preserve"> </w:t>
            </w:r>
            <w:r w:rsidRPr="00465255">
              <w:rPr>
                <w:rFonts w:ascii="Times New Roman" w:hAnsi="Times New Roman"/>
                <w:color w:val="000000"/>
                <w:sz w:val="20"/>
                <w:szCs w:val="20"/>
                <w:shd w:val="clear" w:color="auto" w:fill="FFFFFF"/>
                <w:lang w:bidi="ru-RU"/>
              </w:rPr>
              <w:lastRenderedPageBreak/>
              <w:t>расстройства, иные состояния), состоящие под диспансерным наблюдением</w:t>
            </w:r>
          </w:p>
        </w:tc>
        <w:tc>
          <w:tcPr>
            <w:tcW w:w="709" w:type="dxa"/>
            <w:shd w:val="clear" w:color="auto" w:fill="auto"/>
          </w:tcPr>
          <w:p w14:paraId="4D6E3C7C" w14:textId="77777777" w:rsidR="00E14A2F" w:rsidRPr="00465255" w:rsidRDefault="002D35C5"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lastRenderedPageBreak/>
              <w:t>ФП</w:t>
            </w:r>
          </w:p>
        </w:tc>
        <w:tc>
          <w:tcPr>
            <w:tcW w:w="1134" w:type="dxa"/>
            <w:shd w:val="clear" w:color="auto" w:fill="auto"/>
          </w:tcPr>
          <w:p w14:paraId="19133B7D" w14:textId="77777777" w:rsidR="00E14A2F" w:rsidRPr="00465255" w:rsidRDefault="002D35C5"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процентов</w:t>
            </w:r>
          </w:p>
        </w:tc>
        <w:tc>
          <w:tcPr>
            <w:tcW w:w="850" w:type="dxa"/>
            <w:shd w:val="clear" w:color="auto" w:fill="auto"/>
          </w:tcPr>
          <w:p w14:paraId="11DDE71B" w14:textId="77777777" w:rsidR="00E14A2F" w:rsidRPr="00465255" w:rsidRDefault="00C659F0"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96,0</w:t>
            </w:r>
          </w:p>
        </w:tc>
        <w:tc>
          <w:tcPr>
            <w:tcW w:w="993" w:type="dxa"/>
            <w:shd w:val="clear" w:color="auto" w:fill="auto"/>
          </w:tcPr>
          <w:p w14:paraId="08F7AF3C" w14:textId="77777777" w:rsidR="00E14A2F" w:rsidRPr="00465255" w:rsidRDefault="00C659F0"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31.12.2022</w:t>
            </w:r>
          </w:p>
        </w:tc>
        <w:tc>
          <w:tcPr>
            <w:tcW w:w="567" w:type="dxa"/>
            <w:shd w:val="clear" w:color="auto" w:fill="auto"/>
          </w:tcPr>
          <w:p w14:paraId="210A3BA8" w14:textId="77777777" w:rsidR="00E14A2F" w:rsidRPr="00465255" w:rsidRDefault="00E14A2F" w:rsidP="00C937B0">
            <w:pPr>
              <w:widowControl w:val="0"/>
              <w:jc w:val="center"/>
              <w:rPr>
                <w:rFonts w:ascii="Times New Roman" w:hAnsi="Times New Roman" w:cs="Times New Roman"/>
                <w:color w:val="000000"/>
                <w:spacing w:val="-2"/>
                <w:sz w:val="20"/>
                <w:szCs w:val="20"/>
              </w:rPr>
            </w:pPr>
          </w:p>
        </w:tc>
        <w:tc>
          <w:tcPr>
            <w:tcW w:w="708" w:type="dxa"/>
            <w:shd w:val="clear" w:color="auto" w:fill="auto"/>
          </w:tcPr>
          <w:p w14:paraId="209F71FA" w14:textId="77777777" w:rsidR="00E14A2F" w:rsidRPr="00465255" w:rsidRDefault="00E14A2F" w:rsidP="00C937B0">
            <w:pPr>
              <w:widowControl w:val="0"/>
              <w:jc w:val="center"/>
              <w:rPr>
                <w:rFonts w:ascii="Times New Roman" w:hAnsi="Times New Roman" w:cs="Times New Roman"/>
                <w:color w:val="000000"/>
                <w:spacing w:val="-2"/>
                <w:sz w:val="20"/>
                <w:szCs w:val="20"/>
              </w:rPr>
            </w:pPr>
          </w:p>
        </w:tc>
        <w:tc>
          <w:tcPr>
            <w:tcW w:w="709" w:type="dxa"/>
            <w:shd w:val="clear" w:color="auto" w:fill="auto"/>
          </w:tcPr>
          <w:p w14:paraId="1FE44469" w14:textId="77777777" w:rsidR="00E14A2F" w:rsidRPr="00465255" w:rsidRDefault="00E14A2F" w:rsidP="00C937B0">
            <w:pPr>
              <w:widowControl w:val="0"/>
              <w:jc w:val="center"/>
              <w:rPr>
                <w:rFonts w:ascii="Times New Roman" w:hAnsi="Times New Roman" w:cs="Times New Roman"/>
                <w:color w:val="000000"/>
                <w:spacing w:val="-2"/>
                <w:sz w:val="20"/>
                <w:szCs w:val="20"/>
              </w:rPr>
            </w:pPr>
          </w:p>
        </w:tc>
        <w:tc>
          <w:tcPr>
            <w:tcW w:w="567" w:type="dxa"/>
            <w:shd w:val="clear" w:color="auto" w:fill="auto"/>
          </w:tcPr>
          <w:p w14:paraId="132139A7" w14:textId="77777777" w:rsidR="00E14A2F" w:rsidRPr="00465255" w:rsidRDefault="00E14A2F" w:rsidP="00C937B0">
            <w:pPr>
              <w:widowControl w:val="0"/>
              <w:jc w:val="center"/>
              <w:rPr>
                <w:rFonts w:ascii="Times New Roman" w:hAnsi="Times New Roman" w:cs="Times New Roman"/>
                <w:color w:val="000000"/>
                <w:spacing w:val="-2"/>
                <w:sz w:val="20"/>
                <w:szCs w:val="20"/>
              </w:rPr>
            </w:pPr>
          </w:p>
        </w:tc>
        <w:tc>
          <w:tcPr>
            <w:tcW w:w="709" w:type="dxa"/>
            <w:shd w:val="clear" w:color="auto" w:fill="auto"/>
          </w:tcPr>
          <w:p w14:paraId="7CAD7669" w14:textId="77777777" w:rsidR="00E14A2F" w:rsidRPr="00465255" w:rsidRDefault="00E14A2F" w:rsidP="00C937B0">
            <w:pPr>
              <w:widowControl w:val="0"/>
              <w:jc w:val="center"/>
              <w:rPr>
                <w:rFonts w:ascii="Times New Roman" w:hAnsi="Times New Roman" w:cs="Times New Roman"/>
                <w:color w:val="000000"/>
                <w:spacing w:val="-2"/>
                <w:sz w:val="20"/>
                <w:szCs w:val="20"/>
              </w:rPr>
            </w:pPr>
          </w:p>
        </w:tc>
        <w:tc>
          <w:tcPr>
            <w:tcW w:w="709" w:type="dxa"/>
            <w:shd w:val="clear" w:color="auto" w:fill="auto"/>
          </w:tcPr>
          <w:p w14:paraId="25A48392" w14:textId="77777777" w:rsidR="00E14A2F" w:rsidRPr="00465255" w:rsidRDefault="00C6731D"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96,1</w:t>
            </w:r>
          </w:p>
        </w:tc>
        <w:tc>
          <w:tcPr>
            <w:tcW w:w="570" w:type="dxa"/>
            <w:shd w:val="clear" w:color="auto" w:fill="auto"/>
          </w:tcPr>
          <w:p w14:paraId="33584165" w14:textId="77777777" w:rsidR="00E14A2F" w:rsidRPr="00465255" w:rsidRDefault="00C6731D"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96,2</w:t>
            </w:r>
          </w:p>
        </w:tc>
        <w:tc>
          <w:tcPr>
            <w:tcW w:w="989" w:type="dxa"/>
            <w:shd w:val="clear" w:color="auto" w:fill="auto"/>
          </w:tcPr>
          <w:p w14:paraId="5BD192DC" w14:textId="77777777" w:rsidR="00E14A2F" w:rsidRPr="00465255" w:rsidRDefault="00F210C5"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850" w:type="dxa"/>
            <w:shd w:val="clear" w:color="auto" w:fill="auto"/>
          </w:tcPr>
          <w:p w14:paraId="11FBF397" w14:textId="77777777" w:rsidR="00E14A2F" w:rsidRPr="00465255" w:rsidRDefault="00F210C5"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c>
          <w:tcPr>
            <w:tcW w:w="993" w:type="dxa"/>
            <w:shd w:val="clear" w:color="auto" w:fill="auto"/>
          </w:tcPr>
          <w:p w14:paraId="09BCB064" w14:textId="77777777" w:rsidR="00E14A2F" w:rsidRPr="00465255" w:rsidRDefault="00F210C5" w:rsidP="00C937B0">
            <w:pPr>
              <w:widowControl w:val="0"/>
              <w:jc w:val="center"/>
              <w:rPr>
                <w:rFonts w:ascii="Times New Roman" w:hAnsi="Times New Roman" w:cs="Times New Roman"/>
                <w:color w:val="000000"/>
                <w:spacing w:val="-2"/>
                <w:sz w:val="20"/>
                <w:szCs w:val="20"/>
              </w:rPr>
            </w:pPr>
            <w:r w:rsidRPr="00465255">
              <w:rPr>
                <w:rFonts w:ascii="Times New Roman" w:hAnsi="Times New Roman" w:cs="Times New Roman"/>
                <w:color w:val="000000"/>
                <w:spacing w:val="-2"/>
                <w:sz w:val="20"/>
                <w:szCs w:val="20"/>
              </w:rPr>
              <w:t>-</w:t>
            </w:r>
          </w:p>
        </w:tc>
      </w:tr>
    </w:tbl>
    <w:p w14:paraId="0209B53E" w14:textId="77777777" w:rsidR="004E42CB" w:rsidRPr="00465255" w:rsidRDefault="004E42CB" w:rsidP="004E42CB">
      <w:pPr>
        <w:widowControl w:val="0"/>
        <w:ind w:firstLine="709"/>
        <w:jc w:val="both"/>
        <w:rPr>
          <w:rFonts w:ascii="Times New Roman" w:eastAsia="Arial" w:hAnsi="Times New Roman" w:cs="Times New Roman"/>
          <w:sz w:val="28"/>
          <w:szCs w:val="28"/>
        </w:rPr>
      </w:pPr>
    </w:p>
    <w:p w14:paraId="497AB8C8" w14:textId="7C7CE60B" w:rsidR="004E42CB" w:rsidRPr="00465255" w:rsidRDefault="004E42CB" w:rsidP="004E42CB">
      <w:pPr>
        <w:widowControl w:val="0"/>
        <w:ind w:firstLine="709"/>
        <w:jc w:val="both"/>
        <w:rPr>
          <w:rFonts w:ascii="Times New Roman" w:hAnsi="Times New Roman" w:cs="Times New Roman"/>
          <w:sz w:val="28"/>
          <w:szCs w:val="28"/>
        </w:rPr>
      </w:pPr>
      <w:r w:rsidRPr="00465255">
        <w:rPr>
          <w:rFonts w:ascii="Times New Roman" w:eastAsia="Arial" w:hAnsi="Times New Roman" w:cs="Times New Roman"/>
          <w:sz w:val="28"/>
          <w:szCs w:val="28"/>
        </w:rPr>
        <w:t xml:space="preserve">Сроки реализации  </w:t>
      </w:r>
      <w:r w:rsidR="001309CF">
        <w:rPr>
          <w:rFonts w:ascii="Times New Roman" w:eastAsia="Arial" w:hAnsi="Times New Roman" w:cs="Times New Roman"/>
          <w:sz w:val="28"/>
          <w:szCs w:val="28"/>
        </w:rPr>
        <w:t>региональной программы</w:t>
      </w:r>
      <w:r w:rsidRPr="00465255">
        <w:rPr>
          <w:rFonts w:ascii="Times New Roman" w:eastAsia="Arial" w:hAnsi="Times New Roman" w:cs="Times New Roman"/>
          <w:sz w:val="28"/>
          <w:szCs w:val="28"/>
        </w:rPr>
        <w:t xml:space="preserve"> - 2019 - 2024 годы без разделения на этапы.</w:t>
      </w:r>
    </w:p>
    <w:p w14:paraId="040F9F6A" w14:textId="77777777" w:rsidR="004E42CB" w:rsidRPr="00465255" w:rsidRDefault="004E42CB" w:rsidP="004E42CB">
      <w:pPr>
        <w:pStyle w:val="16"/>
        <w:widowControl w:val="0"/>
        <w:jc w:val="center"/>
        <w:rPr>
          <w:b/>
          <w:sz w:val="28"/>
          <w:szCs w:val="28"/>
        </w:rPr>
        <w:sectPr w:rsidR="004E42CB" w:rsidRPr="00465255" w:rsidSect="003D1881">
          <w:pgSz w:w="16838" w:h="11906" w:orient="landscape" w:code="9"/>
          <w:pgMar w:top="1985" w:right="1134" w:bottom="1134" w:left="1134" w:header="1134" w:footer="709" w:gutter="0"/>
          <w:cols w:space="708"/>
          <w:docGrid w:linePitch="360"/>
        </w:sectPr>
      </w:pPr>
      <w:bookmarkStart w:id="3" w:name="_Toc4589523"/>
    </w:p>
    <w:p w14:paraId="666345F3" w14:textId="77777777" w:rsidR="004E42CB" w:rsidRPr="00465255" w:rsidRDefault="004E42CB" w:rsidP="004E42CB">
      <w:pPr>
        <w:pStyle w:val="16"/>
        <w:widowControl w:val="0"/>
        <w:jc w:val="center"/>
        <w:rPr>
          <w:b/>
          <w:sz w:val="28"/>
          <w:szCs w:val="28"/>
        </w:rPr>
      </w:pPr>
      <w:r w:rsidRPr="00465255">
        <w:rPr>
          <w:b/>
          <w:sz w:val="28"/>
          <w:szCs w:val="28"/>
        </w:rPr>
        <w:lastRenderedPageBreak/>
        <w:t>3. Задачи региональной программы</w:t>
      </w:r>
      <w:bookmarkEnd w:id="3"/>
    </w:p>
    <w:p w14:paraId="097F6E12" w14:textId="77777777" w:rsidR="004E42CB" w:rsidRPr="00465255" w:rsidRDefault="004E42CB" w:rsidP="004E42CB">
      <w:pPr>
        <w:pStyle w:val="12"/>
        <w:widowControl w:val="0"/>
        <w:spacing w:after="0" w:line="240" w:lineRule="auto"/>
        <w:ind w:left="709"/>
        <w:jc w:val="both"/>
        <w:outlineLvl w:val="0"/>
        <w:rPr>
          <w:rFonts w:ascii="Times New Roman" w:hAnsi="Times New Roman"/>
          <w:b/>
          <w:sz w:val="28"/>
          <w:szCs w:val="28"/>
        </w:rPr>
      </w:pPr>
    </w:p>
    <w:p w14:paraId="78AE6680"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 xml:space="preserve">Основная задача региональной программы - разработать меры </w:t>
      </w:r>
      <w:r w:rsidRPr="00465255">
        <w:rPr>
          <w:rFonts w:ascii="Times New Roman" w:hAnsi="Times New Roman"/>
          <w:sz w:val="28"/>
          <w:szCs w:val="28"/>
        </w:rPr>
        <w:br/>
        <w:t>по повышению качества оказания медицинской помощи пациентам ключевых групп ССЗ.</w:t>
      </w:r>
    </w:p>
    <w:p w14:paraId="559F4505"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bCs/>
          <w:sz w:val="28"/>
          <w:szCs w:val="28"/>
        </w:rPr>
      </w:pPr>
      <w:r w:rsidRPr="00465255">
        <w:rPr>
          <w:rFonts w:ascii="Times New Roman" w:hAnsi="Times New Roman"/>
          <w:bCs/>
          <w:sz w:val="28"/>
          <w:szCs w:val="28"/>
        </w:rPr>
        <w:t>С этой целью планируется:</w:t>
      </w:r>
    </w:p>
    <w:p w14:paraId="5A27A8DB"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 xml:space="preserve">работа по оказанию медицинской помощи в соответствии </w:t>
      </w:r>
      <w:r w:rsidRPr="00465255">
        <w:rPr>
          <w:rFonts w:ascii="Times New Roman" w:hAnsi="Times New Roman"/>
          <w:sz w:val="28"/>
          <w:szCs w:val="28"/>
        </w:rPr>
        <w:br/>
        <w:t>с клиническими рекомендациями - проведение выездов в медицинские организации с целью организационно-методической помощи</w:t>
      </w:r>
      <w:r w:rsidRPr="00465255">
        <w:rPr>
          <w:rFonts w:ascii="Times New Roman" w:hAnsi="Times New Roman"/>
          <w:sz w:val="28"/>
          <w:szCs w:val="28"/>
        </w:rPr>
        <w:br/>
        <w:t>по ведению пациентов с ССЗ;</w:t>
      </w:r>
    </w:p>
    <w:p w14:paraId="3E85C3CF"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b/>
          <w:sz w:val="28"/>
          <w:szCs w:val="28"/>
        </w:rPr>
      </w:pPr>
      <w:r w:rsidRPr="00465255">
        <w:rPr>
          <w:rFonts w:ascii="Times New Roman" w:hAnsi="Times New Roman"/>
          <w:sz w:val="28"/>
          <w:szCs w:val="28"/>
        </w:rPr>
        <w:t xml:space="preserve">повышение качества оказания медицинской помощи больным </w:t>
      </w:r>
      <w:r w:rsidRPr="00465255">
        <w:rPr>
          <w:rFonts w:ascii="Times New Roman" w:hAnsi="Times New Roman"/>
          <w:sz w:val="28"/>
          <w:szCs w:val="28"/>
        </w:rPr>
        <w:br/>
        <w:t xml:space="preserve">с ССЗ в соответствии с клиническими рекомендациями совместно </w:t>
      </w:r>
      <w:r w:rsidRPr="00465255">
        <w:rPr>
          <w:rFonts w:ascii="Times New Roman" w:hAnsi="Times New Roman"/>
          <w:sz w:val="28"/>
          <w:szCs w:val="28"/>
        </w:rPr>
        <w:br/>
        <w:t>с профильными национальными медицинскими исследовательскими центрами;</w:t>
      </w:r>
    </w:p>
    <w:p w14:paraId="2CB5A568" w14:textId="77777777" w:rsidR="004E42CB" w:rsidRPr="00465255" w:rsidRDefault="004E42CB" w:rsidP="004E42CB">
      <w:pPr>
        <w:widowControl w:val="0"/>
        <w:tabs>
          <w:tab w:val="left" w:pos="993"/>
        </w:tabs>
        <w:ind w:firstLine="709"/>
        <w:jc w:val="both"/>
        <w:rPr>
          <w:rFonts w:ascii="Times New Roman" w:hAnsi="Times New Roman" w:cs="Times New Roman"/>
          <w:sz w:val="28"/>
          <w:szCs w:val="28"/>
        </w:rPr>
      </w:pPr>
      <w:r w:rsidRPr="00465255">
        <w:rPr>
          <w:rFonts w:ascii="Times New Roman" w:hAnsi="Times New Roman" w:cs="Times New Roman"/>
          <w:sz w:val="28"/>
          <w:szCs w:val="28"/>
        </w:rPr>
        <w:t>совершенствование системы внутреннего контроля качества оказываемой медицинской помощи, основанной на клинических рекомендациях, утвержденных Министерством здравоохранения Российской Федерации, и протоколах лечения (протоколах ведения) больных с ССЗ;</w:t>
      </w:r>
    </w:p>
    <w:p w14:paraId="4F974C04" w14:textId="00E3C44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 xml:space="preserve">проведение мероприятий по профилактике и лечению факторов риска БСК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средств массовой информации, </w:t>
      </w:r>
      <w:r w:rsidR="00BA73BA">
        <w:rPr>
          <w:rFonts w:ascii="Times New Roman" w:hAnsi="Times New Roman"/>
          <w:sz w:val="28"/>
          <w:szCs w:val="28"/>
        </w:rPr>
        <w:br/>
      </w:r>
      <w:r w:rsidRPr="00465255">
        <w:rPr>
          <w:rFonts w:ascii="Times New Roman" w:hAnsi="Times New Roman"/>
          <w:sz w:val="28"/>
          <w:szCs w:val="28"/>
        </w:rPr>
        <w:t>в том числе в целях информирования населения о симптомах ОНМК, организация школ здоровья для пациентов группы высокого риска</w:t>
      </w:r>
      <w:r w:rsidRPr="00465255">
        <w:rPr>
          <w:rFonts w:ascii="Times New Roman" w:hAnsi="Times New Roman"/>
          <w:sz w:val="28"/>
          <w:szCs w:val="28"/>
        </w:rPr>
        <w:br/>
        <w:t>по возникновению ОНМК</w:t>
      </w:r>
      <w:r w:rsidR="001D2AD7" w:rsidRPr="00465255">
        <w:rPr>
          <w:rFonts w:ascii="Times New Roman" w:hAnsi="Times New Roman"/>
          <w:sz w:val="28"/>
          <w:szCs w:val="28"/>
        </w:rPr>
        <w:t xml:space="preserve"> </w:t>
      </w:r>
      <w:r w:rsidRPr="00465255">
        <w:rPr>
          <w:rFonts w:ascii="Times New Roman" w:hAnsi="Times New Roman"/>
          <w:sz w:val="28"/>
          <w:szCs w:val="28"/>
        </w:rPr>
        <w:t>и</w:t>
      </w:r>
      <w:r w:rsidR="001D2AD7" w:rsidRPr="00465255">
        <w:rPr>
          <w:rFonts w:ascii="Times New Roman" w:hAnsi="Times New Roman"/>
          <w:sz w:val="28"/>
          <w:szCs w:val="28"/>
        </w:rPr>
        <w:t xml:space="preserve"> </w:t>
      </w:r>
      <w:r w:rsidRPr="00465255">
        <w:rPr>
          <w:rFonts w:ascii="Times New Roman" w:hAnsi="Times New Roman"/>
          <w:sz w:val="28"/>
          <w:szCs w:val="28"/>
        </w:rPr>
        <w:t>ОКС, формированию</w:t>
      </w:r>
      <w:r w:rsidR="001D2AD7" w:rsidRPr="00465255">
        <w:rPr>
          <w:rFonts w:ascii="Times New Roman" w:hAnsi="Times New Roman"/>
          <w:sz w:val="28"/>
          <w:szCs w:val="28"/>
        </w:rPr>
        <w:t xml:space="preserve"> </w:t>
      </w:r>
      <w:r w:rsidRPr="00465255">
        <w:rPr>
          <w:rFonts w:ascii="Times New Roman" w:hAnsi="Times New Roman"/>
          <w:sz w:val="28"/>
          <w:szCs w:val="28"/>
        </w:rPr>
        <w:t>ЗОЖ;</w:t>
      </w:r>
    </w:p>
    <w:p w14:paraId="7A4C08FF"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ОНМК и ОКС, раннее выявление лиц из группы высокого риска по развитию инсульта и инфаркта миокарда, пациентов с ХСН;</w:t>
      </w:r>
    </w:p>
    <w:p w14:paraId="52020CC8"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увеличение диспансерной группы на каждом участке за счет</w:t>
      </w:r>
      <w:r w:rsidRPr="00465255">
        <w:rPr>
          <w:rFonts w:ascii="Times New Roman" w:hAnsi="Times New Roman"/>
          <w:sz w:val="28"/>
          <w:szCs w:val="28"/>
        </w:rPr>
        <w:br/>
        <w:t>100 процентов взятия на учет пациентов трудоспособного возраста</w:t>
      </w:r>
      <w:r w:rsidRPr="00465255">
        <w:rPr>
          <w:rFonts w:ascii="Times New Roman" w:hAnsi="Times New Roman"/>
          <w:sz w:val="28"/>
          <w:szCs w:val="28"/>
        </w:rPr>
        <w:br/>
        <w:t>с артериальной гипертензией, ИБС, перенесших оперативные вмешательства, а также пациентов высокого риска всех возрастов;</w:t>
      </w:r>
    </w:p>
    <w:p w14:paraId="33B12F19"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 xml:space="preserve">переоснащение медицинским оборудованием медицинских организаций; </w:t>
      </w:r>
    </w:p>
    <w:p w14:paraId="2F688EC6" w14:textId="68A0E79D"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 xml:space="preserve">совершенствование материально-технической базы медицинских организаций, оказывающих медицинскую помощь пациентам </w:t>
      </w:r>
      <w:r w:rsidRPr="00465255">
        <w:rPr>
          <w:rFonts w:ascii="Times New Roman" w:hAnsi="Times New Roman"/>
          <w:sz w:val="28"/>
          <w:szCs w:val="28"/>
        </w:rPr>
        <w:br/>
        <w:t>с БСК. Для своевременного контроля</w:t>
      </w:r>
      <w:r w:rsidR="001D2AD7" w:rsidRPr="00465255">
        <w:rPr>
          <w:rFonts w:ascii="Times New Roman" w:hAnsi="Times New Roman"/>
          <w:sz w:val="28"/>
          <w:szCs w:val="28"/>
        </w:rPr>
        <w:t xml:space="preserve"> </w:t>
      </w:r>
      <w:r w:rsidRPr="00465255">
        <w:rPr>
          <w:rFonts w:ascii="Times New Roman" w:hAnsi="Times New Roman"/>
          <w:sz w:val="28"/>
          <w:szCs w:val="28"/>
        </w:rPr>
        <w:t xml:space="preserve">и выявления пациентов </w:t>
      </w:r>
      <w:r w:rsidRPr="00465255">
        <w:rPr>
          <w:rFonts w:ascii="Times New Roman" w:hAnsi="Times New Roman"/>
          <w:sz w:val="28"/>
          <w:szCs w:val="28"/>
        </w:rPr>
        <w:br/>
        <w:t>с артериальной гипертензией</w:t>
      </w:r>
      <w:r w:rsidR="001D2AD7" w:rsidRPr="00465255">
        <w:rPr>
          <w:rFonts w:ascii="Times New Roman" w:hAnsi="Times New Roman"/>
          <w:sz w:val="28"/>
          <w:szCs w:val="28"/>
        </w:rPr>
        <w:t xml:space="preserve"> </w:t>
      </w:r>
      <w:r w:rsidRPr="00465255">
        <w:rPr>
          <w:rFonts w:ascii="Times New Roman" w:hAnsi="Times New Roman"/>
          <w:sz w:val="28"/>
          <w:szCs w:val="28"/>
        </w:rPr>
        <w:t xml:space="preserve">и имеющих нарушение проводимости </w:t>
      </w:r>
      <w:r w:rsidRPr="00465255">
        <w:rPr>
          <w:rFonts w:ascii="Times New Roman" w:hAnsi="Times New Roman"/>
          <w:sz w:val="28"/>
          <w:szCs w:val="28"/>
        </w:rPr>
        <w:br/>
        <w:t xml:space="preserve">и ритма сердца необходимо доукомплектование медицинских </w:t>
      </w:r>
      <w:r w:rsidRPr="00465255">
        <w:rPr>
          <w:rFonts w:ascii="Times New Roman" w:hAnsi="Times New Roman"/>
          <w:sz w:val="28"/>
          <w:szCs w:val="28"/>
        </w:rPr>
        <w:lastRenderedPageBreak/>
        <w:t xml:space="preserve">организаций аппаратами суточного мониторирования артериального давления (СМАД) и </w:t>
      </w:r>
      <w:r w:rsidRPr="00465255">
        <w:rPr>
          <w:rFonts w:ascii="Times New Roman" w:hAnsi="Times New Roman"/>
          <w:sz w:val="28"/>
          <w:szCs w:val="28"/>
          <w:shd w:val="clear" w:color="auto" w:fill="FFFFFF"/>
        </w:rPr>
        <w:t>суточного холтеровского</w:t>
      </w:r>
      <w:r w:rsidR="001D2AD7" w:rsidRPr="00465255">
        <w:rPr>
          <w:rFonts w:ascii="Times New Roman" w:hAnsi="Times New Roman"/>
          <w:sz w:val="28"/>
          <w:szCs w:val="28"/>
          <w:shd w:val="clear" w:color="auto" w:fill="FFFFFF"/>
        </w:rPr>
        <w:t xml:space="preserve"> </w:t>
      </w:r>
      <w:r w:rsidRPr="00465255">
        <w:rPr>
          <w:rFonts w:ascii="Times New Roman" w:hAnsi="Times New Roman"/>
          <w:sz w:val="28"/>
          <w:szCs w:val="28"/>
          <w:shd w:val="clear" w:color="auto" w:fill="FFFFFF"/>
        </w:rPr>
        <w:t>мониторирования</w:t>
      </w:r>
      <w:r w:rsidR="001D2AD7" w:rsidRPr="00465255">
        <w:rPr>
          <w:rFonts w:ascii="Times New Roman" w:hAnsi="Times New Roman"/>
          <w:sz w:val="28"/>
          <w:szCs w:val="28"/>
          <w:shd w:val="clear" w:color="auto" w:fill="FFFFFF"/>
        </w:rPr>
        <w:t xml:space="preserve"> </w:t>
      </w:r>
      <w:r w:rsidRPr="00465255">
        <w:rPr>
          <w:rStyle w:val="aff"/>
          <w:rFonts w:ascii="Times New Roman" w:hAnsi="Times New Roman"/>
          <w:bCs/>
          <w:i w:val="0"/>
          <w:iCs w:val="0"/>
          <w:sz w:val="28"/>
          <w:szCs w:val="28"/>
          <w:shd w:val="clear" w:color="auto" w:fill="FFFFFF"/>
        </w:rPr>
        <w:t>электрокардиограммы</w:t>
      </w:r>
      <w:r w:rsidRPr="00465255">
        <w:rPr>
          <w:rFonts w:ascii="Times New Roman" w:hAnsi="Times New Roman"/>
          <w:sz w:val="28"/>
          <w:szCs w:val="28"/>
        </w:rPr>
        <w:t xml:space="preserve"> (ХМ ЭКГ);</w:t>
      </w:r>
    </w:p>
    <w:p w14:paraId="593A20B6"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использование в работе новых эффективных технологий диагностики, лечения и профилактики ССЗ с внедрением телемедицинских технологий;</w:t>
      </w:r>
    </w:p>
    <w:p w14:paraId="2605DDB4"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внедрение регионального регистра пациентов, перенесших ЧКВ</w:t>
      </w:r>
      <w:r w:rsidRPr="00465255">
        <w:rPr>
          <w:rFonts w:ascii="Times New Roman" w:hAnsi="Times New Roman"/>
          <w:sz w:val="28"/>
          <w:szCs w:val="28"/>
        </w:rPr>
        <w:br/>
        <w:t xml:space="preserve">и другие виды высокотехнологичной медицинской помощи, с целью снижения повторных событий и предотвращения неблагоприятного исхода, а также своевременного взятия их на диспансерное наблюдение и обеспечения лекарственными препаратами в течение 6 месяцев после перенесенного события; </w:t>
      </w:r>
    </w:p>
    <w:p w14:paraId="4A171855" w14:textId="77777777" w:rsidR="004E42CB" w:rsidRPr="00465255" w:rsidRDefault="004E42CB" w:rsidP="004E42CB">
      <w:pPr>
        <w:widowControl w:val="0"/>
        <w:tabs>
          <w:tab w:val="left" w:pos="993"/>
        </w:tabs>
        <w:ind w:firstLine="709"/>
        <w:jc w:val="both"/>
        <w:rPr>
          <w:rFonts w:ascii="Times New Roman" w:hAnsi="Times New Roman" w:cs="Times New Roman"/>
          <w:sz w:val="28"/>
          <w:szCs w:val="28"/>
        </w:rPr>
      </w:pPr>
      <w:r w:rsidRPr="00465255">
        <w:rPr>
          <w:rFonts w:ascii="Times New Roman" w:hAnsi="Times New Roman" w:cs="Times New Roman"/>
          <w:sz w:val="28"/>
          <w:szCs w:val="28"/>
        </w:rPr>
        <w:t xml:space="preserve">работа по выявлению пациентов, нуждающихся </w:t>
      </w:r>
      <w:r w:rsidRPr="00465255">
        <w:rPr>
          <w:rFonts w:ascii="Times New Roman" w:hAnsi="Times New Roman" w:cs="Times New Roman"/>
          <w:sz w:val="28"/>
          <w:szCs w:val="28"/>
        </w:rPr>
        <w:br/>
        <w:t xml:space="preserve">в </w:t>
      </w:r>
      <w:r w:rsidRPr="00465255">
        <w:rPr>
          <w:rFonts w:ascii="Times New Roman" w:hAnsi="Times New Roman"/>
          <w:sz w:val="28"/>
          <w:szCs w:val="28"/>
        </w:rPr>
        <w:t>высокотехнологичной медицинской помощи</w:t>
      </w:r>
      <w:r w:rsidRPr="00465255">
        <w:rPr>
          <w:rFonts w:ascii="Times New Roman" w:hAnsi="Times New Roman" w:cs="Times New Roman"/>
          <w:sz w:val="28"/>
          <w:szCs w:val="28"/>
        </w:rPr>
        <w:t>, а также специализированной медицинской помощи по нарушениям ритма;</w:t>
      </w:r>
    </w:p>
    <w:p w14:paraId="730D5BD4" w14:textId="693ACE5C"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разработка и реализация комплекса мероприятий</w:t>
      </w:r>
      <w:r w:rsidR="008A4A10">
        <w:rPr>
          <w:rFonts w:ascii="Times New Roman" w:hAnsi="Times New Roman"/>
          <w:sz w:val="28"/>
          <w:szCs w:val="28"/>
        </w:rPr>
        <w:t xml:space="preserve"> </w:t>
      </w:r>
      <w:r w:rsidR="008A4A10">
        <w:rPr>
          <w:rFonts w:ascii="Times New Roman" w:hAnsi="Times New Roman"/>
          <w:sz w:val="28"/>
          <w:szCs w:val="28"/>
        </w:rPr>
        <w:br/>
      </w:r>
      <w:r w:rsidRPr="00465255">
        <w:rPr>
          <w:rFonts w:ascii="Times New Roman" w:hAnsi="Times New Roman"/>
          <w:sz w:val="28"/>
          <w:szCs w:val="28"/>
        </w:rPr>
        <w:t>по совершенствованию системы реабилитации пациентов с ССЗ, внедрение ранней мультидисциплинарной реабилитации больных, реабилитации на стационарном и амбулаторном этапах лечения;</w:t>
      </w:r>
    </w:p>
    <w:p w14:paraId="6288C3E2"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привлечение специалистов и укомплектование врачами-терапевтами участковыми и врачами-неврологами медицинских организаций, оказывающих первичную медико-санитарную помощь</w:t>
      </w:r>
      <w:r w:rsidRPr="00465255">
        <w:rPr>
          <w:rFonts w:ascii="Times New Roman" w:hAnsi="Times New Roman"/>
          <w:sz w:val="28"/>
          <w:szCs w:val="28"/>
        </w:rPr>
        <w:br/>
        <w:t>в рамках стратегии «Ликвидация кадрового дефицита и обеспечение системы оказания медицинской помощи больным ССЗ»;</w:t>
      </w:r>
    </w:p>
    <w:p w14:paraId="33CF9649"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п</w:t>
      </w:r>
      <w:r w:rsidRPr="00465255">
        <w:rPr>
          <w:rFonts w:ascii="Times New Roman" w:hAnsi="Times New Roman"/>
          <w:bCs/>
          <w:sz w:val="28"/>
          <w:szCs w:val="28"/>
        </w:rPr>
        <w:t xml:space="preserve">роведение </w:t>
      </w:r>
      <w:r w:rsidRPr="00465255">
        <w:rPr>
          <w:rFonts w:ascii="Times New Roman" w:hAnsi="Times New Roman"/>
          <w:sz w:val="28"/>
          <w:szCs w:val="28"/>
        </w:rPr>
        <w:t xml:space="preserve">ежемесячного мониторинга и анализа смертности </w:t>
      </w:r>
      <w:r w:rsidRPr="00465255">
        <w:rPr>
          <w:rFonts w:ascii="Times New Roman" w:hAnsi="Times New Roman"/>
          <w:sz w:val="28"/>
          <w:szCs w:val="28"/>
        </w:rPr>
        <w:br/>
      </w:r>
      <w:r w:rsidRPr="00465255">
        <w:rPr>
          <w:rFonts w:ascii="Times New Roman" w:hAnsi="Times New Roman"/>
          <w:bCs/>
          <w:sz w:val="28"/>
          <w:szCs w:val="28"/>
        </w:rPr>
        <w:t>в медицинских организациях</w:t>
      </w:r>
      <w:r w:rsidRPr="00465255">
        <w:rPr>
          <w:rFonts w:ascii="Times New Roman" w:hAnsi="Times New Roman"/>
          <w:sz w:val="28"/>
          <w:szCs w:val="28"/>
        </w:rPr>
        <w:t>;</w:t>
      </w:r>
    </w:p>
    <w:p w14:paraId="3DC5388D"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bCs/>
          <w:sz w:val="28"/>
          <w:szCs w:val="28"/>
        </w:rPr>
      </w:pPr>
      <w:r w:rsidRPr="00465255">
        <w:rPr>
          <w:rFonts w:ascii="Times New Roman" w:hAnsi="Times New Roman"/>
          <w:bCs/>
          <w:sz w:val="28"/>
          <w:szCs w:val="28"/>
        </w:rPr>
        <w:t>ежемесячный мониторинг по снижению смертности от основных причин с занесением в автоматизированную систему мониторинга медицинской статистики федерального государственного бюджетного учреждения «Центральный научно-исследовательский институт организации и информатизации здравоохранения»;</w:t>
      </w:r>
    </w:p>
    <w:p w14:paraId="52173E61"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bCs/>
          <w:sz w:val="28"/>
          <w:szCs w:val="28"/>
        </w:rPr>
        <w:t xml:space="preserve">сбор </w:t>
      </w:r>
      <w:r w:rsidRPr="00465255">
        <w:rPr>
          <w:rFonts w:ascii="Times New Roman" w:hAnsi="Times New Roman"/>
          <w:sz w:val="28"/>
          <w:szCs w:val="28"/>
        </w:rPr>
        <w:t>оперативных ежеквартальных отчетов о деятельности медицинских организаций, подготовка сводных статистических сборников по оперативной отчетности;</w:t>
      </w:r>
    </w:p>
    <w:p w14:paraId="60C1022D"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подготовка и формирование сводных отчетных форм федеральной статистической отчетности по Республике Марий Эл;</w:t>
      </w:r>
    </w:p>
    <w:p w14:paraId="677D6A9C"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pPr>
      <w:r w:rsidRPr="00465255">
        <w:rPr>
          <w:rFonts w:ascii="Times New Roman" w:hAnsi="Times New Roman"/>
          <w:sz w:val="28"/>
          <w:szCs w:val="28"/>
        </w:rPr>
        <w:t>организация сбора достоверных статистических данных</w:t>
      </w:r>
      <w:r w:rsidRPr="00465255">
        <w:rPr>
          <w:rFonts w:ascii="Times New Roman" w:hAnsi="Times New Roman"/>
          <w:sz w:val="28"/>
          <w:szCs w:val="28"/>
        </w:rPr>
        <w:br/>
        <w:t>по заболеваемости, смертности, летальности и инвалидности по группе БСК (гипертоническая болезнь, инфаркт миокарда, инсульт), в том числе с использованием региональных информационных сервисов.</w:t>
      </w:r>
      <w:bookmarkStart w:id="4" w:name="_Toc4589524"/>
    </w:p>
    <w:p w14:paraId="516FE2F3" w14:textId="77777777" w:rsidR="004E42CB" w:rsidRPr="00465255" w:rsidRDefault="004E42CB" w:rsidP="004E42CB">
      <w:pPr>
        <w:pStyle w:val="12"/>
        <w:widowControl w:val="0"/>
        <w:tabs>
          <w:tab w:val="left" w:pos="993"/>
        </w:tabs>
        <w:spacing w:after="0" w:line="240" w:lineRule="auto"/>
        <w:ind w:left="0" w:firstLine="709"/>
        <w:jc w:val="both"/>
        <w:rPr>
          <w:rFonts w:ascii="Times New Roman" w:hAnsi="Times New Roman"/>
          <w:sz w:val="28"/>
          <w:szCs w:val="28"/>
        </w:rPr>
        <w:sectPr w:rsidR="004E42CB" w:rsidRPr="00465255" w:rsidSect="00720A19">
          <w:pgSz w:w="11906" w:h="16838" w:code="9"/>
          <w:pgMar w:top="1418" w:right="1134" w:bottom="1134" w:left="1985" w:header="709" w:footer="709" w:gutter="0"/>
          <w:cols w:space="708"/>
          <w:docGrid w:linePitch="360"/>
        </w:sectPr>
      </w:pPr>
    </w:p>
    <w:bookmarkEnd w:id="4"/>
    <w:p w14:paraId="4C625CEB" w14:textId="77777777" w:rsidR="004E42CB" w:rsidRPr="00465255" w:rsidRDefault="004E42CB" w:rsidP="004E42CB">
      <w:pPr>
        <w:widowControl w:val="0"/>
        <w:tabs>
          <w:tab w:val="left" w:pos="993"/>
        </w:tabs>
        <w:ind w:left="709"/>
        <w:jc w:val="center"/>
        <w:rPr>
          <w:rFonts w:ascii="Times New Roman" w:eastAsia="Arial" w:hAnsi="Times New Roman" w:cs="Times New Roman"/>
          <w:b/>
          <w:sz w:val="28"/>
          <w:szCs w:val="28"/>
          <w:lang w:eastAsia="en-US"/>
        </w:rPr>
      </w:pPr>
      <w:r w:rsidRPr="00465255">
        <w:rPr>
          <w:rFonts w:ascii="Times New Roman" w:eastAsia="Arial" w:hAnsi="Times New Roman" w:cs="Times New Roman"/>
          <w:b/>
          <w:sz w:val="28"/>
          <w:szCs w:val="28"/>
          <w:lang w:eastAsia="en-US"/>
        </w:rPr>
        <w:lastRenderedPageBreak/>
        <w:t>4. План мероприятий по реализации региональной программы</w:t>
      </w:r>
    </w:p>
    <w:p w14:paraId="749378A3" w14:textId="77777777" w:rsidR="004E42CB" w:rsidRPr="00465255" w:rsidRDefault="004E42CB" w:rsidP="004E42CB">
      <w:pPr>
        <w:widowControl w:val="0"/>
        <w:tabs>
          <w:tab w:val="left" w:pos="993"/>
        </w:tabs>
        <w:ind w:left="709"/>
        <w:jc w:val="center"/>
        <w:rPr>
          <w:rFonts w:ascii="Times New Roman" w:eastAsia="Arial" w:hAnsi="Times New Roman" w:cs="Times New Roman"/>
          <w:b/>
          <w:sz w:val="28"/>
          <w:szCs w:val="28"/>
          <w:lang w:eastAsia="en-US"/>
        </w:rPr>
      </w:pPr>
    </w:p>
    <w:tbl>
      <w:tblPr>
        <w:tblStyle w:val="a8"/>
        <w:tblW w:w="4962"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528"/>
        <w:gridCol w:w="2449"/>
        <w:gridCol w:w="1276"/>
        <w:gridCol w:w="1276"/>
        <w:gridCol w:w="1984"/>
        <w:gridCol w:w="2835"/>
        <w:gridCol w:w="2410"/>
        <w:gridCol w:w="1701"/>
      </w:tblGrid>
      <w:tr w:rsidR="004E42CB" w:rsidRPr="00465255" w14:paraId="6F2A11DF" w14:textId="77777777" w:rsidTr="008A4A10">
        <w:tc>
          <w:tcPr>
            <w:tcW w:w="528" w:type="dxa"/>
            <w:vMerge w:val="restart"/>
          </w:tcPr>
          <w:p w14:paraId="5887FA2D" w14:textId="77777777" w:rsidR="004E42CB" w:rsidRPr="00465255" w:rsidRDefault="004E42CB" w:rsidP="00C937B0">
            <w:pPr>
              <w:widowControl w:val="0"/>
              <w:jc w:val="center"/>
              <w:rPr>
                <w:rFonts w:ascii="Times New Roman" w:hAnsi="Times New Roman" w:cs="Times New Roman"/>
                <w:sz w:val="22"/>
                <w:szCs w:val="22"/>
              </w:rPr>
            </w:pPr>
          </w:p>
        </w:tc>
        <w:tc>
          <w:tcPr>
            <w:tcW w:w="2449" w:type="dxa"/>
            <w:vMerge w:val="restart"/>
          </w:tcPr>
          <w:p w14:paraId="73957F04"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Наименование мероприятия *</w:t>
            </w:r>
          </w:p>
        </w:tc>
        <w:tc>
          <w:tcPr>
            <w:tcW w:w="2552" w:type="dxa"/>
            <w:gridSpan w:val="2"/>
          </w:tcPr>
          <w:p w14:paraId="4936A128"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Сроки реализации</w:t>
            </w:r>
          </w:p>
        </w:tc>
        <w:tc>
          <w:tcPr>
            <w:tcW w:w="1984" w:type="dxa"/>
            <w:vMerge w:val="restart"/>
          </w:tcPr>
          <w:p w14:paraId="4FD15A2A"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Ответственный исполнитель</w:t>
            </w:r>
          </w:p>
        </w:tc>
        <w:tc>
          <w:tcPr>
            <w:tcW w:w="2835" w:type="dxa"/>
            <w:vMerge w:val="restart"/>
          </w:tcPr>
          <w:p w14:paraId="2D7CE6E8"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Критерии исполнения мероприятия</w:t>
            </w:r>
          </w:p>
        </w:tc>
        <w:tc>
          <w:tcPr>
            <w:tcW w:w="2410" w:type="dxa"/>
            <w:vMerge w:val="restart"/>
          </w:tcPr>
          <w:p w14:paraId="2BB33078"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Характеристика результата</w:t>
            </w:r>
          </w:p>
        </w:tc>
        <w:tc>
          <w:tcPr>
            <w:tcW w:w="1701" w:type="dxa"/>
            <w:vMerge w:val="restart"/>
          </w:tcPr>
          <w:p w14:paraId="14572B70"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Регулярность проведения мероприятий</w:t>
            </w:r>
          </w:p>
        </w:tc>
      </w:tr>
      <w:tr w:rsidR="004E42CB" w:rsidRPr="00465255" w14:paraId="11C4D728" w14:textId="77777777" w:rsidTr="008A4A10">
        <w:tc>
          <w:tcPr>
            <w:tcW w:w="528" w:type="dxa"/>
            <w:vMerge/>
          </w:tcPr>
          <w:p w14:paraId="3BFC7BF7" w14:textId="77777777" w:rsidR="004E42CB" w:rsidRPr="00465255" w:rsidRDefault="004E42CB" w:rsidP="00C937B0">
            <w:pPr>
              <w:widowControl w:val="0"/>
              <w:spacing w:line="276" w:lineRule="auto"/>
              <w:rPr>
                <w:rFonts w:ascii="Times New Roman" w:hAnsi="Times New Roman" w:cs="Times New Roman"/>
                <w:sz w:val="22"/>
                <w:szCs w:val="22"/>
              </w:rPr>
            </w:pPr>
          </w:p>
        </w:tc>
        <w:tc>
          <w:tcPr>
            <w:tcW w:w="2449" w:type="dxa"/>
            <w:vMerge/>
          </w:tcPr>
          <w:p w14:paraId="602C988E" w14:textId="77777777" w:rsidR="004E42CB" w:rsidRPr="00465255" w:rsidRDefault="004E42CB" w:rsidP="00C937B0">
            <w:pPr>
              <w:widowControl w:val="0"/>
              <w:spacing w:line="276" w:lineRule="auto"/>
              <w:rPr>
                <w:rFonts w:ascii="Times New Roman" w:hAnsi="Times New Roman" w:cs="Times New Roman"/>
                <w:sz w:val="22"/>
                <w:szCs w:val="22"/>
              </w:rPr>
            </w:pPr>
          </w:p>
        </w:tc>
        <w:tc>
          <w:tcPr>
            <w:tcW w:w="1276" w:type="dxa"/>
          </w:tcPr>
          <w:p w14:paraId="29E57A05" w14:textId="77777777" w:rsidR="004E42CB" w:rsidRPr="00465255" w:rsidRDefault="004E42CB" w:rsidP="00C937B0">
            <w:pPr>
              <w:widowControl w:val="0"/>
              <w:spacing w:line="276" w:lineRule="auto"/>
              <w:jc w:val="center"/>
              <w:rPr>
                <w:rFonts w:ascii="Times New Roman" w:hAnsi="Times New Roman" w:cs="Times New Roman"/>
                <w:sz w:val="22"/>
                <w:szCs w:val="22"/>
              </w:rPr>
            </w:pPr>
            <w:r w:rsidRPr="00465255">
              <w:rPr>
                <w:rFonts w:ascii="Times New Roman" w:hAnsi="Times New Roman" w:cs="Times New Roman"/>
                <w:sz w:val="22"/>
                <w:szCs w:val="22"/>
              </w:rPr>
              <w:t>начало</w:t>
            </w:r>
          </w:p>
        </w:tc>
        <w:tc>
          <w:tcPr>
            <w:tcW w:w="1276" w:type="dxa"/>
          </w:tcPr>
          <w:p w14:paraId="6386E403" w14:textId="77777777" w:rsidR="004E42CB" w:rsidRPr="00465255" w:rsidRDefault="004E42CB" w:rsidP="00C937B0">
            <w:pPr>
              <w:widowControl w:val="0"/>
              <w:spacing w:line="276" w:lineRule="auto"/>
              <w:jc w:val="center"/>
              <w:rPr>
                <w:rFonts w:ascii="Times New Roman" w:hAnsi="Times New Roman" w:cs="Times New Roman"/>
                <w:sz w:val="22"/>
                <w:szCs w:val="22"/>
              </w:rPr>
            </w:pPr>
            <w:r w:rsidRPr="00465255">
              <w:rPr>
                <w:rFonts w:ascii="Times New Roman" w:hAnsi="Times New Roman" w:cs="Times New Roman"/>
                <w:sz w:val="22"/>
                <w:szCs w:val="22"/>
              </w:rPr>
              <w:t>окончание</w:t>
            </w:r>
          </w:p>
        </w:tc>
        <w:tc>
          <w:tcPr>
            <w:tcW w:w="1984" w:type="dxa"/>
            <w:vMerge/>
          </w:tcPr>
          <w:p w14:paraId="48E62AE5" w14:textId="77777777" w:rsidR="004E42CB" w:rsidRPr="00465255" w:rsidRDefault="004E42CB" w:rsidP="00C937B0">
            <w:pPr>
              <w:widowControl w:val="0"/>
              <w:spacing w:line="276" w:lineRule="auto"/>
              <w:rPr>
                <w:rFonts w:ascii="Times New Roman" w:hAnsi="Times New Roman" w:cs="Times New Roman"/>
                <w:sz w:val="22"/>
                <w:szCs w:val="22"/>
              </w:rPr>
            </w:pPr>
          </w:p>
        </w:tc>
        <w:tc>
          <w:tcPr>
            <w:tcW w:w="2835" w:type="dxa"/>
            <w:vMerge/>
          </w:tcPr>
          <w:p w14:paraId="41086AEF" w14:textId="77777777" w:rsidR="004E42CB" w:rsidRPr="00465255" w:rsidRDefault="004E42CB" w:rsidP="00C937B0">
            <w:pPr>
              <w:widowControl w:val="0"/>
              <w:spacing w:line="276" w:lineRule="auto"/>
              <w:rPr>
                <w:rFonts w:ascii="Times New Roman" w:hAnsi="Times New Roman" w:cs="Times New Roman"/>
                <w:sz w:val="22"/>
                <w:szCs w:val="22"/>
              </w:rPr>
            </w:pPr>
          </w:p>
        </w:tc>
        <w:tc>
          <w:tcPr>
            <w:tcW w:w="2410" w:type="dxa"/>
            <w:vMerge/>
          </w:tcPr>
          <w:p w14:paraId="7AFB2132" w14:textId="77777777" w:rsidR="004E42CB" w:rsidRPr="00465255" w:rsidRDefault="004E42CB" w:rsidP="00C937B0">
            <w:pPr>
              <w:widowControl w:val="0"/>
              <w:spacing w:line="276" w:lineRule="auto"/>
              <w:rPr>
                <w:rFonts w:ascii="Times New Roman" w:hAnsi="Times New Roman" w:cs="Times New Roman"/>
                <w:sz w:val="22"/>
                <w:szCs w:val="22"/>
              </w:rPr>
            </w:pPr>
          </w:p>
        </w:tc>
        <w:tc>
          <w:tcPr>
            <w:tcW w:w="1701" w:type="dxa"/>
            <w:vMerge/>
          </w:tcPr>
          <w:p w14:paraId="0F357B38" w14:textId="77777777" w:rsidR="004E42CB" w:rsidRPr="00465255" w:rsidRDefault="004E42CB" w:rsidP="00C937B0">
            <w:pPr>
              <w:widowControl w:val="0"/>
              <w:spacing w:line="276" w:lineRule="auto"/>
              <w:rPr>
                <w:rFonts w:ascii="Times New Roman" w:hAnsi="Times New Roman" w:cs="Times New Roman"/>
                <w:sz w:val="22"/>
                <w:szCs w:val="22"/>
              </w:rPr>
            </w:pPr>
          </w:p>
        </w:tc>
      </w:tr>
    </w:tbl>
    <w:p w14:paraId="477EDBC5" w14:textId="77777777" w:rsidR="004E42CB" w:rsidRPr="00465255" w:rsidRDefault="004E42CB" w:rsidP="004E42CB">
      <w:pPr>
        <w:widowControl w:val="0"/>
        <w:tabs>
          <w:tab w:val="left" w:pos="534"/>
          <w:tab w:val="left" w:pos="3369"/>
          <w:tab w:val="left" w:pos="4503"/>
          <w:tab w:val="left" w:pos="5778"/>
          <w:tab w:val="left" w:pos="8046"/>
          <w:tab w:val="left" w:pos="10740"/>
          <w:tab w:val="left" w:pos="13291"/>
        </w:tabs>
        <w:rPr>
          <w:rFonts w:ascii="Times New Roman" w:hAnsi="Times New Roman" w:cs="Times New Roman"/>
          <w:sz w:val="2"/>
          <w:szCs w:val="2"/>
        </w:rPr>
      </w:pPr>
    </w:p>
    <w:tbl>
      <w:tblPr>
        <w:tblStyle w:val="a8"/>
        <w:tblW w:w="50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
        <w:gridCol w:w="2440"/>
        <w:gridCol w:w="1276"/>
        <w:gridCol w:w="1276"/>
        <w:gridCol w:w="1984"/>
        <w:gridCol w:w="2835"/>
        <w:gridCol w:w="2410"/>
        <w:gridCol w:w="1843"/>
      </w:tblGrid>
      <w:tr w:rsidR="004E42CB" w:rsidRPr="00465255" w14:paraId="43E7FB08" w14:textId="77777777" w:rsidTr="00BE70E6">
        <w:trPr>
          <w:tblHeader/>
        </w:trPr>
        <w:tc>
          <w:tcPr>
            <w:tcW w:w="538" w:type="dxa"/>
            <w:tcBorders>
              <w:top w:val="single" w:sz="4" w:space="0" w:color="auto"/>
              <w:bottom w:val="single" w:sz="4" w:space="0" w:color="auto"/>
              <w:right w:val="single" w:sz="4" w:space="0" w:color="auto"/>
            </w:tcBorders>
          </w:tcPr>
          <w:p w14:paraId="68C1DDEB"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1</w:t>
            </w:r>
          </w:p>
        </w:tc>
        <w:tc>
          <w:tcPr>
            <w:tcW w:w="2440" w:type="dxa"/>
            <w:tcBorders>
              <w:top w:val="single" w:sz="4" w:space="0" w:color="auto"/>
              <w:left w:val="single" w:sz="4" w:space="0" w:color="auto"/>
              <w:bottom w:val="single" w:sz="4" w:space="0" w:color="auto"/>
              <w:right w:val="single" w:sz="4" w:space="0" w:color="auto"/>
            </w:tcBorders>
          </w:tcPr>
          <w:p w14:paraId="706B79E7"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2</w:t>
            </w:r>
          </w:p>
        </w:tc>
        <w:tc>
          <w:tcPr>
            <w:tcW w:w="1276" w:type="dxa"/>
            <w:tcBorders>
              <w:top w:val="single" w:sz="4" w:space="0" w:color="auto"/>
              <w:left w:val="single" w:sz="4" w:space="0" w:color="auto"/>
              <w:bottom w:val="single" w:sz="4" w:space="0" w:color="auto"/>
              <w:right w:val="single" w:sz="4" w:space="0" w:color="auto"/>
            </w:tcBorders>
          </w:tcPr>
          <w:p w14:paraId="66308495"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3</w:t>
            </w:r>
          </w:p>
        </w:tc>
        <w:tc>
          <w:tcPr>
            <w:tcW w:w="1276" w:type="dxa"/>
            <w:tcBorders>
              <w:top w:val="single" w:sz="4" w:space="0" w:color="auto"/>
              <w:left w:val="single" w:sz="4" w:space="0" w:color="auto"/>
              <w:bottom w:val="single" w:sz="4" w:space="0" w:color="auto"/>
              <w:right w:val="single" w:sz="4" w:space="0" w:color="auto"/>
            </w:tcBorders>
          </w:tcPr>
          <w:p w14:paraId="6E5B3718"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4</w:t>
            </w:r>
          </w:p>
        </w:tc>
        <w:tc>
          <w:tcPr>
            <w:tcW w:w="1984" w:type="dxa"/>
            <w:tcBorders>
              <w:top w:val="single" w:sz="4" w:space="0" w:color="auto"/>
              <w:left w:val="single" w:sz="4" w:space="0" w:color="auto"/>
              <w:bottom w:val="single" w:sz="4" w:space="0" w:color="auto"/>
              <w:right w:val="single" w:sz="4" w:space="0" w:color="auto"/>
            </w:tcBorders>
          </w:tcPr>
          <w:p w14:paraId="3C5D944C"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5</w:t>
            </w:r>
          </w:p>
        </w:tc>
        <w:tc>
          <w:tcPr>
            <w:tcW w:w="2835" w:type="dxa"/>
            <w:tcBorders>
              <w:top w:val="single" w:sz="4" w:space="0" w:color="auto"/>
              <w:left w:val="single" w:sz="4" w:space="0" w:color="auto"/>
              <w:bottom w:val="single" w:sz="4" w:space="0" w:color="auto"/>
              <w:right w:val="single" w:sz="4" w:space="0" w:color="auto"/>
            </w:tcBorders>
          </w:tcPr>
          <w:p w14:paraId="6D0EF5C2"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6</w:t>
            </w:r>
          </w:p>
        </w:tc>
        <w:tc>
          <w:tcPr>
            <w:tcW w:w="2410" w:type="dxa"/>
            <w:tcBorders>
              <w:top w:val="single" w:sz="4" w:space="0" w:color="auto"/>
              <w:left w:val="single" w:sz="4" w:space="0" w:color="auto"/>
              <w:bottom w:val="single" w:sz="4" w:space="0" w:color="auto"/>
              <w:right w:val="single" w:sz="4" w:space="0" w:color="auto"/>
            </w:tcBorders>
          </w:tcPr>
          <w:p w14:paraId="71F6FE9F"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7</w:t>
            </w:r>
          </w:p>
        </w:tc>
        <w:tc>
          <w:tcPr>
            <w:tcW w:w="1843" w:type="dxa"/>
            <w:tcBorders>
              <w:top w:val="single" w:sz="4" w:space="0" w:color="auto"/>
              <w:left w:val="single" w:sz="4" w:space="0" w:color="auto"/>
              <w:bottom w:val="single" w:sz="4" w:space="0" w:color="auto"/>
            </w:tcBorders>
          </w:tcPr>
          <w:p w14:paraId="2B931060"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8</w:t>
            </w:r>
          </w:p>
        </w:tc>
      </w:tr>
      <w:tr w:rsidR="004E42CB" w:rsidRPr="00465255" w14:paraId="6F1AA5C4" w14:textId="77777777" w:rsidTr="00BE70E6">
        <w:trPr>
          <w:tblHeader/>
        </w:trPr>
        <w:tc>
          <w:tcPr>
            <w:tcW w:w="538" w:type="dxa"/>
          </w:tcPr>
          <w:p w14:paraId="359638AD" w14:textId="77777777" w:rsidR="004E42CB" w:rsidRPr="00465255" w:rsidRDefault="004E42CB" w:rsidP="00C937B0">
            <w:pPr>
              <w:widowControl w:val="0"/>
              <w:jc w:val="center"/>
              <w:rPr>
                <w:rFonts w:ascii="Times New Roman" w:hAnsi="Times New Roman" w:cs="Times New Roman"/>
                <w:kern w:val="22"/>
                <w:sz w:val="22"/>
                <w:szCs w:val="6"/>
              </w:rPr>
            </w:pPr>
          </w:p>
        </w:tc>
        <w:tc>
          <w:tcPr>
            <w:tcW w:w="2440" w:type="dxa"/>
          </w:tcPr>
          <w:p w14:paraId="5F09055C" w14:textId="77777777" w:rsidR="004E42CB" w:rsidRPr="00465255" w:rsidRDefault="004E42CB" w:rsidP="00C937B0">
            <w:pPr>
              <w:widowControl w:val="0"/>
              <w:jc w:val="center"/>
              <w:rPr>
                <w:rFonts w:ascii="Times New Roman" w:hAnsi="Times New Roman" w:cs="Times New Roman"/>
                <w:kern w:val="22"/>
                <w:sz w:val="22"/>
                <w:szCs w:val="6"/>
              </w:rPr>
            </w:pPr>
          </w:p>
        </w:tc>
        <w:tc>
          <w:tcPr>
            <w:tcW w:w="1276" w:type="dxa"/>
          </w:tcPr>
          <w:p w14:paraId="781F8352" w14:textId="77777777" w:rsidR="004E42CB" w:rsidRPr="00465255" w:rsidRDefault="004E42CB" w:rsidP="00C937B0">
            <w:pPr>
              <w:widowControl w:val="0"/>
              <w:jc w:val="center"/>
              <w:rPr>
                <w:rFonts w:ascii="Times New Roman" w:hAnsi="Times New Roman" w:cs="Times New Roman"/>
                <w:kern w:val="22"/>
                <w:sz w:val="22"/>
                <w:szCs w:val="6"/>
              </w:rPr>
            </w:pPr>
          </w:p>
        </w:tc>
        <w:tc>
          <w:tcPr>
            <w:tcW w:w="1276" w:type="dxa"/>
          </w:tcPr>
          <w:p w14:paraId="6BFDC604" w14:textId="77777777" w:rsidR="004E42CB" w:rsidRPr="00465255" w:rsidRDefault="004E42CB" w:rsidP="00C937B0">
            <w:pPr>
              <w:widowControl w:val="0"/>
              <w:jc w:val="center"/>
              <w:rPr>
                <w:rFonts w:ascii="Times New Roman" w:hAnsi="Times New Roman" w:cs="Times New Roman"/>
                <w:kern w:val="22"/>
                <w:sz w:val="22"/>
                <w:szCs w:val="6"/>
              </w:rPr>
            </w:pPr>
          </w:p>
        </w:tc>
        <w:tc>
          <w:tcPr>
            <w:tcW w:w="1984" w:type="dxa"/>
          </w:tcPr>
          <w:p w14:paraId="01A27095" w14:textId="77777777" w:rsidR="004E42CB" w:rsidRPr="00465255" w:rsidRDefault="004E42CB" w:rsidP="00C937B0">
            <w:pPr>
              <w:widowControl w:val="0"/>
              <w:jc w:val="center"/>
              <w:rPr>
                <w:rFonts w:ascii="Times New Roman" w:hAnsi="Times New Roman" w:cs="Times New Roman"/>
                <w:kern w:val="22"/>
                <w:sz w:val="22"/>
                <w:szCs w:val="6"/>
              </w:rPr>
            </w:pPr>
          </w:p>
        </w:tc>
        <w:tc>
          <w:tcPr>
            <w:tcW w:w="2835" w:type="dxa"/>
          </w:tcPr>
          <w:p w14:paraId="4FC5B19C" w14:textId="77777777" w:rsidR="004E42CB" w:rsidRPr="00465255" w:rsidRDefault="004E42CB" w:rsidP="00C937B0">
            <w:pPr>
              <w:widowControl w:val="0"/>
              <w:jc w:val="center"/>
              <w:rPr>
                <w:rFonts w:ascii="Times New Roman" w:hAnsi="Times New Roman" w:cs="Times New Roman"/>
                <w:kern w:val="22"/>
                <w:sz w:val="22"/>
                <w:szCs w:val="6"/>
              </w:rPr>
            </w:pPr>
          </w:p>
        </w:tc>
        <w:tc>
          <w:tcPr>
            <w:tcW w:w="2410" w:type="dxa"/>
          </w:tcPr>
          <w:p w14:paraId="6E3B9153" w14:textId="77777777" w:rsidR="004E42CB" w:rsidRPr="00465255" w:rsidRDefault="004E42CB" w:rsidP="00C937B0">
            <w:pPr>
              <w:widowControl w:val="0"/>
              <w:jc w:val="center"/>
              <w:rPr>
                <w:rFonts w:ascii="Times New Roman" w:hAnsi="Times New Roman" w:cs="Times New Roman"/>
                <w:kern w:val="22"/>
                <w:sz w:val="22"/>
                <w:szCs w:val="6"/>
              </w:rPr>
            </w:pPr>
          </w:p>
        </w:tc>
        <w:tc>
          <w:tcPr>
            <w:tcW w:w="1843" w:type="dxa"/>
          </w:tcPr>
          <w:p w14:paraId="7E4318C8" w14:textId="77777777" w:rsidR="004E42CB" w:rsidRPr="00465255" w:rsidRDefault="004E42CB" w:rsidP="00C937B0">
            <w:pPr>
              <w:widowControl w:val="0"/>
              <w:jc w:val="center"/>
              <w:rPr>
                <w:rFonts w:ascii="Times New Roman" w:hAnsi="Times New Roman" w:cs="Times New Roman"/>
                <w:kern w:val="22"/>
                <w:sz w:val="22"/>
                <w:szCs w:val="6"/>
              </w:rPr>
            </w:pPr>
          </w:p>
        </w:tc>
      </w:tr>
      <w:tr w:rsidR="004E42CB" w:rsidRPr="00465255" w14:paraId="775D7BB9" w14:textId="77777777" w:rsidTr="00BE70E6">
        <w:tc>
          <w:tcPr>
            <w:tcW w:w="14602" w:type="dxa"/>
            <w:gridSpan w:val="8"/>
          </w:tcPr>
          <w:p w14:paraId="6C564CCE"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Мероприятия по внедрению и соблюдению клинических рекомендаций и протоколов ведения больных с сердечно-сосудистыми заболеваниями</w:t>
            </w:r>
          </w:p>
          <w:p w14:paraId="45CD7DBC" w14:textId="77777777" w:rsidR="004E42CB" w:rsidRPr="00465255" w:rsidRDefault="004E42CB" w:rsidP="00C937B0">
            <w:pPr>
              <w:widowControl w:val="0"/>
              <w:jc w:val="center"/>
              <w:rPr>
                <w:rFonts w:ascii="Times New Roman" w:hAnsi="Times New Roman" w:cs="Times New Roman"/>
              </w:rPr>
            </w:pPr>
          </w:p>
        </w:tc>
      </w:tr>
      <w:tr w:rsidR="004E42CB" w:rsidRPr="00465255" w14:paraId="13921357" w14:textId="77777777" w:rsidTr="00BE70E6">
        <w:trPr>
          <w:trHeight w:val="2317"/>
        </w:trPr>
        <w:tc>
          <w:tcPr>
            <w:tcW w:w="538" w:type="dxa"/>
          </w:tcPr>
          <w:p w14:paraId="58604DA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Pr>
          <w:p w14:paraId="01902424" w14:textId="7056B61F" w:rsidR="004E42CB" w:rsidRPr="00465255" w:rsidRDefault="004E42CB" w:rsidP="00C937B0">
            <w:pPr>
              <w:widowControl w:val="0"/>
              <w:jc w:val="both"/>
              <w:rPr>
                <w:rFonts w:ascii="Times New Roman" w:hAnsi="Times New Roman" w:cs="Times New Roman"/>
                <w:sz w:val="22"/>
                <w:szCs w:val="22"/>
              </w:rPr>
            </w:pPr>
            <w:r w:rsidRPr="00465255">
              <w:rPr>
                <w:rFonts w:ascii="Times New Roman" w:hAnsi="Times New Roman" w:cs="Times New Roman"/>
                <w:sz w:val="22"/>
                <w:szCs w:val="22"/>
              </w:rPr>
              <w:t xml:space="preserve">Проведение образовательных семинаров по изучению клинических рекомендаций по лечению больных </w:t>
            </w:r>
            <w:r w:rsidR="008A4A10">
              <w:rPr>
                <w:rFonts w:ascii="Times New Roman" w:hAnsi="Times New Roman" w:cs="Times New Roman"/>
                <w:sz w:val="22"/>
                <w:szCs w:val="22"/>
              </w:rPr>
              <w:br/>
            </w:r>
            <w:r w:rsidRPr="00465255">
              <w:rPr>
                <w:rFonts w:ascii="Times New Roman" w:hAnsi="Times New Roman" w:cs="Times New Roman"/>
                <w:sz w:val="22"/>
                <w:szCs w:val="22"/>
              </w:rPr>
              <w:t>с ССЗ в медицинских организациях</w:t>
            </w:r>
          </w:p>
        </w:tc>
        <w:tc>
          <w:tcPr>
            <w:tcW w:w="1276" w:type="dxa"/>
          </w:tcPr>
          <w:p w14:paraId="11C72118"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1 сентября</w:t>
            </w:r>
          </w:p>
          <w:p w14:paraId="1F4D490C"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2019 г.</w:t>
            </w:r>
          </w:p>
        </w:tc>
        <w:tc>
          <w:tcPr>
            <w:tcW w:w="1276" w:type="dxa"/>
          </w:tcPr>
          <w:p w14:paraId="72F82098"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 xml:space="preserve">31 декабря </w:t>
            </w:r>
            <w:r w:rsidRPr="00465255">
              <w:rPr>
                <w:rFonts w:ascii="Times New Roman" w:hAnsi="Times New Roman" w:cs="Times New Roman"/>
                <w:sz w:val="22"/>
                <w:szCs w:val="22"/>
              </w:rPr>
              <w:br/>
              <w:t>2024 г.</w:t>
            </w:r>
          </w:p>
        </w:tc>
        <w:tc>
          <w:tcPr>
            <w:tcW w:w="1984" w:type="dxa"/>
          </w:tcPr>
          <w:p w14:paraId="34075780"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 xml:space="preserve">Министерство здравоохранения Республики </w:t>
            </w:r>
            <w:r w:rsidRPr="00465255">
              <w:rPr>
                <w:rFonts w:ascii="Times New Roman" w:hAnsi="Times New Roman" w:cs="Times New Roman"/>
                <w:sz w:val="22"/>
                <w:szCs w:val="22"/>
              </w:rPr>
              <w:br/>
              <w:t>Марий Эл</w:t>
            </w:r>
          </w:p>
          <w:p w14:paraId="18B49781"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(далее - Минздрав Республики Марий Эл),</w:t>
            </w:r>
          </w:p>
          <w:p w14:paraId="6324E6B5" w14:textId="77777777" w:rsidR="004E42CB" w:rsidRPr="00465255" w:rsidRDefault="004E42CB" w:rsidP="00C937B0">
            <w:pPr>
              <w:widowControl w:val="0"/>
              <w:jc w:val="center"/>
              <w:rPr>
                <w:rFonts w:ascii="Times New Roman" w:hAnsi="Times New Roman" w:cs="Times New Roman"/>
                <w:sz w:val="22"/>
                <w:szCs w:val="22"/>
              </w:rPr>
            </w:pPr>
            <w:r w:rsidRPr="00465255">
              <w:rPr>
                <w:rFonts w:ascii="Times New Roman" w:hAnsi="Times New Roman" w:cs="Times New Roman"/>
                <w:sz w:val="22"/>
                <w:szCs w:val="22"/>
              </w:rPr>
              <w:t>руководители медицинских организаций</w:t>
            </w:r>
          </w:p>
          <w:p w14:paraId="19B3AC76" w14:textId="77777777" w:rsidR="004E42CB" w:rsidRPr="0070548E" w:rsidRDefault="004E42CB" w:rsidP="00C937B0">
            <w:pPr>
              <w:widowControl w:val="0"/>
              <w:jc w:val="center"/>
              <w:rPr>
                <w:rFonts w:ascii="Times New Roman" w:hAnsi="Times New Roman" w:cs="Times New Roman"/>
                <w:sz w:val="24"/>
                <w:szCs w:val="24"/>
              </w:rPr>
            </w:pPr>
          </w:p>
        </w:tc>
        <w:tc>
          <w:tcPr>
            <w:tcW w:w="2835" w:type="dxa"/>
          </w:tcPr>
          <w:p w14:paraId="1CEBE444" w14:textId="73E40903" w:rsidR="004E42CB" w:rsidRPr="00465255" w:rsidRDefault="004E42CB" w:rsidP="00C937B0">
            <w:pPr>
              <w:widowControl w:val="0"/>
              <w:jc w:val="both"/>
              <w:rPr>
                <w:rFonts w:ascii="Times New Roman" w:hAnsi="Times New Roman" w:cs="Times New Roman"/>
                <w:sz w:val="22"/>
                <w:szCs w:val="22"/>
              </w:rPr>
            </w:pPr>
            <w:r w:rsidRPr="00465255">
              <w:rPr>
                <w:rFonts w:ascii="Times New Roman" w:hAnsi="Times New Roman" w:cs="Times New Roman"/>
                <w:sz w:val="22"/>
                <w:szCs w:val="22"/>
              </w:rPr>
              <w:t xml:space="preserve">достижение целевых показателей смертности </w:t>
            </w:r>
            <w:r w:rsidR="008A4A10">
              <w:rPr>
                <w:rFonts w:ascii="Times New Roman" w:hAnsi="Times New Roman" w:cs="Times New Roman"/>
                <w:sz w:val="22"/>
                <w:szCs w:val="22"/>
              </w:rPr>
              <w:br/>
            </w:r>
            <w:r w:rsidRPr="00465255">
              <w:rPr>
                <w:rFonts w:ascii="Times New Roman" w:hAnsi="Times New Roman" w:cs="Times New Roman"/>
                <w:sz w:val="22"/>
                <w:szCs w:val="22"/>
              </w:rPr>
              <w:t>от ЦВЗ, ИБС</w:t>
            </w:r>
            <w:r w:rsidR="001D2AD7" w:rsidRPr="00465255">
              <w:rPr>
                <w:rFonts w:ascii="Times New Roman" w:hAnsi="Times New Roman" w:cs="Times New Roman"/>
                <w:sz w:val="22"/>
                <w:szCs w:val="22"/>
              </w:rPr>
              <w:t xml:space="preserve"> </w:t>
            </w:r>
            <w:r w:rsidRPr="00465255">
              <w:rPr>
                <w:rFonts w:ascii="Times New Roman" w:hAnsi="Times New Roman" w:cs="Times New Roman"/>
                <w:sz w:val="22"/>
                <w:szCs w:val="22"/>
              </w:rPr>
              <w:t>и больничной летальности от ОИМ</w:t>
            </w:r>
            <w:r w:rsidR="001D2AD7" w:rsidRPr="00465255">
              <w:rPr>
                <w:rFonts w:ascii="Times New Roman" w:hAnsi="Times New Roman" w:cs="Times New Roman"/>
                <w:sz w:val="22"/>
                <w:szCs w:val="22"/>
              </w:rPr>
              <w:t xml:space="preserve"> </w:t>
            </w:r>
            <w:r w:rsidR="008A4A10">
              <w:rPr>
                <w:rFonts w:ascii="Times New Roman" w:hAnsi="Times New Roman" w:cs="Times New Roman"/>
                <w:sz w:val="22"/>
                <w:szCs w:val="22"/>
              </w:rPr>
              <w:br/>
            </w:r>
            <w:r w:rsidRPr="00465255">
              <w:rPr>
                <w:rFonts w:ascii="Times New Roman" w:hAnsi="Times New Roman" w:cs="Times New Roman"/>
                <w:sz w:val="22"/>
                <w:szCs w:val="22"/>
              </w:rPr>
              <w:t>и ОНМК в соответствии</w:t>
            </w:r>
            <w:r w:rsidR="001D2AD7" w:rsidRPr="00465255">
              <w:rPr>
                <w:rFonts w:ascii="Times New Roman" w:hAnsi="Times New Roman" w:cs="Times New Roman"/>
                <w:sz w:val="22"/>
                <w:szCs w:val="22"/>
              </w:rPr>
              <w:t xml:space="preserve"> </w:t>
            </w:r>
            <w:r w:rsidR="008A4A10">
              <w:rPr>
                <w:rFonts w:ascii="Times New Roman" w:hAnsi="Times New Roman" w:cs="Times New Roman"/>
                <w:sz w:val="22"/>
                <w:szCs w:val="22"/>
              </w:rPr>
              <w:br/>
            </w:r>
            <w:r w:rsidRPr="00465255">
              <w:rPr>
                <w:rFonts w:ascii="Times New Roman" w:hAnsi="Times New Roman" w:cs="Times New Roman"/>
                <w:sz w:val="22"/>
                <w:szCs w:val="22"/>
              </w:rPr>
              <w:t>с паспортом</w:t>
            </w:r>
          </w:p>
        </w:tc>
        <w:tc>
          <w:tcPr>
            <w:tcW w:w="2410" w:type="dxa"/>
          </w:tcPr>
          <w:p w14:paraId="20A0BD6D" w14:textId="77777777" w:rsidR="004E42CB" w:rsidRPr="00465255" w:rsidRDefault="004E42CB" w:rsidP="00C937B0">
            <w:pPr>
              <w:widowControl w:val="0"/>
              <w:jc w:val="both"/>
              <w:rPr>
                <w:rFonts w:ascii="Times New Roman" w:hAnsi="Times New Roman" w:cs="Times New Roman"/>
                <w:sz w:val="22"/>
                <w:szCs w:val="22"/>
              </w:rPr>
            </w:pPr>
            <w:r w:rsidRPr="00465255">
              <w:rPr>
                <w:rFonts w:ascii="Times New Roman" w:hAnsi="Times New Roman" w:cs="Times New Roman"/>
                <w:sz w:val="22"/>
                <w:szCs w:val="22"/>
              </w:rPr>
              <w:t>проведение не менее</w:t>
            </w:r>
            <w:r w:rsidRPr="00465255">
              <w:rPr>
                <w:rFonts w:ascii="Times New Roman" w:hAnsi="Times New Roman" w:cs="Times New Roman"/>
                <w:sz w:val="22"/>
                <w:szCs w:val="22"/>
              </w:rPr>
              <w:br/>
              <w:t>12 семинаров в год для врачей-кардиологов, врачей-неврологов, реаниматологов, врачей-терапевтов</w:t>
            </w:r>
          </w:p>
        </w:tc>
        <w:tc>
          <w:tcPr>
            <w:tcW w:w="1843" w:type="dxa"/>
          </w:tcPr>
          <w:p w14:paraId="518FC554" w14:textId="77777777" w:rsidR="004E42CB" w:rsidRPr="00465255" w:rsidRDefault="004E42CB" w:rsidP="00C937B0">
            <w:pPr>
              <w:widowControl w:val="0"/>
              <w:rPr>
                <w:rFonts w:ascii="Times New Roman" w:hAnsi="Times New Roman" w:cs="Times New Roman"/>
                <w:sz w:val="22"/>
                <w:szCs w:val="22"/>
              </w:rPr>
            </w:pPr>
            <w:r w:rsidRPr="00465255">
              <w:rPr>
                <w:rFonts w:ascii="Times New Roman" w:hAnsi="Times New Roman" w:cs="Times New Roman"/>
                <w:sz w:val="22"/>
                <w:szCs w:val="22"/>
              </w:rPr>
              <w:t>ежемесячно</w:t>
            </w:r>
          </w:p>
        </w:tc>
      </w:tr>
      <w:tr w:rsidR="004E42CB" w:rsidRPr="00465255" w14:paraId="5D63D875" w14:textId="77777777" w:rsidTr="00BE70E6">
        <w:tc>
          <w:tcPr>
            <w:tcW w:w="538" w:type="dxa"/>
          </w:tcPr>
          <w:p w14:paraId="65FCB2B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p>
        </w:tc>
        <w:tc>
          <w:tcPr>
            <w:tcW w:w="2440" w:type="dxa"/>
          </w:tcPr>
          <w:p w14:paraId="370B9519" w14:textId="77777777" w:rsidR="004E42CB"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внедрение</w:t>
            </w:r>
            <w:r w:rsidRPr="00465255">
              <w:rPr>
                <w:rFonts w:ascii="Times New Roman" w:hAnsi="Times New Roman" w:cs="Times New Roman"/>
                <w:kern w:val="22"/>
                <w:sz w:val="22"/>
                <w:szCs w:val="22"/>
              </w:rPr>
              <w:br/>
              <w:t>и ведение в каждой медицинской организации протоколов лечения</w:t>
            </w:r>
            <w:r w:rsidRPr="00465255">
              <w:rPr>
                <w:rFonts w:ascii="Times New Roman" w:hAnsi="Times New Roman" w:cs="Times New Roman"/>
                <w:kern w:val="22"/>
                <w:sz w:val="22"/>
                <w:szCs w:val="22"/>
              </w:rPr>
              <w:br/>
              <w:t xml:space="preserve">ССЗ (протоколов ведения пациентов)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на основе соответствующих клинических рекомендаций, порядков оказания медицинской помощи </w:t>
            </w:r>
            <w:r w:rsidRPr="00465255">
              <w:rPr>
                <w:rFonts w:ascii="Times New Roman" w:hAnsi="Times New Roman" w:cs="Times New Roman"/>
                <w:kern w:val="22"/>
                <w:sz w:val="22"/>
                <w:szCs w:val="22"/>
              </w:rPr>
              <w:lastRenderedPageBreak/>
              <w:t>по профилю заболевания и с учетом стандартов медицинской помощи</w:t>
            </w:r>
          </w:p>
          <w:p w14:paraId="2A601215" w14:textId="0E3AA62A" w:rsidR="008A4A10" w:rsidRPr="0070548E" w:rsidRDefault="008A4A10" w:rsidP="00C937B0">
            <w:pPr>
              <w:widowControl w:val="0"/>
              <w:jc w:val="both"/>
              <w:rPr>
                <w:rFonts w:ascii="Times New Roman" w:hAnsi="Times New Roman" w:cs="Times New Roman"/>
                <w:kern w:val="22"/>
                <w:sz w:val="24"/>
                <w:szCs w:val="24"/>
              </w:rPr>
            </w:pPr>
          </w:p>
        </w:tc>
        <w:tc>
          <w:tcPr>
            <w:tcW w:w="1276" w:type="dxa"/>
          </w:tcPr>
          <w:p w14:paraId="42A28B0B"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lastRenderedPageBreak/>
              <w:t>1 сентября</w:t>
            </w:r>
          </w:p>
          <w:p w14:paraId="70BCEF8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rPr>
              <w:t>2019 г.</w:t>
            </w:r>
          </w:p>
        </w:tc>
        <w:tc>
          <w:tcPr>
            <w:tcW w:w="1276" w:type="dxa"/>
          </w:tcPr>
          <w:p w14:paraId="1B3EC3C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Pr>
          <w:p w14:paraId="51EA3F5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 Марий Эл,</w:t>
            </w:r>
          </w:p>
          <w:p w14:paraId="228D3C2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РСЦ</w:t>
            </w:r>
            <w:r w:rsidRPr="00465255">
              <w:rPr>
                <w:rFonts w:ascii="Times New Roman" w:hAnsi="Times New Roman" w:cs="Times New Roman"/>
                <w:kern w:val="22"/>
                <w:sz w:val="22"/>
                <w:szCs w:val="22"/>
              </w:rPr>
              <w:br/>
              <w:t>и ПСО</w:t>
            </w:r>
          </w:p>
        </w:tc>
        <w:tc>
          <w:tcPr>
            <w:tcW w:w="2835" w:type="dxa"/>
          </w:tcPr>
          <w:p w14:paraId="1F49A9EB" w14:textId="374105E3"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с паспортом</w:t>
            </w:r>
          </w:p>
        </w:tc>
        <w:tc>
          <w:tcPr>
            <w:tcW w:w="2410" w:type="dxa"/>
          </w:tcPr>
          <w:p w14:paraId="6808589C"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утверждение</w:t>
            </w:r>
            <w:r w:rsidRPr="00465255">
              <w:rPr>
                <w:rFonts w:ascii="Times New Roman" w:hAnsi="Times New Roman" w:cs="Times New Roman"/>
                <w:kern w:val="22"/>
                <w:sz w:val="22"/>
                <w:szCs w:val="22"/>
              </w:rPr>
              <w:br/>
              <w:t>и внедрение всех протоколов лечения</w:t>
            </w:r>
            <w:r w:rsidRPr="00465255">
              <w:rPr>
                <w:rFonts w:ascii="Times New Roman" w:hAnsi="Times New Roman" w:cs="Times New Roman"/>
                <w:kern w:val="22"/>
                <w:sz w:val="22"/>
                <w:szCs w:val="22"/>
              </w:rPr>
              <w:br/>
              <w:t xml:space="preserve">по профилю ССЗ </w:t>
            </w:r>
            <w:r w:rsidRPr="00465255">
              <w:rPr>
                <w:rFonts w:ascii="Times New Roman" w:hAnsi="Times New Roman" w:cs="Times New Roman"/>
                <w:kern w:val="22"/>
                <w:sz w:val="22"/>
                <w:szCs w:val="22"/>
              </w:rPr>
              <w:br/>
              <w:t xml:space="preserve">в каждой медицинской организации </w:t>
            </w:r>
          </w:p>
        </w:tc>
        <w:tc>
          <w:tcPr>
            <w:tcW w:w="1843" w:type="dxa"/>
          </w:tcPr>
          <w:p w14:paraId="233C5A60" w14:textId="548BA9D5" w:rsidR="004E42CB" w:rsidRPr="00465255" w:rsidRDefault="004E42CB" w:rsidP="00D35E6B">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r w:rsidR="008A4A10">
              <w:rPr>
                <w:rFonts w:ascii="Times New Roman" w:hAnsi="Times New Roman" w:cs="Times New Roman"/>
                <w:kern w:val="22"/>
                <w:sz w:val="22"/>
                <w:szCs w:val="22"/>
              </w:rPr>
              <w:t>е</w:t>
            </w:r>
          </w:p>
        </w:tc>
      </w:tr>
      <w:tr w:rsidR="004E42CB" w:rsidRPr="00465255" w14:paraId="51BB20E6" w14:textId="77777777" w:rsidTr="00BE70E6">
        <w:tc>
          <w:tcPr>
            <w:tcW w:w="538" w:type="dxa"/>
          </w:tcPr>
          <w:p w14:paraId="5A73FA9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w:t>
            </w:r>
          </w:p>
        </w:tc>
        <w:tc>
          <w:tcPr>
            <w:tcW w:w="2440" w:type="dxa"/>
          </w:tcPr>
          <w:p w14:paraId="2E603C08"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Мониторинг выполнения критериев оценки качества оказания медицинской помощи пациентам </w:t>
            </w:r>
            <w:r w:rsidRPr="00465255">
              <w:rPr>
                <w:rFonts w:ascii="Times New Roman" w:hAnsi="Times New Roman" w:cs="Times New Roman"/>
                <w:kern w:val="22"/>
                <w:sz w:val="22"/>
                <w:szCs w:val="22"/>
              </w:rPr>
              <w:br/>
              <w:t xml:space="preserve">с ОНМК и ОКС </w:t>
            </w:r>
            <w:r w:rsidRPr="00465255">
              <w:rPr>
                <w:rFonts w:ascii="Times New Roman" w:hAnsi="Times New Roman" w:cs="Times New Roman"/>
                <w:kern w:val="22"/>
                <w:sz w:val="22"/>
                <w:szCs w:val="22"/>
              </w:rPr>
              <w:br/>
              <w:t>в рамках системы внутреннего контроля качества</w:t>
            </w:r>
          </w:p>
          <w:p w14:paraId="3CEBD0F4" w14:textId="77777777" w:rsidR="004E42CB" w:rsidRPr="00465255" w:rsidRDefault="004E42CB" w:rsidP="00C937B0">
            <w:pPr>
              <w:widowControl w:val="0"/>
              <w:rPr>
                <w:rFonts w:ascii="Times New Roman" w:hAnsi="Times New Roman" w:cs="Times New Roman"/>
                <w:kern w:val="22"/>
                <w:sz w:val="22"/>
                <w:szCs w:val="22"/>
              </w:rPr>
            </w:pPr>
          </w:p>
        </w:tc>
        <w:tc>
          <w:tcPr>
            <w:tcW w:w="1276" w:type="dxa"/>
          </w:tcPr>
          <w:p w14:paraId="3DBBF68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6EECB93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2019 г.</w:t>
            </w:r>
          </w:p>
        </w:tc>
        <w:tc>
          <w:tcPr>
            <w:tcW w:w="1276" w:type="dxa"/>
          </w:tcPr>
          <w:p w14:paraId="0A8A1A3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Pr>
          <w:p w14:paraId="6F1D9D4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 Марий Эл, руководители медицинских организаций</w:t>
            </w:r>
          </w:p>
        </w:tc>
        <w:tc>
          <w:tcPr>
            <w:tcW w:w="2835" w:type="dxa"/>
          </w:tcPr>
          <w:p w14:paraId="5E26B38F" w14:textId="56C96571"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в соответствии</w:t>
            </w:r>
            <w:r w:rsidRPr="00465255">
              <w:rPr>
                <w:rFonts w:ascii="Times New Roman" w:hAnsi="Times New Roman" w:cs="Times New Roman"/>
                <w:kern w:val="22"/>
                <w:sz w:val="22"/>
                <w:szCs w:val="22"/>
              </w:rPr>
              <w:br/>
              <w:t xml:space="preserve">с приказом Министерства здравоохранения Российской Федерации </w:t>
            </w:r>
            <w:r w:rsidRPr="00465255">
              <w:rPr>
                <w:rFonts w:ascii="Times New Roman" w:hAnsi="Times New Roman" w:cs="Times New Roman"/>
                <w:kern w:val="22"/>
                <w:sz w:val="22"/>
                <w:szCs w:val="22"/>
              </w:rPr>
              <w:br/>
              <w:t>от 31 июля 2020 г. № 785н</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«Об</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утверждении требований</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к</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организации</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и</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 проведению внутреннего контроля качества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безопасности медицинской деятельности» </w:t>
            </w:r>
          </w:p>
        </w:tc>
        <w:tc>
          <w:tcPr>
            <w:tcW w:w="2410" w:type="dxa"/>
          </w:tcPr>
          <w:p w14:paraId="0DC352FD"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чек-листов на этапах оказания скорой медицинской помощи, специализированной первичной медицинской помощи (по профилям «</w:t>
            </w:r>
            <w:proofErr w:type="spellStart"/>
            <w:r w:rsidRPr="00465255">
              <w:rPr>
                <w:rFonts w:ascii="Times New Roman" w:hAnsi="Times New Roman" w:cs="Times New Roman"/>
                <w:kern w:val="22"/>
                <w:sz w:val="22"/>
                <w:szCs w:val="22"/>
              </w:rPr>
              <w:t>Кардилогия</w:t>
            </w:r>
            <w:proofErr w:type="spellEnd"/>
            <w:r w:rsidRPr="00465255">
              <w:rPr>
                <w:rFonts w:ascii="Times New Roman" w:hAnsi="Times New Roman" w:cs="Times New Roman"/>
                <w:kern w:val="22"/>
                <w:sz w:val="22"/>
                <w:szCs w:val="22"/>
              </w:rPr>
              <w:t>», «Неврология»), стационарной медицинской помощи</w:t>
            </w:r>
            <w:r w:rsidRPr="00465255">
              <w:rPr>
                <w:rFonts w:ascii="Times New Roman" w:hAnsi="Times New Roman" w:cs="Times New Roman"/>
                <w:kern w:val="22"/>
                <w:sz w:val="22"/>
                <w:szCs w:val="22"/>
              </w:rPr>
              <w:br/>
              <w:t>в условиях отделений РСЦ и ПСО</w:t>
            </w:r>
          </w:p>
          <w:p w14:paraId="195365D1" w14:textId="77777777" w:rsidR="004E42CB" w:rsidRPr="0070548E" w:rsidRDefault="004E42CB" w:rsidP="00C937B0">
            <w:pPr>
              <w:widowControl w:val="0"/>
              <w:rPr>
                <w:rFonts w:ascii="Times New Roman" w:hAnsi="Times New Roman" w:cs="Times New Roman"/>
                <w:kern w:val="22"/>
                <w:sz w:val="24"/>
                <w:szCs w:val="24"/>
              </w:rPr>
            </w:pPr>
          </w:p>
        </w:tc>
        <w:tc>
          <w:tcPr>
            <w:tcW w:w="1843" w:type="dxa"/>
          </w:tcPr>
          <w:p w14:paraId="2F75B55B"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w:t>
            </w:r>
          </w:p>
        </w:tc>
      </w:tr>
      <w:tr w:rsidR="004E42CB" w:rsidRPr="00465255" w14:paraId="0DFF5542" w14:textId="77777777" w:rsidTr="00BE70E6">
        <w:tc>
          <w:tcPr>
            <w:tcW w:w="538" w:type="dxa"/>
          </w:tcPr>
          <w:p w14:paraId="12EA044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p>
        </w:tc>
        <w:tc>
          <w:tcPr>
            <w:tcW w:w="2440" w:type="dxa"/>
          </w:tcPr>
          <w:p w14:paraId="36B2E0C6" w14:textId="0E81BB9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Проведение мероприятия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по обеспечению госпитализации больных</w:t>
            </w:r>
            <w:r w:rsidRPr="00465255">
              <w:rPr>
                <w:rFonts w:ascii="Times New Roman" w:hAnsi="Times New Roman" w:cs="Times New Roman"/>
                <w:kern w:val="22"/>
                <w:sz w:val="22"/>
                <w:szCs w:val="22"/>
              </w:rPr>
              <w:br/>
              <w:t>с ОКС и (или) ОНМК</w:t>
            </w:r>
            <w:r w:rsidRPr="00465255">
              <w:rPr>
                <w:rFonts w:ascii="Times New Roman" w:hAnsi="Times New Roman" w:cs="Times New Roman"/>
                <w:kern w:val="22"/>
                <w:sz w:val="22"/>
                <w:szCs w:val="22"/>
              </w:rPr>
              <w:br/>
              <w:t xml:space="preserve">в профильные специализированные отделения (РСЦ, ПСО </w:t>
            </w:r>
            <w:r w:rsidRPr="00465255">
              <w:rPr>
                <w:rFonts w:ascii="Times New Roman" w:hAnsi="Times New Roman" w:cs="Times New Roman"/>
                <w:kern w:val="22"/>
                <w:sz w:val="22"/>
                <w:szCs w:val="22"/>
              </w:rPr>
              <w:br/>
              <w:t xml:space="preserve">или кардиологические отделения </w:t>
            </w:r>
            <w:r w:rsidR="00D51430"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круглосуточной </w:t>
            </w:r>
            <w:r w:rsidRPr="00465255">
              <w:rPr>
                <w:rFonts w:ascii="Times New Roman" w:hAnsi="Times New Roman" w:cs="Times New Roman"/>
                <w:kern w:val="22"/>
                <w:sz w:val="22"/>
                <w:szCs w:val="22"/>
              </w:rPr>
              <w:lastRenderedPageBreak/>
              <w:t xml:space="preserve">палатой реанимации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и интенсивной терапии (ПРИТ и БРИТ)</w:t>
            </w:r>
          </w:p>
          <w:p w14:paraId="0765E2A0" w14:textId="77777777" w:rsidR="004E42CB" w:rsidRPr="00E01D88" w:rsidRDefault="004E42CB" w:rsidP="00C937B0">
            <w:pPr>
              <w:widowControl w:val="0"/>
              <w:jc w:val="both"/>
              <w:rPr>
                <w:rFonts w:ascii="Times New Roman" w:hAnsi="Times New Roman" w:cs="Times New Roman"/>
                <w:kern w:val="22"/>
                <w:sz w:val="16"/>
                <w:szCs w:val="16"/>
              </w:rPr>
            </w:pPr>
          </w:p>
        </w:tc>
        <w:tc>
          <w:tcPr>
            <w:tcW w:w="1276" w:type="dxa"/>
          </w:tcPr>
          <w:p w14:paraId="6AB3CDAB"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июля</w:t>
            </w:r>
          </w:p>
          <w:p w14:paraId="0EE6062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Pr>
          <w:p w14:paraId="298677E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w:t>
            </w:r>
            <w:r w:rsidRPr="00465255">
              <w:rPr>
                <w:rFonts w:ascii="Times New Roman" w:hAnsi="Times New Roman" w:cs="Times New Roman"/>
                <w:kern w:val="22"/>
                <w:sz w:val="22"/>
                <w:szCs w:val="22"/>
              </w:rPr>
              <w:br/>
              <w:t>2024 г.</w:t>
            </w:r>
          </w:p>
        </w:tc>
        <w:tc>
          <w:tcPr>
            <w:tcW w:w="1984" w:type="dxa"/>
          </w:tcPr>
          <w:p w14:paraId="26B3D20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 Марий Эл,</w:t>
            </w:r>
          </w:p>
          <w:p w14:paraId="5B8D5E5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РСЦ</w:t>
            </w:r>
            <w:r w:rsidRPr="00465255">
              <w:rPr>
                <w:rFonts w:ascii="Times New Roman" w:hAnsi="Times New Roman" w:cs="Times New Roman"/>
                <w:kern w:val="22"/>
                <w:sz w:val="22"/>
                <w:szCs w:val="22"/>
              </w:rPr>
              <w:br/>
              <w:t xml:space="preserve">и ПСО, </w:t>
            </w:r>
          </w:p>
          <w:p w14:paraId="596801FF" w14:textId="5B5C1CB2" w:rsidR="007B2A50" w:rsidRPr="00465255" w:rsidRDefault="004E42CB" w:rsidP="007B2A5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директор </w:t>
            </w:r>
          </w:p>
          <w:p w14:paraId="062172CD" w14:textId="77C5B5FB"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ТФОМС Республики </w:t>
            </w:r>
            <w:r w:rsidRPr="00465255">
              <w:rPr>
                <w:rFonts w:ascii="Times New Roman" w:hAnsi="Times New Roman" w:cs="Times New Roman"/>
                <w:kern w:val="22"/>
                <w:sz w:val="22"/>
                <w:szCs w:val="22"/>
              </w:rPr>
              <w:br/>
              <w:t>Марий Эл</w:t>
            </w:r>
          </w:p>
          <w:p w14:paraId="4C3DC9CF"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Pr>
          <w:p w14:paraId="7973F1E6" w14:textId="57C6A376"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ИБС и больничной летальности от ОИМ</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и ОНМК</w:t>
            </w:r>
            <w:r w:rsidR="008A4A10">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в соответствии</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с паспортом</w:t>
            </w:r>
          </w:p>
        </w:tc>
        <w:tc>
          <w:tcPr>
            <w:tcW w:w="2410" w:type="dxa"/>
          </w:tcPr>
          <w:p w14:paraId="7013ED60"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профильности госпитализации</w:t>
            </w:r>
            <w:r w:rsidRPr="00465255">
              <w:rPr>
                <w:rFonts w:ascii="Times New Roman" w:hAnsi="Times New Roman" w:cs="Times New Roman"/>
                <w:kern w:val="22"/>
                <w:sz w:val="22"/>
                <w:szCs w:val="22"/>
              </w:rPr>
              <w:br/>
              <w:t>не менее 95 процентов</w:t>
            </w:r>
          </w:p>
        </w:tc>
        <w:tc>
          <w:tcPr>
            <w:tcW w:w="1843" w:type="dxa"/>
          </w:tcPr>
          <w:p w14:paraId="47868093"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w:t>
            </w:r>
          </w:p>
        </w:tc>
      </w:tr>
      <w:tr w:rsidR="004E42CB" w:rsidRPr="00465255" w14:paraId="68FEE789" w14:textId="77777777" w:rsidTr="00BE70E6">
        <w:trPr>
          <w:trHeight w:val="4020"/>
        </w:trPr>
        <w:tc>
          <w:tcPr>
            <w:tcW w:w="538" w:type="dxa"/>
          </w:tcPr>
          <w:p w14:paraId="17766DE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5.</w:t>
            </w:r>
          </w:p>
        </w:tc>
        <w:tc>
          <w:tcPr>
            <w:tcW w:w="2440" w:type="dxa"/>
          </w:tcPr>
          <w:p w14:paraId="35627E0C" w14:textId="7A79D91B"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Проведение тренинга для врачей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фельдшеров бригад скорой помощи </w:t>
            </w:r>
            <w:r w:rsidRPr="00465255">
              <w:rPr>
                <w:rFonts w:ascii="Times New Roman" w:hAnsi="Times New Roman" w:cs="Times New Roman"/>
                <w:kern w:val="22"/>
                <w:sz w:val="22"/>
                <w:szCs w:val="22"/>
              </w:rPr>
              <w:br/>
              <w:t>по проведению догоспитального</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тромболизиса пациентам </w:t>
            </w:r>
          </w:p>
        </w:tc>
        <w:tc>
          <w:tcPr>
            <w:tcW w:w="1276" w:type="dxa"/>
          </w:tcPr>
          <w:p w14:paraId="1E8A715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402C094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Pr>
          <w:p w14:paraId="746CB25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августа </w:t>
            </w:r>
            <w:r w:rsidRPr="00465255">
              <w:rPr>
                <w:rFonts w:ascii="Times New Roman" w:hAnsi="Times New Roman" w:cs="Times New Roman"/>
                <w:kern w:val="22"/>
                <w:sz w:val="22"/>
                <w:szCs w:val="22"/>
              </w:rPr>
              <w:br/>
              <w:t>2024 г.</w:t>
            </w:r>
          </w:p>
        </w:tc>
        <w:tc>
          <w:tcPr>
            <w:tcW w:w="1984" w:type="dxa"/>
          </w:tcPr>
          <w:p w14:paraId="0903CE9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 Марий Эл,</w:t>
            </w:r>
          </w:p>
          <w:p w14:paraId="721935D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врач </w:t>
            </w:r>
          </w:p>
          <w:p w14:paraId="4C347CA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государственного бюджетного учреждения Республики Марий Эл «Станция скорой медицинской помощи» (далее -Станции скорой медицинской помощи),</w:t>
            </w:r>
          </w:p>
          <w:p w14:paraId="149E3DC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15B4B67D" w14:textId="77777777" w:rsidR="004E42CB" w:rsidRPr="00E01D88" w:rsidRDefault="004E42CB" w:rsidP="00C937B0">
            <w:pPr>
              <w:widowControl w:val="0"/>
              <w:jc w:val="center"/>
              <w:rPr>
                <w:rFonts w:ascii="Times New Roman" w:hAnsi="Times New Roman" w:cs="Times New Roman"/>
                <w:kern w:val="22"/>
              </w:rPr>
            </w:pPr>
          </w:p>
        </w:tc>
        <w:tc>
          <w:tcPr>
            <w:tcW w:w="2835" w:type="dxa"/>
          </w:tcPr>
          <w:p w14:paraId="50C99FEB" w14:textId="349376B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с паспортом</w:t>
            </w:r>
          </w:p>
        </w:tc>
        <w:tc>
          <w:tcPr>
            <w:tcW w:w="2410" w:type="dxa"/>
          </w:tcPr>
          <w:p w14:paraId="6208D149" w14:textId="7D5A8F5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нормативного уровня проведения тромболизиса при остром коронарном синдроме и остром нарушении мозгового кровообращения </w:t>
            </w:r>
            <w:r w:rsidRPr="00465255">
              <w:rPr>
                <w:rFonts w:ascii="Times New Roman" w:hAnsi="Times New Roman" w:cs="Times New Roman"/>
                <w:kern w:val="22"/>
                <w:sz w:val="22"/>
                <w:szCs w:val="22"/>
              </w:rPr>
              <w:br/>
              <w:t xml:space="preserve">в Республике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Марий Эл не менее 30 процентов </w:t>
            </w:r>
            <w:r w:rsidRPr="00465255">
              <w:rPr>
                <w:rFonts w:ascii="Times New Roman" w:hAnsi="Times New Roman" w:cs="Times New Roman"/>
                <w:kern w:val="22"/>
                <w:sz w:val="22"/>
                <w:szCs w:val="22"/>
              </w:rPr>
              <w:br/>
              <w:t>и 5 процентов соответственно</w:t>
            </w:r>
          </w:p>
        </w:tc>
        <w:tc>
          <w:tcPr>
            <w:tcW w:w="1843" w:type="dxa"/>
          </w:tcPr>
          <w:p w14:paraId="0751D256"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w:t>
            </w:r>
          </w:p>
        </w:tc>
      </w:tr>
      <w:tr w:rsidR="004E42CB" w:rsidRPr="00465255" w14:paraId="00D1BDB8" w14:textId="77777777" w:rsidTr="00BE70E6">
        <w:tc>
          <w:tcPr>
            <w:tcW w:w="538" w:type="dxa"/>
          </w:tcPr>
          <w:p w14:paraId="160558C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6.</w:t>
            </w:r>
          </w:p>
        </w:tc>
        <w:tc>
          <w:tcPr>
            <w:tcW w:w="2440" w:type="dxa"/>
          </w:tcPr>
          <w:p w14:paraId="662A7964" w14:textId="183F4073"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Проведение ежемесячного мониторинга догоспитального</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тромболизиса пациентам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на территории Республики Марий Эл</w:t>
            </w:r>
          </w:p>
        </w:tc>
        <w:tc>
          <w:tcPr>
            <w:tcW w:w="1276" w:type="dxa"/>
          </w:tcPr>
          <w:p w14:paraId="067FE1A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73005B7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Pr>
          <w:p w14:paraId="6FC2E7D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августа </w:t>
            </w:r>
            <w:r w:rsidRPr="00465255">
              <w:rPr>
                <w:rFonts w:ascii="Times New Roman" w:hAnsi="Times New Roman" w:cs="Times New Roman"/>
                <w:kern w:val="22"/>
                <w:sz w:val="22"/>
                <w:szCs w:val="22"/>
              </w:rPr>
              <w:br/>
              <w:t>2024 г.</w:t>
            </w:r>
          </w:p>
        </w:tc>
        <w:tc>
          <w:tcPr>
            <w:tcW w:w="1984" w:type="dxa"/>
          </w:tcPr>
          <w:p w14:paraId="2344C85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20C6BC7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0338518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Станции скорой медицинской помощи,</w:t>
            </w:r>
          </w:p>
          <w:p w14:paraId="4AE9E970" w14:textId="77C285CA" w:rsidR="0070548E" w:rsidRPr="0070548E" w:rsidRDefault="004E42CB" w:rsidP="00E01D88">
            <w:pPr>
              <w:widowControl w:val="0"/>
              <w:jc w:val="center"/>
              <w:rPr>
                <w:rFonts w:ascii="Times New Roman" w:hAnsi="Times New Roman" w:cs="Times New Roman"/>
                <w:kern w:val="22"/>
                <w:sz w:val="24"/>
                <w:szCs w:val="24"/>
              </w:rPr>
            </w:pPr>
            <w:r w:rsidRPr="00465255">
              <w:rPr>
                <w:rFonts w:ascii="Times New Roman" w:hAnsi="Times New Roman" w:cs="Times New Roman"/>
                <w:kern w:val="22"/>
                <w:sz w:val="22"/>
                <w:szCs w:val="22"/>
              </w:rPr>
              <w:t>руководители медицинских организаций</w:t>
            </w:r>
          </w:p>
        </w:tc>
        <w:tc>
          <w:tcPr>
            <w:tcW w:w="2835" w:type="dxa"/>
          </w:tcPr>
          <w:p w14:paraId="0AAD4F19" w14:textId="7DBE021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001D2AD7" w:rsidRPr="00465255">
              <w:rPr>
                <w:rFonts w:ascii="Times New Roman" w:hAnsi="Times New Roman" w:cs="Times New Roman"/>
                <w:kern w:val="22"/>
                <w:sz w:val="22"/>
                <w:szCs w:val="22"/>
              </w:rPr>
              <w:t xml:space="preserve"> </w:t>
            </w:r>
            <w:r w:rsidR="008A4A10">
              <w:rPr>
                <w:rFonts w:ascii="Times New Roman" w:hAnsi="Times New Roman" w:cs="Times New Roman"/>
                <w:kern w:val="22"/>
                <w:sz w:val="22"/>
                <w:szCs w:val="22"/>
              </w:rPr>
              <w:br/>
            </w:r>
            <w:r w:rsidRPr="00465255">
              <w:rPr>
                <w:rFonts w:ascii="Times New Roman" w:hAnsi="Times New Roman" w:cs="Times New Roman"/>
                <w:kern w:val="22"/>
                <w:sz w:val="22"/>
                <w:szCs w:val="22"/>
              </w:rPr>
              <w:t>с паспортом</w:t>
            </w:r>
          </w:p>
        </w:tc>
        <w:tc>
          <w:tcPr>
            <w:tcW w:w="2410" w:type="dxa"/>
          </w:tcPr>
          <w:p w14:paraId="35C02AA7" w14:textId="6F5B6D63"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нормативного уровня проведения догоспитального</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тромболизиса больным с ОКС не менее </w:t>
            </w:r>
            <w:r w:rsidRPr="00465255">
              <w:rPr>
                <w:rFonts w:ascii="Times New Roman" w:hAnsi="Times New Roman" w:cs="Times New Roman"/>
                <w:kern w:val="22"/>
                <w:sz w:val="22"/>
                <w:szCs w:val="22"/>
              </w:rPr>
              <w:br/>
              <w:t>25 процентов</w:t>
            </w:r>
          </w:p>
        </w:tc>
        <w:tc>
          <w:tcPr>
            <w:tcW w:w="1843" w:type="dxa"/>
          </w:tcPr>
          <w:p w14:paraId="283127D4"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ежегодно</w:t>
            </w:r>
          </w:p>
        </w:tc>
      </w:tr>
      <w:tr w:rsidR="004E42CB" w:rsidRPr="00465255" w14:paraId="0EE9F1ED" w14:textId="77777777" w:rsidTr="00BE70E6">
        <w:tc>
          <w:tcPr>
            <w:tcW w:w="538" w:type="dxa"/>
          </w:tcPr>
          <w:p w14:paraId="0967FD2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7.</w:t>
            </w:r>
          </w:p>
        </w:tc>
        <w:tc>
          <w:tcPr>
            <w:tcW w:w="2440" w:type="dxa"/>
          </w:tcPr>
          <w:p w14:paraId="7568B689" w14:textId="7044789A" w:rsidR="004E42CB" w:rsidRPr="00354967" w:rsidRDefault="004E42CB" w:rsidP="00C937B0">
            <w:pPr>
              <w:widowControl w:val="0"/>
              <w:jc w:val="both"/>
              <w:rPr>
                <w:rFonts w:ascii="Times New Roman" w:hAnsi="Times New Roman" w:cs="Times New Roman"/>
                <w:kern w:val="22"/>
                <w:sz w:val="22"/>
                <w:szCs w:val="22"/>
              </w:rPr>
            </w:pPr>
            <w:r w:rsidRPr="00354967">
              <w:rPr>
                <w:rFonts w:ascii="Times New Roman" w:hAnsi="Times New Roman" w:cs="Times New Roman"/>
                <w:kern w:val="22"/>
                <w:sz w:val="22"/>
                <w:szCs w:val="22"/>
              </w:rPr>
              <w:t xml:space="preserve">Актуализация приказа </w:t>
            </w:r>
            <w:r w:rsidR="00354967" w:rsidRPr="00354967">
              <w:rPr>
                <w:rFonts w:ascii="Times New Roman" w:hAnsi="Times New Roman" w:cs="Times New Roman"/>
                <w:kern w:val="22"/>
                <w:sz w:val="22"/>
                <w:szCs w:val="22"/>
              </w:rPr>
              <w:t>об</w:t>
            </w:r>
            <w:r w:rsidRPr="00354967">
              <w:rPr>
                <w:rFonts w:ascii="Times New Roman" w:hAnsi="Times New Roman" w:cs="Times New Roman"/>
                <w:kern w:val="22"/>
                <w:sz w:val="22"/>
                <w:szCs w:val="22"/>
              </w:rPr>
              <w:t xml:space="preserve"> оказании медицинской помощи пациентам с сердечно-сосудистыми заболеваниями </w:t>
            </w:r>
          </w:p>
          <w:p w14:paraId="4D2F8F88" w14:textId="77777777" w:rsidR="004E42CB" w:rsidRPr="00535E44" w:rsidRDefault="004E42CB" w:rsidP="00C937B0">
            <w:pPr>
              <w:widowControl w:val="0"/>
              <w:rPr>
                <w:rFonts w:ascii="Times New Roman" w:hAnsi="Times New Roman" w:cs="Times New Roman"/>
                <w:kern w:val="22"/>
                <w:sz w:val="24"/>
                <w:szCs w:val="24"/>
                <w:highlight w:val="yellow"/>
              </w:rPr>
            </w:pPr>
          </w:p>
        </w:tc>
        <w:tc>
          <w:tcPr>
            <w:tcW w:w="1276" w:type="dxa"/>
          </w:tcPr>
          <w:p w14:paraId="34A229E7" w14:textId="77777777" w:rsidR="004E42CB" w:rsidRPr="00354967" w:rsidRDefault="004E42CB" w:rsidP="00C937B0">
            <w:pPr>
              <w:widowControl w:val="0"/>
              <w:jc w:val="center"/>
              <w:rPr>
                <w:rFonts w:ascii="Times New Roman" w:hAnsi="Times New Roman" w:cs="Times New Roman"/>
                <w:kern w:val="22"/>
                <w:sz w:val="22"/>
                <w:szCs w:val="22"/>
              </w:rPr>
            </w:pPr>
            <w:r w:rsidRPr="00354967">
              <w:rPr>
                <w:rFonts w:ascii="Times New Roman" w:hAnsi="Times New Roman" w:cs="Times New Roman"/>
                <w:kern w:val="22"/>
                <w:sz w:val="22"/>
                <w:szCs w:val="22"/>
              </w:rPr>
              <w:t>1 февраля</w:t>
            </w:r>
          </w:p>
          <w:p w14:paraId="4C2E400F" w14:textId="77777777" w:rsidR="004E42CB" w:rsidRPr="00354967" w:rsidRDefault="004E42CB" w:rsidP="00C937B0">
            <w:pPr>
              <w:widowControl w:val="0"/>
              <w:jc w:val="center"/>
              <w:rPr>
                <w:rFonts w:ascii="Times New Roman" w:hAnsi="Times New Roman" w:cs="Times New Roman"/>
                <w:kern w:val="22"/>
                <w:sz w:val="22"/>
                <w:szCs w:val="22"/>
              </w:rPr>
            </w:pPr>
            <w:r w:rsidRPr="00354967">
              <w:rPr>
                <w:rFonts w:ascii="Times New Roman" w:hAnsi="Times New Roman" w:cs="Times New Roman"/>
                <w:kern w:val="22"/>
                <w:sz w:val="22"/>
                <w:szCs w:val="22"/>
              </w:rPr>
              <w:t>2022 г.</w:t>
            </w:r>
          </w:p>
        </w:tc>
        <w:tc>
          <w:tcPr>
            <w:tcW w:w="1276" w:type="dxa"/>
          </w:tcPr>
          <w:p w14:paraId="255C61AF" w14:textId="77777777" w:rsidR="004E42CB" w:rsidRPr="00354967" w:rsidRDefault="004E42CB" w:rsidP="00C937B0">
            <w:pPr>
              <w:widowControl w:val="0"/>
              <w:jc w:val="center"/>
              <w:rPr>
                <w:rFonts w:ascii="Times New Roman" w:hAnsi="Times New Roman" w:cs="Times New Roman"/>
                <w:kern w:val="22"/>
                <w:sz w:val="22"/>
                <w:szCs w:val="22"/>
              </w:rPr>
            </w:pPr>
            <w:r w:rsidRPr="00354967">
              <w:rPr>
                <w:rFonts w:ascii="Times New Roman" w:hAnsi="Times New Roman" w:cs="Times New Roman"/>
                <w:kern w:val="22"/>
                <w:sz w:val="22"/>
                <w:szCs w:val="22"/>
              </w:rPr>
              <w:t>1 февраля</w:t>
            </w:r>
            <w:r w:rsidRPr="00354967">
              <w:rPr>
                <w:rFonts w:ascii="Times New Roman" w:hAnsi="Times New Roman" w:cs="Times New Roman"/>
                <w:kern w:val="22"/>
                <w:sz w:val="22"/>
                <w:szCs w:val="22"/>
              </w:rPr>
              <w:br/>
              <w:t>2023 г.</w:t>
            </w:r>
          </w:p>
        </w:tc>
        <w:tc>
          <w:tcPr>
            <w:tcW w:w="1984" w:type="dxa"/>
          </w:tcPr>
          <w:p w14:paraId="641C2F11" w14:textId="77777777" w:rsidR="004E42CB" w:rsidRPr="00354967" w:rsidRDefault="004E42CB" w:rsidP="00C937B0">
            <w:pPr>
              <w:widowControl w:val="0"/>
              <w:jc w:val="center"/>
              <w:rPr>
                <w:rFonts w:ascii="Times New Roman" w:hAnsi="Times New Roman" w:cs="Times New Roman"/>
                <w:kern w:val="22"/>
                <w:sz w:val="22"/>
                <w:szCs w:val="22"/>
              </w:rPr>
            </w:pPr>
            <w:r w:rsidRPr="00354967">
              <w:rPr>
                <w:rFonts w:ascii="Times New Roman" w:hAnsi="Times New Roman" w:cs="Times New Roman"/>
                <w:kern w:val="22"/>
                <w:sz w:val="22"/>
                <w:szCs w:val="22"/>
              </w:rPr>
              <w:t>Минздрав Республики</w:t>
            </w:r>
          </w:p>
          <w:p w14:paraId="28469DBB" w14:textId="77777777" w:rsidR="004E42CB" w:rsidRPr="00354967" w:rsidRDefault="004E42CB" w:rsidP="00C937B0">
            <w:pPr>
              <w:widowControl w:val="0"/>
              <w:jc w:val="center"/>
              <w:rPr>
                <w:rFonts w:ascii="Times New Roman" w:hAnsi="Times New Roman" w:cs="Times New Roman"/>
                <w:kern w:val="22"/>
                <w:sz w:val="22"/>
                <w:szCs w:val="22"/>
              </w:rPr>
            </w:pPr>
            <w:r w:rsidRPr="00354967">
              <w:rPr>
                <w:rFonts w:ascii="Times New Roman" w:hAnsi="Times New Roman" w:cs="Times New Roman"/>
                <w:kern w:val="22"/>
                <w:sz w:val="22"/>
                <w:szCs w:val="22"/>
              </w:rPr>
              <w:t>Марий Эл</w:t>
            </w:r>
          </w:p>
        </w:tc>
        <w:tc>
          <w:tcPr>
            <w:tcW w:w="2835" w:type="dxa"/>
          </w:tcPr>
          <w:p w14:paraId="4D8A114E" w14:textId="187C135B" w:rsidR="00354967" w:rsidRPr="00354967" w:rsidRDefault="004E42CB" w:rsidP="00354967">
            <w:pPr>
              <w:widowControl w:val="0"/>
              <w:jc w:val="both"/>
              <w:rPr>
                <w:rFonts w:ascii="Times New Roman" w:hAnsi="Times New Roman" w:cs="Times New Roman"/>
                <w:kern w:val="22"/>
                <w:sz w:val="22"/>
                <w:szCs w:val="22"/>
              </w:rPr>
            </w:pPr>
            <w:r w:rsidRPr="00354967">
              <w:rPr>
                <w:rFonts w:ascii="Times New Roman" w:hAnsi="Times New Roman" w:cs="Times New Roman"/>
                <w:kern w:val="22"/>
                <w:sz w:val="22"/>
                <w:szCs w:val="22"/>
              </w:rPr>
              <w:t>издание приказа Министерства здравоохранения Республики Марий Эл</w:t>
            </w:r>
            <w:r w:rsidRPr="00354967">
              <w:rPr>
                <w:rFonts w:ascii="Times New Roman" w:hAnsi="Times New Roman" w:cs="Times New Roman"/>
                <w:kern w:val="22"/>
                <w:sz w:val="22"/>
                <w:szCs w:val="22"/>
              </w:rPr>
              <w:br/>
            </w:r>
            <w:r w:rsidR="00354967" w:rsidRPr="00354967">
              <w:rPr>
                <w:rFonts w:ascii="Times New Roman" w:hAnsi="Times New Roman" w:cs="Times New Roman"/>
                <w:kern w:val="22"/>
                <w:sz w:val="22"/>
                <w:szCs w:val="22"/>
              </w:rPr>
              <w:t xml:space="preserve">об оказании медицинской помощи пациентам </w:t>
            </w:r>
            <w:r w:rsidR="00354967" w:rsidRPr="00354967">
              <w:rPr>
                <w:rFonts w:ascii="Times New Roman" w:hAnsi="Times New Roman" w:cs="Times New Roman"/>
                <w:kern w:val="22"/>
                <w:sz w:val="22"/>
                <w:szCs w:val="22"/>
              </w:rPr>
              <w:br/>
              <w:t xml:space="preserve">с сердечно-сосудистыми заболеваниями </w:t>
            </w:r>
          </w:p>
          <w:p w14:paraId="381DE0C2" w14:textId="44C6C4E3" w:rsidR="002F5738" w:rsidRPr="00354967" w:rsidRDefault="002F5738" w:rsidP="00C937B0">
            <w:pPr>
              <w:widowControl w:val="0"/>
              <w:jc w:val="both"/>
              <w:rPr>
                <w:rFonts w:ascii="Times New Roman" w:hAnsi="Times New Roman" w:cs="Times New Roman"/>
                <w:kern w:val="22"/>
                <w:sz w:val="22"/>
                <w:szCs w:val="22"/>
              </w:rPr>
            </w:pPr>
          </w:p>
        </w:tc>
        <w:tc>
          <w:tcPr>
            <w:tcW w:w="2410" w:type="dxa"/>
          </w:tcPr>
          <w:p w14:paraId="6D443370" w14:textId="77777777" w:rsidR="004E42CB" w:rsidRPr="00354967" w:rsidRDefault="004E42CB" w:rsidP="00C937B0">
            <w:pPr>
              <w:widowControl w:val="0"/>
              <w:jc w:val="both"/>
              <w:rPr>
                <w:rFonts w:ascii="Times New Roman" w:hAnsi="Times New Roman" w:cs="Times New Roman"/>
                <w:kern w:val="22"/>
                <w:sz w:val="22"/>
                <w:szCs w:val="22"/>
              </w:rPr>
            </w:pPr>
            <w:r w:rsidRPr="00354967">
              <w:rPr>
                <w:rFonts w:ascii="Times New Roman" w:hAnsi="Times New Roman" w:cs="Times New Roman"/>
                <w:kern w:val="22"/>
                <w:sz w:val="22"/>
                <w:szCs w:val="22"/>
              </w:rPr>
              <w:t>внесение изменений</w:t>
            </w:r>
            <w:r w:rsidRPr="00354967">
              <w:rPr>
                <w:rFonts w:ascii="Times New Roman" w:hAnsi="Times New Roman" w:cs="Times New Roman"/>
                <w:kern w:val="22"/>
                <w:sz w:val="22"/>
                <w:szCs w:val="22"/>
              </w:rPr>
              <w:br/>
              <w:t>в приказ в случае изменений условий оказания медицинской помощи в Республике Марий Эл</w:t>
            </w:r>
          </w:p>
        </w:tc>
        <w:tc>
          <w:tcPr>
            <w:tcW w:w="1843" w:type="dxa"/>
          </w:tcPr>
          <w:p w14:paraId="6C763C08" w14:textId="7D631ADF" w:rsidR="004E42CB" w:rsidRPr="00354967" w:rsidRDefault="004E42CB" w:rsidP="00D35E6B">
            <w:pPr>
              <w:widowControl w:val="0"/>
              <w:rPr>
                <w:rFonts w:ascii="Times New Roman" w:hAnsi="Times New Roman" w:cs="Times New Roman"/>
                <w:kern w:val="22"/>
                <w:sz w:val="22"/>
                <w:szCs w:val="22"/>
              </w:rPr>
            </w:pPr>
            <w:r w:rsidRPr="00354967">
              <w:rPr>
                <w:rFonts w:ascii="Times New Roman" w:hAnsi="Times New Roman" w:cs="Times New Roman"/>
                <w:kern w:val="22"/>
                <w:sz w:val="22"/>
                <w:szCs w:val="22"/>
              </w:rPr>
              <w:t>разово</w:t>
            </w:r>
            <w:r w:rsidR="008A4A10" w:rsidRPr="00354967">
              <w:rPr>
                <w:rFonts w:ascii="Times New Roman" w:hAnsi="Times New Roman" w:cs="Times New Roman"/>
                <w:kern w:val="22"/>
                <w:sz w:val="22"/>
                <w:szCs w:val="22"/>
              </w:rPr>
              <w:t>е</w:t>
            </w:r>
          </w:p>
        </w:tc>
      </w:tr>
      <w:tr w:rsidR="004E42CB" w:rsidRPr="00465255" w14:paraId="0607BA7A" w14:textId="77777777" w:rsidTr="00BE70E6">
        <w:tc>
          <w:tcPr>
            <w:tcW w:w="538" w:type="dxa"/>
          </w:tcPr>
          <w:p w14:paraId="3FF2BDA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8.</w:t>
            </w:r>
          </w:p>
        </w:tc>
        <w:tc>
          <w:tcPr>
            <w:tcW w:w="2440" w:type="dxa"/>
          </w:tcPr>
          <w:p w14:paraId="5E6398F8"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мониторинга выполнения </w:t>
            </w:r>
            <w:proofErr w:type="spellStart"/>
            <w:r w:rsidRPr="00465255">
              <w:rPr>
                <w:rFonts w:ascii="Times New Roman" w:hAnsi="Times New Roman" w:cs="Times New Roman"/>
                <w:kern w:val="22"/>
                <w:sz w:val="22"/>
                <w:szCs w:val="22"/>
              </w:rPr>
              <w:t>ангиохирургических</w:t>
            </w:r>
            <w:proofErr w:type="spellEnd"/>
            <w:r w:rsidRPr="00465255">
              <w:rPr>
                <w:rFonts w:ascii="Times New Roman" w:hAnsi="Times New Roman" w:cs="Times New Roman"/>
                <w:kern w:val="22"/>
                <w:sz w:val="22"/>
                <w:szCs w:val="22"/>
              </w:rPr>
              <w:br/>
              <w:t>и нейрохирургических операций пациентам</w:t>
            </w:r>
            <w:r w:rsidRPr="00465255">
              <w:rPr>
                <w:rFonts w:ascii="Times New Roman" w:hAnsi="Times New Roman" w:cs="Times New Roman"/>
                <w:kern w:val="22"/>
                <w:sz w:val="22"/>
                <w:szCs w:val="22"/>
              </w:rPr>
              <w:br/>
              <w:t>с геморрагическим инсультом</w:t>
            </w:r>
          </w:p>
        </w:tc>
        <w:tc>
          <w:tcPr>
            <w:tcW w:w="1276" w:type="dxa"/>
          </w:tcPr>
          <w:p w14:paraId="2DF05D5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793A17D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Pr>
          <w:p w14:paraId="44B089C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Pr>
          <w:p w14:paraId="43A1D9C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Йошкар-Олинской городской больницы, руководитель РСЦ</w:t>
            </w:r>
          </w:p>
        </w:tc>
        <w:tc>
          <w:tcPr>
            <w:tcW w:w="2835" w:type="dxa"/>
          </w:tcPr>
          <w:p w14:paraId="332C7C43" w14:textId="093DDF21"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целевого показателя </w:t>
            </w:r>
            <w:r w:rsidRPr="00465255">
              <w:rPr>
                <w:rFonts w:ascii="Times New Roman" w:hAnsi="Times New Roman" w:cs="Times New Roman"/>
                <w:kern w:val="22"/>
                <w:sz w:val="22"/>
                <w:szCs w:val="22"/>
              </w:rPr>
              <w:br/>
              <w:t xml:space="preserve">10 - 15 процентов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у пациентов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с геморрагическим инсультом</w:t>
            </w:r>
          </w:p>
        </w:tc>
        <w:tc>
          <w:tcPr>
            <w:tcW w:w="2410" w:type="dxa"/>
          </w:tcPr>
          <w:p w14:paraId="4CA7EF6E"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отчет о выполнении </w:t>
            </w:r>
            <w:proofErr w:type="spellStart"/>
            <w:r w:rsidRPr="00465255">
              <w:rPr>
                <w:rFonts w:ascii="Times New Roman" w:hAnsi="Times New Roman" w:cs="Times New Roman"/>
                <w:kern w:val="22"/>
                <w:sz w:val="22"/>
                <w:szCs w:val="22"/>
              </w:rPr>
              <w:t>ангиохирургических</w:t>
            </w:r>
            <w:proofErr w:type="spellEnd"/>
            <w:r w:rsidRPr="00465255">
              <w:rPr>
                <w:rFonts w:ascii="Times New Roman" w:hAnsi="Times New Roman" w:cs="Times New Roman"/>
                <w:kern w:val="22"/>
                <w:sz w:val="22"/>
                <w:szCs w:val="22"/>
              </w:rPr>
              <w:br/>
              <w:t>и нейрохирургических операций пациентам</w:t>
            </w:r>
            <w:r w:rsidRPr="00465255">
              <w:rPr>
                <w:rFonts w:ascii="Times New Roman" w:hAnsi="Times New Roman" w:cs="Times New Roman"/>
                <w:kern w:val="22"/>
                <w:sz w:val="22"/>
                <w:szCs w:val="22"/>
              </w:rPr>
              <w:br/>
              <w:t>с геморрагическим инсультом</w:t>
            </w:r>
            <w:r w:rsidRPr="00465255">
              <w:rPr>
                <w:rFonts w:ascii="Times New Roman" w:hAnsi="Times New Roman" w:cs="Times New Roman"/>
                <w:kern w:val="22"/>
                <w:sz w:val="22"/>
                <w:szCs w:val="22"/>
              </w:rPr>
              <w:br/>
              <w:t>по результатам проверок медицинской документации</w:t>
            </w:r>
          </w:p>
          <w:p w14:paraId="619927AD" w14:textId="77777777" w:rsidR="004E42CB" w:rsidRPr="0070548E" w:rsidRDefault="004E42CB" w:rsidP="00C937B0">
            <w:pPr>
              <w:widowControl w:val="0"/>
              <w:rPr>
                <w:rFonts w:ascii="Times New Roman" w:hAnsi="Times New Roman" w:cs="Times New Roman"/>
                <w:kern w:val="22"/>
                <w:sz w:val="24"/>
                <w:szCs w:val="24"/>
              </w:rPr>
            </w:pPr>
          </w:p>
        </w:tc>
        <w:tc>
          <w:tcPr>
            <w:tcW w:w="1843" w:type="dxa"/>
          </w:tcPr>
          <w:p w14:paraId="4B93F416"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w:t>
            </w:r>
          </w:p>
        </w:tc>
      </w:tr>
      <w:tr w:rsidR="004E42CB" w:rsidRPr="00465255" w14:paraId="7D0CE74D" w14:textId="77777777" w:rsidTr="00BE70E6">
        <w:tc>
          <w:tcPr>
            <w:tcW w:w="538" w:type="dxa"/>
          </w:tcPr>
          <w:p w14:paraId="71897C8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9.</w:t>
            </w:r>
          </w:p>
        </w:tc>
        <w:tc>
          <w:tcPr>
            <w:tcW w:w="2440" w:type="dxa"/>
          </w:tcPr>
          <w:p w14:paraId="427C7A87"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Ежемесячный мониторинг проведения </w:t>
            </w:r>
            <w:proofErr w:type="spellStart"/>
            <w:r w:rsidRPr="00465255">
              <w:rPr>
                <w:rFonts w:ascii="Times New Roman" w:hAnsi="Times New Roman" w:cs="Times New Roman"/>
                <w:kern w:val="22"/>
                <w:sz w:val="22"/>
                <w:szCs w:val="22"/>
              </w:rPr>
              <w:t>тромболитической</w:t>
            </w:r>
            <w:proofErr w:type="spellEnd"/>
            <w:r w:rsidRPr="00465255">
              <w:rPr>
                <w:rFonts w:ascii="Times New Roman" w:hAnsi="Times New Roman" w:cs="Times New Roman"/>
                <w:kern w:val="22"/>
                <w:sz w:val="22"/>
                <w:szCs w:val="22"/>
              </w:rPr>
              <w:t xml:space="preserve"> терапии при ишемическом инсульте </w:t>
            </w:r>
          </w:p>
        </w:tc>
        <w:tc>
          <w:tcPr>
            <w:tcW w:w="1276" w:type="dxa"/>
          </w:tcPr>
          <w:p w14:paraId="3C755B3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7D3851F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Pr>
          <w:p w14:paraId="74ACA75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Pr>
          <w:p w14:paraId="1E9DEE7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врач Станции скорой медицинской помощи, </w:t>
            </w:r>
          </w:p>
          <w:p w14:paraId="2BD1DD9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Йошкар-Олинской городской больницы, руководитель РСЦ</w:t>
            </w:r>
          </w:p>
          <w:p w14:paraId="2D2EB097"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Pr>
          <w:p w14:paraId="73395650"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целевого показателя 5 процентов от всех случаев ишемического инсульта, достижение показателя «время</w:t>
            </w:r>
            <w:r w:rsidRPr="00465255">
              <w:rPr>
                <w:rFonts w:ascii="Times New Roman" w:hAnsi="Times New Roman" w:cs="Times New Roman"/>
                <w:kern w:val="22"/>
                <w:sz w:val="22"/>
                <w:szCs w:val="22"/>
              </w:rPr>
              <w:br/>
              <w:t>от двери до иглы не более 40 минут»</w:t>
            </w:r>
          </w:p>
        </w:tc>
        <w:tc>
          <w:tcPr>
            <w:tcW w:w="2410" w:type="dxa"/>
          </w:tcPr>
          <w:p w14:paraId="79B12382"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отчет главного врача Станции скорой медицинской помощи, руководителей РСЦ, ПСО</w:t>
            </w:r>
          </w:p>
        </w:tc>
        <w:tc>
          <w:tcPr>
            <w:tcW w:w="1843" w:type="dxa"/>
          </w:tcPr>
          <w:p w14:paraId="1BAC3A86"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394DE9BE"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01CA93A8" w14:textId="77777777" w:rsidTr="00BE70E6">
        <w:tc>
          <w:tcPr>
            <w:tcW w:w="538" w:type="dxa"/>
          </w:tcPr>
          <w:p w14:paraId="7312678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10.</w:t>
            </w:r>
          </w:p>
        </w:tc>
        <w:tc>
          <w:tcPr>
            <w:tcW w:w="2440" w:type="dxa"/>
          </w:tcPr>
          <w:p w14:paraId="241AE8A2"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достижения   индикативных </w:t>
            </w:r>
            <w:r w:rsidRPr="00465255">
              <w:rPr>
                <w:rFonts w:ascii="Times New Roman" w:hAnsi="Times New Roman" w:cs="Times New Roman"/>
                <w:kern w:val="22"/>
                <w:sz w:val="22"/>
                <w:szCs w:val="22"/>
              </w:rPr>
              <w:lastRenderedPageBreak/>
              <w:t xml:space="preserve">показателей при оказании помощи больным с ОКС </w:t>
            </w:r>
            <w:r w:rsidRPr="00465255">
              <w:rPr>
                <w:rFonts w:ascii="Times New Roman" w:hAnsi="Times New Roman" w:cs="Times New Roman"/>
                <w:kern w:val="22"/>
                <w:sz w:val="22"/>
                <w:szCs w:val="22"/>
              </w:rPr>
              <w:br/>
              <w:t>в Республике Марий Эл</w:t>
            </w:r>
          </w:p>
        </w:tc>
        <w:tc>
          <w:tcPr>
            <w:tcW w:w="1276" w:type="dxa"/>
          </w:tcPr>
          <w:p w14:paraId="375B5E0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июля</w:t>
            </w:r>
          </w:p>
          <w:p w14:paraId="4733F25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Pr>
          <w:p w14:paraId="2EE4B06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Pr>
          <w:p w14:paraId="164F124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врач Йошкар-Олинской городской </w:t>
            </w:r>
            <w:r w:rsidRPr="00465255">
              <w:rPr>
                <w:rFonts w:ascii="Times New Roman" w:hAnsi="Times New Roman" w:cs="Times New Roman"/>
                <w:kern w:val="22"/>
                <w:sz w:val="22"/>
                <w:szCs w:val="22"/>
              </w:rPr>
              <w:lastRenderedPageBreak/>
              <w:t>больницы,</w:t>
            </w:r>
          </w:p>
          <w:p w14:paraId="727C87C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руководители медицинских организаций </w:t>
            </w:r>
          </w:p>
        </w:tc>
        <w:tc>
          <w:tcPr>
            <w:tcW w:w="2835" w:type="dxa"/>
          </w:tcPr>
          <w:p w14:paraId="2E72C028" w14:textId="25A5B222"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доля обращений больных</w:t>
            </w:r>
            <w:r w:rsidRPr="00465255">
              <w:rPr>
                <w:rFonts w:ascii="Times New Roman" w:hAnsi="Times New Roman" w:cs="Times New Roman"/>
                <w:kern w:val="22"/>
                <w:sz w:val="22"/>
                <w:szCs w:val="22"/>
              </w:rPr>
              <w:br/>
              <w:t>с ОКС в течение 2 часов</w:t>
            </w:r>
            <w:r w:rsidRPr="00465255">
              <w:rPr>
                <w:rFonts w:ascii="Times New Roman" w:hAnsi="Times New Roman" w:cs="Times New Roman"/>
                <w:kern w:val="22"/>
                <w:sz w:val="22"/>
                <w:szCs w:val="22"/>
              </w:rPr>
              <w:br/>
              <w:t xml:space="preserve">от начала болей не менее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lastRenderedPageBreak/>
              <w:t>25 процентов;</w:t>
            </w:r>
          </w:p>
          <w:p w14:paraId="03427B9A" w14:textId="60AF7E38"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проведение </w:t>
            </w:r>
            <w:proofErr w:type="spellStart"/>
            <w:r w:rsidRPr="00465255">
              <w:rPr>
                <w:rFonts w:ascii="Times New Roman" w:hAnsi="Times New Roman" w:cs="Times New Roman"/>
                <w:kern w:val="22"/>
                <w:sz w:val="22"/>
                <w:szCs w:val="22"/>
              </w:rPr>
              <w:t>реперфузионной</w:t>
            </w:r>
            <w:proofErr w:type="spellEnd"/>
            <w:r w:rsidRPr="00465255">
              <w:rPr>
                <w:rFonts w:ascii="Times New Roman" w:hAnsi="Times New Roman" w:cs="Times New Roman"/>
                <w:kern w:val="22"/>
                <w:sz w:val="22"/>
                <w:szCs w:val="22"/>
              </w:rPr>
              <w:t xml:space="preserve"> терапии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не менее 85 процентам</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больных</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с ОКС с подъемом сегмента </w:t>
            </w:r>
            <w:r w:rsidRPr="00465255">
              <w:rPr>
                <w:rFonts w:ascii="Times New Roman" w:hAnsi="Times New Roman" w:cs="Times New Roman"/>
                <w:kern w:val="22"/>
                <w:sz w:val="22"/>
                <w:szCs w:val="22"/>
                <w:lang w:val="en-US"/>
              </w:rPr>
              <w:t>ST</w:t>
            </w:r>
            <w:r w:rsidRPr="00465255">
              <w:rPr>
                <w:rFonts w:ascii="Times New Roman" w:hAnsi="Times New Roman" w:cs="Times New Roman"/>
                <w:kern w:val="22"/>
                <w:sz w:val="22"/>
                <w:szCs w:val="22"/>
              </w:rPr>
              <w:t xml:space="preserve">; </w:t>
            </w:r>
          </w:p>
          <w:p w14:paraId="288C77D9"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доля первичного ЧКВ при ОКС с подъемом сегмента </w:t>
            </w:r>
            <w:r w:rsidRPr="00465255">
              <w:rPr>
                <w:rFonts w:ascii="Times New Roman" w:hAnsi="Times New Roman" w:cs="Times New Roman"/>
                <w:kern w:val="22"/>
                <w:sz w:val="22"/>
                <w:szCs w:val="22"/>
                <w:lang w:val="en-US"/>
              </w:rPr>
              <w:t>ST</w:t>
            </w:r>
            <w:r w:rsidRPr="00465255">
              <w:rPr>
                <w:rFonts w:ascii="Times New Roman" w:hAnsi="Times New Roman" w:cs="Times New Roman"/>
                <w:kern w:val="22"/>
                <w:sz w:val="22"/>
                <w:szCs w:val="22"/>
              </w:rPr>
              <w:t xml:space="preserve"> не менее </w:t>
            </w:r>
            <w:r w:rsidR="00D51430"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t>60 процентов,</w:t>
            </w:r>
          </w:p>
          <w:p w14:paraId="2FDE7C74"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доля проведения ЧКВ при </w:t>
            </w:r>
            <w:proofErr w:type="spellStart"/>
            <w:r w:rsidRPr="00465255">
              <w:rPr>
                <w:rFonts w:ascii="Times New Roman" w:hAnsi="Times New Roman" w:cs="Times New Roman"/>
                <w:kern w:val="22"/>
                <w:sz w:val="22"/>
                <w:szCs w:val="22"/>
              </w:rPr>
              <w:t>ОКСбп</w:t>
            </w:r>
            <w:proofErr w:type="spellEnd"/>
            <w:r w:rsidRPr="00465255">
              <w:rPr>
                <w:rFonts w:ascii="Times New Roman" w:hAnsi="Times New Roman" w:cs="Times New Roman"/>
                <w:kern w:val="22"/>
                <w:sz w:val="22"/>
                <w:szCs w:val="22"/>
              </w:rPr>
              <w:t xml:space="preserve"> ST не менее </w:t>
            </w:r>
            <w:r w:rsidRPr="00465255">
              <w:rPr>
                <w:rFonts w:ascii="Times New Roman" w:hAnsi="Times New Roman" w:cs="Times New Roman"/>
                <w:kern w:val="22"/>
                <w:sz w:val="22"/>
                <w:szCs w:val="22"/>
              </w:rPr>
              <w:br/>
              <w:t>50 процентов;</w:t>
            </w:r>
          </w:p>
          <w:p w14:paraId="0559369A" w14:textId="478A0934"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интервал «постановка диагноза </w:t>
            </w:r>
            <w:proofErr w:type="spellStart"/>
            <w:r w:rsidRPr="00465255">
              <w:rPr>
                <w:rFonts w:ascii="Times New Roman" w:hAnsi="Times New Roman" w:cs="Times New Roman"/>
                <w:kern w:val="22"/>
                <w:sz w:val="22"/>
                <w:szCs w:val="22"/>
              </w:rPr>
              <w:t>ОКСп</w:t>
            </w:r>
            <w:proofErr w:type="spellEnd"/>
            <w:r w:rsidRPr="00465255">
              <w:rPr>
                <w:rFonts w:ascii="Times New Roman" w:hAnsi="Times New Roman" w:cs="Times New Roman"/>
                <w:kern w:val="22"/>
                <w:sz w:val="22"/>
                <w:szCs w:val="22"/>
                <w:lang w:val="en-US"/>
              </w:rPr>
              <w:t>ST</w:t>
            </w:r>
            <w:r w:rsidRPr="00465255">
              <w:rPr>
                <w:rFonts w:ascii="Times New Roman" w:hAnsi="Times New Roman" w:cs="Times New Roman"/>
                <w:kern w:val="22"/>
                <w:sz w:val="22"/>
                <w:szCs w:val="22"/>
              </w:rPr>
              <w:t xml:space="preserve">- ЧКВ»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не более 120 минут;</w:t>
            </w:r>
          </w:p>
          <w:p w14:paraId="4A9057DC"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интервал «поступление больного в стационар </w:t>
            </w:r>
            <w:proofErr w:type="spellStart"/>
            <w:r w:rsidRPr="00465255">
              <w:rPr>
                <w:rFonts w:ascii="Times New Roman" w:hAnsi="Times New Roman" w:cs="Times New Roman"/>
                <w:kern w:val="22"/>
                <w:sz w:val="22"/>
                <w:szCs w:val="22"/>
              </w:rPr>
              <w:t>ОКСп</w:t>
            </w:r>
            <w:proofErr w:type="spellEnd"/>
            <w:r w:rsidRPr="00465255">
              <w:rPr>
                <w:rFonts w:ascii="Times New Roman" w:hAnsi="Times New Roman" w:cs="Times New Roman"/>
                <w:kern w:val="22"/>
                <w:sz w:val="22"/>
                <w:szCs w:val="22"/>
                <w:lang w:val="en-US"/>
              </w:rPr>
              <w:t>ST</w:t>
            </w:r>
            <w:r w:rsidRPr="00465255">
              <w:rPr>
                <w:rFonts w:ascii="Times New Roman" w:hAnsi="Times New Roman" w:cs="Times New Roman"/>
                <w:kern w:val="22"/>
                <w:sz w:val="22"/>
                <w:szCs w:val="22"/>
              </w:rPr>
              <w:t xml:space="preserve"> ЧКВ» не более</w:t>
            </w:r>
            <w:r w:rsidRPr="00465255">
              <w:rPr>
                <w:rFonts w:ascii="Times New Roman" w:hAnsi="Times New Roman" w:cs="Times New Roman"/>
                <w:kern w:val="22"/>
                <w:sz w:val="22"/>
                <w:szCs w:val="22"/>
              </w:rPr>
              <w:br/>
              <w:t>60 минут;</w:t>
            </w:r>
          </w:p>
          <w:p w14:paraId="1E876951" w14:textId="158FE816"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доля проведения ЧКВ после ТЛТ, не менее 70 процентов от всех случаев проведения ТЛТ</w:t>
            </w:r>
          </w:p>
          <w:p w14:paraId="4BE00C76" w14:textId="77777777" w:rsidR="004E42CB" w:rsidRPr="00465255" w:rsidRDefault="004E42CB" w:rsidP="00C937B0">
            <w:pPr>
              <w:widowControl w:val="0"/>
              <w:jc w:val="both"/>
              <w:rPr>
                <w:rFonts w:ascii="Times New Roman" w:hAnsi="Times New Roman" w:cs="Times New Roman"/>
                <w:kern w:val="22"/>
                <w:sz w:val="22"/>
                <w:szCs w:val="22"/>
              </w:rPr>
            </w:pPr>
          </w:p>
        </w:tc>
        <w:tc>
          <w:tcPr>
            <w:tcW w:w="2410" w:type="dxa"/>
          </w:tcPr>
          <w:p w14:paraId="6D4AE202"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отчет руководителей Станции скорой медицинской помощи, </w:t>
            </w:r>
            <w:r w:rsidRPr="00465255">
              <w:rPr>
                <w:rFonts w:ascii="Times New Roman" w:hAnsi="Times New Roman" w:cs="Times New Roman"/>
                <w:kern w:val="22"/>
                <w:sz w:val="22"/>
                <w:szCs w:val="22"/>
              </w:rPr>
              <w:lastRenderedPageBreak/>
              <w:t>РСЦ, ПСО</w:t>
            </w:r>
          </w:p>
        </w:tc>
        <w:tc>
          <w:tcPr>
            <w:tcW w:w="1843" w:type="dxa"/>
          </w:tcPr>
          <w:p w14:paraId="6CCD4A14"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 ежеквартально,</w:t>
            </w:r>
          </w:p>
          <w:p w14:paraId="1A9FDC13"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2B6A8209" w14:textId="77777777" w:rsidTr="00BE70E6">
        <w:trPr>
          <w:trHeight w:val="913"/>
        </w:trPr>
        <w:tc>
          <w:tcPr>
            <w:tcW w:w="538" w:type="dxa"/>
          </w:tcPr>
          <w:p w14:paraId="538F43D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11.</w:t>
            </w:r>
          </w:p>
        </w:tc>
        <w:tc>
          <w:tcPr>
            <w:tcW w:w="2440" w:type="dxa"/>
          </w:tcPr>
          <w:p w14:paraId="01A27E4F" w14:textId="7C93A0C6"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оценки показаний</w:t>
            </w:r>
            <w:r w:rsidRPr="00465255">
              <w:rPr>
                <w:rFonts w:ascii="Times New Roman" w:hAnsi="Times New Roman" w:cs="Times New Roman"/>
                <w:kern w:val="22"/>
                <w:sz w:val="22"/>
                <w:szCs w:val="22"/>
              </w:rPr>
              <w:br/>
              <w:t xml:space="preserve">к </w:t>
            </w:r>
            <w:proofErr w:type="spellStart"/>
            <w:r w:rsidRPr="00465255">
              <w:rPr>
                <w:rFonts w:ascii="Times New Roman" w:hAnsi="Times New Roman" w:cs="Times New Roman"/>
                <w:kern w:val="22"/>
                <w:sz w:val="22"/>
                <w:szCs w:val="22"/>
              </w:rPr>
              <w:t>реваскуляризации</w:t>
            </w:r>
            <w:proofErr w:type="spellEnd"/>
            <w:r w:rsidRPr="00465255">
              <w:rPr>
                <w:rFonts w:ascii="Times New Roman" w:hAnsi="Times New Roman" w:cs="Times New Roman"/>
                <w:kern w:val="22"/>
                <w:sz w:val="22"/>
                <w:szCs w:val="22"/>
              </w:rPr>
              <w:t xml:space="preserve"> миокарда у всех больных</w:t>
            </w:r>
            <w:r w:rsidRPr="00465255">
              <w:rPr>
                <w:rFonts w:ascii="Times New Roman" w:hAnsi="Times New Roman" w:cs="Times New Roman"/>
                <w:kern w:val="22"/>
                <w:sz w:val="22"/>
                <w:szCs w:val="22"/>
              </w:rPr>
              <w:br/>
              <w:t xml:space="preserve">с хроническими формами ИБС, </w:t>
            </w:r>
            <w:r w:rsidRPr="00465255">
              <w:rPr>
                <w:rFonts w:ascii="Times New Roman" w:hAnsi="Times New Roman" w:cs="Times New Roman"/>
                <w:kern w:val="22"/>
                <w:sz w:val="22"/>
                <w:szCs w:val="22"/>
              </w:rPr>
              <w:lastRenderedPageBreak/>
              <w:t xml:space="preserve">перенесших </w:t>
            </w:r>
            <w:proofErr w:type="spellStart"/>
            <w:r w:rsidRPr="00465255">
              <w:rPr>
                <w:rFonts w:ascii="Times New Roman" w:hAnsi="Times New Roman" w:cs="Times New Roman"/>
                <w:kern w:val="22"/>
                <w:sz w:val="22"/>
                <w:szCs w:val="22"/>
              </w:rPr>
              <w:t>ОКСп</w:t>
            </w:r>
            <w:proofErr w:type="spellEnd"/>
            <w:r w:rsidRPr="00465255">
              <w:rPr>
                <w:rFonts w:ascii="Times New Roman" w:hAnsi="Times New Roman" w:cs="Times New Roman"/>
                <w:kern w:val="22"/>
                <w:sz w:val="22"/>
                <w:szCs w:val="22"/>
                <w:lang w:val="en-US"/>
              </w:rPr>
              <w:t>ST</w:t>
            </w:r>
            <w:r w:rsidR="001D2AD7" w:rsidRPr="00465255">
              <w:rPr>
                <w:rFonts w:ascii="Times New Roman" w:hAnsi="Times New Roman" w:cs="Times New Roman"/>
                <w:kern w:val="22"/>
                <w:sz w:val="22"/>
                <w:szCs w:val="22"/>
              </w:rPr>
              <w:t xml:space="preserve"> </w:t>
            </w:r>
            <w:r w:rsidR="00E01D88">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w:t>
            </w:r>
            <w:proofErr w:type="spellStart"/>
            <w:r w:rsidRPr="00465255">
              <w:rPr>
                <w:rFonts w:ascii="Times New Roman" w:hAnsi="Times New Roman" w:cs="Times New Roman"/>
                <w:kern w:val="22"/>
                <w:sz w:val="22"/>
                <w:szCs w:val="22"/>
              </w:rPr>
              <w:t>ОКСбп</w:t>
            </w:r>
            <w:proofErr w:type="spellEnd"/>
            <w:r w:rsidRPr="00465255">
              <w:rPr>
                <w:rFonts w:ascii="Times New Roman" w:hAnsi="Times New Roman" w:cs="Times New Roman"/>
                <w:kern w:val="22"/>
                <w:sz w:val="22"/>
                <w:szCs w:val="22"/>
                <w:lang w:val="en-US"/>
              </w:rPr>
              <w:t>ST</w:t>
            </w:r>
            <w:r w:rsidRPr="00465255">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последующим выполнением </w:t>
            </w:r>
            <w:proofErr w:type="spellStart"/>
            <w:r w:rsidRPr="00465255">
              <w:rPr>
                <w:rFonts w:ascii="Times New Roman" w:hAnsi="Times New Roman" w:cs="Times New Roman"/>
                <w:kern w:val="22"/>
                <w:sz w:val="22"/>
                <w:szCs w:val="22"/>
              </w:rPr>
              <w:t>реваскуляризации</w:t>
            </w:r>
            <w:proofErr w:type="spellEnd"/>
            <w:r w:rsidRPr="00465255">
              <w:rPr>
                <w:rFonts w:ascii="Times New Roman" w:hAnsi="Times New Roman" w:cs="Times New Roman"/>
                <w:kern w:val="22"/>
                <w:sz w:val="22"/>
                <w:szCs w:val="22"/>
              </w:rPr>
              <w:t xml:space="preserve"> при выявлении показаний</w:t>
            </w:r>
            <w:r w:rsidRPr="00465255">
              <w:rPr>
                <w:rFonts w:ascii="Times New Roman" w:hAnsi="Times New Roman" w:cs="Times New Roman"/>
                <w:kern w:val="22"/>
                <w:sz w:val="22"/>
                <w:szCs w:val="22"/>
              </w:rPr>
              <w:br/>
              <w:t>в первичном звене и на стационарном этапе</w:t>
            </w:r>
            <w:r w:rsidR="00BE70E6">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с занесением результатов</w:t>
            </w:r>
            <w:r w:rsidRPr="00465255">
              <w:rPr>
                <w:rFonts w:ascii="Times New Roman" w:hAnsi="Times New Roman" w:cs="Times New Roman"/>
                <w:kern w:val="22"/>
                <w:sz w:val="22"/>
                <w:szCs w:val="22"/>
              </w:rPr>
              <w:br/>
              <w:t>в медицинскую документацию</w:t>
            </w:r>
          </w:p>
          <w:p w14:paraId="51D44F80" w14:textId="77777777" w:rsidR="004E42CB" w:rsidRPr="0070548E" w:rsidRDefault="004E42CB" w:rsidP="00C937B0">
            <w:pPr>
              <w:widowControl w:val="0"/>
              <w:rPr>
                <w:rFonts w:ascii="Times New Roman" w:hAnsi="Times New Roman" w:cs="Times New Roman"/>
                <w:kern w:val="22"/>
                <w:sz w:val="24"/>
                <w:szCs w:val="24"/>
              </w:rPr>
            </w:pPr>
          </w:p>
        </w:tc>
        <w:tc>
          <w:tcPr>
            <w:tcW w:w="1276" w:type="dxa"/>
          </w:tcPr>
          <w:p w14:paraId="58FAC12F"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lastRenderedPageBreak/>
              <w:t xml:space="preserve">1 сентября </w:t>
            </w:r>
            <w:r w:rsidRPr="00465255">
              <w:rPr>
                <w:rFonts w:ascii="Times New Roman" w:hAnsi="Times New Roman" w:cs="Times New Roman"/>
                <w:kern w:val="22"/>
                <w:sz w:val="22"/>
              </w:rPr>
              <w:br/>
              <w:t>2019 г.</w:t>
            </w:r>
          </w:p>
        </w:tc>
        <w:tc>
          <w:tcPr>
            <w:tcW w:w="1276" w:type="dxa"/>
          </w:tcPr>
          <w:p w14:paraId="26D20BA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Pr>
          <w:p w14:paraId="6315EED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5B79956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руководитель РСЦ,</w:t>
            </w:r>
          </w:p>
          <w:p w14:paraId="6264CF8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внештатный </w:t>
            </w:r>
            <w:r w:rsidRPr="00465255">
              <w:rPr>
                <w:rFonts w:ascii="Times New Roman" w:hAnsi="Times New Roman" w:cs="Times New Roman"/>
                <w:kern w:val="22"/>
                <w:sz w:val="22"/>
                <w:szCs w:val="22"/>
              </w:rPr>
              <w:lastRenderedPageBreak/>
              <w:t>кардиолог Минздрава Республики Марий Эл</w:t>
            </w:r>
          </w:p>
        </w:tc>
        <w:tc>
          <w:tcPr>
            <w:tcW w:w="2835" w:type="dxa"/>
          </w:tcPr>
          <w:p w14:paraId="507A62B5" w14:textId="5B7F3BB8"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 от</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ИБС и больничной летальности от ОИМ</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Pr>
          <w:p w14:paraId="02298C7B" w14:textId="58004F66"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консультация главного специалиста -врача-кардиолога, заведующего неотложной кардиологией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(или)</w:t>
            </w:r>
            <w:r w:rsidR="00BE70E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врача-</w:t>
            </w:r>
            <w:r w:rsidRPr="00465255">
              <w:rPr>
                <w:rFonts w:ascii="Times New Roman" w:hAnsi="Times New Roman" w:cs="Times New Roman"/>
                <w:kern w:val="22"/>
                <w:sz w:val="22"/>
                <w:szCs w:val="22"/>
              </w:rPr>
              <w:lastRenderedPageBreak/>
              <w:t>кардиохирурга</w:t>
            </w:r>
            <w:r w:rsidRPr="00465255">
              <w:rPr>
                <w:rFonts w:ascii="Times New Roman" w:hAnsi="Times New Roman" w:cs="Times New Roman"/>
                <w:kern w:val="22"/>
                <w:sz w:val="22"/>
                <w:szCs w:val="22"/>
              </w:rPr>
              <w:br/>
              <w:t>в плановом или экстренном порядке</w:t>
            </w:r>
            <w:r w:rsidRPr="00465255">
              <w:rPr>
                <w:rFonts w:ascii="Times New Roman" w:hAnsi="Times New Roman" w:cs="Times New Roman"/>
                <w:kern w:val="22"/>
                <w:sz w:val="22"/>
                <w:szCs w:val="22"/>
              </w:rPr>
              <w:br/>
              <w:t>с целью направления</w:t>
            </w:r>
            <w:r w:rsidRPr="00465255">
              <w:rPr>
                <w:rFonts w:ascii="Times New Roman" w:hAnsi="Times New Roman" w:cs="Times New Roman"/>
                <w:kern w:val="22"/>
                <w:sz w:val="22"/>
                <w:szCs w:val="22"/>
              </w:rPr>
              <w:br/>
              <w:t>на ВМП за пределы республики</w:t>
            </w:r>
            <w:r w:rsidR="00D51430"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занесением </w:t>
            </w:r>
            <w:r w:rsidR="00D51430" w:rsidRPr="00465255">
              <w:rPr>
                <w:rFonts w:ascii="Times New Roman" w:hAnsi="Times New Roman" w:cs="Times New Roman"/>
                <w:kern w:val="22"/>
                <w:sz w:val="22"/>
                <w:szCs w:val="22"/>
              </w:rPr>
              <w:br/>
              <w:t>100 </w:t>
            </w:r>
            <w:r w:rsidRPr="00465255">
              <w:rPr>
                <w:rFonts w:ascii="Times New Roman" w:hAnsi="Times New Roman" w:cs="Times New Roman"/>
                <w:kern w:val="22"/>
                <w:sz w:val="22"/>
                <w:szCs w:val="22"/>
              </w:rPr>
              <w:t>процентов результатов</w:t>
            </w:r>
            <w:r w:rsidR="00BE70E6">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в медицинскую документацию</w:t>
            </w:r>
          </w:p>
          <w:p w14:paraId="0EFEEC2E" w14:textId="77777777" w:rsidR="004E42CB" w:rsidRPr="00465255" w:rsidRDefault="004E42CB" w:rsidP="00C937B0">
            <w:pPr>
              <w:widowControl w:val="0"/>
              <w:rPr>
                <w:rFonts w:ascii="Times New Roman" w:hAnsi="Times New Roman" w:cs="Times New Roman"/>
                <w:kern w:val="22"/>
                <w:sz w:val="22"/>
                <w:szCs w:val="22"/>
              </w:rPr>
            </w:pPr>
          </w:p>
        </w:tc>
        <w:tc>
          <w:tcPr>
            <w:tcW w:w="1843" w:type="dxa"/>
          </w:tcPr>
          <w:p w14:paraId="64B75B9B"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 ежеквартально,</w:t>
            </w:r>
          </w:p>
          <w:p w14:paraId="6942314F"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52B54378" w14:textId="77777777" w:rsidTr="00BE70E6">
        <w:tc>
          <w:tcPr>
            <w:tcW w:w="538" w:type="dxa"/>
          </w:tcPr>
          <w:p w14:paraId="300B610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12.</w:t>
            </w:r>
          </w:p>
        </w:tc>
        <w:tc>
          <w:tcPr>
            <w:tcW w:w="2440" w:type="dxa"/>
          </w:tcPr>
          <w:p w14:paraId="3F96D1AA" w14:textId="2540288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проведения оценки </w:t>
            </w:r>
            <w:proofErr w:type="spellStart"/>
            <w:r w:rsidRPr="00465255">
              <w:rPr>
                <w:rFonts w:ascii="Times New Roman" w:hAnsi="Times New Roman" w:cs="Times New Roman"/>
                <w:kern w:val="22"/>
                <w:sz w:val="22"/>
                <w:szCs w:val="22"/>
              </w:rPr>
              <w:t>нутритивного</w:t>
            </w:r>
            <w:proofErr w:type="spellEnd"/>
            <w:r w:rsidRPr="00465255">
              <w:rPr>
                <w:rFonts w:ascii="Times New Roman" w:hAnsi="Times New Roman" w:cs="Times New Roman"/>
                <w:kern w:val="22"/>
                <w:sz w:val="22"/>
                <w:szCs w:val="22"/>
              </w:rPr>
              <w:t xml:space="preserve"> статуса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диагностики  наличия дисфагии</w:t>
            </w:r>
            <w:r w:rsidR="00BE70E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у пациентов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с ОНМК</w:t>
            </w:r>
          </w:p>
        </w:tc>
        <w:tc>
          <w:tcPr>
            <w:tcW w:w="1276" w:type="dxa"/>
          </w:tcPr>
          <w:p w14:paraId="17F64B7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марта 2021 г.</w:t>
            </w:r>
          </w:p>
        </w:tc>
        <w:tc>
          <w:tcPr>
            <w:tcW w:w="1276" w:type="dxa"/>
          </w:tcPr>
          <w:p w14:paraId="5EB9CC8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Pr>
          <w:p w14:paraId="18E7342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Йошкар-Олинской городской больницы,</w:t>
            </w:r>
          </w:p>
          <w:p w14:paraId="78C873F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Республиканской клинической больницы,</w:t>
            </w:r>
          </w:p>
          <w:p w14:paraId="3D16971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врач Волжской центральной городской больницы, </w:t>
            </w:r>
          </w:p>
          <w:p w14:paraId="26B0041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врач Сернурской центральной районная больницы, главный врач </w:t>
            </w:r>
            <w:proofErr w:type="spellStart"/>
            <w:r w:rsidRPr="00465255">
              <w:rPr>
                <w:rFonts w:ascii="Times New Roman" w:hAnsi="Times New Roman" w:cs="Times New Roman"/>
                <w:kern w:val="22"/>
                <w:sz w:val="22"/>
                <w:szCs w:val="22"/>
              </w:rPr>
              <w:lastRenderedPageBreak/>
              <w:t>Козьмодемьянской</w:t>
            </w:r>
            <w:proofErr w:type="spellEnd"/>
            <w:r w:rsidRPr="00465255">
              <w:rPr>
                <w:rFonts w:ascii="Times New Roman" w:hAnsi="Times New Roman" w:cs="Times New Roman"/>
                <w:kern w:val="22"/>
                <w:sz w:val="22"/>
                <w:szCs w:val="22"/>
              </w:rPr>
              <w:t xml:space="preserve">  межрайонной больницы</w:t>
            </w:r>
          </w:p>
          <w:p w14:paraId="49997D95"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Pr>
          <w:p w14:paraId="2073A2CF"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больничной летальности ОНМК</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Pr>
          <w:p w14:paraId="0F39A556" w14:textId="77777777"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проведения оценки </w:t>
            </w:r>
            <w:proofErr w:type="spellStart"/>
            <w:r w:rsidRPr="00465255">
              <w:rPr>
                <w:rFonts w:ascii="Times New Roman" w:hAnsi="Times New Roman" w:cs="Times New Roman"/>
                <w:kern w:val="22"/>
                <w:sz w:val="22"/>
                <w:szCs w:val="22"/>
              </w:rPr>
              <w:t>нутритивного</w:t>
            </w:r>
            <w:proofErr w:type="spellEnd"/>
            <w:r w:rsidRPr="00465255">
              <w:rPr>
                <w:rFonts w:ascii="Times New Roman" w:hAnsi="Times New Roman" w:cs="Times New Roman"/>
                <w:kern w:val="22"/>
                <w:sz w:val="22"/>
                <w:szCs w:val="22"/>
              </w:rPr>
              <w:t xml:space="preserve"> статуса и диагностики наличия дисфагии </w:t>
            </w:r>
            <w:r w:rsidRPr="00465255">
              <w:rPr>
                <w:rFonts w:ascii="Times New Roman" w:hAnsi="Times New Roman" w:cs="Times New Roman"/>
                <w:kern w:val="22"/>
                <w:sz w:val="22"/>
                <w:szCs w:val="22"/>
              </w:rPr>
              <w:br/>
              <w:t>у пациентов с ОНМК</w:t>
            </w:r>
            <w:r w:rsidRPr="00465255">
              <w:rPr>
                <w:rFonts w:ascii="Times New Roman" w:hAnsi="Times New Roman" w:cs="Times New Roman"/>
                <w:kern w:val="22"/>
                <w:sz w:val="22"/>
                <w:szCs w:val="22"/>
              </w:rPr>
              <w:br/>
              <w:t>в первые 24 часа</w:t>
            </w:r>
            <w:r w:rsidRPr="00465255">
              <w:rPr>
                <w:rFonts w:ascii="Times New Roman" w:hAnsi="Times New Roman" w:cs="Times New Roman"/>
                <w:kern w:val="22"/>
                <w:sz w:val="22"/>
                <w:szCs w:val="22"/>
              </w:rPr>
              <w:br/>
              <w:t>от поступления</w:t>
            </w:r>
            <w:r w:rsidRPr="00465255">
              <w:rPr>
                <w:rFonts w:ascii="Times New Roman" w:hAnsi="Times New Roman" w:cs="Times New Roman"/>
                <w:kern w:val="22"/>
                <w:sz w:val="22"/>
                <w:szCs w:val="22"/>
              </w:rPr>
              <w:br/>
              <w:t>в стационар</w:t>
            </w:r>
          </w:p>
        </w:tc>
        <w:tc>
          <w:tcPr>
            <w:tcW w:w="1843" w:type="dxa"/>
          </w:tcPr>
          <w:p w14:paraId="31888852"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5DE26E7B"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36AED19A"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0EEA23D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Мероприятия по организации внутреннего контроля качества оказания медицинской помощи</w:t>
            </w:r>
          </w:p>
          <w:p w14:paraId="476CDEDE" w14:textId="77777777" w:rsidR="004E42CB" w:rsidRPr="00465255" w:rsidRDefault="004E42CB" w:rsidP="00C937B0">
            <w:pPr>
              <w:widowControl w:val="0"/>
              <w:jc w:val="center"/>
              <w:rPr>
                <w:rFonts w:ascii="Times New Roman" w:hAnsi="Times New Roman" w:cs="Times New Roman"/>
                <w:kern w:val="22"/>
                <w:sz w:val="22"/>
                <w:szCs w:val="22"/>
              </w:rPr>
            </w:pPr>
          </w:p>
        </w:tc>
      </w:tr>
      <w:tr w:rsidR="004E42CB" w:rsidRPr="00465255" w14:paraId="06DED65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BABCA7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38827EE3" w14:textId="7F1F2BE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Внедрение системы внутреннего контроля качества медицинской помощи пациентам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ССЗ на основе критериев качества медицинской помощи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клинических рекомендаций</w:t>
            </w:r>
          </w:p>
          <w:p w14:paraId="014A8D88" w14:textId="77777777" w:rsidR="004E42CB" w:rsidRPr="0070548E" w:rsidRDefault="004E42CB" w:rsidP="00C937B0">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24243D5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1D51655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56AA2EFC" w14:textId="1421FD3F" w:rsidR="004E42CB" w:rsidRPr="00465255" w:rsidRDefault="00935B53"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w:t>
            </w:r>
            <w:r w:rsidR="004E42CB"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59D9505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00EC63EB"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07C1CBF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руководители медицинских организаций </w:t>
            </w:r>
          </w:p>
        </w:tc>
        <w:tc>
          <w:tcPr>
            <w:tcW w:w="2835" w:type="dxa"/>
            <w:tcBorders>
              <w:top w:val="nil"/>
              <w:left w:val="nil"/>
              <w:bottom w:val="nil"/>
              <w:right w:val="nil"/>
            </w:tcBorders>
          </w:tcPr>
          <w:p w14:paraId="30BAB945"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выполнения клинических рекомендаций при лечении пациентов</w:t>
            </w:r>
            <w:r w:rsidRPr="00465255">
              <w:rPr>
                <w:rFonts w:ascii="Times New Roman" w:hAnsi="Times New Roman" w:cs="Times New Roman"/>
                <w:kern w:val="22"/>
                <w:sz w:val="22"/>
                <w:szCs w:val="22"/>
              </w:rPr>
              <w:br/>
              <w:t>с ССЗ</w:t>
            </w:r>
          </w:p>
        </w:tc>
        <w:tc>
          <w:tcPr>
            <w:tcW w:w="2410" w:type="dxa"/>
            <w:tcBorders>
              <w:top w:val="nil"/>
              <w:left w:val="nil"/>
              <w:bottom w:val="nil"/>
              <w:right w:val="nil"/>
            </w:tcBorders>
          </w:tcPr>
          <w:p w14:paraId="066258AF"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оценка соблюдения федеральных клинических рекомендаций на основе анализа медицинской документации</w:t>
            </w:r>
          </w:p>
        </w:tc>
        <w:tc>
          <w:tcPr>
            <w:tcW w:w="1843" w:type="dxa"/>
            <w:tcBorders>
              <w:top w:val="nil"/>
              <w:left w:val="nil"/>
              <w:bottom w:val="nil"/>
              <w:right w:val="nil"/>
            </w:tcBorders>
          </w:tcPr>
          <w:p w14:paraId="05F0EDC8" w14:textId="20DB9015" w:rsidR="004E42CB" w:rsidRPr="00465255" w:rsidRDefault="00935B53"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60D6CF57"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DD12D5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p>
        </w:tc>
        <w:tc>
          <w:tcPr>
            <w:tcW w:w="2440" w:type="dxa"/>
            <w:tcBorders>
              <w:top w:val="nil"/>
              <w:left w:val="nil"/>
              <w:bottom w:val="nil"/>
              <w:right w:val="nil"/>
            </w:tcBorders>
          </w:tcPr>
          <w:p w14:paraId="4CC55C7A"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Анализ запущенных случаев ССЗ, летальности на Экспертном совете при Министерстве здравоохранения Республики Марий Эл</w:t>
            </w:r>
            <w:r w:rsidRPr="00465255">
              <w:rPr>
                <w:rFonts w:ascii="Times New Roman" w:hAnsi="Times New Roman" w:cs="Times New Roman"/>
                <w:kern w:val="22"/>
                <w:sz w:val="22"/>
                <w:szCs w:val="22"/>
              </w:rPr>
              <w:br/>
              <w:t>с последующей трансляцией результатов</w:t>
            </w:r>
            <w:r w:rsidRPr="00465255">
              <w:rPr>
                <w:rFonts w:ascii="Times New Roman" w:hAnsi="Times New Roman" w:cs="Times New Roman"/>
                <w:kern w:val="22"/>
                <w:sz w:val="22"/>
                <w:szCs w:val="22"/>
              </w:rPr>
              <w:br/>
              <w:t xml:space="preserve">в общую лечебную сеть </w:t>
            </w:r>
          </w:p>
        </w:tc>
        <w:tc>
          <w:tcPr>
            <w:tcW w:w="1276" w:type="dxa"/>
            <w:tcBorders>
              <w:top w:val="nil"/>
              <w:left w:val="nil"/>
              <w:bottom w:val="nil"/>
              <w:right w:val="nil"/>
            </w:tcBorders>
          </w:tcPr>
          <w:p w14:paraId="4A798BC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33F5009B"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5924F89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7A60F71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74F334F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314305CD" w14:textId="17D4938C"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 главный внештатный кардиолог Минздрава</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Республики Марий Эл</w:t>
            </w:r>
          </w:p>
        </w:tc>
        <w:tc>
          <w:tcPr>
            <w:tcW w:w="2835" w:type="dxa"/>
            <w:tcBorders>
              <w:top w:val="nil"/>
              <w:left w:val="nil"/>
              <w:bottom w:val="nil"/>
              <w:right w:val="nil"/>
            </w:tcBorders>
          </w:tcPr>
          <w:p w14:paraId="734253E0" w14:textId="22CB057F"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5298A060"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повышение качества оказания медицинской помощи пациентам </w:t>
            </w:r>
            <w:r w:rsidRPr="00465255">
              <w:rPr>
                <w:rFonts w:ascii="Times New Roman" w:hAnsi="Times New Roman" w:cs="Times New Roman"/>
                <w:kern w:val="22"/>
                <w:sz w:val="22"/>
                <w:szCs w:val="22"/>
              </w:rPr>
              <w:br/>
              <w:t xml:space="preserve">с ССЗ; </w:t>
            </w:r>
          </w:p>
          <w:p w14:paraId="0201C624" w14:textId="77777777" w:rsidR="004E42CB" w:rsidRDefault="004E42CB" w:rsidP="00BE70E6">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повышение квалификации медицинских работников, оказывающих медицинскую помощь больным</w:t>
            </w:r>
            <w:r w:rsidR="00D51430"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t>с заболеваниями сердечно-сосудистой системы</w:t>
            </w:r>
          </w:p>
          <w:p w14:paraId="7937A7B8" w14:textId="77777777" w:rsidR="0070548E" w:rsidRDefault="0070548E" w:rsidP="00BE70E6">
            <w:pPr>
              <w:widowControl w:val="0"/>
              <w:jc w:val="both"/>
              <w:rPr>
                <w:rFonts w:ascii="Times New Roman" w:hAnsi="Times New Roman" w:cs="Times New Roman"/>
                <w:kern w:val="22"/>
                <w:sz w:val="24"/>
                <w:szCs w:val="24"/>
              </w:rPr>
            </w:pPr>
          </w:p>
          <w:p w14:paraId="67972264" w14:textId="2E542911" w:rsidR="00E01D88" w:rsidRPr="0070548E" w:rsidRDefault="00E01D88" w:rsidP="00BE70E6">
            <w:pPr>
              <w:widowControl w:val="0"/>
              <w:jc w:val="both"/>
              <w:rPr>
                <w:rFonts w:ascii="Times New Roman" w:hAnsi="Times New Roman" w:cs="Times New Roman"/>
                <w:kern w:val="22"/>
                <w:sz w:val="24"/>
                <w:szCs w:val="24"/>
              </w:rPr>
            </w:pPr>
          </w:p>
        </w:tc>
        <w:tc>
          <w:tcPr>
            <w:tcW w:w="1843" w:type="dxa"/>
            <w:tcBorders>
              <w:top w:val="nil"/>
              <w:left w:val="nil"/>
              <w:bottom w:val="nil"/>
              <w:right w:val="nil"/>
            </w:tcBorders>
          </w:tcPr>
          <w:p w14:paraId="2C0F4500"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w:t>
            </w:r>
          </w:p>
        </w:tc>
      </w:tr>
      <w:tr w:rsidR="004E42CB" w:rsidRPr="00465255" w14:paraId="349A0D91"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BDD1B3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3.</w:t>
            </w:r>
          </w:p>
        </w:tc>
        <w:tc>
          <w:tcPr>
            <w:tcW w:w="2440" w:type="dxa"/>
            <w:tcBorders>
              <w:top w:val="nil"/>
              <w:left w:val="nil"/>
              <w:bottom w:val="nil"/>
              <w:right w:val="nil"/>
            </w:tcBorders>
          </w:tcPr>
          <w:p w14:paraId="5C6ADCCF"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Ведение регистров больных с ССЗ с целью оценки соответствия оказываемой медицинской помощи современным клиническим рекомендациям</w:t>
            </w:r>
          </w:p>
        </w:tc>
        <w:tc>
          <w:tcPr>
            <w:tcW w:w="1276" w:type="dxa"/>
            <w:tcBorders>
              <w:top w:val="nil"/>
              <w:left w:val="nil"/>
              <w:bottom w:val="nil"/>
              <w:right w:val="nil"/>
            </w:tcBorders>
          </w:tcPr>
          <w:p w14:paraId="0AA5CF6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1611C8C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4351576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22922E8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5D10E34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6BEB6DD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 главный внештатный кардиолог Минздрава Республики Марий Эл</w:t>
            </w:r>
          </w:p>
          <w:p w14:paraId="41E1852E"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Borders>
              <w:top w:val="nil"/>
              <w:left w:val="nil"/>
              <w:bottom w:val="nil"/>
              <w:right w:val="nil"/>
            </w:tcBorders>
          </w:tcPr>
          <w:p w14:paraId="03BF18D8" w14:textId="75FA75F1"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ОНМК</w:t>
            </w:r>
            <w:r w:rsidR="00BE70E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5528D5DB"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ведение регистра больных, перенесших эндоваскулярные вмешательства при остром коронарном синдроме и остром инфаркте миокарда</w:t>
            </w:r>
          </w:p>
        </w:tc>
        <w:tc>
          <w:tcPr>
            <w:tcW w:w="1843" w:type="dxa"/>
            <w:tcBorders>
              <w:top w:val="nil"/>
              <w:left w:val="nil"/>
              <w:bottom w:val="nil"/>
              <w:right w:val="nil"/>
            </w:tcBorders>
          </w:tcPr>
          <w:p w14:paraId="1AA12607"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ежедневно, ежемесячно, ежеквартально,</w:t>
            </w:r>
          </w:p>
          <w:p w14:paraId="333C8A80"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107E96D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15074EF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p>
        </w:tc>
        <w:tc>
          <w:tcPr>
            <w:tcW w:w="2440" w:type="dxa"/>
            <w:tcBorders>
              <w:top w:val="nil"/>
              <w:left w:val="nil"/>
              <w:bottom w:val="nil"/>
              <w:right w:val="nil"/>
            </w:tcBorders>
          </w:tcPr>
          <w:p w14:paraId="546C302B" w14:textId="319ABB8E"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Разработка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утверждение перечня показателей результативности работы медицинских организаций, оказывающих первичную медико-санитарную помощь,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части выявления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наблюдения граждан </w:t>
            </w:r>
            <w:r w:rsidRPr="00465255">
              <w:rPr>
                <w:rFonts w:ascii="Times New Roman" w:hAnsi="Times New Roman" w:cs="Times New Roman"/>
                <w:kern w:val="22"/>
                <w:sz w:val="22"/>
                <w:szCs w:val="22"/>
              </w:rPr>
              <w:br/>
              <w:t>с высоким риском развития осложнений ССЗ</w:t>
            </w:r>
          </w:p>
          <w:p w14:paraId="5580B970" w14:textId="77777777" w:rsidR="004E42CB" w:rsidRPr="00465255" w:rsidRDefault="004E42CB" w:rsidP="00C937B0">
            <w:pPr>
              <w:widowControl w:val="0"/>
              <w:rPr>
                <w:rFonts w:ascii="Times New Roman" w:hAnsi="Times New Roman" w:cs="Times New Roman"/>
                <w:kern w:val="22"/>
                <w:sz w:val="22"/>
                <w:szCs w:val="22"/>
              </w:rPr>
            </w:pPr>
          </w:p>
        </w:tc>
        <w:tc>
          <w:tcPr>
            <w:tcW w:w="1276" w:type="dxa"/>
            <w:tcBorders>
              <w:top w:val="nil"/>
              <w:left w:val="nil"/>
              <w:bottom w:val="nil"/>
              <w:right w:val="nil"/>
            </w:tcBorders>
          </w:tcPr>
          <w:p w14:paraId="4656D30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0BEAAF7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455A9F6E" w14:textId="5FC13CD1" w:rsidR="004E42CB" w:rsidRPr="00465255" w:rsidRDefault="004E42CB" w:rsidP="00425FE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w:t>
            </w:r>
            <w:r w:rsidR="00425FE0" w:rsidRPr="00465255">
              <w:rPr>
                <w:rFonts w:ascii="Times New Roman" w:hAnsi="Times New Roman" w:cs="Times New Roman"/>
                <w:kern w:val="22"/>
                <w:sz w:val="22"/>
                <w:szCs w:val="22"/>
              </w:rPr>
              <w:t>3</w:t>
            </w:r>
            <w:r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40A31D1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4C9F1AC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0ED2F29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 главный внештатный кардиолог Минздрава Республики Марий Эл</w:t>
            </w:r>
          </w:p>
        </w:tc>
        <w:tc>
          <w:tcPr>
            <w:tcW w:w="2835" w:type="dxa"/>
            <w:tcBorders>
              <w:top w:val="nil"/>
              <w:left w:val="nil"/>
              <w:bottom w:val="nil"/>
              <w:right w:val="nil"/>
            </w:tcBorders>
          </w:tcPr>
          <w:p w14:paraId="4DB1BB29" w14:textId="37A21D8D"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01AB5C76" w14:textId="011EF9B7" w:rsidR="00D51430" w:rsidRPr="00465255" w:rsidRDefault="00425FE0" w:rsidP="00425FE0">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t xml:space="preserve">подготовка актуализированных перечней показателей результативности работы медицинских организаций, в части выявления </w:t>
            </w:r>
            <w:r w:rsidR="00BE70E6">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и наблюдения граждан</w:t>
            </w:r>
            <w:r w:rsidRPr="00465255">
              <w:rPr>
                <w:rFonts w:ascii="Times New Roman" w:eastAsia="Calibri" w:hAnsi="Times New Roman" w:cs="Times New Roman"/>
                <w:sz w:val="22"/>
                <w:szCs w:val="22"/>
                <w:lang w:eastAsia="en-US"/>
              </w:rPr>
              <w:br/>
              <w:t>с высоким риском развития осложнений ССЗ, использование данных перечней при проведении внутреннего контроля качества</w:t>
            </w:r>
          </w:p>
          <w:p w14:paraId="2606CD12" w14:textId="77777777" w:rsidR="00D51430" w:rsidRPr="0070548E" w:rsidRDefault="00D51430" w:rsidP="00C937B0">
            <w:pPr>
              <w:widowControl w:val="0"/>
              <w:rPr>
                <w:rFonts w:ascii="Times New Roman" w:hAnsi="Times New Roman" w:cs="Times New Roman"/>
                <w:kern w:val="22"/>
                <w:sz w:val="24"/>
                <w:szCs w:val="24"/>
              </w:rPr>
            </w:pPr>
          </w:p>
        </w:tc>
        <w:tc>
          <w:tcPr>
            <w:tcW w:w="1843" w:type="dxa"/>
            <w:tcBorders>
              <w:top w:val="nil"/>
              <w:left w:val="nil"/>
              <w:bottom w:val="nil"/>
              <w:right w:val="nil"/>
            </w:tcBorders>
          </w:tcPr>
          <w:p w14:paraId="6DF5F9D7" w14:textId="1C5E8D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r w:rsidR="00BE70E6">
              <w:rPr>
                <w:rFonts w:ascii="Times New Roman" w:hAnsi="Times New Roman" w:cs="Times New Roman"/>
                <w:kern w:val="22"/>
                <w:sz w:val="22"/>
                <w:szCs w:val="22"/>
              </w:rPr>
              <w:t>е</w:t>
            </w:r>
          </w:p>
        </w:tc>
      </w:tr>
      <w:tr w:rsidR="004E42CB" w:rsidRPr="00465255" w14:paraId="10D79B7E"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36D283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5.</w:t>
            </w:r>
          </w:p>
        </w:tc>
        <w:tc>
          <w:tcPr>
            <w:tcW w:w="2440" w:type="dxa"/>
            <w:tcBorders>
              <w:top w:val="nil"/>
              <w:left w:val="nil"/>
              <w:bottom w:val="nil"/>
              <w:right w:val="nil"/>
            </w:tcBorders>
          </w:tcPr>
          <w:p w14:paraId="6DADBB92" w14:textId="0FDB6D56" w:rsidR="004E42CB" w:rsidRPr="00465255" w:rsidRDefault="004E42CB" w:rsidP="004534A9">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Ведение регионального регистра пациентов</w:t>
            </w:r>
            <w:r w:rsidRPr="00465255">
              <w:rPr>
                <w:rFonts w:ascii="Times New Roman" w:hAnsi="Times New Roman" w:cs="Times New Roman"/>
                <w:kern w:val="22"/>
                <w:sz w:val="22"/>
                <w:szCs w:val="22"/>
              </w:rPr>
              <w:br/>
              <w:t xml:space="preserve">с высоким риском </w:t>
            </w:r>
            <w:r w:rsidRPr="00465255">
              <w:rPr>
                <w:rFonts w:ascii="Times New Roman" w:hAnsi="Times New Roman" w:cs="Times New Roman"/>
                <w:kern w:val="22"/>
                <w:sz w:val="22"/>
                <w:szCs w:val="22"/>
              </w:rPr>
              <w:lastRenderedPageBreak/>
              <w:t>повторных событий</w:t>
            </w:r>
            <w:r w:rsidRPr="00465255">
              <w:rPr>
                <w:rFonts w:ascii="Times New Roman" w:hAnsi="Times New Roman" w:cs="Times New Roman"/>
                <w:kern w:val="22"/>
                <w:sz w:val="22"/>
                <w:szCs w:val="22"/>
              </w:rPr>
              <w:br/>
              <w:t>и неблагоприятного исхода (фибрилляция предсердий, сахарный диабет)</w:t>
            </w:r>
          </w:p>
        </w:tc>
        <w:tc>
          <w:tcPr>
            <w:tcW w:w="1276" w:type="dxa"/>
            <w:tcBorders>
              <w:top w:val="nil"/>
              <w:left w:val="nil"/>
              <w:bottom w:val="nil"/>
              <w:right w:val="nil"/>
            </w:tcBorders>
          </w:tcPr>
          <w:p w14:paraId="3D01C33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января</w:t>
            </w:r>
          </w:p>
          <w:p w14:paraId="07AA82C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2021 г.</w:t>
            </w:r>
          </w:p>
        </w:tc>
        <w:tc>
          <w:tcPr>
            <w:tcW w:w="1276" w:type="dxa"/>
            <w:tcBorders>
              <w:top w:val="nil"/>
              <w:left w:val="nil"/>
              <w:bottom w:val="nil"/>
              <w:right w:val="nil"/>
            </w:tcBorders>
          </w:tcPr>
          <w:p w14:paraId="3367BA73" w14:textId="28E3EA35" w:rsidR="004E42CB" w:rsidRPr="00465255" w:rsidRDefault="004534A9"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w:t>
            </w:r>
            <w:r w:rsidR="004E42CB"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2D68A36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2252315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463AA40D" w14:textId="2F1F8DB1"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руководители медицинских организаций, главный внештатный кардиолог Минздрава Республики Марий Эл</w:t>
            </w:r>
          </w:p>
          <w:p w14:paraId="52B46655"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Borders>
              <w:top w:val="nil"/>
              <w:left w:val="nil"/>
              <w:bottom w:val="nil"/>
              <w:right w:val="nil"/>
            </w:tcBorders>
          </w:tcPr>
          <w:p w14:paraId="6DC69C06" w14:textId="423E745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 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и больничной </w:t>
            </w:r>
            <w:r w:rsidRPr="00465255">
              <w:rPr>
                <w:rFonts w:ascii="Times New Roman" w:hAnsi="Times New Roman" w:cs="Times New Roman"/>
                <w:kern w:val="22"/>
                <w:sz w:val="22"/>
                <w:szCs w:val="22"/>
              </w:rPr>
              <w:lastRenderedPageBreak/>
              <w:t>летальности от ОИМ</w:t>
            </w:r>
            <w:r w:rsidR="001D2AD7" w:rsidRPr="00465255">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775C8784"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ведение регистра больных с высоким риском повторных </w:t>
            </w:r>
            <w:r w:rsidRPr="00465255">
              <w:rPr>
                <w:rFonts w:ascii="Times New Roman" w:hAnsi="Times New Roman" w:cs="Times New Roman"/>
                <w:kern w:val="22"/>
                <w:sz w:val="22"/>
                <w:szCs w:val="22"/>
              </w:rPr>
              <w:lastRenderedPageBreak/>
              <w:t>событий</w:t>
            </w:r>
            <w:r w:rsidRPr="00465255">
              <w:rPr>
                <w:rFonts w:ascii="Times New Roman" w:hAnsi="Times New Roman" w:cs="Times New Roman"/>
                <w:kern w:val="22"/>
                <w:sz w:val="22"/>
                <w:szCs w:val="22"/>
              </w:rPr>
              <w:br/>
              <w:t>и неблагоприятного исхода (фибрилляция предсердий, сахарный диабет) для контроля</w:t>
            </w:r>
            <w:r w:rsidRPr="00465255">
              <w:rPr>
                <w:rFonts w:ascii="Times New Roman" w:hAnsi="Times New Roman" w:cs="Times New Roman"/>
                <w:kern w:val="22"/>
                <w:sz w:val="22"/>
                <w:szCs w:val="22"/>
              </w:rPr>
              <w:br/>
              <w:t>за преемственностью лечения</w:t>
            </w:r>
          </w:p>
        </w:tc>
        <w:tc>
          <w:tcPr>
            <w:tcW w:w="1843" w:type="dxa"/>
            <w:tcBorders>
              <w:top w:val="nil"/>
              <w:left w:val="nil"/>
              <w:bottom w:val="nil"/>
              <w:right w:val="nil"/>
            </w:tcBorders>
          </w:tcPr>
          <w:p w14:paraId="33C7BE2D" w14:textId="7265D99B"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разово</w:t>
            </w:r>
            <w:r w:rsidR="00BE70E6">
              <w:rPr>
                <w:rFonts w:ascii="Times New Roman" w:hAnsi="Times New Roman" w:cs="Times New Roman"/>
                <w:kern w:val="22"/>
                <w:sz w:val="22"/>
                <w:szCs w:val="22"/>
              </w:rPr>
              <w:t>е</w:t>
            </w:r>
          </w:p>
        </w:tc>
      </w:tr>
      <w:tr w:rsidR="004E42CB" w:rsidRPr="00465255" w14:paraId="3C481830"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A74EDC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6.</w:t>
            </w:r>
          </w:p>
        </w:tc>
        <w:tc>
          <w:tcPr>
            <w:tcW w:w="2440" w:type="dxa"/>
            <w:tcBorders>
              <w:top w:val="nil"/>
              <w:left w:val="nil"/>
              <w:bottom w:val="nil"/>
              <w:right w:val="nil"/>
            </w:tcBorders>
          </w:tcPr>
          <w:p w14:paraId="32D24C80"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мероприятий</w:t>
            </w:r>
            <w:r w:rsidRPr="00465255">
              <w:rPr>
                <w:rFonts w:ascii="Times New Roman" w:hAnsi="Times New Roman" w:cs="Times New Roman"/>
                <w:kern w:val="22"/>
                <w:sz w:val="22"/>
                <w:szCs w:val="22"/>
              </w:rPr>
              <w:br/>
              <w:t>по исключению необоснованной</w:t>
            </w:r>
            <w:r w:rsidRPr="00465255">
              <w:rPr>
                <w:rFonts w:ascii="Times New Roman" w:hAnsi="Times New Roman" w:cs="Times New Roman"/>
                <w:kern w:val="22"/>
                <w:sz w:val="22"/>
                <w:szCs w:val="22"/>
              </w:rPr>
              <w:br/>
              <w:t>и непрофильной госпитализации</w:t>
            </w:r>
            <w:r w:rsidRPr="00465255">
              <w:rPr>
                <w:rFonts w:ascii="Times New Roman" w:hAnsi="Times New Roman" w:cs="Times New Roman"/>
                <w:kern w:val="22"/>
                <w:sz w:val="22"/>
                <w:szCs w:val="22"/>
              </w:rPr>
              <w:br/>
              <w:t>и эффективное использование ресурсов круглосуточного стационара</w:t>
            </w:r>
          </w:p>
        </w:tc>
        <w:tc>
          <w:tcPr>
            <w:tcW w:w="1276" w:type="dxa"/>
            <w:tcBorders>
              <w:top w:val="nil"/>
              <w:left w:val="nil"/>
              <w:bottom w:val="nil"/>
              <w:right w:val="nil"/>
            </w:tcBorders>
          </w:tcPr>
          <w:p w14:paraId="48CD8B3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января</w:t>
            </w:r>
          </w:p>
          <w:p w14:paraId="10637A9B"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2021 г.</w:t>
            </w:r>
          </w:p>
        </w:tc>
        <w:tc>
          <w:tcPr>
            <w:tcW w:w="1276" w:type="dxa"/>
            <w:tcBorders>
              <w:top w:val="nil"/>
              <w:left w:val="nil"/>
              <w:bottom w:val="nil"/>
              <w:right w:val="nil"/>
            </w:tcBorders>
          </w:tcPr>
          <w:p w14:paraId="53633EC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2021 г.</w:t>
            </w:r>
          </w:p>
        </w:tc>
        <w:tc>
          <w:tcPr>
            <w:tcW w:w="1984" w:type="dxa"/>
            <w:tcBorders>
              <w:top w:val="nil"/>
              <w:left w:val="nil"/>
              <w:bottom w:val="nil"/>
              <w:right w:val="nil"/>
            </w:tcBorders>
          </w:tcPr>
          <w:p w14:paraId="216D756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7F3CA61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54BD6FE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Станции скорой медицинской помощи,</w:t>
            </w:r>
          </w:p>
          <w:p w14:paraId="027A511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5B2DBD96" w14:textId="77777777" w:rsidR="004E42CB" w:rsidRDefault="004E42CB" w:rsidP="0070548E">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1AC40F1A" w14:textId="7FBA2FE8" w:rsidR="00E01D88" w:rsidRPr="00465255" w:rsidRDefault="00E01D88" w:rsidP="0070548E">
            <w:pPr>
              <w:widowControl w:val="0"/>
              <w:jc w:val="center"/>
              <w:rPr>
                <w:rFonts w:ascii="Times New Roman" w:hAnsi="Times New Roman" w:cs="Times New Roman"/>
                <w:kern w:val="22"/>
                <w:sz w:val="22"/>
                <w:szCs w:val="16"/>
              </w:rPr>
            </w:pPr>
          </w:p>
        </w:tc>
        <w:tc>
          <w:tcPr>
            <w:tcW w:w="2835" w:type="dxa"/>
            <w:tcBorders>
              <w:top w:val="nil"/>
              <w:left w:val="nil"/>
              <w:bottom w:val="nil"/>
              <w:right w:val="nil"/>
            </w:tcBorders>
          </w:tcPr>
          <w:p w14:paraId="140A1A93" w14:textId="693CDD6E" w:rsidR="00D92602" w:rsidRPr="00465255" w:rsidRDefault="00D92602" w:rsidP="00D92602">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профильности госпитализации пациентов не менее 95 процентов</w:t>
            </w:r>
          </w:p>
          <w:p w14:paraId="6E841E33" w14:textId="016B7F95" w:rsidR="004E42CB" w:rsidRPr="00465255" w:rsidRDefault="004E42CB" w:rsidP="00C937B0">
            <w:pPr>
              <w:widowControl w:val="0"/>
              <w:jc w:val="both"/>
              <w:rPr>
                <w:rFonts w:ascii="Times New Roman" w:hAnsi="Times New Roman" w:cs="Times New Roman"/>
                <w:kern w:val="22"/>
                <w:sz w:val="22"/>
                <w:szCs w:val="22"/>
              </w:rPr>
            </w:pPr>
          </w:p>
        </w:tc>
        <w:tc>
          <w:tcPr>
            <w:tcW w:w="2410" w:type="dxa"/>
            <w:tcBorders>
              <w:top w:val="nil"/>
              <w:left w:val="nil"/>
              <w:bottom w:val="nil"/>
              <w:right w:val="nil"/>
            </w:tcBorders>
          </w:tcPr>
          <w:p w14:paraId="348012A5" w14:textId="15BD9451" w:rsidR="004E42CB" w:rsidRPr="00465255" w:rsidRDefault="00D92602" w:rsidP="00D92602">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t>при проведении внутреннего контроля качества оценивать профильность госпитализаций</w:t>
            </w:r>
          </w:p>
        </w:tc>
        <w:tc>
          <w:tcPr>
            <w:tcW w:w="1843" w:type="dxa"/>
            <w:tcBorders>
              <w:top w:val="nil"/>
              <w:left w:val="nil"/>
              <w:bottom w:val="nil"/>
              <w:right w:val="nil"/>
            </w:tcBorders>
          </w:tcPr>
          <w:p w14:paraId="3058086D" w14:textId="10AB3274" w:rsidR="004E42CB" w:rsidRPr="00465255" w:rsidRDefault="00D92602" w:rsidP="00D92602">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регулярно, ежеквартально</w:t>
            </w:r>
          </w:p>
        </w:tc>
      </w:tr>
      <w:tr w:rsidR="004E42CB" w:rsidRPr="00465255" w14:paraId="1683C46F"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4D4B41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7.</w:t>
            </w:r>
          </w:p>
        </w:tc>
        <w:tc>
          <w:tcPr>
            <w:tcW w:w="2440" w:type="dxa"/>
            <w:tcBorders>
              <w:top w:val="nil"/>
              <w:left w:val="nil"/>
              <w:bottom w:val="nil"/>
              <w:right w:val="nil"/>
            </w:tcBorders>
          </w:tcPr>
          <w:p w14:paraId="5F0CC6B7" w14:textId="4BEF2C9D" w:rsidR="004E42CB" w:rsidRPr="00465255" w:rsidRDefault="004E42CB" w:rsidP="00784D86">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контроля</w:t>
            </w:r>
            <w:r w:rsidRPr="00465255">
              <w:rPr>
                <w:rFonts w:ascii="Times New Roman" w:hAnsi="Times New Roman" w:cs="Times New Roman"/>
                <w:kern w:val="22"/>
                <w:sz w:val="22"/>
                <w:szCs w:val="22"/>
              </w:rPr>
              <w:br/>
              <w:t xml:space="preserve">за кодированием сердечной недостаточности </w:t>
            </w:r>
            <w:r w:rsidR="00784D86" w:rsidRPr="00465255">
              <w:rPr>
                <w:rFonts w:ascii="Times New Roman" w:hAnsi="Times New Roman" w:cs="Times New Roman"/>
                <w:kern w:val="22"/>
                <w:sz w:val="22"/>
                <w:szCs w:val="22"/>
              </w:rPr>
              <w:t>(</w:t>
            </w:r>
            <w:r w:rsidR="00784D86" w:rsidRPr="00465255">
              <w:rPr>
                <w:rFonts w:ascii="Times New Roman" w:hAnsi="Times New Roman" w:cs="Times New Roman"/>
                <w:kern w:val="22"/>
                <w:sz w:val="22"/>
                <w:szCs w:val="22"/>
                <w:lang w:val="en-US"/>
              </w:rPr>
              <w:t>I</w:t>
            </w:r>
            <w:r w:rsidR="00784D86" w:rsidRPr="00465255">
              <w:rPr>
                <w:rFonts w:ascii="Times New Roman" w:hAnsi="Times New Roman" w:cs="Times New Roman"/>
                <w:kern w:val="22"/>
                <w:sz w:val="22"/>
                <w:szCs w:val="22"/>
              </w:rPr>
              <w:t>50)</w:t>
            </w:r>
            <w:r w:rsidRPr="00465255">
              <w:rPr>
                <w:rFonts w:ascii="Times New Roman" w:hAnsi="Times New Roman" w:cs="Times New Roman"/>
                <w:kern w:val="22"/>
                <w:sz w:val="22"/>
                <w:szCs w:val="22"/>
              </w:rPr>
              <w:br/>
              <w:t xml:space="preserve">в качестве основного </w:t>
            </w:r>
            <w:r w:rsidRPr="00465255">
              <w:rPr>
                <w:rFonts w:ascii="Times New Roman" w:hAnsi="Times New Roman" w:cs="Times New Roman"/>
                <w:kern w:val="22"/>
                <w:sz w:val="22"/>
                <w:szCs w:val="22"/>
              </w:rPr>
              <w:lastRenderedPageBreak/>
              <w:t>заболевания</w:t>
            </w:r>
            <w:r w:rsidRPr="00465255">
              <w:rPr>
                <w:rFonts w:ascii="Times New Roman" w:hAnsi="Times New Roman" w:cs="Times New Roman"/>
                <w:kern w:val="22"/>
                <w:sz w:val="22"/>
                <w:szCs w:val="22"/>
              </w:rPr>
              <w:br/>
              <w:t xml:space="preserve">в случае обращения пациента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за медицинской помощью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поликлинику или поступление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в стационар по данному поводу</w:t>
            </w:r>
            <w:r w:rsidR="00784D86"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(развитие острой сердечной недостаточности или декомпенсация ХСН)</w:t>
            </w:r>
          </w:p>
        </w:tc>
        <w:tc>
          <w:tcPr>
            <w:tcW w:w="1276" w:type="dxa"/>
            <w:tcBorders>
              <w:top w:val="nil"/>
              <w:left w:val="nil"/>
              <w:bottom w:val="nil"/>
              <w:right w:val="nil"/>
            </w:tcBorders>
          </w:tcPr>
          <w:p w14:paraId="083052D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июля</w:t>
            </w:r>
          </w:p>
          <w:p w14:paraId="40E5EAD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4F6E84C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5DE7D3B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21B26AD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54B8FBD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руководители медицинских </w:t>
            </w:r>
            <w:r w:rsidRPr="00465255">
              <w:rPr>
                <w:rFonts w:ascii="Times New Roman" w:hAnsi="Times New Roman" w:cs="Times New Roman"/>
                <w:kern w:val="22"/>
                <w:sz w:val="22"/>
                <w:szCs w:val="22"/>
              </w:rPr>
              <w:lastRenderedPageBreak/>
              <w:t>организаций,</w:t>
            </w:r>
          </w:p>
          <w:p w14:paraId="57A2431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начальник государственного казенного учреждения Республики Марий Эл «Медицинский информационно-аналитический центр» (далее - МИАЦ)</w:t>
            </w:r>
          </w:p>
          <w:p w14:paraId="06F5B1D7"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Borders>
              <w:top w:val="nil"/>
              <w:left w:val="nil"/>
              <w:bottom w:val="nil"/>
              <w:right w:val="nil"/>
            </w:tcBorders>
          </w:tcPr>
          <w:p w14:paraId="1AB433B7" w14:textId="218F5B24"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 от ИБС, БСК</w:t>
            </w:r>
            <w:r w:rsidR="00BE70E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0E30A636" w14:textId="364FB542" w:rsidR="004E42CB" w:rsidRPr="00465255" w:rsidRDefault="004E42CB" w:rsidP="00784D86">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контроля</w:t>
            </w:r>
            <w:r w:rsidRPr="00465255">
              <w:rPr>
                <w:rFonts w:ascii="Times New Roman" w:hAnsi="Times New Roman" w:cs="Times New Roman"/>
                <w:kern w:val="22"/>
                <w:sz w:val="22"/>
                <w:szCs w:val="22"/>
              </w:rPr>
              <w:br/>
              <w:t xml:space="preserve">за кодированием </w:t>
            </w:r>
            <w:r w:rsidR="00784D86" w:rsidRPr="00465255">
              <w:rPr>
                <w:rFonts w:ascii="Times New Roman" w:hAnsi="Times New Roman" w:cs="Times New Roman"/>
                <w:kern w:val="22"/>
                <w:sz w:val="22"/>
                <w:szCs w:val="22"/>
              </w:rPr>
              <w:br/>
              <w:t xml:space="preserve">по информации полученной </w:t>
            </w:r>
            <w:r w:rsidR="00BE70E6">
              <w:rPr>
                <w:rFonts w:ascii="Times New Roman" w:hAnsi="Times New Roman" w:cs="Times New Roman"/>
                <w:kern w:val="22"/>
                <w:sz w:val="22"/>
                <w:szCs w:val="22"/>
              </w:rPr>
              <w:br/>
            </w:r>
            <w:r w:rsidR="00784D86" w:rsidRPr="00465255">
              <w:rPr>
                <w:rFonts w:ascii="Times New Roman" w:hAnsi="Times New Roman" w:cs="Times New Roman"/>
                <w:kern w:val="22"/>
                <w:sz w:val="22"/>
                <w:szCs w:val="22"/>
              </w:rPr>
              <w:t xml:space="preserve">из медицинских </w:t>
            </w:r>
            <w:r w:rsidR="00784D86" w:rsidRPr="00465255">
              <w:rPr>
                <w:rFonts w:ascii="Times New Roman" w:hAnsi="Times New Roman" w:cs="Times New Roman"/>
                <w:kern w:val="22"/>
                <w:sz w:val="22"/>
                <w:szCs w:val="22"/>
              </w:rPr>
              <w:lastRenderedPageBreak/>
              <w:t>организаций</w:t>
            </w:r>
          </w:p>
        </w:tc>
        <w:tc>
          <w:tcPr>
            <w:tcW w:w="1843" w:type="dxa"/>
            <w:tcBorders>
              <w:top w:val="nil"/>
              <w:left w:val="nil"/>
              <w:bottom w:val="nil"/>
              <w:right w:val="nil"/>
            </w:tcBorders>
          </w:tcPr>
          <w:p w14:paraId="7B6517F7" w14:textId="13D33123"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ежеквартально,</w:t>
            </w:r>
          </w:p>
          <w:p w14:paraId="70556154"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7B60E19E"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813A5F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8.</w:t>
            </w:r>
          </w:p>
        </w:tc>
        <w:tc>
          <w:tcPr>
            <w:tcW w:w="2440" w:type="dxa"/>
            <w:tcBorders>
              <w:top w:val="nil"/>
              <w:left w:val="nil"/>
              <w:bottom w:val="nil"/>
              <w:right w:val="nil"/>
            </w:tcBorders>
          </w:tcPr>
          <w:p w14:paraId="04D31E86" w14:textId="59E89C28"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мероприятий</w:t>
            </w:r>
            <w:r w:rsidRPr="00465255">
              <w:rPr>
                <w:rFonts w:ascii="Times New Roman" w:hAnsi="Times New Roman" w:cs="Times New Roman"/>
                <w:kern w:val="22"/>
                <w:sz w:val="22"/>
                <w:szCs w:val="22"/>
              </w:rPr>
              <w:br/>
              <w:t>по исключению необоснованной госпитализации</w:t>
            </w:r>
            <w:r w:rsidRPr="00465255">
              <w:rPr>
                <w:rFonts w:ascii="Times New Roman" w:hAnsi="Times New Roman" w:cs="Times New Roman"/>
                <w:kern w:val="22"/>
                <w:sz w:val="22"/>
                <w:szCs w:val="22"/>
              </w:rPr>
              <w:br/>
              <w:t xml:space="preserve">в стационарные отделения медицинской реабилитации </w:t>
            </w:r>
            <w:r w:rsidRPr="00465255">
              <w:rPr>
                <w:rFonts w:ascii="Times New Roman" w:hAnsi="Times New Roman" w:cs="Times New Roman"/>
                <w:kern w:val="22"/>
                <w:sz w:val="22"/>
                <w:szCs w:val="22"/>
              </w:rPr>
              <w:br/>
              <w:t xml:space="preserve">и эффективное использование ресурсов реабилитационного круглосуточного стационара, дневного стационара </w:t>
            </w:r>
            <w:r w:rsidRPr="00465255">
              <w:rPr>
                <w:rFonts w:ascii="Times New Roman" w:hAnsi="Times New Roman" w:cs="Times New Roman"/>
                <w:kern w:val="22"/>
                <w:sz w:val="22"/>
                <w:szCs w:val="22"/>
              </w:rPr>
              <w:br/>
              <w:t xml:space="preserve">и амбулаторной реабилитации,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том числе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lastRenderedPageBreak/>
              <w:t>с использованием дистанционных технологий</w:t>
            </w:r>
          </w:p>
          <w:p w14:paraId="32469EB9" w14:textId="77777777" w:rsidR="00797067" w:rsidRPr="0070548E" w:rsidRDefault="00797067" w:rsidP="00C937B0">
            <w:pPr>
              <w:widowControl w:val="0"/>
              <w:rPr>
                <w:rFonts w:ascii="Times New Roman" w:hAnsi="Times New Roman" w:cs="Times New Roman"/>
                <w:kern w:val="22"/>
                <w:sz w:val="24"/>
                <w:szCs w:val="24"/>
              </w:rPr>
            </w:pPr>
          </w:p>
        </w:tc>
        <w:tc>
          <w:tcPr>
            <w:tcW w:w="1276" w:type="dxa"/>
            <w:tcBorders>
              <w:top w:val="nil"/>
              <w:left w:val="nil"/>
              <w:bottom w:val="nil"/>
              <w:right w:val="nil"/>
            </w:tcBorders>
          </w:tcPr>
          <w:p w14:paraId="5A43E0D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января</w:t>
            </w:r>
          </w:p>
          <w:p w14:paraId="79159CC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2021 г.</w:t>
            </w:r>
          </w:p>
        </w:tc>
        <w:tc>
          <w:tcPr>
            <w:tcW w:w="1276" w:type="dxa"/>
            <w:tcBorders>
              <w:top w:val="nil"/>
              <w:left w:val="nil"/>
              <w:bottom w:val="nil"/>
              <w:right w:val="nil"/>
            </w:tcBorders>
          </w:tcPr>
          <w:p w14:paraId="4D2D589C" w14:textId="3AC85EFF" w:rsidR="004E42CB" w:rsidRPr="00465255" w:rsidRDefault="003E12AE"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w:t>
            </w:r>
            <w:r w:rsidR="004E42CB"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5FAD477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159C790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2EDCBE1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внештатный специалист</w:t>
            </w:r>
            <w:r w:rsidRPr="00465255">
              <w:rPr>
                <w:rFonts w:ascii="Times New Roman" w:hAnsi="Times New Roman" w:cs="Times New Roman"/>
                <w:kern w:val="22"/>
                <w:sz w:val="22"/>
                <w:szCs w:val="22"/>
              </w:rPr>
              <w:br/>
              <w:t>по медицинской реабилитации Минздрава Республики Марий Эл,</w:t>
            </w:r>
          </w:p>
          <w:p w14:paraId="657648E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05D8CFF8" w14:textId="630A9922"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ИБС</w:t>
            </w:r>
            <w:r w:rsidR="00BE70E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Pr="00465255">
              <w:rPr>
                <w:rFonts w:ascii="Times New Roman" w:hAnsi="Times New Roman" w:cs="Times New Roman"/>
                <w:kern w:val="22"/>
                <w:sz w:val="22"/>
                <w:szCs w:val="22"/>
              </w:rPr>
              <w:b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69AF1A15"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анализ профильной госпитализации больных с ОКС </w:t>
            </w:r>
            <w:r w:rsidRPr="00465255">
              <w:rPr>
                <w:rFonts w:ascii="Times New Roman" w:hAnsi="Times New Roman" w:cs="Times New Roman"/>
                <w:kern w:val="22"/>
                <w:sz w:val="22"/>
                <w:szCs w:val="22"/>
              </w:rPr>
              <w:br/>
              <w:t xml:space="preserve">и ОНМК, оценка своевременности перевода из ПСО </w:t>
            </w:r>
            <w:r w:rsidRPr="00465255">
              <w:rPr>
                <w:rFonts w:ascii="Times New Roman" w:hAnsi="Times New Roman" w:cs="Times New Roman"/>
                <w:kern w:val="22"/>
                <w:sz w:val="22"/>
                <w:szCs w:val="22"/>
              </w:rPr>
              <w:br/>
              <w:t>в РСЦ</w:t>
            </w:r>
          </w:p>
        </w:tc>
        <w:tc>
          <w:tcPr>
            <w:tcW w:w="1843" w:type="dxa"/>
            <w:tcBorders>
              <w:top w:val="nil"/>
              <w:left w:val="nil"/>
              <w:bottom w:val="nil"/>
              <w:right w:val="nil"/>
            </w:tcBorders>
          </w:tcPr>
          <w:p w14:paraId="7D889248" w14:textId="48A3EDE8" w:rsidR="004E42CB" w:rsidRPr="00465255" w:rsidRDefault="003E12AE"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ежеквартально</w:t>
            </w:r>
          </w:p>
        </w:tc>
      </w:tr>
      <w:tr w:rsidR="004E42CB" w:rsidRPr="00465255" w14:paraId="24D35818"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4EBC683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9.</w:t>
            </w:r>
          </w:p>
        </w:tc>
        <w:tc>
          <w:tcPr>
            <w:tcW w:w="2440" w:type="dxa"/>
            <w:tcBorders>
              <w:top w:val="nil"/>
              <w:left w:val="nil"/>
              <w:bottom w:val="nil"/>
              <w:right w:val="nil"/>
            </w:tcBorders>
          </w:tcPr>
          <w:p w14:paraId="2CF66BD5"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Составление плана дополнительных образовательных мероприятий </w:t>
            </w:r>
            <w:r w:rsidRPr="00465255">
              <w:rPr>
                <w:rFonts w:ascii="Times New Roman" w:hAnsi="Times New Roman" w:cs="Times New Roman"/>
                <w:kern w:val="22"/>
                <w:sz w:val="22"/>
                <w:szCs w:val="22"/>
              </w:rPr>
              <w:br/>
              <w:t>по совершенствованию кодирования причин смерти в Республике Марий Эл</w:t>
            </w:r>
          </w:p>
          <w:p w14:paraId="04939529" w14:textId="77777777" w:rsidR="004E42CB" w:rsidRPr="00465255" w:rsidRDefault="004E42CB" w:rsidP="00C937B0">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2CCE040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 2022 г.</w:t>
            </w:r>
          </w:p>
        </w:tc>
        <w:tc>
          <w:tcPr>
            <w:tcW w:w="1276" w:type="dxa"/>
            <w:tcBorders>
              <w:top w:val="nil"/>
              <w:left w:val="nil"/>
              <w:bottom w:val="nil"/>
              <w:right w:val="nil"/>
            </w:tcBorders>
          </w:tcPr>
          <w:p w14:paraId="767CB0D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289837F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w:t>
            </w:r>
          </w:p>
          <w:p w14:paraId="72A6CF5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p>
          <w:p w14:paraId="046C748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4FBF1CB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внештатный</w:t>
            </w:r>
          </w:p>
          <w:p w14:paraId="71BD386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специалист-</w:t>
            </w:r>
          </w:p>
          <w:p w14:paraId="0329896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патологоанатом</w:t>
            </w:r>
          </w:p>
          <w:p w14:paraId="6B8A1BD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Минздрава</w:t>
            </w:r>
          </w:p>
          <w:p w14:paraId="2C5B3A5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p>
          <w:p w14:paraId="42D9D26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3968A49C" w14:textId="77777777" w:rsidR="004E42CB" w:rsidRPr="0070548E" w:rsidRDefault="004E42CB" w:rsidP="00C937B0">
            <w:pPr>
              <w:widowControl w:val="0"/>
              <w:jc w:val="center"/>
              <w:rPr>
                <w:rFonts w:ascii="Times New Roman" w:hAnsi="Times New Roman" w:cs="Times New Roman"/>
                <w:kern w:val="22"/>
                <w:sz w:val="24"/>
                <w:szCs w:val="24"/>
              </w:rPr>
            </w:pPr>
          </w:p>
        </w:tc>
        <w:tc>
          <w:tcPr>
            <w:tcW w:w="2835" w:type="dxa"/>
            <w:tcBorders>
              <w:top w:val="nil"/>
              <w:left w:val="nil"/>
              <w:bottom w:val="nil"/>
              <w:right w:val="nil"/>
            </w:tcBorders>
          </w:tcPr>
          <w:p w14:paraId="7E7FD88C"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показателей </w:t>
            </w:r>
          </w:p>
          <w:p w14:paraId="09A377F0"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снижения смертности </w:t>
            </w:r>
            <w:r w:rsidRPr="00465255">
              <w:rPr>
                <w:rFonts w:ascii="Times New Roman" w:hAnsi="Times New Roman" w:cs="Times New Roman"/>
                <w:kern w:val="22"/>
                <w:sz w:val="22"/>
                <w:szCs w:val="22"/>
              </w:rPr>
              <w:br/>
              <w:t>от ОИМ и ОНМК</w:t>
            </w:r>
          </w:p>
        </w:tc>
        <w:tc>
          <w:tcPr>
            <w:tcW w:w="2410" w:type="dxa"/>
            <w:tcBorders>
              <w:top w:val="nil"/>
              <w:left w:val="nil"/>
              <w:bottom w:val="nil"/>
              <w:right w:val="nil"/>
            </w:tcBorders>
          </w:tcPr>
          <w:p w14:paraId="5F3CD614"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снижение смертности </w:t>
            </w:r>
            <w:r w:rsidRPr="00465255">
              <w:rPr>
                <w:rFonts w:ascii="Times New Roman" w:hAnsi="Times New Roman" w:cs="Times New Roman"/>
                <w:kern w:val="22"/>
                <w:sz w:val="22"/>
                <w:szCs w:val="22"/>
              </w:rPr>
              <w:br/>
              <w:t>от ОКС и ОНМК</w:t>
            </w:r>
          </w:p>
        </w:tc>
        <w:tc>
          <w:tcPr>
            <w:tcW w:w="1843" w:type="dxa"/>
            <w:tcBorders>
              <w:top w:val="nil"/>
              <w:left w:val="nil"/>
              <w:bottom w:val="nil"/>
              <w:right w:val="nil"/>
            </w:tcBorders>
          </w:tcPr>
          <w:p w14:paraId="3BED9754" w14:textId="77777777"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4E42CB" w:rsidRPr="00465255" w14:paraId="3431AC91"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AE75DB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10.</w:t>
            </w:r>
          </w:p>
        </w:tc>
        <w:tc>
          <w:tcPr>
            <w:tcW w:w="2440" w:type="dxa"/>
            <w:tcBorders>
              <w:top w:val="nil"/>
              <w:left w:val="nil"/>
              <w:bottom w:val="nil"/>
              <w:right w:val="nil"/>
            </w:tcBorders>
          </w:tcPr>
          <w:p w14:paraId="790437BC"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плана мероприятий внедрения автоматизированной системы кодирования причин смерти</w:t>
            </w:r>
          </w:p>
        </w:tc>
        <w:tc>
          <w:tcPr>
            <w:tcW w:w="1276" w:type="dxa"/>
            <w:tcBorders>
              <w:top w:val="nil"/>
              <w:left w:val="nil"/>
              <w:bottom w:val="nil"/>
              <w:right w:val="nil"/>
            </w:tcBorders>
          </w:tcPr>
          <w:p w14:paraId="31DB0ED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 2023 г.</w:t>
            </w:r>
          </w:p>
        </w:tc>
        <w:tc>
          <w:tcPr>
            <w:tcW w:w="1276" w:type="dxa"/>
            <w:tcBorders>
              <w:top w:val="nil"/>
              <w:left w:val="nil"/>
              <w:bottom w:val="nil"/>
              <w:right w:val="nil"/>
            </w:tcBorders>
          </w:tcPr>
          <w:p w14:paraId="3BD575D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2023 г.</w:t>
            </w:r>
          </w:p>
        </w:tc>
        <w:tc>
          <w:tcPr>
            <w:tcW w:w="1984" w:type="dxa"/>
            <w:tcBorders>
              <w:top w:val="nil"/>
              <w:left w:val="nil"/>
              <w:bottom w:val="nil"/>
              <w:right w:val="nil"/>
            </w:tcBorders>
          </w:tcPr>
          <w:p w14:paraId="0717BA1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w:t>
            </w:r>
          </w:p>
          <w:p w14:paraId="344AC22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p>
          <w:p w14:paraId="3307E63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5117390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начальник МИАЦ</w:t>
            </w:r>
          </w:p>
          <w:p w14:paraId="02F376BF" w14:textId="77777777" w:rsidR="004E42CB" w:rsidRPr="00465255" w:rsidRDefault="004E42CB"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511F2F83"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показателей снижения смертности</w:t>
            </w:r>
            <w:r w:rsidRPr="00465255">
              <w:rPr>
                <w:rFonts w:ascii="Times New Roman" w:hAnsi="Times New Roman" w:cs="Times New Roman"/>
                <w:kern w:val="22"/>
                <w:sz w:val="22"/>
                <w:szCs w:val="22"/>
              </w:rPr>
              <w:br/>
              <w:t>от ОИМ и ОНМК</w:t>
            </w:r>
          </w:p>
        </w:tc>
        <w:tc>
          <w:tcPr>
            <w:tcW w:w="2410" w:type="dxa"/>
            <w:tcBorders>
              <w:top w:val="nil"/>
              <w:left w:val="nil"/>
              <w:bottom w:val="nil"/>
              <w:right w:val="nil"/>
            </w:tcBorders>
          </w:tcPr>
          <w:p w14:paraId="346EA24A" w14:textId="2214F740" w:rsidR="004E42CB" w:rsidRPr="00465255" w:rsidRDefault="006E27C1"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rPr>
              <w:t xml:space="preserve">утверждение плана мероприятий </w:t>
            </w:r>
          </w:p>
        </w:tc>
        <w:tc>
          <w:tcPr>
            <w:tcW w:w="1843" w:type="dxa"/>
            <w:tcBorders>
              <w:top w:val="nil"/>
              <w:left w:val="nil"/>
              <w:bottom w:val="nil"/>
              <w:right w:val="nil"/>
            </w:tcBorders>
          </w:tcPr>
          <w:p w14:paraId="1354B85E" w14:textId="4BBBA2CA"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rPr>
              <w:t>разово</w:t>
            </w:r>
            <w:r w:rsidR="00BE70E6">
              <w:rPr>
                <w:rFonts w:ascii="Times New Roman" w:hAnsi="Times New Roman" w:cs="Times New Roman"/>
                <w:kern w:val="22"/>
                <w:sz w:val="22"/>
              </w:rPr>
              <w:t>е</w:t>
            </w:r>
          </w:p>
        </w:tc>
      </w:tr>
      <w:tr w:rsidR="004E42CB" w:rsidRPr="00465255" w14:paraId="42B5E6A3"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0B5F5EA" w14:textId="77777777" w:rsidR="004E42CB" w:rsidRPr="00465255" w:rsidRDefault="004E42CB" w:rsidP="00C937B0">
            <w:pPr>
              <w:widowControl w:val="0"/>
              <w:jc w:val="center"/>
              <w:rPr>
                <w:rFonts w:ascii="Times New Roman" w:hAnsi="Times New Roman" w:cs="Times New Roman"/>
                <w:kern w:val="22"/>
                <w:sz w:val="22"/>
              </w:rPr>
            </w:pPr>
          </w:p>
        </w:tc>
        <w:tc>
          <w:tcPr>
            <w:tcW w:w="2440" w:type="dxa"/>
            <w:tcBorders>
              <w:top w:val="nil"/>
              <w:left w:val="nil"/>
              <w:bottom w:val="nil"/>
              <w:right w:val="nil"/>
            </w:tcBorders>
          </w:tcPr>
          <w:p w14:paraId="0FA7F78A" w14:textId="77777777" w:rsidR="004E42CB" w:rsidRPr="0070548E" w:rsidRDefault="004E42CB" w:rsidP="00C937B0">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39D02168" w14:textId="77777777" w:rsidR="004E42CB" w:rsidRPr="00465255" w:rsidRDefault="004E42CB" w:rsidP="00C937B0">
            <w:pPr>
              <w:widowControl w:val="0"/>
              <w:jc w:val="center"/>
              <w:rPr>
                <w:rFonts w:ascii="Times New Roman" w:hAnsi="Times New Roman" w:cs="Times New Roman"/>
                <w:kern w:val="22"/>
                <w:sz w:val="22"/>
              </w:rPr>
            </w:pPr>
          </w:p>
        </w:tc>
        <w:tc>
          <w:tcPr>
            <w:tcW w:w="1276" w:type="dxa"/>
            <w:tcBorders>
              <w:top w:val="nil"/>
              <w:left w:val="nil"/>
              <w:bottom w:val="nil"/>
              <w:right w:val="nil"/>
            </w:tcBorders>
          </w:tcPr>
          <w:p w14:paraId="009E5612" w14:textId="77777777" w:rsidR="004E42CB" w:rsidRPr="00465255" w:rsidRDefault="004E42CB" w:rsidP="00C937B0">
            <w:pPr>
              <w:widowControl w:val="0"/>
              <w:jc w:val="center"/>
              <w:rPr>
                <w:rFonts w:ascii="Times New Roman" w:hAnsi="Times New Roman" w:cs="Times New Roman"/>
                <w:kern w:val="22"/>
                <w:sz w:val="22"/>
              </w:rPr>
            </w:pPr>
          </w:p>
        </w:tc>
        <w:tc>
          <w:tcPr>
            <w:tcW w:w="1984" w:type="dxa"/>
            <w:tcBorders>
              <w:top w:val="nil"/>
              <w:left w:val="nil"/>
              <w:bottom w:val="nil"/>
              <w:right w:val="nil"/>
            </w:tcBorders>
          </w:tcPr>
          <w:p w14:paraId="5558A85C" w14:textId="77777777" w:rsidR="004E42CB" w:rsidRPr="00465255" w:rsidRDefault="004E42CB"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453FB7A0" w14:textId="77777777" w:rsidR="004E42CB" w:rsidRPr="00465255" w:rsidRDefault="004E42CB" w:rsidP="00C937B0">
            <w:pPr>
              <w:widowControl w:val="0"/>
              <w:jc w:val="both"/>
              <w:rPr>
                <w:rFonts w:ascii="Times New Roman" w:hAnsi="Times New Roman" w:cs="Times New Roman"/>
                <w:kern w:val="22"/>
                <w:sz w:val="22"/>
              </w:rPr>
            </w:pPr>
          </w:p>
        </w:tc>
        <w:tc>
          <w:tcPr>
            <w:tcW w:w="2410" w:type="dxa"/>
            <w:tcBorders>
              <w:top w:val="nil"/>
              <w:left w:val="nil"/>
              <w:bottom w:val="nil"/>
              <w:right w:val="nil"/>
            </w:tcBorders>
          </w:tcPr>
          <w:p w14:paraId="38745123" w14:textId="77777777" w:rsidR="004E42CB" w:rsidRPr="00465255" w:rsidRDefault="004E42CB" w:rsidP="00C937B0">
            <w:pPr>
              <w:widowControl w:val="0"/>
              <w:jc w:val="both"/>
              <w:rPr>
                <w:rFonts w:ascii="Times New Roman" w:hAnsi="Times New Roman" w:cs="Times New Roman"/>
                <w:kern w:val="22"/>
                <w:sz w:val="22"/>
              </w:rPr>
            </w:pPr>
          </w:p>
        </w:tc>
        <w:tc>
          <w:tcPr>
            <w:tcW w:w="1843" w:type="dxa"/>
            <w:tcBorders>
              <w:top w:val="nil"/>
              <w:left w:val="nil"/>
              <w:bottom w:val="nil"/>
              <w:right w:val="nil"/>
            </w:tcBorders>
          </w:tcPr>
          <w:p w14:paraId="615987A6" w14:textId="77777777" w:rsidR="004E42CB" w:rsidRPr="00465255" w:rsidRDefault="004E42CB" w:rsidP="00C937B0">
            <w:pPr>
              <w:widowControl w:val="0"/>
              <w:rPr>
                <w:rFonts w:ascii="Times New Roman" w:hAnsi="Times New Roman" w:cs="Times New Roman"/>
                <w:kern w:val="22"/>
                <w:sz w:val="22"/>
              </w:rPr>
            </w:pPr>
          </w:p>
        </w:tc>
      </w:tr>
      <w:tr w:rsidR="004E42CB" w:rsidRPr="00465255" w14:paraId="45A68D0D"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575DD44E" w14:textId="77777777" w:rsidR="004E42CB" w:rsidRPr="00465255" w:rsidRDefault="004E42CB" w:rsidP="00C937B0">
            <w:pPr>
              <w:widowControl w:val="0"/>
              <w:jc w:val="center"/>
              <w:rPr>
                <w:rFonts w:ascii="Times New Roman" w:hAnsi="Times New Roman" w:cs="Times New Roman"/>
                <w:kern w:val="22"/>
                <w:sz w:val="22"/>
                <w:szCs w:val="24"/>
              </w:rPr>
            </w:pPr>
            <w:r w:rsidRPr="00465255">
              <w:rPr>
                <w:rFonts w:ascii="Times New Roman" w:hAnsi="Times New Roman" w:cs="Times New Roman"/>
                <w:kern w:val="22"/>
                <w:sz w:val="22"/>
                <w:szCs w:val="24"/>
              </w:rPr>
              <w:t>Работа с факторами риска развития сердечно-сосудистых заболеваний и первичная профилактика сердечно-сосудистых заболеваний</w:t>
            </w:r>
          </w:p>
        </w:tc>
      </w:tr>
      <w:tr w:rsidR="004E42CB" w:rsidRPr="00465255" w14:paraId="0CB197CC"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17E07F6" w14:textId="77777777" w:rsidR="004E42CB" w:rsidRPr="00465255" w:rsidRDefault="004E42CB" w:rsidP="00C937B0">
            <w:pPr>
              <w:widowControl w:val="0"/>
              <w:jc w:val="center"/>
              <w:rPr>
                <w:rFonts w:ascii="Times New Roman" w:hAnsi="Times New Roman" w:cs="Times New Roman"/>
                <w:kern w:val="22"/>
                <w:sz w:val="22"/>
              </w:rPr>
            </w:pPr>
          </w:p>
        </w:tc>
        <w:tc>
          <w:tcPr>
            <w:tcW w:w="2440" w:type="dxa"/>
            <w:tcBorders>
              <w:top w:val="nil"/>
              <w:left w:val="nil"/>
              <w:bottom w:val="nil"/>
              <w:right w:val="nil"/>
            </w:tcBorders>
          </w:tcPr>
          <w:p w14:paraId="7B0432D8" w14:textId="77777777" w:rsidR="004E42CB" w:rsidRPr="00465255" w:rsidRDefault="004E42CB" w:rsidP="00C937B0">
            <w:pPr>
              <w:widowControl w:val="0"/>
              <w:jc w:val="both"/>
              <w:rPr>
                <w:rFonts w:ascii="Times New Roman" w:hAnsi="Times New Roman" w:cs="Times New Roman"/>
                <w:kern w:val="22"/>
                <w:sz w:val="22"/>
              </w:rPr>
            </w:pPr>
          </w:p>
        </w:tc>
        <w:tc>
          <w:tcPr>
            <w:tcW w:w="1276" w:type="dxa"/>
            <w:tcBorders>
              <w:top w:val="nil"/>
              <w:left w:val="nil"/>
              <w:bottom w:val="nil"/>
              <w:right w:val="nil"/>
            </w:tcBorders>
          </w:tcPr>
          <w:p w14:paraId="6B1F776F" w14:textId="77777777" w:rsidR="004E42CB" w:rsidRPr="00465255" w:rsidRDefault="004E42CB" w:rsidP="00C937B0">
            <w:pPr>
              <w:widowControl w:val="0"/>
              <w:jc w:val="center"/>
              <w:rPr>
                <w:rFonts w:ascii="Times New Roman" w:hAnsi="Times New Roman" w:cs="Times New Roman"/>
                <w:kern w:val="22"/>
                <w:sz w:val="22"/>
              </w:rPr>
            </w:pPr>
          </w:p>
        </w:tc>
        <w:tc>
          <w:tcPr>
            <w:tcW w:w="1276" w:type="dxa"/>
            <w:tcBorders>
              <w:top w:val="nil"/>
              <w:left w:val="nil"/>
              <w:bottom w:val="nil"/>
              <w:right w:val="nil"/>
            </w:tcBorders>
          </w:tcPr>
          <w:p w14:paraId="3135DDFA" w14:textId="77777777" w:rsidR="004E42CB" w:rsidRPr="00465255" w:rsidRDefault="004E42CB" w:rsidP="00C937B0">
            <w:pPr>
              <w:widowControl w:val="0"/>
              <w:jc w:val="center"/>
              <w:rPr>
                <w:rFonts w:ascii="Times New Roman" w:hAnsi="Times New Roman" w:cs="Times New Roman"/>
                <w:kern w:val="22"/>
                <w:sz w:val="22"/>
              </w:rPr>
            </w:pPr>
          </w:p>
        </w:tc>
        <w:tc>
          <w:tcPr>
            <w:tcW w:w="1984" w:type="dxa"/>
            <w:tcBorders>
              <w:top w:val="nil"/>
              <w:left w:val="nil"/>
              <w:bottom w:val="nil"/>
              <w:right w:val="nil"/>
            </w:tcBorders>
          </w:tcPr>
          <w:p w14:paraId="7A919503" w14:textId="77777777" w:rsidR="004E42CB" w:rsidRPr="00465255" w:rsidRDefault="004E42CB"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3E0E8216" w14:textId="77777777" w:rsidR="004E42CB" w:rsidRPr="00465255" w:rsidRDefault="004E42CB" w:rsidP="00C937B0">
            <w:pPr>
              <w:widowControl w:val="0"/>
              <w:jc w:val="both"/>
              <w:rPr>
                <w:rFonts w:ascii="Times New Roman" w:hAnsi="Times New Roman" w:cs="Times New Roman"/>
                <w:kern w:val="22"/>
                <w:sz w:val="22"/>
              </w:rPr>
            </w:pPr>
          </w:p>
        </w:tc>
        <w:tc>
          <w:tcPr>
            <w:tcW w:w="2410" w:type="dxa"/>
            <w:tcBorders>
              <w:top w:val="nil"/>
              <w:left w:val="nil"/>
              <w:bottom w:val="nil"/>
              <w:right w:val="nil"/>
            </w:tcBorders>
          </w:tcPr>
          <w:p w14:paraId="4DA15258" w14:textId="77777777" w:rsidR="004E42CB" w:rsidRPr="00465255" w:rsidRDefault="004E42CB" w:rsidP="00C937B0">
            <w:pPr>
              <w:widowControl w:val="0"/>
              <w:jc w:val="both"/>
              <w:rPr>
                <w:rFonts w:ascii="Times New Roman" w:hAnsi="Times New Roman" w:cs="Times New Roman"/>
                <w:kern w:val="22"/>
                <w:sz w:val="22"/>
              </w:rPr>
            </w:pPr>
          </w:p>
        </w:tc>
        <w:tc>
          <w:tcPr>
            <w:tcW w:w="1843" w:type="dxa"/>
            <w:tcBorders>
              <w:top w:val="nil"/>
              <w:left w:val="nil"/>
              <w:bottom w:val="nil"/>
              <w:right w:val="nil"/>
            </w:tcBorders>
          </w:tcPr>
          <w:p w14:paraId="40E0D754" w14:textId="77777777" w:rsidR="004E42CB" w:rsidRPr="00465255" w:rsidRDefault="004E42CB" w:rsidP="00C937B0">
            <w:pPr>
              <w:widowControl w:val="0"/>
              <w:rPr>
                <w:rFonts w:ascii="Times New Roman" w:hAnsi="Times New Roman" w:cs="Times New Roman"/>
                <w:kern w:val="22"/>
                <w:sz w:val="22"/>
              </w:rPr>
            </w:pPr>
          </w:p>
        </w:tc>
      </w:tr>
      <w:tr w:rsidR="004E42CB" w:rsidRPr="00465255" w14:paraId="4B6F5BF4"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14191E4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22AAD02D" w14:textId="78610DAD"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Проведение мероприятий по профилактике </w:t>
            </w:r>
            <w:r w:rsidRPr="00465255">
              <w:rPr>
                <w:rFonts w:ascii="Times New Roman" w:hAnsi="Times New Roman" w:cs="Times New Roman"/>
                <w:kern w:val="22"/>
                <w:sz w:val="22"/>
                <w:szCs w:val="22"/>
              </w:rPr>
              <w:br/>
              <w:t xml:space="preserve">и выявлению факторов риска болезней системы кровообращения (артериальной </w:t>
            </w:r>
            <w:r w:rsidRPr="00465255">
              <w:rPr>
                <w:rFonts w:ascii="Times New Roman" w:hAnsi="Times New Roman" w:cs="Times New Roman"/>
                <w:kern w:val="22"/>
                <w:sz w:val="22"/>
                <w:szCs w:val="22"/>
              </w:rPr>
              <w:lastRenderedPageBreak/>
              <w:t xml:space="preserve">гипертензии, курения, высокого уровня холестерина, сахарного диабета, употребления алкоголя, низкой физической активности, избыточной массы тела </w:t>
            </w:r>
            <w:r w:rsidRPr="00465255">
              <w:rPr>
                <w:rFonts w:ascii="Times New Roman" w:hAnsi="Times New Roman" w:cs="Times New Roman"/>
                <w:kern w:val="22"/>
                <w:sz w:val="22"/>
                <w:szCs w:val="22"/>
              </w:rPr>
              <w:br/>
              <w:t xml:space="preserve">и ожирения), организация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проведение информационно-просветительских программ для населения </w:t>
            </w:r>
            <w:r w:rsidRPr="00465255">
              <w:rPr>
                <w:rFonts w:ascii="Times New Roman" w:hAnsi="Times New Roman" w:cs="Times New Roman"/>
                <w:kern w:val="22"/>
                <w:sz w:val="22"/>
                <w:szCs w:val="22"/>
              </w:rPr>
              <w:br/>
              <w:t>с использованием средств массовой информации</w:t>
            </w:r>
          </w:p>
          <w:p w14:paraId="0E010E0A" w14:textId="77777777" w:rsidR="004E42CB" w:rsidRPr="0070548E" w:rsidRDefault="004E42CB" w:rsidP="00C937B0">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5984583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1 июля </w:t>
            </w:r>
          </w:p>
          <w:p w14:paraId="453A2EB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2022 г. </w:t>
            </w:r>
          </w:p>
        </w:tc>
        <w:tc>
          <w:tcPr>
            <w:tcW w:w="1276" w:type="dxa"/>
            <w:tcBorders>
              <w:top w:val="nil"/>
              <w:left w:val="nil"/>
              <w:bottom w:val="nil"/>
              <w:right w:val="nil"/>
            </w:tcBorders>
          </w:tcPr>
          <w:p w14:paraId="641F2DC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p>
          <w:p w14:paraId="1B2BD21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2024 г.</w:t>
            </w:r>
          </w:p>
        </w:tc>
        <w:tc>
          <w:tcPr>
            <w:tcW w:w="1984" w:type="dxa"/>
            <w:tcBorders>
              <w:top w:val="nil"/>
              <w:left w:val="nil"/>
              <w:bottom w:val="nil"/>
              <w:right w:val="nil"/>
            </w:tcBorders>
          </w:tcPr>
          <w:p w14:paraId="7B283317" w14:textId="77777777" w:rsidR="004E42CB" w:rsidRPr="00465255" w:rsidRDefault="004E42CB" w:rsidP="00C937B0">
            <w:pPr>
              <w:widowControl w:val="0"/>
              <w:jc w:val="center"/>
              <w:rPr>
                <w:rFonts w:ascii="Times New Roman" w:eastAsia="Calibri" w:hAnsi="Times New Roman" w:cs="Times New Roman"/>
                <w:kern w:val="22"/>
                <w:sz w:val="22"/>
                <w:szCs w:val="24"/>
                <w:lang w:eastAsia="en-US"/>
              </w:rPr>
            </w:pPr>
            <w:r w:rsidRPr="00465255">
              <w:rPr>
                <w:rFonts w:ascii="Times New Roman" w:eastAsia="Calibri" w:hAnsi="Times New Roman" w:cs="Times New Roman"/>
                <w:kern w:val="22"/>
                <w:sz w:val="22"/>
                <w:szCs w:val="24"/>
                <w:lang w:eastAsia="en-US"/>
              </w:rPr>
              <w:t xml:space="preserve">Минздрав Республики </w:t>
            </w:r>
          </w:p>
          <w:p w14:paraId="503CFF07" w14:textId="77777777" w:rsidR="004E42CB" w:rsidRPr="00465255" w:rsidRDefault="004E42CB" w:rsidP="00C937B0">
            <w:pPr>
              <w:widowControl w:val="0"/>
              <w:jc w:val="center"/>
              <w:rPr>
                <w:rFonts w:ascii="Times New Roman" w:eastAsia="Calibri" w:hAnsi="Times New Roman" w:cs="Times New Roman"/>
                <w:kern w:val="22"/>
                <w:sz w:val="22"/>
                <w:szCs w:val="24"/>
                <w:lang w:eastAsia="en-US"/>
              </w:rPr>
            </w:pPr>
            <w:r w:rsidRPr="00465255">
              <w:rPr>
                <w:rFonts w:ascii="Times New Roman" w:eastAsia="Calibri" w:hAnsi="Times New Roman" w:cs="Times New Roman"/>
                <w:kern w:val="22"/>
                <w:sz w:val="22"/>
                <w:szCs w:val="24"/>
                <w:lang w:eastAsia="en-US"/>
              </w:rPr>
              <w:t xml:space="preserve">Марий Эл, </w:t>
            </w:r>
          </w:p>
          <w:p w14:paraId="4F108B2E"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eastAsia="Calibri" w:hAnsi="Times New Roman" w:cs="Times New Roman"/>
                <w:kern w:val="22"/>
                <w:sz w:val="22"/>
                <w:szCs w:val="24"/>
                <w:lang w:eastAsia="en-US"/>
              </w:rPr>
              <w:t xml:space="preserve">руководители медицинских организаций </w:t>
            </w:r>
          </w:p>
          <w:p w14:paraId="48B8432B" w14:textId="77777777" w:rsidR="004E42CB" w:rsidRPr="00465255" w:rsidRDefault="004E42CB"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5FF5B232"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показателей снижения смертности </w:t>
            </w:r>
            <w:r w:rsidRPr="00465255">
              <w:rPr>
                <w:rFonts w:ascii="Times New Roman" w:hAnsi="Times New Roman" w:cs="Times New Roman"/>
                <w:kern w:val="22"/>
                <w:sz w:val="22"/>
                <w:szCs w:val="22"/>
              </w:rPr>
              <w:br/>
              <w:t>от БСК, ОИМ и ОНМК</w:t>
            </w:r>
          </w:p>
        </w:tc>
        <w:tc>
          <w:tcPr>
            <w:tcW w:w="2410" w:type="dxa"/>
            <w:tcBorders>
              <w:top w:val="nil"/>
              <w:left w:val="nil"/>
              <w:bottom w:val="nil"/>
              <w:right w:val="nil"/>
            </w:tcBorders>
          </w:tcPr>
          <w:p w14:paraId="6FC1FF61" w14:textId="19953BDB"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создание среды, способствующей ведению гражданами здорового образа жизни, включая повышение физической активности, здоровое </w:t>
            </w:r>
            <w:r w:rsidRPr="00465255">
              <w:rPr>
                <w:rFonts w:ascii="Times New Roman" w:hAnsi="Times New Roman" w:cs="Times New Roman"/>
                <w:kern w:val="22"/>
                <w:sz w:val="22"/>
                <w:szCs w:val="22"/>
              </w:rPr>
              <w:lastRenderedPageBreak/>
              <w:t xml:space="preserve">питание, защиту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от табачного дыма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снижение потребления алкоголя;</w:t>
            </w:r>
          </w:p>
          <w:p w14:paraId="006F1691"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снижение потребления табака</w:t>
            </w:r>
          </w:p>
        </w:tc>
        <w:tc>
          <w:tcPr>
            <w:tcW w:w="1843" w:type="dxa"/>
            <w:tcBorders>
              <w:top w:val="nil"/>
              <w:left w:val="nil"/>
              <w:bottom w:val="nil"/>
              <w:right w:val="nil"/>
            </w:tcBorders>
          </w:tcPr>
          <w:p w14:paraId="40C16290"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 ежеквартально,</w:t>
            </w:r>
          </w:p>
          <w:p w14:paraId="55EEF665" w14:textId="77777777"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4E42CB" w:rsidRPr="00465255" w14:paraId="5F3AC70A"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0A2782A0"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2.</w:t>
            </w:r>
          </w:p>
        </w:tc>
        <w:tc>
          <w:tcPr>
            <w:tcW w:w="2440" w:type="dxa"/>
            <w:tcBorders>
              <w:top w:val="nil"/>
              <w:left w:val="nil"/>
              <w:bottom w:val="nil"/>
              <w:right w:val="nil"/>
            </w:tcBorders>
          </w:tcPr>
          <w:p w14:paraId="28CAE594" w14:textId="0731CADD"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Информирование населения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 возможности пройти диспансеризацию </w:t>
            </w:r>
            <w:r w:rsidRPr="00465255">
              <w:rPr>
                <w:rFonts w:ascii="Times New Roman" w:hAnsi="Times New Roman" w:cs="Times New Roman"/>
                <w:kern w:val="22"/>
                <w:sz w:val="22"/>
                <w:szCs w:val="22"/>
              </w:rPr>
              <w:br/>
              <w:t xml:space="preserve">и другие виды профилактических осмотров, </w:t>
            </w:r>
            <w:proofErr w:type="spellStart"/>
            <w:r w:rsidRPr="00465255">
              <w:rPr>
                <w:rFonts w:ascii="Times New Roman" w:hAnsi="Times New Roman" w:cs="Times New Roman"/>
                <w:kern w:val="22"/>
                <w:sz w:val="22"/>
                <w:szCs w:val="22"/>
              </w:rPr>
              <w:t>кардиоскрининг</w:t>
            </w:r>
            <w:proofErr w:type="spellEnd"/>
            <w:r w:rsidRPr="00465255">
              <w:rPr>
                <w:rFonts w:ascii="Times New Roman" w:hAnsi="Times New Roman" w:cs="Times New Roman"/>
                <w:kern w:val="22"/>
                <w:sz w:val="22"/>
                <w:szCs w:val="22"/>
              </w:rPr>
              <w:t xml:space="preserve">, скрининг на наличие факторов риска развития инсульта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медицинских организациях, </w:t>
            </w:r>
            <w:r w:rsidRPr="00465255">
              <w:rPr>
                <w:rFonts w:ascii="Times New Roman" w:hAnsi="Times New Roman" w:cs="Times New Roman"/>
                <w:kern w:val="22"/>
                <w:sz w:val="22"/>
                <w:szCs w:val="22"/>
              </w:rPr>
              <w:lastRenderedPageBreak/>
              <w:t>оказывающих первичную медико-санитарную помощь</w:t>
            </w:r>
          </w:p>
          <w:p w14:paraId="0AD6341D" w14:textId="71FFF92B" w:rsidR="001D2AD7" w:rsidRPr="00E01D88" w:rsidRDefault="001D2AD7" w:rsidP="00C937B0">
            <w:pPr>
              <w:widowControl w:val="0"/>
              <w:jc w:val="both"/>
              <w:rPr>
                <w:rFonts w:ascii="Times New Roman" w:hAnsi="Times New Roman" w:cs="Times New Roman"/>
                <w:kern w:val="22"/>
                <w:sz w:val="16"/>
                <w:szCs w:val="16"/>
              </w:rPr>
            </w:pPr>
          </w:p>
        </w:tc>
        <w:tc>
          <w:tcPr>
            <w:tcW w:w="1276" w:type="dxa"/>
            <w:tcBorders>
              <w:top w:val="nil"/>
              <w:left w:val="nil"/>
              <w:bottom w:val="nil"/>
              <w:right w:val="nil"/>
            </w:tcBorders>
          </w:tcPr>
          <w:p w14:paraId="5699EBB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июля 2022 г.</w:t>
            </w:r>
          </w:p>
        </w:tc>
        <w:tc>
          <w:tcPr>
            <w:tcW w:w="1276" w:type="dxa"/>
            <w:tcBorders>
              <w:top w:val="nil"/>
              <w:left w:val="nil"/>
              <w:bottom w:val="nil"/>
              <w:right w:val="nil"/>
            </w:tcBorders>
          </w:tcPr>
          <w:p w14:paraId="69F59C2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p>
          <w:p w14:paraId="0E73A27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2024 г.</w:t>
            </w:r>
          </w:p>
        </w:tc>
        <w:tc>
          <w:tcPr>
            <w:tcW w:w="1984" w:type="dxa"/>
            <w:tcBorders>
              <w:top w:val="nil"/>
              <w:left w:val="nil"/>
              <w:bottom w:val="nil"/>
              <w:right w:val="nil"/>
            </w:tcBorders>
          </w:tcPr>
          <w:p w14:paraId="052C681B" w14:textId="77777777" w:rsidR="004E42CB" w:rsidRPr="00465255" w:rsidRDefault="004E42CB" w:rsidP="00C937B0">
            <w:pPr>
              <w:widowControl w:val="0"/>
              <w:jc w:val="center"/>
              <w:rPr>
                <w:rFonts w:ascii="Times New Roman" w:eastAsia="Calibri" w:hAnsi="Times New Roman" w:cs="Times New Roman"/>
                <w:kern w:val="22"/>
                <w:sz w:val="22"/>
                <w:szCs w:val="24"/>
                <w:lang w:eastAsia="en-US"/>
              </w:rPr>
            </w:pPr>
            <w:r w:rsidRPr="00465255">
              <w:rPr>
                <w:rFonts w:ascii="Times New Roman" w:eastAsia="Calibri" w:hAnsi="Times New Roman" w:cs="Times New Roman"/>
                <w:kern w:val="22"/>
                <w:sz w:val="22"/>
                <w:szCs w:val="24"/>
                <w:lang w:eastAsia="en-US"/>
              </w:rPr>
              <w:t xml:space="preserve">руководители медицинских организаций Республики </w:t>
            </w:r>
          </w:p>
          <w:p w14:paraId="13A2821E" w14:textId="77777777" w:rsidR="004E42CB" w:rsidRPr="00465255" w:rsidRDefault="004E42CB" w:rsidP="00C937B0">
            <w:pPr>
              <w:widowControl w:val="0"/>
              <w:jc w:val="center"/>
              <w:rPr>
                <w:rFonts w:ascii="Times New Roman" w:eastAsia="Calibri" w:hAnsi="Times New Roman" w:cs="Times New Roman"/>
                <w:kern w:val="22"/>
                <w:sz w:val="22"/>
                <w:szCs w:val="24"/>
                <w:lang w:eastAsia="en-US"/>
              </w:rPr>
            </w:pPr>
            <w:r w:rsidRPr="00465255">
              <w:rPr>
                <w:rFonts w:ascii="Times New Roman" w:eastAsia="Calibri" w:hAnsi="Times New Roman" w:cs="Times New Roman"/>
                <w:kern w:val="22"/>
                <w:sz w:val="22"/>
                <w:szCs w:val="24"/>
                <w:lang w:eastAsia="en-US"/>
              </w:rPr>
              <w:t>Марий Эл</w:t>
            </w:r>
          </w:p>
        </w:tc>
        <w:tc>
          <w:tcPr>
            <w:tcW w:w="2835" w:type="dxa"/>
            <w:tcBorders>
              <w:top w:val="nil"/>
              <w:left w:val="nil"/>
              <w:bottom w:val="nil"/>
              <w:right w:val="nil"/>
            </w:tcBorders>
          </w:tcPr>
          <w:p w14:paraId="5C66761D"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достижение показателей снижения смертности </w:t>
            </w:r>
            <w:r w:rsidRPr="00465255">
              <w:rPr>
                <w:rFonts w:ascii="Times New Roman" w:hAnsi="Times New Roman" w:cs="Times New Roman"/>
                <w:kern w:val="22"/>
                <w:sz w:val="22"/>
                <w:szCs w:val="22"/>
              </w:rPr>
              <w:br/>
              <w:t>от БСК, острого инфаркта миокарда и ОНМК</w:t>
            </w:r>
          </w:p>
        </w:tc>
        <w:tc>
          <w:tcPr>
            <w:tcW w:w="2410" w:type="dxa"/>
            <w:tcBorders>
              <w:top w:val="nil"/>
              <w:left w:val="nil"/>
              <w:bottom w:val="nil"/>
              <w:right w:val="nil"/>
            </w:tcBorders>
          </w:tcPr>
          <w:p w14:paraId="61CE1FBC" w14:textId="1C403470"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увеличение охвата диспансеризацией </w:t>
            </w:r>
            <w:r w:rsidRPr="00465255">
              <w:rPr>
                <w:rFonts w:ascii="Times New Roman" w:hAnsi="Times New Roman" w:cs="Times New Roman"/>
                <w:kern w:val="22"/>
                <w:sz w:val="22"/>
                <w:szCs w:val="22"/>
              </w:rPr>
              <w:br/>
              <w:t xml:space="preserve">и профилактическими осмотрами до 70 процентов населения </w:t>
            </w:r>
            <w:r w:rsidRPr="00465255">
              <w:rPr>
                <w:rFonts w:ascii="Times New Roman" w:hAnsi="Times New Roman" w:cs="Times New Roman"/>
                <w:kern w:val="22"/>
                <w:sz w:val="22"/>
                <w:szCs w:val="22"/>
              </w:rPr>
              <w:br/>
              <w:t>к 2024 году</w:t>
            </w:r>
          </w:p>
        </w:tc>
        <w:tc>
          <w:tcPr>
            <w:tcW w:w="1843" w:type="dxa"/>
            <w:tcBorders>
              <w:top w:val="nil"/>
              <w:left w:val="nil"/>
              <w:bottom w:val="nil"/>
              <w:right w:val="nil"/>
            </w:tcBorders>
          </w:tcPr>
          <w:p w14:paraId="3BA44A09"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28B913D6" w14:textId="77777777"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4E42CB" w:rsidRPr="00465255" w14:paraId="43CE265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CF2C3B7"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3.</w:t>
            </w:r>
          </w:p>
        </w:tc>
        <w:tc>
          <w:tcPr>
            <w:tcW w:w="2440" w:type="dxa"/>
            <w:tcBorders>
              <w:top w:val="nil"/>
              <w:left w:val="nil"/>
              <w:bottom w:val="nil"/>
              <w:right w:val="nil"/>
            </w:tcBorders>
          </w:tcPr>
          <w:p w14:paraId="384B31B3"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Размещение </w:t>
            </w:r>
            <w:r w:rsidRPr="00465255">
              <w:rPr>
                <w:rFonts w:ascii="Times New Roman" w:hAnsi="Times New Roman" w:cs="Times New Roman"/>
                <w:kern w:val="22"/>
                <w:sz w:val="22"/>
                <w:szCs w:val="22"/>
              </w:rPr>
              <w:br/>
              <w:t xml:space="preserve">в поликлиниках Республики Марий Эл наглядной агитации </w:t>
            </w:r>
            <w:r w:rsidRPr="00465255">
              <w:rPr>
                <w:rFonts w:ascii="Times New Roman" w:hAnsi="Times New Roman" w:cs="Times New Roman"/>
                <w:kern w:val="22"/>
                <w:sz w:val="22"/>
                <w:szCs w:val="22"/>
              </w:rPr>
              <w:br/>
              <w:t>о возможности пройти диспансеризацию, профилактические осмотры</w:t>
            </w:r>
          </w:p>
        </w:tc>
        <w:tc>
          <w:tcPr>
            <w:tcW w:w="1276" w:type="dxa"/>
            <w:tcBorders>
              <w:top w:val="nil"/>
              <w:left w:val="nil"/>
              <w:bottom w:val="nil"/>
              <w:right w:val="nil"/>
            </w:tcBorders>
          </w:tcPr>
          <w:p w14:paraId="37BE815C"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1 июля 2022 г</w:t>
            </w:r>
            <w:r w:rsidRPr="00465255">
              <w:rPr>
                <w:rFonts w:ascii="Times New Roman" w:hAnsi="Times New Roman" w:cs="Times New Roman"/>
                <w:kern w:val="22"/>
                <w:sz w:val="22"/>
              </w:rPr>
              <w:t>.</w:t>
            </w:r>
          </w:p>
        </w:tc>
        <w:tc>
          <w:tcPr>
            <w:tcW w:w="1276" w:type="dxa"/>
            <w:tcBorders>
              <w:top w:val="nil"/>
              <w:left w:val="nil"/>
              <w:bottom w:val="nil"/>
              <w:right w:val="nil"/>
            </w:tcBorders>
          </w:tcPr>
          <w:p w14:paraId="22757E6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p>
          <w:p w14:paraId="107E7F40"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2024 г.</w:t>
            </w:r>
          </w:p>
        </w:tc>
        <w:tc>
          <w:tcPr>
            <w:tcW w:w="1984" w:type="dxa"/>
            <w:tcBorders>
              <w:top w:val="nil"/>
              <w:left w:val="nil"/>
              <w:bottom w:val="nil"/>
              <w:right w:val="nil"/>
            </w:tcBorders>
          </w:tcPr>
          <w:p w14:paraId="5FE46136" w14:textId="77777777" w:rsidR="004E42CB" w:rsidRPr="00465255" w:rsidRDefault="004E42CB" w:rsidP="00C937B0">
            <w:pPr>
              <w:widowControl w:val="0"/>
              <w:jc w:val="center"/>
              <w:rPr>
                <w:rFonts w:ascii="Times New Roman" w:eastAsia="Calibri" w:hAnsi="Times New Roman" w:cs="Times New Roman"/>
                <w:kern w:val="22"/>
                <w:sz w:val="22"/>
                <w:szCs w:val="22"/>
                <w:lang w:eastAsia="en-US"/>
              </w:rPr>
            </w:pPr>
            <w:r w:rsidRPr="00465255">
              <w:rPr>
                <w:rFonts w:ascii="Times New Roman" w:eastAsia="Calibri" w:hAnsi="Times New Roman" w:cs="Times New Roman"/>
                <w:kern w:val="22"/>
                <w:sz w:val="22"/>
                <w:szCs w:val="22"/>
                <w:lang w:eastAsia="en-US"/>
              </w:rPr>
              <w:t xml:space="preserve">руководители медицинских организаций Республики </w:t>
            </w:r>
          </w:p>
          <w:p w14:paraId="57723FD7" w14:textId="77777777" w:rsidR="004E42CB" w:rsidRPr="00465255" w:rsidRDefault="004E42CB" w:rsidP="00C937B0">
            <w:pPr>
              <w:widowControl w:val="0"/>
              <w:jc w:val="center"/>
              <w:rPr>
                <w:rFonts w:ascii="Times New Roman" w:eastAsia="Calibri" w:hAnsi="Times New Roman" w:cs="Times New Roman"/>
                <w:kern w:val="22"/>
                <w:sz w:val="22"/>
                <w:szCs w:val="24"/>
                <w:lang w:eastAsia="en-US"/>
              </w:rPr>
            </w:pPr>
            <w:r w:rsidRPr="00465255">
              <w:rPr>
                <w:rFonts w:ascii="Times New Roman" w:eastAsia="Calibri" w:hAnsi="Times New Roman" w:cs="Times New Roman"/>
                <w:kern w:val="22"/>
                <w:sz w:val="22"/>
                <w:szCs w:val="22"/>
                <w:lang w:eastAsia="en-US"/>
              </w:rPr>
              <w:t>Марий Эл</w:t>
            </w:r>
          </w:p>
        </w:tc>
        <w:tc>
          <w:tcPr>
            <w:tcW w:w="2835" w:type="dxa"/>
            <w:tcBorders>
              <w:top w:val="nil"/>
              <w:left w:val="nil"/>
              <w:bottom w:val="nil"/>
              <w:right w:val="nil"/>
            </w:tcBorders>
          </w:tcPr>
          <w:p w14:paraId="5507F22C" w14:textId="77777777" w:rsidR="004E42CB" w:rsidRPr="00465255" w:rsidRDefault="004E42CB" w:rsidP="00C937B0">
            <w:pPr>
              <w:widowControl w:val="0"/>
              <w:ind w:right="-154"/>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показателей </w:t>
            </w:r>
          </w:p>
          <w:p w14:paraId="2CE25E5F"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снижения смертности </w:t>
            </w:r>
            <w:r w:rsidRPr="00465255">
              <w:rPr>
                <w:rFonts w:ascii="Times New Roman" w:hAnsi="Times New Roman" w:cs="Times New Roman"/>
                <w:kern w:val="22"/>
                <w:sz w:val="22"/>
                <w:szCs w:val="22"/>
              </w:rPr>
              <w:br/>
              <w:t>от БСК, острого инфаркта миокарда и ОНМК</w:t>
            </w:r>
          </w:p>
        </w:tc>
        <w:tc>
          <w:tcPr>
            <w:tcW w:w="2410" w:type="dxa"/>
            <w:tcBorders>
              <w:top w:val="nil"/>
              <w:left w:val="nil"/>
              <w:bottom w:val="nil"/>
              <w:right w:val="nil"/>
            </w:tcBorders>
          </w:tcPr>
          <w:p w14:paraId="034B3AEE"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размещение во всех поликлиниках информационных стендов, плакатов, иной наглядной агитации </w:t>
            </w:r>
            <w:r w:rsidRPr="00465255">
              <w:rPr>
                <w:rFonts w:ascii="Times New Roman" w:hAnsi="Times New Roman" w:cs="Times New Roman"/>
                <w:kern w:val="22"/>
                <w:sz w:val="22"/>
                <w:szCs w:val="22"/>
              </w:rPr>
              <w:br/>
              <w:t>о возможности пройти диспансеризацию, профилактические осмотры на наличие факторов риска ССЗ</w:t>
            </w:r>
          </w:p>
          <w:p w14:paraId="78207CD2" w14:textId="77777777" w:rsidR="004E42CB" w:rsidRPr="00E01D88" w:rsidRDefault="004E42CB" w:rsidP="00C937B0">
            <w:pPr>
              <w:widowControl w:val="0"/>
              <w:jc w:val="both"/>
              <w:rPr>
                <w:rFonts w:ascii="Times New Roman" w:hAnsi="Times New Roman" w:cs="Times New Roman"/>
                <w:kern w:val="22"/>
                <w:sz w:val="16"/>
                <w:szCs w:val="16"/>
              </w:rPr>
            </w:pPr>
          </w:p>
        </w:tc>
        <w:tc>
          <w:tcPr>
            <w:tcW w:w="1843" w:type="dxa"/>
            <w:tcBorders>
              <w:top w:val="nil"/>
              <w:left w:val="nil"/>
              <w:bottom w:val="nil"/>
              <w:right w:val="nil"/>
            </w:tcBorders>
          </w:tcPr>
          <w:p w14:paraId="1161859F"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654FDC95" w14:textId="77777777"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4E42CB" w:rsidRPr="00465255" w14:paraId="0D41798D"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6A15B6D"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4.</w:t>
            </w:r>
          </w:p>
        </w:tc>
        <w:tc>
          <w:tcPr>
            <w:tcW w:w="2440" w:type="dxa"/>
            <w:tcBorders>
              <w:top w:val="nil"/>
              <w:left w:val="nil"/>
              <w:bottom w:val="nil"/>
              <w:right w:val="nil"/>
            </w:tcBorders>
          </w:tcPr>
          <w:p w14:paraId="55152EE6" w14:textId="11CE755A" w:rsidR="004E42CB" w:rsidRPr="00465255" w:rsidRDefault="004E42CB" w:rsidP="00BE70E6">
            <w:pPr>
              <w:autoSpaceDE w:val="0"/>
              <w:autoSpaceDN w:val="0"/>
              <w:adjustRightInd w:val="0"/>
              <w:jc w:val="both"/>
              <w:rPr>
                <w:rFonts w:ascii="Times New Roman" w:hAnsi="Times New Roman" w:cs="Times New Roman"/>
                <w:kern w:val="22"/>
                <w:sz w:val="22"/>
              </w:rPr>
            </w:pPr>
            <w:r w:rsidRPr="00465255">
              <w:rPr>
                <w:rFonts w:ascii="Times New Roman" w:eastAsia="Calibri" w:hAnsi="Times New Roman" w:cs="Times New Roman"/>
                <w:kern w:val="22"/>
                <w:sz w:val="22"/>
                <w:szCs w:val="22"/>
                <w:lang w:eastAsia="en-US"/>
              </w:rPr>
              <w:t xml:space="preserve">Регулярное проведение тематических акций, направленных как </w:t>
            </w:r>
            <w:r w:rsidRPr="00465255">
              <w:rPr>
                <w:rFonts w:ascii="Times New Roman" w:eastAsia="Calibri" w:hAnsi="Times New Roman" w:cs="Times New Roman"/>
                <w:kern w:val="22"/>
                <w:sz w:val="22"/>
                <w:szCs w:val="22"/>
                <w:lang w:eastAsia="en-US"/>
              </w:rPr>
              <w:br/>
              <w:t xml:space="preserve">на пропаганду здорового образа жизни, так </w:t>
            </w:r>
            <w:r w:rsidRPr="00465255">
              <w:rPr>
                <w:rFonts w:ascii="Times New Roman" w:eastAsia="Calibri" w:hAnsi="Times New Roman" w:cs="Times New Roman"/>
                <w:kern w:val="22"/>
                <w:sz w:val="22"/>
                <w:szCs w:val="22"/>
                <w:lang w:eastAsia="en-US"/>
              </w:rPr>
              <w:br/>
              <w:t>и на раннее выявление факторов риска развития ССЗ</w:t>
            </w:r>
          </w:p>
        </w:tc>
        <w:tc>
          <w:tcPr>
            <w:tcW w:w="1276" w:type="dxa"/>
            <w:tcBorders>
              <w:top w:val="nil"/>
              <w:left w:val="nil"/>
              <w:bottom w:val="nil"/>
              <w:right w:val="nil"/>
            </w:tcBorders>
          </w:tcPr>
          <w:p w14:paraId="28B51A0D"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1 июля 2022 г</w:t>
            </w:r>
          </w:p>
        </w:tc>
        <w:tc>
          <w:tcPr>
            <w:tcW w:w="1276" w:type="dxa"/>
            <w:tcBorders>
              <w:top w:val="nil"/>
              <w:left w:val="nil"/>
              <w:bottom w:val="nil"/>
              <w:right w:val="nil"/>
            </w:tcBorders>
          </w:tcPr>
          <w:p w14:paraId="46B53F2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p>
          <w:p w14:paraId="3244EAF3"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2024 г.</w:t>
            </w:r>
          </w:p>
        </w:tc>
        <w:tc>
          <w:tcPr>
            <w:tcW w:w="1984" w:type="dxa"/>
            <w:tcBorders>
              <w:top w:val="nil"/>
              <w:left w:val="nil"/>
              <w:bottom w:val="nil"/>
              <w:right w:val="nil"/>
            </w:tcBorders>
          </w:tcPr>
          <w:p w14:paraId="18F64B10" w14:textId="77777777" w:rsidR="004E42CB" w:rsidRPr="00465255" w:rsidRDefault="004E42CB" w:rsidP="00C937B0">
            <w:pPr>
              <w:widowControl w:val="0"/>
              <w:jc w:val="center"/>
              <w:rPr>
                <w:rFonts w:ascii="Times New Roman" w:eastAsia="Calibri" w:hAnsi="Times New Roman" w:cs="Times New Roman"/>
                <w:kern w:val="22"/>
                <w:sz w:val="22"/>
                <w:szCs w:val="22"/>
                <w:lang w:eastAsia="en-US"/>
              </w:rPr>
            </w:pPr>
            <w:r w:rsidRPr="00465255">
              <w:rPr>
                <w:rFonts w:ascii="Times New Roman" w:eastAsia="Calibri" w:hAnsi="Times New Roman" w:cs="Times New Roman"/>
                <w:kern w:val="22"/>
                <w:sz w:val="22"/>
                <w:szCs w:val="22"/>
                <w:lang w:eastAsia="en-US"/>
              </w:rPr>
              <w:t xml:space="preserve">Минздрав </w:t>
            </w:r>
          </w:p>
          <w:p w14:paraId="3BAA7609" w14:textId="77777777" w:rsidR="004E42CB" w:rsidRPr="00465255" w:rsidRDefault="004E42CB" w:rsidP="00C937B0">
            <w:pPr>
              <w:widowControl w:val="0"/>
              <w:jc w:val="center"/>
              <w:rPr>
                <w:rFonts w:ascii="Times New Roman" w:eastAsia="Calibri" w:hAnsi="Times New Roman" w:cs="Times New Roman"/>
                <w:kern w:val="22"/>
                <w:sz w:val="22"/>
                <w:szCs w:val="22"/>
                <w:lang w:eastAsia="en-US"/>
              </w:rPr>
            </w:pPr>
            <w:r w:rsidRPr="00465255">
              <w:rPr>
                <w:rFonts w:ascii="Times New Roman" w:eastAsia="Calibri" w:hAnsi="Times New Roman" w:cs="Times New Roman"/>
                <w:kern w:val="22"/>
                <w:sz w:val="22"/>
                <w:szCs w:val="22"/>
                <w:lang w:eastAsia="en-US"/>
              </w:rPr>
              <w:t xml:space="preserve">Республики </w:t>
            </w:r>
          </w:p>
          <w:p w14:paraId="157F0D37" w14:textId="77777777" w:rsidR="004E42CB" w:rsidRPr="00465255" w:rsidRDefault="00D35E6B" w:rsidP="00C937B0">
            <w:pPr>
              <w:widowControl w:val="0"/>
              <w:jc w:val="center"/>
              <w:rPr>
                <w:rFonts w:ascii="Times New Roman" w:eastAsia="Calibri" w:hAnsi="Times New Roman" w:cs="Times New Roman"/>
                <w:kern w:val="22"/>
                <w:sz w:val="22"/>
                <w:szCs w:val="22"/>
                <w:lang w:eastAsia="en-US"/>
              </w:rPr>
            </w:pPr>
            <w:r w:rsidRPr="00465255">
              <w:rPr>
                <w:rFonts w:ascii="Times New Roman" w:eastAsia="Calibri" w:hAnsi="Times New Roman" w:cs="Times New Roman"/>
                <w:kern w:val="22"/>
                <w:sz w:val="22"/>
                <w:szCs w:val="22"/>
                <w:lang w:eastAsia="en-US"/>
              </w:rPr>
              <w:t>Марий Эл,</w:t>
            </w:r>
          </w:p>
          <w:p w14:paraId="462AB792" w14:textId="77777777" w:rsidR="004E42CB" w:rsidRPr="00465255" w:rsidRDefault="004E42CB" w:rsidP="00C937B0">
            <w:pPr>
              <w:widowControl w:val="0"/>
              <w:jc w:val="center"/>
              <w:rPr>
                <w:rFonts w:ascii="Times New Roman" w:eastAsia="Calibri" w:hAnsi="Times New Roman" w:cs="Times New Roman"/>
                <w:kern w:val="22"/>
                <w:sz w:val="22"/>
                <w:szCs w:val="22"/>
                <w:lang w:eastAsia="en-US"/>
              </w:rPr>
            </w:pPr>
            <w:r w:rsidRPr="00465255">
              <w:rPr>
                <w:rFonts w:ascii="Times New Roman" w:eastAsia="Calibri" w:hAnsi="Times New Roman" w:cs="Times New Roman"/>
                <w:kern w:val="22"/>
                <w:sz w:val="22"/>
                <w:szCs w:val="22"/>
                <w:lang w:eastAsia="en-US"/>
              </w:rPr>
              <w:t xml:space="preserve">руководители медицинских организаций Республики </w:t>
            </w:r>
          </w:p>
          <w:p w14:paraId="6FD1258B" w14:textId="77777777" w:rsidR="004E42CB" w:rsidRPr="00465255" w:rsidRDefault="004E42CB" w:rsidP="00C937B0">
            <w:pPr>
              <w:widowControl w:val="0"/>
              <w:jc w:val="center"/>
              <w:rPr>
                <w:rFonts w:ascii="Times New Roman" w:eastAsia="Calibri" w:hAnsi="Times New Roman" w:cs="Times New Roman"/>
                <w:kern w:val="22"/>
                <w:sz w:val="22"/>
                <w:szCs w:val="24"/>
                <w:lang w:eastAsia="en-US"/>
              </w:rPr>
            </w:pPr>
            <w:r w:rsidRPr="00465255">
              <w:rPr>
                <w:rFonts w:ascii="Times New Roman" w:eastAsia="Calibri" w:hAnsi="Times New Roman" w:cs="Times New Roman"/>
                <w:kern w:val="22"/>
                <w:sz w:val="22"/>
                <w:szCs w:val="22"/>
                <w:lang w:eastAsia="en-US"/>
              </w:rPr>
              <w:t>Марий Эл</w:t>
            </w:r>
          </w:p>
        </w:tc>
        <w:tc>
          <w:tcPr>
            <w:tcW w:w="2835" w:type="dxa"/>
            <w:tcBorders>
              <w:top w:val="nil"/>
              <w:left w:val="nil"/>
              <w:bottom w:val="nil"/>
              <w:right w:val="nil"/>
            </w:tcBorders>
          </w:tcPr>
          <w:p w14:paraId="459A269A"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достижение показателей снижения смертности от БСК, острого инфаркта миокарда и ОНМК</w:t>
            </w:r>
          </w:p>
        </w:tc>
        <w:tc>
          <w:tcPr>
            <w:tcW w:w="2410" w:type="dxa"/>
            <w:tcBorders>
              <w:top w:val="nil"/>
              <w:left w:val="nil"/>
              <w:bottom w:val="nil"/>
              <w:right w:val="nil"/>
            </w:tcBorders>
          </w:tcPr>
          <w:p w14:paraId="45C7CB5F" w14:textId="386AE0F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создание среды, способствующей ведению гражданами здорового образа жизни, включая повышение физической активности, здоровое питание, защиту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от табачного дыма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снижение потребления алкоголя;</w:t>
            </w:r>
          </w:p>
          <w:p w14:paraId="1CD1C4CB" w14:textId="0CB4E8AD" w:rsidR="0070548E" w:rsidRPr="0070548E" w:rsidRDefault="004E42CB" w:rsidP="00E01D88">
            <w:pPr>
              <w:widowControl w:val="0"/>
              <w:jc w:val="both"/>
              <w:rPr>
                <w:rFonts w:ascii="Times New Roman" w:hAnsi="Times New Roman" w:cs="Times New Roman"/>
                <w:kern w:val="22"/>
                <w:sz w:val="24"/>
                <w:szCs w:val="24"/>
              </w:rPr>
            </w:pPr>
            <w:r w:rsidRPr="00465255">
              <w:rPr>
                <w:rFonts w:ascii="Times New Roman" w:hAnsi="Times New Roman" w:cs="Times New Roman"/>
                <w:kern w:val="22"/>
                <w:sz w:val="22"/>
                <w:szCs w:val="22"/>
              </w:rPr>
              <w:t>создание культа здоровья как фундаментальной ценности жизни современного человека</w:t>
            </w:r>
          </w:p>
        </w:tc>
        <w:tc>
          <w:tcPr>
            <w:tcW w:w="1843" w:type="dxa"/>
            <w:tcBorders>
              <w:top w:val="nil"/>
              <w:left w:val="nil"/>
              <w:bottom w:val="nil"/>
              <w:right w:val="nil"/>
            </w:tcBorders>
          </w:tcPr>
          <w:p w14:paraId="36776BF3"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1E7518B4" w14:textId="77777777"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4E42CB" w:rsidRPr="00465255" w14:paraId="5EAD2686"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7D7E564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Комплекс мер, направленных на совершенствование системы оказания первичной медико-санитарной помощи при ССЗ</w:t>
            </w:r>
          </w:p>
          <w:p w14:paraId="72C084A2" w14:textId="77777777" w:rsidR="004E42CB" w:rsidRPr="00465255" w:rsidRDefault="004E42CB" w:rsidP="00C937B0">
            <w:pPr>
              <w:widowControl w:val="0"/>
              <w:jc w:val="center"/>
              <w:rPr>
                <w:rFonts w:ascii="Times New Roman" w:hAnsi="Times New Roman" w:cs="Times New Roman"/>
                <w:kern w:val="22"/>
                <w:sz w:val="22"/>
                <w:szCs w:val="22"/>
              </w:rPr>
            </w:pPr>
          </w:p>
        </w:tc>
      </w:tr>
      <w:tr w:rsidR="0069366C" w:rsidRPr="00465255" w14:paraId="515E1186"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F9E3BC9" w14:textId="20D317ED" w:rsidR="0069366C" w:rsidRPr="00465255" w:rsidRDefault="0069366C"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35B6605D" w14:textId="33B64CDD" w:rsidR="0069366C" w:rsidRPr="00465255" w:rsidRDefault="0069366C" w:rsidP="002F5738">
            <w:pPr>
              <w:widowControl w:val="0"/>
              <w:autoSpaceDE w:val="0"/>
              <w:autoSpaceDN w:val="0"/>
              <w:jc w:val="both"/>
              <w:rPr>
                <w:rFonts w:ascii="Times New Roman" w:hAnsi="Times New Roman" w:cs="Times New Roman"/>
                <w:sz w:val="22"/>
                <w:szCs w:val="22"/>
              </w:rPr>
            </w:pPr>
            <w:r w:rsidRPr="00465255">
              <w:rPr>
                <w:rFonts w:ascii="Times New Roman" w:hAnsi="Times New Roman" w:cs="Times New Roman"/>
                <w:sz w:val="22"/>
                <w:szCs w:val="22"/>
              </w:rPr>
              <w:t xml:space="preserve">Создать и внедрить </w:t>
            </w:r>
            <w:r w:rsidR="002F5738">
              <w:rPr>
                <w:rFonts w:ascii="Times New Roman" w:hAnsi="Times New Roman" w:cs="Times New Roman"/>
                <w:sz w:val="22"/>
                <w:szCs w:val="22"/>
              </w:rPr>
              <w:br/>
            </w:r>
            <w:r w:rsidRPr="00465255">
              <w:rPr>
                <w:rFonts w:ascii="Times New Roman" w:hAnsi="Times New Roman" w:cs="Times New Roman"/>
                <w:sz w:val="22"/>
                <w:szCs w:val="22"/>
              </w:rPr>
              <w:t xml:space="preserve">в практику работы амбулаторно-поликлинического звена планы проведения диспансерного наблюдения пациентов </w:t>
            </w:r>
            <w:r w:rsidR="002F5738">
              <w:rPr>
                <w:rFonts w:ascii="Times New Roman" w:hAnsi="Times New Roman" w:cs="Times New Roman"/>
                <w:sz w:val="22"/>
                <w:szCs w:val="22"/>
              </w:rPr>
              <w:br/>
            </w:r>
            <w:r w:rsidRPr="00465255">
              <w:rPr>
                <w:rFonts w:ascii="Times New Roman" w:hAnsi="Times New Roman" w:cs="Times New Roman"/>
                <w:sz w:val="22"/>
                <w:szCs w:val="22"/>
              </w:rPr>
              <w:t>с учетом требований приказа Минздрава России от 15 марта 2022</w:t>
            </w:r>
            <w:r w:rsidR="00BE70E6">
              <w:rPr>
                <w:rFonts w:ascii="Times New Roman" w:hAnsi="Times New Roman" w:cs="Times New Roman"/>
                <w:sz w:val="22"/>
                <w:szCs w:val="22"/>
              </w:rPr>
              <w:t> </w:t>
            </w:r>
            <w:r w:rsidRPr="00465255">
              <w:rPr>
                <w:rFonts w:ascii="Times New Roman" w:hAnsi="Times New Roman" w:cs="Times New Roman"/>
                <w:sz w:val="22"/>
                <w:szCs w:val="22"/>
              </w:rPr>
              <w:t>г. № 168н</w:t>
            </w:r>
          </w:p>
          <w:p w14:paraId="309BB04B" w14:textId="2E5189A6" w:rsidR="0069366C" w:rsidRPr="00465255" w:rsidRDefault="0069366C" w:rsidP="002F5738">
            <w:pPr>
              <w:widowControl w:val="0"/>
              <w:autoSpaceDE w:val="0"/>
              <w:autoSpaceDN w:val="0"/>
              <w:jc w:val="both"/>
              <w:rPr>
                <w:rFonts w:ascii="Times New Roman" w:hAnsi="Times New Roman" w:cs="Times New Roman"/>
                <w:sz w:val="22"/>
                <w:szCs w:val="22"/>
              </w:rPr>
            </w:pPr>
            <w:r w:rsidRPr="00465255">
              <w:rPr>
                <w:rFonts w:ascii="Times New Roman" w:hAnsi="Times New Roman" w:cs="Times New Roman"/>
                <w:sz w:val="22"/>
                <w:szCs w:val="22"/>
              </w:rPr>
              <w:t xml:space="preserve">«Об утверждении порядка проведения диспансерного наблюдения </w:t>
            </w:r>
            <w:r w:rsidR="00BE70E6">
              <w:rPr>
                <w:rFonts w:ascii="Times New Roman" w:hAnsi="Times New Roman" w:cs="Times New Roman"/>
                <w:sz w:val="22"/>
                <w:szCs w:val="22"/>
              </w:rPr>
              <w:br/>
            </w:r>
            <w:r w:rsidRPr="00465255">
              <w:rPr>
                <w:rFonts w:ascii="Times New Roman" w:hAnsi="Times New Roman" w:cs="Times New Roman"/>
                <w:sz w:val="22"/>
                <w:szCs w:val="22"/>
              </w:rPr>
              <w:t xml:space="preserve">за взрослыми» </w:t>
            </w:r>
            <w:r w:rsidR="00BE70E6">
              <w:rPr>
                <w:rFonts w:ascii="Times New Roman" w:hAnsi="Times New Roman" w:cs="Times New Roman"/>
                <w:sz w:val="22"/>
                <w:szCs w:val="22"/>
              </w:rPr>
              <w:br/>
            </w:r>
            <w:r w:rsidRPr="00465255">
              <w:rPr>
                <w:rFonts w:ascii="Times New Roman" w:hAnsi="Times New Roman" w:cs="Times New Roman"/>
                <w:sz w:val="22"/>
                <w:szCs w:val="22"/>
              </w:rPr>
              <w:t>и клиническими рекомендациями</w:t>
            </w:r>
          </w:p>
          <w:p w14:paraId="34685547" w14:textId="47D7CCA8" w:rsidR="0069366C" w:rsidRPr="0070548E" w:rsidRDefault="0069366C" w:rsidP="0069366C">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12A8094C" w14:textId="77777777" w:rsidR="0069366C" w:rsidRPr="00465255" w:rsidRDefault="0069366C"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апреля</w:t>
            </w:r>
          </w:p>
          <w:p w14:paraId="219C54AB" w14:textId="729D805A" w:rsidR="0069366C" w:rsidRPr="00465255" w:rsidRDefault="0069366C"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2023 г.</w:t>
            </w:r>
          </w:p>
        </w:tc>
        <w:tc>
          <w:tcPr>
            <w:tcW w:w="1276" w:type="dxa"/>
            <w:tcBorders>
              <w:top w:val="nil"/>
              <w:left w:val="nil"/>
              <w:bottom w:val="nil"/>
              <w:right w:val="nil"/>
            </w:tcBorders>
          </w:tcPr>
          <w:p w14:paraId="0568EFBA" w14:textId="1F51E047" w:rsidR="0069366C" w:rsidRPr="00465255" w:rsidRDefault="0069366C"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21.декабря 2023 г.</w:t>
            </w:r>
          </w:p>
        </w:tc>
        <w:tc>
          <w:tcPr>
            <w:tcW w:w="1984" w:type="dxa"/>
            <w:tcBorders>
              <w:top w:val="nil"/>
              <w:left w:val="nil"/>
              <w:bottom w:val="nil"/>
              <w:right w:val="nil"/>
            </w:tcBorders>
          </w:tcPr>
          <w:p w14:paraId="015F7974" w14:textId="77777777" w:rsidR="0069366C" w:rsidRPr="00465255" w:rsidRDefault="0069366C" w:rsidP="0069366C">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46C30A9E" w14:textId="77777777" w:rsidR="0069366C" w:rsidRPr="00465255" w:rsidRDefault="0069366C" w:rsidP="0069366C">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25C1709D" w14:textId="4A50BB34" w:rsidR="0069366C" w:rsidRPr="00465255" w:rsidRDefault="0069366C"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 главные внештатные специалисты</w:t>
            </w:r>
            <w:r w:rsidRPr="00465255">
              <w:rPr>
                <w:rFonts w:ascii="Times New Roman" w:hAnsi="Times New Roman" w:cs="Times New Roman"/>
                <w:kern w:val="22"/>
                <w:sz w:val="22"/>
                <w:szCs w:val="22"/>
              </w:rPr>
              <w:br/>
              <w:t xml:space="preserve">по профилю оказываемой помощи </w:t>
            </w:r>
          </w:p>
        </w:tc>
        <w:tc>
          <w:tcPr>
            <w:tcW w:w="2835" w:type="dxa"/>
            <w:tcBorders>
              <w:top w:val="nil"/>
              <w:left w:val="nil"/>
              <w:bottom w:val="nil"/>
              <w:right w:val="nil"/>
            </w:tcBorders>
          </w:tcPr>
          <w:p w14:paraId="0909F9CD" w14:textId="71FC37E7" w:rsidR="0069366C" w:rsidRPr="00465255" w:rsidRDefault="0069366C"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снижение показателей смертности от ССЗ на территории республики</w:t>
            </w:r>
          </w:p>
        </w:tc>
        <w:tc>
          <w:tcPr>
            <w:tcW w:w="2410" w:type="dxa"/>
            <w:tcBorders>
              <w:top w:val="nil"/>
              <w:left w:val="nil"/>
              <w:bottom w:val="nil"/>
              <w:right w:val="nil"/>
            </w:tcBorders>
          </w:tcPr>
          <w:p w14:paraId="5EC0DAE1" w14:textId="0A7B353E" w:rsidR="0069366C" w:rsidRPr="00465255" w:rsidRDefault="0069366C" w:rsidP="0069366C">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планов проведения диспансерного наблюдения пациентов и доведение их до каждой медицинской организации</w:t>
            </w:r>
          </w:p>
        </w:tc>
        <w:tc>
          <w:tcPr>
            <w:tcW w:w="1843" w:type="dxa"/>
            <w:tcBorders>
              <w:top w:val="nil"/>
              <w:left w:val="nil"/>
              <w:bottom w:val="nil"/>
              <w:right w:val="nil"/>
            </w:tcBorders>
          </w:tcPr>
          <w:p w14:paraId="2799C66D" w14:textId="0060AF02" w:rsidR="0069366C" w:rsidRPr="00465255" w:rsidRDefault="0069366C"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разовое, делимое</w:t>
            </w:r>
          </w:p>
        </w:tc>
      </w:tr>
      <w:tr w:rsidR="004E42CB" w:rsidRPr="00465255" w14:paraId="0E01DD00"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3ABBD45" w14:textId="45594D70" w:rsidR="004E42CB" w:rsidRPr="00465255" w:rsidRDefault="007946F2"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220722D2" w14:textId="55B820B4" w:rsidR="004E42CB" w:rsidRDefault="007946F2" w:rsidP="007946F2">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 xml:space="preserve">Проведение профилактических медицинских осмотров </w:t>
            </w:r>
            <w:r w:rsidRPr="00465255">
              <w:rPr>
                <w:rFonts w:ascii="Times New Roman" w:eastAsia="Calibri" w:hAnsi="Times New Roman" w:cs="Times New Roman"/>
                <w:sz w:val="22"/>
                <w:szCs w:val="22"/>
                <w:lang w:eastAsia="en-US"/>
              </w:rPr>
              <w:br/>
              <w:t xml:space="preserve">и диспансеризации определенных групп взрослого населения республики </w:t>
            </w:r>
            <w:r w:rsidRPr="00465255">
              <w:rPr>
                <w:rFonts w:ascii="Times New Roman" w:eastAsia="Calibri" w:hAnsi="Times New Roman" w:cs="Times New Roman"/>
                <w:sz w:val="22"/>
                <w:szCs w:val="22"/>
                <w:lang w:eastAsia="en-US"/>
              </w:rPr>
              <w:br/>
              <w:t xml:space="preserve">с определением относительного </w:t>
            </w:r>
            <w:r w:rsidRPr="00465255">
              <w:rPr>
                <w:rFonts w:ascii="Times New Roman" w:eastAsia="Calibri" w:hAnsi="Times New Roman" w:cs="Times New Roman"/>
                <w:sz w:val="22"/>
                <w:szCs w:val="22"/>
                <w:lang w:eastAsia="en-US"/>
              </w:rPr>
              <w:br/>
              <w:t xml:space="preserve">и абсолютного </w:t>
            </w:r>
            <w:r w:rsidRPr="00465255">
              <w:rPr>
                <w:rFonts w:ascii="Times New Roman" w:eastAsia="Calibri" w:hAnsi="Times New Roman" w:cs="Times New Roman"/>
                <w:sz w:val="22"/>
                <w:szCs w:val="22"/>
                <w:lang w:eastAsia="en-US"/>
              </w:rPr>
              <w:lastRenderedPageBreak/>
              <w:t>сердечно-сосудистого риска</w:t>
            </w:r>
            <w:r w:rsidR="00EF15DD" w:rsidRPr="00465255">
              <w:rPr>
                <w:rFonts w:ascii="Times New Roman" w:eastAsia="Calibri" w:hAnsi="Times New Roman" w:cs="Times New Roman"/>
                <w:sz w:val="22"/>
                <w:szCs w:val="22"/>
                <w:lang w:eastAsia="en-US"/>
              </w:rPr>
              <w:t xml:space="preserve"> с применением нагрузочных проб для коррекции лечения </w:t>
            </w:r>
            <w:r w:rsidR="00BE70E6">
              <w:rPr>
                <w:rFonts w:ascii="Times New Roman" w:eastAsia="Calibri" w:hAnsi="Times New Roman" w:cs="Times New Roman"/>
                <w:sz w:val="22"/>
                <w:szCs w:val="22"/>
                <w:lang w:eastAsia="en-US"/>
              </w:rPr>
              <w:br/>
            </w:r>
            <w:r w:rsidR="00EF15DD" w:rsidRPr="00465255">
              <w:rPr>
                <w:rFonts w:ascii="Times New Roman" w:eastAsia="Calibri" w:hAnsi="Times New Roman" w:cs="Times New Roman"/>
                <w:sz w:val="22"/>
                <w:szCs w:val="22"/>
                <w:lang w:eastAsia="en-US"/>
              </w:rPr>
              <w:t>и своевременного направления на хирургическое лечение</w:t>
            </w:r>
          </w:p>
          <w:p w14:paraId="40D4E535" w14:textId="51B9FBCF" w:rsidR="002F5738" w:rsidRPr="0070548E" w:rsidRDefault="002F5738" w:rsidP="007946F2">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4269F43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июля</w:t>
            </w:r>
          </w:p>
          <w:p w14:paraId="75CB23F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0D2FC534" w14:textId="4FA10DD3" w:rsidR="004E42CB" w:rsidRPr="00465255" w:rsidRDefault="00BC1D79"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w:t>
            </w:r>
            <w:r w:rsidR="004E42CB"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7CAD02C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r w:rsidRPr="00465255">
              <w:rPr>
                <w:rFonts w:ascii="Times New Roman" w:hAnsi="Times New Roman" w:cs="Times New Roman"/>
                <w:kern w:val="22"/>
                <w:sz w:val="22"/>
                <w:szCs w:val="22"/>
              </w:rPr>
              <w:br/>
              <w:t>Марий Эл,</w:t>
            </w:r>
          </w:p>
          <w:p w14:paraId="1450708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6CFA863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руководители </w:t>
            </w:r>
            <w:r w:rsidRPr="00465255">
              <w:rPr>
                <w:rFonts w:ascii="Times New Roman" w:hAnsi="Times New Roman" w:cs="Times New Roman"/>
                <w:kern w:val="22"/>
                <w:sz w:val="22"/>
                <w:szCs w:val="22"/>
              </w:rPr>
              <w:lastRenderedPageBreak/>
              <w:t>медицинских организаций</w:t>
            </w:r>
          </w:p>
          <w:p w14:paraId="61FB161C" w14:textId="77777777" w:rsidR="004E42CB" w:rsidRPr="00465255" w:rsidRDefault="004E42CB"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5744C606" w14:textId="2708F5C6" w:rsidR="007946F2" w:rsidRPr="00465255" w:rsidRDefault="007946F2" w:rsidP="007946F2">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lastRenderedPageBreak/>
              <w:t xml:space="preserve">выполнение плановых годовых объемов профилактических медицинских осмотров </w:t>
            </w:r>
            <w:r w:rsidRPr="00465255">
              <w:rPr>
                <w:rFonts w:ascii="Times New Roman" w:eastAsia="Calibri" w:hAnsi="Times New Roman" w:cs="Times New Roman"/>
                <w:sz w:val="22"/>
                <w:szCs w:val="22"/>
                <w:lang w:eastAsia="en-US"/>
              </w:rPr>
              <w:br/>
              <w:t>и диспансеризации определенных групп взрослого населения республики</w:t>
            </w:r>
          </w:p>
          <w:p w14:paraId="788C2A60" w14:textId="023A9F25" w:rsidR="004E42CB" w:rsidRPr="00465255" w:rsidRDefault="004E42CB" w:rsidP="007946F2">
            <w:pPr>
              <w:widowControl w:val="0"/>
              <w:jc w:val="both"/>
              <w:rPr>
                <w:rFonts w:ascii="Times New Roman" w:hAnsi="Times New Roman" w:cs="Times New Roman"/>
                <w:kern w:val="22"/>
                <w:sz w:val="22"/>
                <w:szCs w:val="22"/>
              </w:rPr>
            </w:pPr>
          </w:p>
        </w:tc>
        <w:tc>
          <w:tcPr>
            <w:tcW w:w="2410" w:type="dxa"/>
            <w:tcBorders>
              <w:top w:val="nil"/>
              <w:left w:val="nil"/>
              <w:bottom w:val="nil"/>
              <w:right w:val="nil"/>
            </w:tcBorders>
          </w:tcPr>
          <w:p w14:paraId="3442AEE5" w14:textId="1DC971DE" w:rsidR="004E42CB" w:rsidRPr="00465255" w:rsidRDefault="007946F2" w:rsidP="00C937B0">
            <w:pPr>
              <w:widowControl w:val="0"/>
              <w:jc w:val="both"/>
              <w:rPr>
                <w:rFonts w:ascii="Times New Roman" w:hAnsi="Times New Roman" w:cs="Times New Roman"/>
                <w:kern w:val="22"/>
                <w:sz w:val="22"/>
                <w:szCs w:val="22"/>
              </w:rPr>
            </w:pPr>
            <w:r w:rsidRPr="00465255">
              <w:rPr>
                <w:rFonts w:ascii="Times New Roman" w:hAnsi="Times New Roman" w:cs="Times New Roman"/>
                <w:sz w:val="22"/>
                <w:szCs w:val="22"/>
              </w:rPr>
              <w:t>охват профилактическими медицинскими осмотрами, включая диспансеризацию населения республики</w:t>
            </w:r>
          </w:p>
        </w:tc>
        <w:tc>
          <w:tcPr>
            <w:tcW w:w="1843" w:type="dxa"/>
            <w:tcBorders>
              <w:top w:val="nil"/>
              <w:left w:val="nil"/>
              <w:bottom w:val="nil"/>
              <w:right w:val="nil"/>
            </w:tcBorders>
          </w:tcPr>
          <w:p w14:paraId="54220952" w14:textId="091A6C44" w:rsidR="004E42CB" w:rsidRPr="00465255" w:rsidRDefault="0069366C" w:rsidP="0069366C">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w:t>
            </w:r>
            <w:r w:rsidR="004E42CB" w:rsidRPr="00465255">
              <w:rPr>
                <w:rFonts w:ascii="Times New Roman" w:hAnsi="Times New Roman" w:cs="Times New Roman"/>
                <w:kern w:val="22"/>
                <w:sz w:val="22"/>
                <w:szCs w:val="22"/>
              </w:rPr>
              <w:t>азово</w:t>
            </w:r>
            <w:r w:rsidR="00BE70E6">
              <w:rPr>
                <w:rFonts w:ascii="Times New Roman" w:hAnsi="Times New Roman" w:cs="Times New Roman"/>
                <w:kern w:val="22"/>
                <w:sz w:val="22"/>
                <w:szCs w:val="22"/>
              </w:rPr>
              <w:t>е</w:t>
            </w:r>
            <w:r w:rsidR="007946F2" w:rsidRPr="00465255">
              <w:rPr>
                <w:rFonts w:ascii="Times New Roman" w:hAnsi="Times New Roman" w:cs="Times New Roman"/>
                <w:kern w:val="22"/>
                <w:sz w:val="22"/>
                <w:szCs w:val="22"/>
              </w:rPr>
              <w:t>,</w:t>
            </w:r>
          </w:p>
          <w:p w14:paraId="7D3C5124" w14:textId="149A5CE1" w:rsidR="007946F2" w:rsidRPr="00465255" w:rsidRDefault="007946F2" w:rsidP="0069366C">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7352152B"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887F37B" w14:textId="276DC072" w:rsidR="004E42CB" w:rsidRPr="00465255" w:rsidRDefault="00BC1D79"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1294B584"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Профилактика ССЗ</w:t>
            </w:r>
            <w:r w:rsidRPr="00465255">
              <w:rPr>
                <w:rFonts w:ascii="Times New Roman" w:hAnsi="Times New Roman" w:cs="Times New Roman"/>
                <w:kern w:val="22"/>
                <w:sz w:val="22"/>
                <w:szCs w:val="22"/>
              </w:rPr>
              <w:br/>
              <w:t>в группах повышенного риска;</w:t>
            </w:r>
          </w:p>
          <w:p w14:paraId="6E0437EE"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выделение группы риска через анкетирование </w:t>
            </w:r>
            <w:r w:rsidRPr="00465255">
              <w:rPr>
                <w:rFonts w:ascii="Times New Roman" w:hAnsi="Times New Roman" w:cs="Times New Roman"/>
                <w:kern w:val="22"/>
                <w:sz w:val="22"/>
                <w:szCs w:val="22"/>
              </w:rPr>
              <w:br/>
              <w:t>при проведении профилактических осмотров</w:t>
            </w:r>
          </w:p>
        </w:tc>
        <w:tc>
          <w:tcPr>
            <w:tcW w:w="1276" w:type="dxa"/>
            <w:tcBorders>
              <w:top w:val="nil"/>
              <w:left w:val="nil"/>
              <w:bottom w:val="nil"/>
              <w:right w:val="nil"/>
            </w:tcBorders>
          </w:tcPr>
          <w:p w14:paraId="32E2A16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3B5663F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7C454D5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09B4402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w:t>
            </w:r>
          </w:p>
          <w:p w14:paraId="630DA0E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r w:rsidRPr="00465255">
              <w:rPr>
                <w:rFonts w:ascii="Times New Roman" w:hAnsi="Times New Roman" w:cs="Times New Roman"/>
                <w:kern w:val="22"/>
                <w:sz w:val="22"/>
                <w:szCs w:val="22"/>
              </w:rPr>
              <w:br/>
              <w:t>Марий Эл,</w:t>
            </w:r>
          </w:p>
          <w:p w14:paraId="1CE3D45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6B557CB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4DD2CDD7" w14:textId="0DCB75E3" w:rsidR="004E42CB" w:rsidRDefault="00BC1D79" w:rsidP="00D51430">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 xml:space="preserve">проведение в рамках профилактических медицинских осмотров </w:t>
            </w:r>
            <w:r w:rsidR="00BE70E6">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и диспансеризации определенных групп взрослого населения краткого профилактического консультирования у 100</w:t>
            </w:r>
            <w:r w:rsidR="00BE70E6">
              <w:rPr>
                <w:rFonts w:ascii="Times New Roman" w:eastAsia="Calibri" w:hAnsi="Times New Roman" w:cs="Times New Roman"/>
                <w:sz w:val="22"/>
                <w:szCs w:val="22"/>
                <w:lang w:eastAsia="en-US"/>
              </w:rPr>
              <w:t xml:space="preserve"> процентов</w:t>
            </w:r>
            <w:r w:rsidRPr="00465255">
              <w:rPr>
                <w:rFonts w:ascii="Times New Roman" w:eastAsia="Calibri" w:hAnsi="Times New Roman" w:cs="Times New Roman"/>
                <w:sz w:val="22"/>
                <w:szCs w:val="22"/>
                <w:lang w:eastAsia="en-US"/>
              </w:rPr>
              <w:t xml:space="preserve"> пациентов, злоупотребляющих табаком, лиц, имеющие избыточную массу тела, сахарный диабет, повышенный уровень холестерина в крови</w:t>
            </w:r>
          </w:p>
          <w:p w14:paraId="499F8A3F" w14:textId="46800BF0" w:rsidR="00434E09" w:rsidRPr="00465255" w:rsidRDefault="00434E09" w:rsidP="00D51430">
            <w:pPr>
              <w:widowControl w:val="0"/>
              <w:jc w:val="both"/>
              <w:rPr>
                <w:rFonts w:ascii="Times New Roman" w:hAnsi="Times New Roman" w:cs="Times New Roman"/>
                <w:kern w:val="22"/>
                <w:sz w:val="22"/>
                <w:szCs w:val="22"/>
              </w:rPr>
            </w:pPr>
          </w:p>
        </w:tc>
        <w:tc>
          <w:tcPr>
            <w:tcW w:w="2410" w:type="dxa"/>
            <w:tcBorders>
              <w:top w:val="nil"/>
              <w:left w:val="nil"/>
              <w:bottom w:val="nil"/>
              <w:right w:val="nil"/>
            </w:tcBorders>
          </w:tcPr>
          <w:p w14:paraId="4E296FD4" w14:textId="5FA4C341" w:rsidR="004E42CB" w:rsidRPr="00465255" w:rsidRDefault="00BC1D79" w:rsidP="00C937B0">
            <w:pPr>
              <w:widowControl w:val="0"/>
              <w:jc w:val="both"/>
              <w:rPr>
                <w:rFonts w:ascii="Times New Roman" w:hAnsi="Times New Roman" w:cs="Times New Roman"/>
                <w:kern w:val="22"/>
                <w:sz w:val="22"/>
                <w:szCs w:val="22"/>
              </w:rPr>
            </w:pPr>
            <w:r w:rsidRPr="00465255">
              <w:rPr>
                <w:rFonts w:ascii="Times New Roman" w:hAnsi="Times New Roman" w:cs="Times New Roman"/>
                <w:sz w:val="22"/>
                <w:szCs w:val="22"/>
              </w:rPr>
              <w:t>повышение информированности населения из группы риска о факторах риска развития БСК до 100</w:t>
            </w:r>
            <w:r w:rsidR="00BE70E6">
              <w:rPr>
                <w:rFonts w:ascii="Times New Roman" w:hAnsi="Times New Roman" w:cs="Times New Roman"/>
                <w:sz w:val="22"/>
                <w:szCs w:val="22"/>
              </w:rPr>
              <w:t xml:space="preserve"> процентов</w:t>
            </w:r>
          </w:p>
        </w:tc>
        <w:tc>
          <w:tcPr>
            <w:tcW w:w="1843" w:type="dxa"/>
            <w:tcBorders>
              <w:top w:val="nil"/>
              <w:left w:val="nil"/>
              <w:bottom w:val="nil"/>
              <w:right w:val="nil"/>
            </w:tcBorders>
          </w:tcPr>
          <w:p w14:paraId="26B3F71A"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611B672D"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2398B0B3"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F02FB13" w14:textId="4449AB7C" w:rsidR="004E42CB" w:rsidRPr="00465255" w:rsidRDefault="00F21AB1"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2066C379"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Информационно-просветительская</w:t>
            </w:r>
            <w:r w:rsidRPr="00465255">
              <w:rPr>
                <w:rFonts w:ascii="Times New Roman" w:hAnsi="Times New Roman" w:cs="Times New Roman"/>
                <w:kern w:val="22"/>
                <w:sz w:val="22"/>
                <w:szCs w:val="22"/>
              </w:rPr>
              <w:br/>
              <w:t xml:space="preserve">и воспитательная работа среди населения при активном использовании средств массовой информации </w:t>
            </w:r>
            <w:r w:rsidRPr="00465255">
              <w:rPr>
                <w:rFonts w:ascii="Times New Roman" w:hAnsi="Times New Roman" w:cs="Times New Roman"/>
                <w:kern w:val="22"/>
                <w:sz w:val="22"/>
                <w:szCs w:val="22"/>
              </w:rPr>
              <w:lastRenderedPageBreak/>
              <w:t>в пропаганде ЗОЖ;</w:t>
            </w:r>
          </w:p>
          <w:p w14:paraId="2165BBF2" w14:textId="091C3528"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разработка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реализация лекторских программ</w:t>
            </w:r>
            <w:r w:rsidRPr="00465255">
              <w:rPr>
                <w:rFonts w:ascii="Times New Roman" w:hAnsi="Times New Roman" w:cs="Times New Roman"/>
                <w:kern w:val="22"/>
                <w:sz w:val="22"/>
                <w:szCs w:val="22"/>
              </w:rPr>
              <w:br/>
              <w:t>по пропаганде ЗОЖ</w:t>
            </w:r>
            <w:r w:rsidRPr="00465255">
              <w:rPr>
                <w:rFonts w:ascii="Times New Roman" w:hAnsi="Times New Roman" w:cs="Times New Roman"/>
                <w:kern w:val="22"/>
                <w:sz w:val="22"/>
                <w:szCs w:val="22"/>
              </w:rPr>
              <w:br/>
              <w:t xml:space="preserve">и первичной профилактике ССЗ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в целевых аудиториях</w:t>
            </w:r>
          </w:p>
        </w:tc>
        <w:tc>
          <w:tcPr>
            <w:tcW w:w="1276" w:type="dxa"/>
            <w:tcBorders>
              <w:top w:val="nil"/>
              <w:left w:val="nil"/>
              <w:bottom w:val="nil"/>
              <w:right w:val="nil"/>
            </w:tcBorders>
          </w:tcPr>
          <w:p w14:paraId="56E7F53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июля</w:t>
            </w:r>
          </w:p>
          <w:p w14:paraId="1BB7826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6A122BB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5624E3B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Центр общественного здоровья МИАЦ, </w:t>
            </w:r>
          </w:p>
          <w:p w14:paraId="6040356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 xml:space="preserve">по профилю </w:t>
            </w:r>
            <w:r w:rsidRPr="00465255">
              <w:rPr>
                <w:rFonts w:ascii="Times New Roman" w:hAnsi="Times New Roman" w:cs="Times New Roman"/>
                <w:kern w:val="22"/>
                <w:sz w:val="22"/>
                <w:szCs w:val="22"/>
              </w:rPr>
              <w:lastRenderedPageBreak/>
              <w:t>оказываемой помощи,</w:t>
            </w:r>
          </w:p>
          <w:p w14:paraId="1A4D6F1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27AA6698" w14:textId="13B4A98C"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достижение целевых показателей смертности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больничной</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летальности от ОИМ</w:t>
            </w:r>
            <w:r w:rsidR="001D2AD7" w:rsidRPr="00465255">
              <w:rPr>
                <w:rFonts w:ascii="Times New Roman" w:hAnsi="Times New Roman" w:cs="Times New Roman"/>
                <w:kern w:val="22"/>
                <w:sz w:val="22"/>
                <w:szCs w:val="22"/>
              </w:rPr>
              <w:t xml:space="preserve">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ОНМК</w:t>
            </w:r>
            <w:r w:rsidR="00BE70E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4F2EAE62" w14:textId="14D9149D"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создание и распространение информационных материалов: буклетов, листовок, брошюр</w:t>
            </w:r>
            <w:r w:rsidRPr="00465255">
              <w:rPr>
                <w:rFonts w:ascii="Times New Roman" w:hAnsi="Times New Roman" w:cs="Times New Roman"/>
                <w:kern w:val="22"/>
                <w:sz w:val="22"/>
                <w:szCs w:val="22"/>
              </w:rPr>
              <w:br/>
              <w:t>по профилактике необходимости</w:t>
            </w:r>
            <w:r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lastRenderedPageBreak/>
              <w:t>и раннего выявления ССЗ, выступления</w:t>
            </w:r>
            <w:r w:rsidRPr="00465255">
              <w:rPr>
                <w:rFonts w:ascii="Times New Roman" w:hAnsi="Times New Roman" w:cs="Times New Roman"/>
                <w:kern w:val="22"/>
                <w:sz w:val="22"/>
                <w:szCs w:val="22"/>
              </w:rPr>
              <w:br/>
              <w:t xml:space="preserve">на радио, телевидении, подготовка лекторских программ в целевых аудиториях в целях образования </w:t>
            </w:r>
            <w:r w:rsidR="00BE70E6">
              <w:rPr>
                <w:rFonts w:ascii="Times New Roman" w:hAnsi="Times New Roman" w:cs="Times New Roman"/>
                <w:kern w:val="22"/>
                <w:sz w:val="22"/>
                <w:szCs w:val="22"/>
              </w:rPr>
              <w:br/>
            </w:r>
            <w:r w:rsidRPr="00465255">
              <w:rPr>
                <w:rFonts w:ascii="Times New Roman" w:hAnsi="Times New Roman" w:cs="Times New Roman"/>
                <w:kern w:val="22"/>
                <w:sz w:val="22"/>
                <w:szCs w:val="22"/>
              </w:rPr>
              <w:t>и обучения медицинских работников, специалистов социальной сферы, педагогов, работников культуры</w:t>
            </w:r>
          </w:p>
          <w:p w14:paraId="4CE4C549" w14:textId="77777777" w:rsidR="004E42CB" w:rsidRPr="0070548E" w:rsidRDefault="004E42CB" w:rsidP="00C937B0">
            <w:pPr>
              <w:widowControl w:val="0"/>
              <w:jc w:val="both"/>
              <w:rPr>
                <w:rFonts w:ascii="Times New Roman" w:hAnsi="Times New Roman" w:cs="Times New Roman"/>
                <w:kern w:val="22"/>
                <w:sz w:val="24"/>
                <w:szCs w:val="24"/>
              </w:rPr>
            </w:pPr>
          </w:p>
        </w:tc>
        <w:tc>
          <w:tcPr>
            <w:tcW w:w="1843" w:type="dxa"/>
            <w:tcBorders>
              <w:top w:val="nil"/>
              <w:left w:val="nil"/>
              <w:bottom w:val="nil"/>
              <w:right w:val="nil"/>
            </w:tcBorders>
          </w:tcPr>
          <w:p w14:paraId="7F7159A2"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 ежеквартально,</w:t>
            </w:r>
          </w:p>
          <w:p w14:paraId="3A888D12"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4C78042D"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3BF8F9B" w14:textId="35D05177" w:rsidR="004E42CB" w:rsidRPr="00465255" w:rsidRDefault="00F21AB1"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5</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0F096689" w14:textId="134EEE8C" w:rsidR="004E42CB" w:rsidRPr="0070548E" w:rsidRDefault="004E42CB" w:rsidP="00E01D88">
            <w:pPr>
              <w:widowControl w:val="0"/>
              <w:jc w:val="both"/>
              <w:rPr>
                <w:rFonts w:ascii="Times New Roman" w:hAnsi="Times New Roman" w:cs="Times New Roman"/>
                <w:kern w:val="22"/>
                <w:sz w:val="24"/>
                <w:szCs w:val="24"/>
              </w:rPr>
            </w:pPr>
            <w:r w:rsidRPr="00465255">
              <w:rPr>
                <w:rFonts w:ascii="Times New Roman" w:hAnsi="Times New Roman" w:cs="Times New Roman"/>
                <w:bCs/>
                <w:iCs/>
                <w:kern w:val="22"/>
                <w:sz w:val="22"/>
                <w:szCs w:val="22"/>
                <w:lang w:eastAsia="zh-CN"/>
              </w:rPr>
              <w:t>Мероприятия</w:t>
            </w:r>
            <w:r w:rsidRPr="00465255">
              <w:rPr>
                <w:rFonts w:ascii="Times New Roman" w:hAnsi="Times New Roman" w:cs="Times New Roman"/>
                <w:bCs/>
                <w:iCs/>
                <w:kern w:val="22"/>
                <w:sz w:val="22"/>
                <w:szCs w:val="22"/>
                <w:lang w:eastAsia="zh-CN"/>
              </w:rPr>
              <w:br/>
              <w:t>по межведомственному взаимодействию</w:t>
            </w:r>
            <w:r w:rsidRPr="00465255">
              <w:rPr>
                <w:rFonts w:ascii="Times New Roman" w:hAnsi="Times New Roman" w:cs="Times New Roman"/>
                <w:bCs/>
                <w:iCs/>
                <w:kern w:val="22"/>
                <w:sz w:val="22"/>
                <w:szCs w:val="22"/>
                <w:lang w:eastAsia="zh-CN"/>
              </w:rPr>
              <w:br/>
              <w:t xml:space="preserve">с Министерством образования и науки Республики Марий Эл, Министерством </w:t>
            </w:r>
            <w:r w:rsidR="00BE70E6">
              <w:rPr>
                <w:rFonts w:ascii="Times New Roman" w:hAnsi="Times New Roman" w:cs="Times New Roman"/>
                <w:bCs/>
                <w:iCs/>
                <w:kern w:val="22"/>
                <w:sz w:val="22"/>
                <w:szCs w:val="22"/>
                <w:lang w:eastAsia="zh-CN"/>
              </w:rPr>
              <w:t xml:space="preserve">труда </w:t>
            </w:r>
            <w:r w:rsidR="0039523D">
              <w:rPr>
                <w:rFonts w:ascii="Times New Roman" w:hAnsi="Times New Roman" w:cs="Times New Roman"/>
                <w:bCs/>
                <w:iCs/>
                <w:kern w:val="22"/>
                <w:sz w:val="22"/>
                <w:szCs w:val="22"/>
                <w:lang w:eastAsia="zh-CN"/>
              </w:rPr>
              <w:br/>
            </w:r>
            <w:r w:rsidR="00BE70E6">
              <w:rPr>
                <w:rFonts w:ascii="Times New Roman" w:hAnsi="Times New Roman" w:cs="Times New Roman"/>
                <w:bCs/>
                <w:iCs/>
                <w:kern w:val="22"/>
                <w:sz w:val="22"/>
                <w:szCs w:val="22"/>
                <w:lang w:eastAsia="zh-CN"/>
              </w:rPr>
              <w:t xml:space="preserve">и </w:t>
            </w:r>
            <w:r w:rsidRPr="00465255">
              <w:rPr>
                <w:rFonts w:ascii="Times New Roman" w:hAnsi="Times New Roman" w:cs="Times New Roman"/>
                <w:bCs/>
                <w:iCs/>
                <w:kern w:val="22"/>
                <w:sz w:val="22"/>
                <w:szCs w:val="22"/>
                <w:lang w:eastAsia="zh-CN"/>
              </w:rPr>
              <w:t>социально</w:t>
            </w:r>
            <w:r w:rsidR="00BE70E6">
              <w:rPr>
                <w:rFonts w:ascii="Times New Roman" w:hAnsi="Times New Roman" w:cs="Times New Roman"/>
                <w:bCs/>
                <w:iCs/>
                <w:kern w:val="22"/>
                <w:sz w:val="22"/>
                <w:szCs w:val="22"/>
                <w:lang w:eastAsia="zh-CN"/>
              </w:rPr>
              <w:t>й</w:t>
            </w:r>
            <w:r w:rsidRPr="00465255">
              <w:rPr>
                <w:rFonts w:ascii="Times New Roman" w:hAnsi="Times New Roman" w:cs="Times New Roman"/>
                <w:bCs/>
                <w:iCs/>
                <w:kern w:val="22"/>
                <w:sz w:val="22"/>
                <w:szCs w:val="22"/>
                <w:lang w:eastAsia="zh-CN"/>
              </w:rPr>
              <w:t xml:space="preserve"> </w:t>
            </w:r>
            <w:r w:rsidR="00BE70E6">
              <w:rPr>
                <w:rFonts w:ascii="Times New Roman" w:hAnsi="Times New Roman" w:cs="Times New Roman"/>
                <w:bCs/>
                <w:iCs/>
                <w:kern w:val="22"/>
                <w:sz w:val="22"/>
                <w:szCs w:val="22"/>
                <w:lang w:eastAsia="zh-CN"/>
              </w:rPr>
              <w:t>защиты</w:t>
            </w:r>
            <w:r w:rsidRPr="00465255">
              <w:rPr>
                <w:rFonts w:ascii="Times New Roman" w:hAnsi="Times New Roman" w:cs="Times New Roman"/>
                <w:bCs/>
                <w:iCs/>
                <w:kern w:val="22"/>
                <w:sz w:val="22"/>
                <w:szCs w:val="22"/>
                <w:lang w:eastAsia="zh-CN"/>
              </w:rPr>
              <w:t xml:space="preserve"> Республики Марий Эл, Министерством спорта и туризма Республики Марий Эл</w:t>
            </w:r>
            <w:r w:rsidR="00BE70E6">
              <w:rPr>
                <w:rFonts w:ascii="Times New Roman" w:hAnsi="Times New Roman" w:cs="Times New Roman"/>
                <w:bCs/>
                <w:iCs/>
                <w:kern w:val="22"/>
                <w:sz w:val="22"/>
                <w:szCs w:val="22"/>
                <w:lang w:eastAsia="zh-CN"/>
              </w:rPr>
              <w:t xml:space="preserve"> </w:t>
            </w:r>
            <w:r w:rsidRPr="00465255">
              <w:rPr>
                <w:rFonts w:ascii="Times New Roman" w:hAnsi="Times New Roman" w:cs="Times New Roman"/>
                <w:bCs/>
                <w:iCs/>
                <w:kern w:val="22"/>
                <w:sz w:val="22"/>
                <w:szCs w:val="22"/>
                <w:lang w:eastAsia="zh-CN"/>
              </w:rPr>
              <w:t xml:space="preserve">и главами муниципальных образований </w:t>
            </w:r>
            <w:r w:rsidR="00BE70E6">
              <w:rPr>
                <w:rFonts w:ascii="Times New Roman" w:hAnsi="Times New Roman" w:cs="Times New Roman"/>
                <w:bCs/>
                <w:iCs/>
                <w:kern w:val="22"/>
                <w:sz w:val="22"/>
                <w:szCs w:val="22"/>
                <w:lang w:eastAsia="zh-CN"/>
              </w:rPr>
              <w:br/>
            </w:r>
            <w:r w:rsidRPr="00465255">
              <w:rPr>
                <w:rFonts w:ascii="Times New Roman" w:hAnsi="Times New Roman" w:cs="Times New Roman"/>
                <w:bCs/>
                <w:iCs/>
                <w:kern w:val="22"/>
                <w:sz w:val="22"/>
                <w:szCs w:val="22"/>
                <w:lang w:eastAsia="zh-CN"/>
              </w:rPr>
              <w:t>в Республике Марий Эл по информированию населения</w:t>
            </w:r>
          </w:p>
        </w:tc>
        <w:tc>
          <w:tcPr>
            <w:tcW w:w="1276" w:type="dxa"/>
            <w:tcBorders>
              <w:top w:val="nil"/>
              <w:left w:val="nil"/>
              <w:bottom w:val="nil"/>
              <w:right w:val="nil"/>
            </w:tcBorders>
          </w:tcPr>
          <w:p w14:paraId="76AF480B"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3D6BC9A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2019 г.</w:t>
            </w:r>
          </w:p>
        </w:tc>
        <w:tc>
          <w:tcPr>
            <w:tcW w:w="1276" w:type="dxa"/>
            <w:tcBorders>
              <w:top w:val="nil"/>
              <w:left w:val="nil"/>
              <w:bottom w:val="nil"/>
              <w:right w:val="nil"/>
            </w:tcBorders>
          </w:tcPr>
          <w:p w14:paraId="6B22F43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37009E5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w:t>
            </w:r>
          </w:p>
          <w:p w14:paraId="75F7138A" w14:textId="77777777" w:rsidR="00242749" w:rsidRDefault="004E42CB" w:rsidP="00242749">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r w:rsidRPr="00465255">
              <w:rPr>
                <w:rFonts w:ascii="Times New Roman" w:hAnsi="Times New Roman" w:cs="Times New Roman"/>
                <w:kern w:val="22"/>
                <w:sz w:val="22"/>
                <w:szCs w:val="22"/>
              </w:rPr>
              <w:br/>
              <w:t>Марий Эл,</w:t>
            </w:r>
            <w:r w:rsidR="001D2AD7" w:rsidRPr="00465255">
              <w:rPr>
                <w:rFonts w:ascii="Times New Roman" w:hAnsi="Times New Roman" w:cs="Times New Roman"/>
                <w:kern w:val="22"/>
                <w:sz w:val="22"/>
                <w:szCs w:val="22"/>
              </w:rPr>
              <w:t xml:space="preserve"> </w:t>
            </w:r>
          </w:p>
          <w:p w14:paraId="2DC6D229" w14:textId="22B580E2" w:rsidR="004E42CB" w:rsidRPr="00242749" w:rsidRDefault="00242749" w:rsidP="00242749">
            <w:pPr>
              <w:widowControl w:val="0"/>
              <w:jc w:val="center"/>
              <w:rPr>
                <w:rFonts w:ascii="Times New Roman" w:hAnsi="Times New Roman" w:cs="Times New Roman"/>
                <w:bCs/>
                <w:iCs/>
                <w:kern w:val="22"/>
                <w:sz w:val="24"/>
                <w:szCs w:val="24"/>
                <w:lang w:eastAsia="zh-CN"/>
              </w:rPr>
            </w:pPr>
            <w:r w:rsidRPr="00242749">
              <w:rPr>
                <w:rFonts w:ascii="Times New Roman" w:hAnsi="Times New Roman" w:cs="Times New Roman"/>
                <w:sz w:val="24"/>
                <w:szCs w:val="24"/>
              </w:rPr>
              <w:t>Минтруда и соцзащиты Республики Марий Эл</w:t>
            </w:r>
            <w:r w:rsidR="004E42CB" w:rsidRPr="00242749">
              <w:rPr>
                <w:rFonts w:ascii="Times New Roman" w:hAnsi="Times New Roman" w:cs="Times New Roman"/>
                <w:bCs/>
                <w:iCs/>
                <w:kern w:val="22"/>
                <w:sz w:val="24"/>
                <w:szCs w:val="24"/>
                <w:lang w:eastAsia="zh-CN"/>
              </w:rPr>
              <w:t>,</w:t>
            </w:r>
          </w:p>
          <w:p w14:paraId="3F7939F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bCs/>
                <w:iCs/>
                <w:kern w:val="22"/>
                <w:sz w:val="22"/>
                <w:szCs w:val="22"/>
                <w:lang w:eastAsia="zh-CN"/>
              </w:rPr>
              <w:t>г</w:t>
            </w:r>
            <w:r w:rsidRPr="00465255">
              <w:rPr>
                <w:rFonts w:ascii="Times New Roman" w:hAnsi="Times New Roman" w:cs="Times New Roman"/>
                <w:kern w:val="22"/>
                <w:sz w:val="22"/>
                <w:szCs w:val="22"/>
              </w:rPr>
              <w:t>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28B1DF7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4AD5F806" w14:textId="02AC07B5"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0D98CF55" w14:textId="6C71558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bCs/>
                <w:iCs/>
                <w:kern w:val="22"/>
                <w:sz w:val="22"/>
                <w:szCs w:val="22"/>
                <w:lang w:eastAsia="zh-CN"/>
              </w:rPr>
              <w:t xml:space="preserve">информирование населения о факторах риска </w:t>
            </w:r>
            <w:r w:rsidRPr="00465255">
              <w:rPr>
                <w:rFonts w:ascii="Times New Roman" w:hAnsi="Times New Roman" w:cs="Times New Roman"/>
                <w:kern w:val="22"/>
                <w:sz w:val="22"/>
                <w:szCs w:val="22"/>
              </w:rPr>
              <w:t>ССЗ</w:t>
            </w:r>
            <w:r w:rsidRPr="00465255">
              <w:rPr>
                <w:rFonts w:ascii="Times New Roman" w:hAnsi="Times New Roman" w:cs="Times New Roman"/>
                <w:bCs/>
                <w:iCs/>
                <w:kern w:val="22"/>
                <w:sz w:val="22"/>
                <w:szCs w:val="22"/>
                <w:lang w:eastAsia="zh-CN"/>
              </w:rPr>
              <w:t xml:space="preserve"> </w:t>
            </w:r>
            <w:r w:rsidR="0039523D">
              <w:rPr>
                <w:rFonts w:ascii="Times New Roman" w:hAnsi="Times New Roman" w:cs="Times New Roman"/>
                <w:bCs/>
                <w:iCs/>
                <w:kern w:val="22"/>
                <w:sz w:val="22"/>
                <w:szCs w:val="22"/>
                <w:lang w:eastAsia="zh-CN"/>
              </w:rPr>
              <w:br/>
            </w:r>
            <w:r w:rsidRPr="00465255">
              <w:rPr>
                <w:rFonts w:ascii="Times New Roman" w:hAnsi="Times New Roman" w:cs="Times New Roman"/>
                <w:bCs/>
                <w:iCs/>
                <w:kern w:val="22"/>
                <w:sz w:val="22"/>
                <w:szCs w:val="22"/>
                <w:lang w:eastAsia="zh-CN"/>
              </w:rPr>
              <w:t xml:space="preserve">и </w:t>
            </w:r>
            <w:r w:rsidRPr="00465255">
              <w:rPr>
                <w:rFonts w:ascii="Times New Roman" w:hAnsi="Times New Roman" w:cs="Times New Roman"/>
                <w:kern w:val="22"/>
                <w:sz w:val="22"/>
                <w:szCs w:val="22"/>
              </w:rPr>
              <w:t xml:space="preserve">пропаганде ЗОЖ среди лиц, проживающих </w:t>
            </w:r>
            <w:r w:rsidRPr="00465255">
              <w:rPr>
                <w:rFonts w:ascii="Times New Roman" w:hAnsi="Times New Roman" w:cs="Times New Roman"/>
                <w:kern w:val="22"/>
                <w:sz w:val="22"/>
                <w:szCs w:val="22"/>
              </w:rPr>
              <w:br/>
              <w:t xml:space="preserve">в </w:t>
            </w:r>
            <w:r w:rsidR="0039523D">
              <w:rPr>
                <w:rFonts w:ascii="Times New Roman" w:hAnsi="Times New Roman" w:cs="Times New Roman"/>
                <w:kern w:val="22"/>
                <w:sz w:val="22"/>
                <w:szCs w:val="22"/>
              </w:rPr>
              <w:t>организациях</w:t>
            </w:r>
            <w:r w:rsidRPr="00465255">
              <w:rPr>
                <w:rFonts w:ascii="Times New Roman" w:hAnsi="Times New Roman" w:cs="Times New Roman"/>
                <w:kern w:val="22"/>
                <w:sz w:val="22"/>
                <w:szCs w:val="22"/>
              </w:rPr>
              <w:t xml:space="preserve">, подведомственных </w:t>
            </w:r>
            <w:r w:rsidR="0039523D" w:rsidRPr="00465255">
              <w:rPr>
                <w:rFonts w:ascii="Times New Roman" w:hAnsi="Times New Roman" w:cs="Times New Roman"/>
                <w:bCs/>
                <w:iCs/>
                <w:kern w:val="22"/>
                <w:sz w:val="22"/>
                <w:szCs w:val="22"/>
                <w:lang w:eastAsia="zh-CN"/>
              </w:rPr>
              <w:t>Министерств</w:t>
            </w:r>
            <w:r w:rsidR="0039523D">
              <w:rPr>
                <w:rFonts w:ascii="Times New Roman" w:hAnsi="Times New Roman" w:cs="Times New Roman"/>
                <w:bCs/>
                <w:iCs/>
                <w:kern w:val="22"/>
                <w:sz w:val="22"/>
                <w:szCs w:val="22"/>
                <w:lang w:eastAsia="zh-CN"/>
              </w:rPr>
              <w:t>у</w:t>
            </w:r>
            <w:r w:rsidR="0039523D" w:rsidRPr="00465255">
              <w:rPr>
                <w:rFonts w:ascii="Times New Roman" w:hAnsi="Times New Roman" w:cs="Times New Roman"/>
                <w:bCs/>
                <w:iCs/>
                <w:kern w:val="22"/>
                <w:sz w:val="22"/>
                <w:szCs w:val="22"/>
                <w:lang w:eastAsia="zh-CN"/>
              </w:rPr>
              <w:t xml:space="preserve"> </w:t>
            </w:r>
            <w:r w:rsidR="0039523D">
              <w:rPr>
                <w:rFonts w:ascii="Times New Roman" w:hAnsi="Times New Roman" w:cs="Times New Roman"/>
                <w:bCs/>
                <w:iCs/>
                <w:kern w:val="22"/>
                <w:sz w:val="22"/>
                <w:szCs w:val="22"/>
                <w:lang w:eastAsia="zh-CN"/>
              </w:rPr>
              <w:t xml:space="preserve">труда </w:t>
            </w:r>
            <w:r w:rsidR="0039523D">
              <w:rPr>
                <w:rFonts w:ascii="Times New Roman" w:hAnsi="Times New Roman" w:cs="Times New Roman"/>
                <w:bCs/>
                <w:iCs/>
                <w:kern w:val="22"/>
                <w:sz w:val="22"/>
                <w:szCs w:val="22"/>
                <w:lang w:eastAsia="zh-CN"/>
              </w:rPr>
              <w:br/>
              <w:t xml:space="preserve">и </w:t>
            </w:r>
            <w:r w:rsidR="0039523D" w:rsidRPr="00465255">
              <w:rPr>
                <w:rFonts w:ascii="Times New Roman" w:hAnsi="Times New Roman" w:cs="Times New Roman"/>
                <w:bCs/>
                <w:iCs/>
                <w:kern w:val="22"/>
                <w:sz w:val="22"/>
                <w:szCs w:val="22"/>
                <w:lang w:eastAsia="zh-CN"/>
              </w:rPr>
              <w:t>социально</w:t>
            </w:r>
            <w:r w:rsidR="0039523D">
              <w:rPr>
                <w:rFonts w:ascii="Times New Roman" w:hAnsi="Times New Roman" w:cs="Times New Roman"/>
                <w:bCs/>
                <w:iCs/>
                <w:kern w:val="22"/>
                <w:sz w:val="22"/>
                <w:szCs w:val="22"/>
                <w:lang w:eastAsia="zh-CN"/>
              </w:rPr>
              <w:t>й</w:t>
            </w:r>
            <w:r w:rsidR="0039523D" w:rsidRPr="00465255">
              <w:rPr>
                <w:rFonts w:ascii="Times New Roman" w:hAnsi="Times New Roman" w:cs="Times New Roman"/>
                <w:bCs/>
                <w:iCs/>
                <w:kern w:val="22"/>
                <w:sz w:val="22"/>
                <w:szCs w:val="22"/>
                <w:lang w:eastAsia="zh-CN"/>
              </w:rPr>
              <w:t xml:space="preserve"> </w:t>
            </w:r>
            <w:r w:rsidR="0039523D">
              <w:rPr>
                <w:rFonts w:ascii="Times New Roman" w:hAnsi="Times New Roman" w:cs="Times New Roman"/>
                <w:bCs/>
                <w:iCs/>
                <w:kern w:val="22"/>
                <w:sz w:val="22"/>
                <w:szCs w:val="22"/>
                <w:lang w:eastAsia="zh-CN"/>
              </w:rPr>
              <w:t>защиты</w:t>
            </w:r>
            <w:r w:rsidR="0039523D" w:rsidRPr="00465255">
              <w:rPr>
                <w:rFonts w:ascii="Times New Roman" w:hAnsi="Times New Roman" w:cs="Times New Roman"/>
                <w:bCs/>
                <w:iCs/>
                <w:kern w:val="22"/>
                <w:sz w:val="22"/>
                <w:szCs w:val="22"/>
                <w:lang w:eastAsia="zh-CN"/>
              </w:rPr>
              <w:t xml:space="preserve"> Республики Марий Эл</w:t>
            </w:r>
          </w:p>
        </w:tc>
        <w:tc>
          <w:tcPr>
            <w:tcW w:w="1843" w:type="dxa"/>
            <w:tcBorders>
              <w:top w:val="nil"/>
              <w:left w:val="nil"/>
              <w:bottom w:val="nil"/>
              <w:right w:val="nil"/>
            </w:tcBorders>
          </w:tcPr>
          <w:p w14:paraId="3A56987E"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2724DE7C"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3F39B6C3"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34516FA" w14:textId="7E18B561" w:rsidR="004E42CB" w:rsidRPr="00465255" w:rsidRDefault="00F21AB1"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6</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7C8F4C7C"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Информирование</w:t>
            </w:r>
            <w:r w:rsidRPr="00465255">
              <w:rPr>
                <w:rFonts w:ascii="Times New Roman" w:hAnsi="Times New Roman" w:cs="Times New Roman"/>
                <w:kern w:val="22"/>
                <w:sz w:val="22"/>
                <w:szCs w:val="22"/>
              </w:rPr>
              <w:br/>
              <w:t>и пропаганда прохождения диспансеризации среди населения</w:t>
            </w:r>
            <w:r w:rsidRPr="00465255">
              <w:rPr>
                <w:rFonts w:ascii="Times New Roman" w:hAnsi="Times New Roman" w:cs="Times New Roman"/>
                <w:kern w:val="22"/>
                <w:sz w:val="22"/>
                <w:szCs w:val="22"/>
              </w:rPr>
              <w:br/>
              <w:t>с использованием средств массовой информации</w:t>
            </w:r>
            <w:r w:rsidRPr="00465255">
              <w:rPr>
                <w:rFonts w:ascii="Times New Roman" w:hAnsi="Times New Roman" w:cs="Times New Roman"/>
                <w:kern w:val="22"/>
                <w:sz w:val="22"/>
                <w:szCs w:val="22"/>
              </w:rPr>
              <w:br/>
              <w:t>и сети «Интернет»</w:t>
            </w:r>
          </w:p>
        </w:tc>
        <w:tc>
          <w:tcPr>
            <w:tcW w:w="1276" w:type="dxa"/>
            <w:tcBorders>
              <w:top w:val="nil"/>
              <w:left w:val="nil"/>
              <w:bottom w:val="nil"/>
              <w:right w:val="nil"/>
            </w:tcBorders>
          </w:tcPr>
          <w:p w14:paraId="20761ED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июля </w:t>
            </w:r>
            <w:r w:rsidRPr="00465255">
              <w:rPr>
                <w:rFonts w:ascii="Times New Roman" w:hAnsi="Times New Roman" w:cs="Times New Roman"/>
                <w:kern w:val="22"/>
                <w:sz w:val="22"/>
                <w:szCs w:val="22"/>
              </w:rPr>
              <w:br/>
              <w:t>2019 г.</w:t>
            </w:r>
          </w:p>
        </w:tc>
        <w:tc>
          <w:tcPr>
            <w:tcW w:w="1276" w:type="dxa"/>
            <w:tcBorders>
              <w:top w:val="nil"/>
              <w:left w:val="nil"/>
              <w:bottom w:val="nil"/>
              <w:right w:val="nil"/>
            </w:tcBorders>
          </w:tcPr>
          <w:p w14:paraId="6E8915C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1C1696E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w:t>
            </w:r>
          </w:p>
          <w:p w14:paraId="29A789D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r w:rsidRPr="00465255">
              <w:rPr>
                <w:rFonts w:ascii="Times New Roman" w:hAnsi="Times New Roman" w:cs="Times New Roman"/>
                <w:kern w:val="22"/>
                <w:sz w:val="22"/>
                <w:szCs w:val="22"/>
              </w:rPr>
              <w:br/>
              <w:t>Марий Эл,</w:t>
            </w:r>
          </w:p>
          <w:p w14:paraId="1B609F6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64CF19A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78177467" w14:textId="54DE3690"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36D98CBA" w14:textId="10E81BAF"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проведение массовых мероприятий</w:t>
            </w:r>
            <w:r w:rsidRPr="00465255">
              <w:rPr>
                <w:rFonts w:ascii="Times New Roman" w:hAnsi="Times New Roman" w:cs="Times New Roman"/>
                <w:kern w:val="22"/>
                <w:sz w:val="22"/>
                <w:szCs w:val="22"/>
              </w:rPr>
              <w:br/>
              <w:t xml:space="preserve">по профилактике развития ОНМК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ОКС, размещение актуальной информации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в средствах массовой информации, сети «Интернет», организация</w:t>
            </w:r>
            <w:r w:rsidRPr="00465255">
              <w:rPr>
                <w:rFonts w:ascii="Times New Roman" w:hAnsi="Times New Roman" w:cs="Times New Roman"/>
                <w:kern w:val="22"/>
                <w:sz w:val="22"/>
                <w:szCs w:val="22"/>
              </w:rPr>
              <w:br/>
              <w:t>и проведение школ пациентов с инсультом, инфарктом, гипертонической болезнью, ишемической болезнью сердца, сахарным диабетом</w:t>
            </w:r>
          </w:p>
          <w:p w14:paraId="52F89868" w14:textId="77777777" w:rsidR="004E42CB" w:rsidRPr="0070548E" w:rsidRDefault="004E42CB" w:rsidP="00C937B0">
            <w:pPr>
              <w:widowControl w:val="0"/>
              <w:jc w:val="both"/>
              <w:rPr>
                <w:rFonts w:ascii="Times New Roman" w:hAnsi="Times New Roman" w:cs="Times New Roman"/>
                <w:kern w:val="22"/>
                <w:sz w:val="24"/>
                <w:szCs w:val="24"/>
              </w:rPr>
            </w:pPr>
          </w:p>
        </w:tc>
        <w:tc>
          <w:tcPr>
            <w:tcW w:w="1843" w:type="dxa"/>
            <w:tcBorders>
              <w:top w:val="nil"/>
              <w:left w:val="nil"/>
              <w:bottom w:val="nil"/>
              <w:right w:val="nil"/>
            </w:tcBorders>
          </w:tcPr>
          <w:p w14:paraId="25FBA9A5"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еженедельно, ежемесячно, ежеквартально,</w:t>
            </w:r>
          </w:p>
          <w:p w14:paraId="42A7ECF1"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14198C3B"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4252F2F" w14:textId="561F4FEA" w:rsidR="004E42CB" w:rsidRPr="00465255" w:rsidRDefault="00F21AB1"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7</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418FD778"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Повышение квалификации медицинских специалистов в области первичной профилактики ССЗ</w:t>
            </w:r>
          </w:p>
        </w:tc>
        <w:tc>
          <w:tcPr>
            <w:tcW w:w="1276" w:type="dxa"/>
            <w:tcBorders>
              <w:top w:val="nil"/>
              <w:left w:val="nil"/>
              <w:bottom w:val="nil"/>
              <w:right w:val="nil"/>
            </w:tcBorders>
          </w:tcPr>
          <w:p w14:paraId="4649F5A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июля </w:t>
            </w:r>
            <w:r w:rsidRPr="00465255">
              <w:rPr>
                <w:rFonts w:ascii="Times New Roman" w:hAnsi="Times New Roman" w:cs="Times New Roman"/>
                <w:kern w:val="22"/>
                <w:sz w:val="22"/>
                <w:szCs w:val="22"/>
              </w:rPr>
              <w:br/>
              <w:t>2019 г.</w:t>
            </w:r>
          </w:p>
        </w:tc>
        <w:tc>
          <w:tcPr>
            <w:tcW w:w="1276" w:type="dxa"/>
            <w:tcBorders>
              <w:top w:val="nil"/>
              <w:left w:val="nil"/>
              <w:bottom w:val="nil"/>
              <w:right w:val="nil"/>
            </w:tcBorders>
          </w:tcPr>
          <w:p w14:paraId="1E62DAF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51763B5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руководитель </w:t>
            </w:r>
          </w:p>
          <w:p w14:paraId="3FD093F6" w14:textId="337ABADA"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государственного бюджетного </w:t>
            </w:r>
            <w:proofErr w:type="spellStart"/>
            <w:r w:rsidRPr="00465255">
              <w:rPr>
                <w:rFonts w:ascii="Times New Roman" w:hAnsi="Times New Roman" w:cs="Times New Roman"/>
                <w:kern w:val="22"/>
                <w:sz w:val="22"/>
                <w:szCs w:val="22"/>
              </w:rPr>
              <w:t>профессиональ</w:t>
            </w:r>
            <w:r w:rsidR="0039523D">
              <w:rPr>
                <w:rFonts w:ascii="Times New Roman" w:hAnsi="Times New Roman" w:cs="Times New Roman"/>
                <w:kern w:val="22"/>
                <w:sz w:val="22"/>
                <w:szCs w:val="22"/>
              </w:rPr>
              <w:t>-</w:t>
            </w:r>
            <w:r w:rsidRPr="00465255">
              <w:rPr>
                <w:rFonts w:ascii="Times New Roman" w:hAnsi="Times New Roman" w:cs="Times New Roman"/>
                <w:kern w:val="22"/>
                <w:sz w:val="22"/>
                <w:szCs w:val="22"/>
              </w:rPr>
              <w:t>ного</w:t>
            </w:r>
            <w:proofErr w:type="spellEnd"/>
            <w:r w:rsidRPr="00465255">
              <w:rPr>
                <w:rFonts w:ascii="Times New Roman" w:hAnsi="Times New Roman" w:cs="Times New Roman"/>
                <w:kern w:val="22"/>
                <w:sz w:val="22"/>
                <w:szCs w:val="22"/>
              </w:rPr>
              <w:t xml:space="preserve"> образовательного учреждения «Йошкар-Олинский медицинский колледж», </w:t>
            </w:r>
          </w:p>
          <w:p w14:paraId="3FC9262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федерального </w:t>
            </w:r>
            <w:r w:rsidRPr="00465255">
              <w:rPr>
                <w:rFonts w:ascii="Times New Roman" w:hAnsi="Times New Roman" w:cs="Times New Roman"/>
                <w:kern w:val="22"/>
                <w:sz w:val="22"/>
                <w:szCs w:val="22"/>
              </w:rPr>
              <w:lastRenderedPageBreak/>
              <w:t>государственного бюджетного образовательного учреждения высшего образования «Марийский государственный университет»</w:t>
            </w:r>
          </w:p>
          <w:p w14:paraId="22C95B38" w14:textId="77777777" w:rsidR="004E42CB" w:rsidRPr="00C7206A" w:rsidRDefault="004E42CB" w:rsidP="00C937B0">
            <w:pPr>
              <w:widowControl w:val="0"/>
              <w:jc w:val="center"/>
              <w:rPr>
                <w:rFonts w:ascii="Times New Roman" w:hAnsi="Times New Roman" w:cs="Times New Roman"/>
                <w:kern w:val="22"/>
                <w:sz w:val="28"/>
                <w:szCs w:val="28"/>
              </w:rPr>
            </w:pPr>
          </w:p>
        </w:tc>
        <w:tc>
          <w:tcPr>
            <w:tcW w:w="2835" w:type="dxa"/>
            <w:tcBorders>
              <w:top w:val="nil"/>
              <w:left w:val="nil"/>
              <w:bottom w:val="nil"/>
              <w:right w:val="nil"/>
            </w:tcBorders>
          </w:tcPr>
          <w:p w14:paraId="21BD3DE6" w14:textId="08542DD5"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 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73FC7020"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внедрение обучения</w:t>
            </w:r>
            <w:r w:rsidRPr="00465255">
              <w:rPr>
                <w:rFonts w:ascii="Times New Roman" w:hAnsi="Times New Roman" w:cs="Times New Roman"/>
                <w:kern w:val="22"/>
                <w:sz w:val="22"/>
                <w:szCs w:val="22"/>
              </w:rPr>
              <w:br/>
              <w:t>по основам первичной профилактики ССЗ</w:t>
            </w:r>
            <w:r w:rsidRPr="00465255">
              <w:rPr>
                <w:rFonts w:ascii="Times New Roman" w:hAnsi="Times New Roman" w:cs="Times New Roman"/>
                <w:kern w:val="22"/>
                <w:sz w:val="22"/>
                <w:szCs w:val="22"/>
              </w:rPr>
              <w:br/>
              <w:t>в программу обучения студентов, продолжение совершенствования учебных программ</w:t>
            </w:r>
            <w:r w:rsidRPr="00465255">
              <w:rPr>
                <w:rFonts w:ascii="Times New Roman" w:hAnsi="Times New Roman" w:cs="Times New Roman"/>
                <w:kern w:val="22"/>
                <w:sz w:val="22"/>
                <w:szCs w:val="22"/>
              </w:rPr>
              <w:br/>
              <w:t>в этом направлении</w:t>
            </w:r>
          </w:p>
        </w:tc>
        <w:tc>
          <w:tcPr>
            <w:tcW w:w="1843" w:type="dxa"/>
            <w:tcBorders>
              <w:top w:val="nil"/>
              <w:left w:val="nil"/>
              <w:bottom w:val="nil"/>
              <w:right w:val="nil"/>
            </w:tcBorders>
          </w:tcPr>
          <w:p w14:paraId="36667815"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4E42CB" w:rsidRPr="00465255" w14:paraId="33D7C1EA"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3257BAA" w14:textId="48051F4D" w:rsidR="004E42CB" w:rsidRPr="00465255" w:rsidRDefault="00F21AB1"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8</w:t>
            </w:r>
            <w:r w:rsidR="004E42CB"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4006067E"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Усовершенствование программ обучения</w:t>
            </w:r>
            <w:r w:rsidRPr="00465255">
              <w:rPr>
                <w:rFonts w:ascii="Times New Roman" w:hAnsi="Times New Roman" w:cs="Times New Roman"/>
                <w:kern w:val="22"/>
                <w:sz w:val="22"/>
                <w:szCs w:val="22"/>
              </w:rPr>
              <w:br/>
              <w:t>в школах здоровья</w:t>
            </w:r>
            <w:r w:rsidRPr="00465255">
              <w:rPr>
                <w:rFonts w:ascii="Times New Roman" w:hAnsi="Times New Roman" w:cs="Times New Roman"/>
                <w:kern w:val="22"/>
                <w:sz w:val="22"/>
                <w:szCs w:val="22"/>
              </w:rPr>
              <w:br/>
              <w:t>по профилактике ССЗ для общей лечебной сети</w:t>
            </w:r>
          </w:p>
        </w:tc>
        <w:tc>
          <w:tcPr>
            <w:tcW w:w="1276" w:type="dxa"/>
            <w:tcBorders>
              <w:top w:val="nil"/>
              <w:left w:val="nil"/>
              <w:bottom w:val="nil"/>
              <w:right w:val="nil"/>
            </w:tcBorders>
          </w:tcPr>
          <w:p w14:paraId="4233F28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5DEC0E5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2019 г.</w:t>
            </w:r>
          </w:p>
        </w:tc>
        <w:tc>
          <w:tcPr>
            <w:tcW w:w="1276" w:type="dxa"/>
            <w:tcBorders>
              <w:top w:val="nil"/>
              <w:left w:val="nil"/>
              <w:bottom w:val="nil"/>
              <w:right w:val="nil"/>
            </w:tcBorders>
          </w:tcPr>
          <w:p w14:paraId="43EE1B2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2021 г.</w:t>
            </w:r>
          </w:p>
        </w:tc>
        <w:tc>
          <w:tcPr>
            <w:tcW w:w="1984" w:type="dxa"/>
            <w:tcBorders>
              <w:top w:val="nil"/>
              <w:left w:val="nil"/>
              <w:bottom w:val="nil"/>
              <w:right w:val="nil"/>
            </w:tcBorders>
          </w:tcPr>
          <w:p w14:paraId="2093BBC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Центр общественного здоровья</w:t>
            </w:r>
          </w:p>
          <w:p w14:paraId="5E984FC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МИАЦ</w:t>
            </w:r>
          </w:p>
        </w:tc>
        <w:tc>
          <w:tcPr>
            <w:tcW w:w="2835" w:type="dxa"/>
            <w:tcBorders>
              <w:top w:val="nil"/>
              <w:left w:val="nil"/>
              <w:bottom w:val="nil"/>
              <w:right w:val="nil"/>
            </w:tcBorders>
          </w:tcPr>
          <w:p w14:paraId="1439A139" w14:textId="5F439A68"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p w14:paraId="01EABAF6" w14:textId="77777777" w:rsidR="004E42CB" w:rsidRPr="0070548E" w:rsidRDefault="004E42CB" w:rsidP="00C937B0">
            <w:pPr>
              <w:widowControl w:val="0"/>
              <w:jc w:val="both"/>
              <w:rPr>
                <w:rFonts w:ascii="Times New Roman" w:hAnsi="Times New Roman" w:cs="Times New Roman"/>
                <w:kern w:val="22"/>
                <w:sz w:val="24"/>
                <w:szCs w:val="24"/>
              </w:rPr>
            </w:pPr>
          </w:p>
        </w:tc>
        <w:tc>
          <w:tcPr>
            <w:tcW w:w="2410" w:type="dxa"/>
            <w:tcBorders>
              <w:top w:val="nil"/>
              <w:left w:val="nil"/>
              <w:bottom w:val="nil"/>
              <w:right w:val="nil"/>
            </w:tcBorders>
          </w:tcPr>
          <w:p w14:paraId="25132C23"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совершенствование программ, применяемых в школах здоровья</w:t>
            </w:r>
            <w:r w:rsidRPr="00465255">
              <w:rPr>
                <w:rFonts w:ascii="Times New Roman" w:hAnsi="Times New Roman" w:cs="Times New Roman"/>
                <w:kern w:val="22"/>
                <w:sz w:val="22"/>
                <w:szCs w:val="22"/>
              </w:rPr>
              <w:br/>
              <w:t>в общей лечебной сети</w:t>
            </w:r>
          </w:p>
        </w:tc>
        <w:tc>
          <w:tcPr>
            <w:tcW w:w="1843" w:type="dxa"/>
            <w:tcBorders>
              <w:top w:val="nil"/>
              <w:left w:val="nil"/>
              <w:bottom w:val="nil"/>
              <w:right w:val="nil"/>
            </w:tcBorders>
          </w:tcPr>
          <w:p w14:paraId="6B90FA1B" w14:textId="3F876A89"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r w:rsidR="0039523D">
              <w:rPr>
                <w:rFonts w:ascii="Times New Roman" w:hAnsi="Times New Roman" w:cs="Times New Roman"/>
                <w:kern w:val="22"/>
                <w:sz w:val="22"/>
                <w:szCs w:val="22"/>
              </w:rPr>
              <w:t>е</w:t>
            </w:r>
          </w:p>
        </w:tc>
      </w:tr>
      <w:tr w:rsidR="004E42CB" w:rsidRPr="00465255" w14:paraId="44B0D114"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06DFD9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9.</w:t>
            </w:r>
          </w:p>
        </w:tc>
        <w:tc>
          <w:tcPr>
            <w:tcW w:w="2440" w:type="dxa"/>
            <w:tcBorders>
              <w:top w:val="nil"/>
              <w:left w:val="nil"/>
              <w:bottom w:val="nil"/>
              <w:right w:val="nil"/>
            </w:tcBorders>
          </w:tcPr>
          <w:p w14:paraId="196F4910" w14:textId="62BD8CFF" w:rsidR="00F21AB1" w:rsidRPr="00465255" w:rsidRDefault="004E42CB" w:rsidP="00F21AB1">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Разработка и </w:t>
            </w:r>
            <w:r w:rsidR="00F21AB1" w:rsidRPr="00465255">
              <w:rPr>
                <w:rFonts w:ascii="Times New Roman" w:hAnsi="Times New Roman" w:cs="Times New Roman"/>
                <w:kern w:val="22"/>
                <w:sz w:val="22"/>
                <w:szCs w:val="22"/>
              </w:rPr>
              <w:t xml:space="preserve">внедрение индикаторных показателей по профилактике ССЗ </w:t>
            </w:r>
            <w:r w:rsidR="00F21AB1" w:rsidRPr="00465255">
              <w:rPr>
                <w:rFonts w:ascii="Times New Roman" w:hAnsi="Times New Roman" w:cs="Times New Roman"/>
                <w:kern w:val="22"/>
                <w:sz w:val="22"/>
                <w:szCs w:val="22"/>
              </w:rPr>
              <w:br/>
              <w:t xml:space="preserve">в </w:t>
            </w:r>
            <w:r w:rsidRPr="00465255">
              <w:rPr>
                <w:rFonts w:ascii="Times New Roman" w:hAnsi="Times New Roman" w:cs="Times New Roman"/>
                <w:kern w:val="22"/>
                <w:sz w:val="22"/>
                <w:szCs w:val="22"/>
              </w:rPr>
              <w:t>показател</w:t>
            </w:r>
            <w:r w:rsidR="00F21AB1" w:rsidRPr="00465255">
              <w:rPr>
                <w:rFonts w:ascii="Times New Roman" w:hAnsi="Times New Roman" w:cs="Times New Roman"/>
                <w:kern w:val="22"/>
                <w:sz w:val="22"/>
                <w:szCs w:val="22"/>
              </w:rPr>
              <w:t>и</w:t>
            </w:r>
            <w:r w:rsidRPr="00465255">
              <w:rPr>
                <w:rFonts w:ascii="Times New Roman" w:hAnsi="Times New Roman" w:cs="Times New Roman"/>
                <w:kern w:val="22"/>
                <w:sz w:val="22"/>
                <w:szCs w:val="22"/>
              </w:rPr>
              <w:t xml:space="preserve"> результативности работы </w:t>
            </w:r>
          </w:p>
          <w:p w14:paraId="5D52A58E" w14:textId="367ED38F" w:rsidR="00F21AB1" w:rsidRPr="00465255" w:rsidRDefault="00F21AB1"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главных врачей медицинских организаций</w:t>
            </w:r>
          </w:p>
          <w:p w14:paraId="36A692AD" w14:textId="77777777" w:rsidR="0039523D" w:rsidRPr="0070548E" w:rsidRDefault="0039523D" w:rsidP="00C937B0">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2F55C440" w14:textId="54AAF08A"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w:t>
            </w:r>
            <w:r w:rsidR="00F21AB1" w:rsidRPr="00465255">
              <w:rPr>
                <w:rFonts w:ascii="Times New Roman" w:hAnsi="Times New Roman" w:cs="Times New Roman"/>
                <w:kern w:val="22"/>
                <w:sz w:val="22"/>
                <w:szCs w:val="22"/>
              </w:rPr>
              <w:t>февраля</w:t>
            </w:r>
          </w:p>
          <w:p w14:paraId="08569715" w14:textId="5E4AAB9E" w:rsidR="004E42CB" w:rsidRPr="00465255" w:rsidRDefault="004E42CB" w:rsidP="00F21AB1">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w:t>
            </w:r>
            <w:r w:rsidR="00F21AB1" w:rsidRPr="00465255">
              <w:rPr>
                <w:rFonts w:ascii="Times New Roman" w:hAnsi="Times New Roman" w:cs="Times New Roman"/>
                <w:kern w:val="22"/>
                <w:sz w:val="22"/>
                <w:szCs w:val="22"/>
              </w:rPr>
              <w:t>23</w:t>
            </w:r>
            <w:r w:rsidRPr="00465255">
              <w:rPr>
                <w:rFonts w:ascii="Times New Roman" w:hAnsi="Times New Roman" w:cs="Times New Roman"/>
                <w:kern w:val="22"/>
                <w:sz w:val="22"/>
                <w:szCs w:val="22"/>
              </w:rPr>
              <w:t xml:space="preserve"> г.</w:t>
            </w:r>
          </w:p>
        </w:tc>
        <w:tc>
          <w:tcPr>
            <w:tcW w:w="1276" w:type="dxa"/>
            <w:tcBorders>
              <w:top w:val="nil"/>
              <w:left w:val="nil"/>
              <w:bottom w:val="nil"/>
              <w:right w:val="nil"/>
            </w:tcBorders>
          </w:tcPr>
          <w:p w14:paraId="7CEEAD35" w14:textId="215B42CD" w:rsidR="004E42CB" w:rsidRPr="00465255" w:rsidRDefault="004E42CB" w:rsidP="00F21AB1">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w:t>
            </w:r>
            <w:r w:rsidR="00F21AB1" w:rsidRPr="00465255">
              <w:rPr>
                <w:rFonts w:ascii="Times New Roman" w:hAnsi="Times New Roman" w:cs="Times New Roman"/>
                <w:kern w:val="22"/>
                <w:sz w:val="22"/>
                <w:szCs w:val="22"/>
              </w:rPr>
              <w:t>3</w:t>
            </w:r>
            <w:r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6B77CD6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r w:rsidRPr="00465255">
              <w:rPr>
                <w:rFonts w:ascii="Times New Roman" w:hAnsi="Times New Roman" w:cs="Times New Roman"/>
                <w:kern w:val="22"/>
                <w:sz w:val="22"/>
                <w:szCs w:val="22"/>
              </w:rPr>
              <w:br/>
              <w:t>Марий Эл,</w:t>
            </w:r>
          </w:p>
          <w:p w14:paraId="6E0ED74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tc>
        <w:tc>
          <w:tcPr>
            <w:tcW w:w="2835" w:type="dxa"/>
            <w:tcBorders>
              <w:top w:val="nil"/>
              <w:left w:val="nil"/>
              <w:bottom w:val="nil"/>
              <w:right w:val="nil"/>
            </w:tcBorders>
          </w:tcPr>
          <w:p w14:paraId="4A65C54A" w14:textId="09FCFA37" w:rsidR="004E42CB" w:rsidRPr="00465255" w:rsidRDefault="004E42CB"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и ОНМК </w:t>
            </w:r>
            <w:r w:rsidR="00D51430"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3460BEBB" w14:textId="256F1C44" w:rsidR="00F21AB1" w:rsidRPr="00465255" w:rsidRDefault="004E42CB" w:rsidP="00F21AB1">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разработка </w:t>
            </w:r>
            <w:r w:rsidR="00F21AB1" w:rsidRPr="00465255">
              <w:rPr>
                <w:rFonts w:ascii="Times New Roman" w:hAnsi="Times New Roman" w:cs="Times New Roman"/>
                <w:kern w:val="22"/>
                <w:sz w:val="22"/>
                <w:szCs w:val="22"/>
              </w:rPr>
              <w:t xml:space="preserve">индикаторных показателей </w:t>
            </w:r>
            <w:r w:rsidR="00F21AB1" w:rsidRPr="00465255">
              <w:rPr>
                <w:rFonts w:ascii="Times New Roman" w:hAnsi="Times New Roman" w:cs="Times New Roman"/>
                <w:kern w:val="22"/>
                <w:sz w:val="22"/>
                <w:szCs w:val="22"/>
              </w:rPr>
              <w:br/>
              <w:t xml:space="preserve">по профилактике ССЗ </w:t>
            </w:r>
            <w:r w:rsidR="00F21AB1" w:rsidRPr="00465255">
              <w:rPr>
                <w:rFonts w:ascii="Times New Roman" w:hAnsi="Times New Roman" w:cs="Times New Roman"/>
                <w:kern w:val="22"/>
                <w:sz w:val="22"/>
                <w:szCs w:val="22"/>
              </w:rPr>
              <w:br/>
              <w:t xml:space="preserve">в показатели результативности работы </w:t>
            </w:r>
          </w:p>
          <w:p w14:paraId="7E81D56F" w14:textId="77777777" w:rsidR="00F21AB1" w:rsidRPr="00465255" w:rsidRDefault="00F21AB1" w:rsidP="00F21AB1">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главных врачей медицинских организаций</w:t>
            </w:r>
          </w:p>
          <w:p w14:paraId="1B3DABA1" w14:textId="77777777" w:rsidR="00546A7F" w:rsidRDefault="00546A7F" w:rsidP="00C937B0">
            <w:pPr>
              <w:widowControl w:val="0"/>
              <w:jc w:val="both"/>
              <w:rPr>
                <w:rFonts w:ascii="Times New Roman" w:hAnsi="Times New Roman" w:cs="Times New Roman"/>
                <w:kern w:val="22"/>
                <w:sz w:val="22"/>
                <w:szCs w:val="22"/>
              </w:rPr>
            </w:pPr>
          </w:p>
          <w:p w14:paraId="722F35A1" w14:textId="77777777" w:rsidR="00C7206A" w:rsidRDefault="00C7206A" w:rsidP="00C937B0">
            <w:pPr>
              <w:widowControl w:val="0"/>
              <w:jc w:val="both"/>
              <w:rPr>
                <w:rFonts w:ascii="Times New Roman" w:hAnsi="Times New Roman" w:cs="Times New Roman"/>
                <w:kern w:val="22"/>
                <w:sz w:val="22"/>
                <w:szCs w:val="22"/>
              </w:rPr>
            </w:pPr>
          </w:p>
          <w:p w14:paraId="028223EC" w14:textId="77777777" w:rsidR="00C7206A" w:rsidRDefault="00C7206A" w:rsidP="00C937B0">
            <w:pPr>
              <w:widowControl w:val="0"/>
              <w:jc w:val="both"/>
              <w:rPr>
                <w:rFonts w:ascii="Times New Roman" w:hAnsi="Times New Roman" w:cs="Times New Roman"/>
                <w:kern w:val="22"/>
                <w:sz w:val="22"/>
                <w:szCs w:val="22"/>
              </w:rPr>
            </w:pPr>
          </w:p>
          <w:p w14:paraId="46FBB275" w14:textId="77777777" w:rsidR="00C7206A" w:rsidRDefault="00C7206A" w:rsidP="00C937B0">
            <w:pPr>
              <w:widowControl w:val="0"/>
              <w:jc w:val="both"/>
              <w:rPr>
                <w:rFonts w:ascii="Times New Roman" w:hAnsi="Times New Roman" w:cs="Times New Roman"/>
                <w:kern w:val="22"/>
                <w:sz w:val="22"/>
                <w:szCs w:val="22"/>
              </w:rPr>
            </w:pPr>
          </w:p>
          <w:p w14:paraId="081864C7" w14:textId="496B4C73" w:rsidR="00C7206A" w:rsidRPr="00465255" w:rsidRDefault="00C7206A" w:rsidP="00C937B0">
            <w:pPr>
              <w:widowControl w:val="0"/>
              <w:jc w:val="both"/>
              <w:rPr>
                <w:rFonts w:ascii="Times New Roman" w:hAnsi="Times New Roman" w:cs="Times New Roman"/>
                <w:kern w:val="22"/>
                <w:sz w:val="22"/>
                <w:szCs w:val="22"/>
              </w:rPr>
            </w:pPr>
          </w:p>
        </w:tc>
        <w:tc>
          <w:tcPr>
            <w:tcW w:w="1843" w:type="dxa"/>
            <w:tcBorders>
              <w:top w:val="nil"/>
              <w:left w:val="nil"/>
              <w:bottom w:val="nil"/>
              <w:right w:val="nil"/>
            </w:tcBorders>
          </w:tcPr>
          <w:p w14:paraId="2ADEE981" w14:textId="490EF30B"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r w:rsidR="0039523D">
              <w:rPr>
                <w:rFonts w:ascii="Times New Roman" w:hAnsi="Times New Roman" w:cs="Times New Roman"/>
                <w:kern w:val="22"/>
                <w:sz w:val="22"/>
                <w:szCs w:val="22"/>
              </w:rPr>
              <w:t>е</w:t>
            </w:r>
          </w:p>
        </w:tc>
      </w:tr>
      <w:tr w:rsidR="004E42CB" w:rsidRPr="00465255" w14:paraId="4CF3070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4E51D69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Мероприятия по вторичной профилактике сердечно-сосудистых заболеваний</w:t>
            </w:r>
          </w:p>
          <w:p w14:paraId="34A22F08" w14:textId="77777777" w:rsidR="004E42CB" w:rsidRPr="00465255" w:rsidRDefault="004E42CB" w:rsidP="00C937B0">
            <w:pPr>
              <w:widowControl w:val="0"/>
              <w:jc w:val="center"/>
              <w:rPr>
                <w:rFonts w:ascii="Times New Roman" w:hAnsi="Times New Roman" w:cs="Times New Roman"/>
                <w:kern w:val="22"/>
                <w:sz w:val="22"/>
              </w:rPr>
            </w:pPr>
          </w:p>
        </w:tc>
      </w:tr>
      <w:tr w:rsidR="004E42CB" w:rsidRPr="00465255" w14:paraId="0001C557"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2611EB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02E4FCED" w14:textId="77777777" w:rsidR="004E42CB" w:rsidRPr="00465255" w:rsidRDefault="004E42CB" w:rsidP="00C937B0">
            <w:pPr>
              <w:textAlignment w:val="baseline"/>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Проведение </w:t>
            </w:r>
            <w:proofErr w:type="spellStart"/>
            <w:r w:rsidRPr="00465255">
              <w:rPr>
                <w:rFonts w:ascii="Times New Roman" w:hAnsi="Times New Roman" w:cs="Times New Roman"/>
                <w:kern w:val="22"/>
                <w:sz w:val="22"/>
                <w:szCs w:val="22"/>
              </w:rPr>
              <w:t>видеоселекторных</w:t>
            </w:r>
            <w:proofErr w:type="spellEnd"/>
            <w:r w:rsidRPr="00465255">
              <w:rPr>
                <w:rFonts w:ascii="Times New Roman" w:hAnsi="Times New Roman" w:cs="Times New Roman"/>
                <w:kern w:val="22"/>
                <w:sz w:val="22"/>
                <w:szCs w:val="22"/>
              </w:rPr>
              <w:t xml:space="preserve"> совещаний </w:t>
            </w:r>
          </w:p>
          <w:p w14:paraId="25C7AF6B" w14:textId="0203397C"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руководителем РСЦ </w:t>
            </w:r>
            <w:r w:rsidRPr="00465255">
              <w:rPr>
                <w:rFonts w:ascii="Times New Roman" w:hAnsi="Times New Roman" w:cs="Times New Roman"/>
                <w:kern w:val="22"/>
                <w:sz w:val="22"/>
                <w:szCs w:val="22"/>
              </w:rPr>
              <w:br/>
              <w:t xml:space="preserve">с </w:t>
            </w:r>
            <w:r w:rsidR="00647E25" w:rsidRPr="00465255">
              <w:rPr>
                <w:rFonts w:ascii="Times New Roman" w:hAnsi="Times New Roman" w:cs="Times New Roman"/>
                <w:kern w:val="22"/>
                <w:sz w:val="22"/>
                <w:szCs w:val="22"/>
              </w:rPr>
              <w:t xml:space="preserve">медицинскими работниками </w:t>
            </w:r>
            <w:r w:rsidRPr="00465255">
              <w:rPr>
                <w:rFonts w:ascii="Times New Roman" w:hAnsi="Times New Roman" w:cs="Times New Roman"/>
                <w:kern w:val="22"/>
                <w:sz w:val="22"/>
                <w:szCs w:val="22"/>
              </w:rPr>
              <w:t>ПСО</w:t>
            </w:r>
            <w:r w:rsidR="00647E25"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00647E25" w:rsidRPr="00465255">
              <w:rPr>
                <w:rFonts w:ascii="Times New Roman" w:hAnsi="Times New Roman" w:cs="Times New Roman"/>
                <w:kern w:val="22"/>
                <w:sz w:val="22"/>
                <w:szCs w:val="22"/>
              </w:rPr>
              <w:t xml:space="preserve">с целью </w:t>
            </w:r>
            <w:r w:rsidRPr="00465255">
              <w:rPr>
                <w:rFonts w:ascii="Times New Roman" w:hAnsi="Times New Roman" w:cs="Times New Roman"/>
                <w:kern w:val="22"/>
                <w:sz w:val="22"/>
                <w:szCs w:val="22"/>
              </w:rPr>
              <w:t xml:space="preserve"> </w:t>
            </w:r>
            <w:r w:rsidR="00647E25" w:rsidRPr="00465255">
              <w:rPr>
                <w:rFonts w:ascii="Times New Roman" w:hAnsi="Times New Roman" w:cs="Times New Roman"/>
                <w:kern w:val="22"/>
                <w:sz w:val="22"/>
                <w:szCs w:val="22"/>
              </w:rPr>
              <w:t xml:space="preserve">своевременного перевода </w:t>
            </w:r>
            <w:r w:rsidRPr="00465255">
              <w:rPr>
                <w:rFonts w:ascii="Times New Roman" w:hAnsi="Times New Roman" w:cs="Times New Roman"/>
                <w:kern w:val="22"/>
                <w:sz w:val="22"/>
                <w:szCs w:val="22"/>
              </w:rPr>
              <w:t xml:space="preserve"> пациентов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из ПСО в РСЦ</w:t>
            </w:r>
          </w:p>
          <w:p w14:paraId="64C074B4" w14:textId="77777777" w:rsidR="00D51430" w:rsidRPr="0070548E" w:rsidRDefault="00D51430" w:rsidP="00C937B0">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464A174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 2022 г.</w:t>
            </w:r>
          </w:p>
        </w:tc>
        <w:tc>
          <w:tcPr>
            <w:tcW w:w="1276" w:type="dxa"/>
            <w:tcBorders>
              <w:top w:val="nil"/>
              <w:left w:val="nil"/>
              <w:bottom w:val="nil"/>
              <w:right w:val="nil"/>
            </w:tcBorders>
          </w:tcPr>
          <w:p w14:paraId="236CACC2"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1B2C426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руководитель РСЦ,</w:t>
            </w:r>
          </w:p>
          <w:p w14:paraId="0BFC3E8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tc>
        <w:tc>
          <w:tcPr>
            <w:tcW w:w="2835" w:type="dxa"/>
            <w:tcBorders>
              <w:top w:val="nil"/>
              <w:left w:val="nil"/>
              <w:bottom w:val="nil"/>
              <w:right w:val="nil"/>
            </w:tcBorders>
          </w:tcPr>
          <w:p w14:paraId="66F7F4CB"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улучшение качества оказания медицинской помощи пациентам </w:t>
            </w:r>
            <w:r w:rsidRPr="00465255">
              <w:rPr>
                <w:rFonts w:ascii="Times New Roman" w:hAnsi="Times New Roman" w:cs="Times New Roman"/>
                <w:kern w:val="22"/>
                <w:sz w:val="22"/>
                <w:szCs w:val="22"/>
              </w:rPr>
              <w:br/>
              <w:t>с ОКС</w:t>
            </w:r>
          </w:p>
        </w:tc>
        <w:tc>
          <w:tcPr>
            <w:tcW w:w="2410" w:type="dxa"/>
            <w:tcBorders>
              <w:top w:val="nil"/>
              <w:left w:val="nil"/>
              <w:bottom w:val="nil"/>
              <w:right w:val="nil"/>
            </w:tcBorders>
          </w:tcPr>
          <w:p w14:paraId="51770695" w14:textId="4917C68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еженедельное  проведение</w:t>
            </w:r>
            <w:r w:rsidR="001D2AD7" w:rsidRPr="00465255">
              <w:rPr>
                <w:rFonts w:ascii="Times New Roman" w:hAnsi="Times New Roman" w:cs="Times New Roman"/>
                <w:kern w:val="22"/>
                <w:sz w:val="22"/>
                <w:szCs w:val="22"/>
              </w:rPr>
              <w:t xml:space="preserve"> </w:t>
            </w:r>
            <w:proofErr w:type="spellStart"/>
            <w:r w:rsidRPr="00465255">
              <w:rPr>
                <w:rFonts w:ascii="Times New Roman" w:hAnsi="Times New Roman" w:cs="Times New Roman"/>
                <w:kern w:val="22"/>
                <w:sz w:val="22"/>
                <w:szCs w:val="22"/>
              </w:rPr>
              <w:t>видеоселекторных</w:t>
            </w:r>
            <w:proofErr w:type="spellEnd"/>
            <w:r w:rsidRPr="00465255">
              <w:rPr>
                <w:rFonts w:ascii="Times New Roman" w:hAnsi="Times New Roman" w:cs="Times New Roman"/>
                <w:kern w:val="22"/>
                <w:sz w:val="22"/>
                <w:szCs w:val="22"/>
              </w:rPr>
              <w:t xml:space="preserve"> совещаний</w:t>
            </w:r>
          </w:p>
        </w:tc>
        <w:tc>
          <w:tcPr>
            <w:tcW w:w="1843" w:type="dxa"/>
            <w:tcBorders>
              <w:top w:val="nil"/>
              <w:left w:val="nil"/>
              <w:bottom w:val="nil"/>
              <w:right w:val="nil"/>
            </w:tcBorders>
          </w:tcPr>
          <w:p w14:paraId="5E445F1D"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регулярное</w:t>
            </w:r>
          </w:p>
        </w:tc>
      </w:tr>
      <w:tr w:rsidR="004E42CB" w:rsidRPr="00465255" w14:paraId="0958FE50"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EFC3A0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p>
        </w:tc>
        <w:tc>
          <w:tcPr>
            <w:tcW w:w="2440" w:type="dxa"/>
            <w:tcBorders>
              <w:top w:val="nil"/>
              <w:left w:val="nil"/>
              <w:bottom w:val="nil"/>
              <w:right w:val="nil"/>
            </w:tcBorders>
          </w:tcPr>
          <w:p w14:paraId="0D49EFF7" w14:textId="148A7949"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Выездная работа </w:t>
            </w:r>
            <w:r w:rsidRPr="00465255">
              <w:rPr>
                <w:rFonts w:ascii="Times New Roman" w:hAnsi="Times New Roman" w:cs="Times New Roman"/>
                <w:kern w:val="22"/>
                <w:sz w:val="22"/>
                <w:szCs w:val="22"/>
              </w:rPr>
              <w:br/>
              <w:t xml:space="preserve">в муниципальные образования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Республике Марий Эл с целью обеспечения мониторинга и анализа показателей качества оказания медицинской помощи пациентам, перенесшим ОНМК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инфаркт миокарда</w:t>
            </w:r>
          </w:p>
          <w:p w14:paraId="68878F86" w14:textId="77777777" w:rsidR="004E42CB" w:rsidRPr="0070548E" w:rsidRDefault="004E42CB" w:rsidP="00C937B0">
            <w:pPr>
              <w:widowControl w:val="0"/>
              <w:jc w:val="both"/>
              <w:rPr>
                <w:rFonts w:ascii="Times New Roman" w:hAnsi="Times New Roman" w:cs="Times New Roman"/>
                <w:kern w:val="22"/>
                <w:sz w:val="24"/>
                <w:szCs w:val="24"/>
              </w:rPr>
            </w:pPr>
          </w:p>
        </w:tc>
        <w:tc>
          <w:tcPr>
            <w:tcW w:w="1276" w:type="dxa"/>
            <w:tcBorders>
              <w:top w:val="nil"/>
              <w:left w:val="nil"/>
              <w:bottom w:val="nil"/>
              <w:right w:val="nil"/>
            </w:tcBorders>
          </w:tcPr>
          <w:p w14:paraId="3399FBB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 2022 г.</w:t>
            </w:r>
          </w:p>
        </w:tc>
        <w:tc>
          <w:tcPr>
            <w:tcW w:w="1276" w:type="dxa"/>
            <w:tcBorders>
              <w:top w:val="nil"/>
              <w:left w:val="nil"/>
              <w:bottom w:val="nil"/>
              <w:right w:val="nil"/>
            </w:tcBorders>
          </w:tcPr>
          <w:p w14:paraId="355B8FBA"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w:t>
            </w:r>
          </w:p>
          <w:p w14:paraId="14A5950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2024 г. </w:t>
            </w:r>
          </w:p>
        </w:tc>
        <w:tc>
          <w:tcPr>
            <w:tcW w:w="1984" w:type="dxa"/>
            <w:tcBorders>
              <w:top w:val="nil"/>
              <w:left w:val="nil"/>
              <w:bottom w:val="nil"/>
              <w:right w:val="nil"/>
            </w:tcBorders>
          </w:tcPr>
          <w:p w14:paraId="2F53322B"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руководитель РСЦ,</w:t>
            </w:r>
          </w:p>
          <w:p w14:paraId="25B8626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tc>
        <w:tc>
          <w:tcPr>
            <w:tcW w:w="2835" w:type="dxa"/>
            <w:tcBorders>
              <w:top w:val="nil"/>
              <w:left w:val="nil"/>
              <w:bottom w:val="nil"/>
              <w:right w:val="nil"/>
            </w:tcBorders>
          </w:tcPr>
          <w:p w14:paraId="2DA4E264"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повышение качества оказания медицинской помощи пациентам с ССЗ</w:t>
            </w:r>
            <w:r w:rsidRPr="00465255">
              <w:rPr>
                <w:rFonts w:ascii="Times New Roman" w:hAnsi="Times New Roman" w:cs="Times New Roman"/>
                <w:kern w:val="22"/>
                <w:sz w:val="22"/>
                <w:szCs w:val="22"/>
              </w:rPr>
              <w:br/>
            </w:r>
          </w:p>
        </w:tc>
        <w:tc>
          <w:tcPr>
            <w:tcW w:w="2410" w:type="dxa"/>
            <w:tcBorders>
              <w:top w:val="nil"/>
              <w:left w:val="nil"/>
              <w:bottom w:val="nil"/>
              <w:right w:val="nil"/>
            </w:tcBorders>
          </w:tcPr>
          <w:p w14:paraId="298DD44C"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не менее 12 выездов </w:t>
            </w:r>
            <w:r w:rsidRPr="00465255">
              <w:rPr>
                <w:rFonts w:ascii="Times New Roman" w:hAnsi="Times New Roman" w:cs="Times New Roman"/>
                <w:kern w:val="22"/>
                <w:sz w:val="22"/>
                <w:szCs w:val="22"/>
              </w:rPr>
              <w:br/>
              <w:t>в год</w:t>
            </w:r>
          </w:p>
        </w:tc>
        <w:tc>
          <w:tcPr>
            <w:tcW w:w="1843" w:type="dxa"/>
            <w:tcBorders>
              <w:top w:val="nil"/>
              <w:left w:val="nil"/>
              <w:bottom w:val="nil"/>
              <w:right w:val="nil"/>
            </w:tcBorders>
          </w:tcPr>
          <w:p w14:paraId="41162367" w14:textId="77777777" w:rsidR="004E42CB" w:rsidRPr="00465255" w:rsidRDefault="004E42CB"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регулярное ежегодное</w:t>
            </w:r>
          </w:p>
        </w:tc>
      </w:tr>
      <w:tr w:rsidR="004E42CB" w:rsidRPr="00465255" w14:paraId="180A01F7"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620F903"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w:t>
            </w:r>
          </w:p>
        </w:tc>
        <w:tc>
          <w:tcPr>
            <w:tcW w:w="2440" w:type="dxa"/>
            <w:tcBorders>
              <w:top w:val="nil"/>
              <w:left w:val="nil"/>
              <w:bottom w:val="nil"/>
              <w:right w:val="nil"/>
            </w:tcBorders>
          </w:tcPr>
          <w:p w14:paraId="29FDB98A" w14:textId="651805F5"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Продолжение усовершенствования программы льготного обеспечения пациентов</w:t>
            </w:r>
            <w:r w:rsidRPr="00465255">
              <w:rPr>
                <w:rFonts w:ascii="Times New Roman" w:hAnsi="Times New Roman" w:cs="Times New Roman"/>
                <w:kern w:val="22"/>
                <w:sz w:val="22"/>
                <w:szCs w:val="22"/>
              </w:rPr>
              <w:br/>
              <w:t xml:space="preserve">с ССЗ, перенесших острые состояния, плановые </w:t>
            </w:r>
            <w:r w:rsidRPr="00465255">
              <w:rPr>
                <w:rFonts w:ascii="Times New Roman" w:hAnsi="Times New Roman" w:cs="Times New Roman"/>
                <w:kern w:val="22"/>
                <w:sz w:val="22"/>
                <w:szCs w:val="22"/>
              </w:rPr>
              <w:lastRenderedPageBreak/>
              <w:t>вмешательства</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относящихся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к группам высокого риска повторных событий</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неблагоприятного исхода</w:t>
            </w:r>
          </w:p>
          <w:p w14:paraId="05C3A79F" w14:textId="77777777" w:rsidR="004E42CB" w:rsidRPr="0070548E" w:rsidRDefault="004E42CB" w:rsidP="00C937B0">
            <w:pPr>
              <w:widowControl w:val="0"/>
              <w:jc w:val="both"/>
              <w:rPr>
                <w:rFonts w:ascii="Times New Roman" w:hAnsi="Times New Roman" w:cs="Times New Roman"/>
                <w:color w:val="444444"/>
                <w:kern w:val="22"/>
                <w:sz w:val="16"/>
                <w:szCs w:val="16"/>
              </w:rPr>
            </w:pPr>
          </w:p>
        </w:tc>
        <w:tc>
          <w:tcPr>
            <w:tcW w:w="1276" w:type="dxa"/>
            <w:tcBorders>
              <w:top w:val="nil"/>
              <w:left w:val="nil"/>
              <w:bottom w:val="nil"/>
              <w:right w:val="nil"/>
            </w:tcBorders>
          </w:tcPr>
          <w:p w14:paraId="3E0232F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января 2019 г.</w:t>
            </w:r>
          </w:p>
        </w:tc>
        <w:tc>
          <w:tcPr>
            <w:tcW w:w="1276" w:type="dxa"/>
            <w:tcBorders>
              <w:top w:val="nil"/>
              <w:left w:val="nil"/>
              <w:bottom w:val="nil"/>
              <w:right w:val="nil"/>
            </w:tcBorders>
          </w:tcPr>
          <w:p w14:paraId="756ADE89"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1FE82AAD"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28BA00E5"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02C1271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47044A6F" w14:textId="77777777" w:rsidR="004E42CB" w:rsidRPr="00465255" w:rsidRDefault="004E42CB"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0AA851F5" w14:textId="1BA116ED" w:rsidR="004E42CB" w:rsidRPr="00465255" w:rsidRDefault="004E42CB" w:rsidP="00D51430">
            <w:pPr>
              <w:widowControl w:val="0"/>
              <w:jc w:val="both"/>
              <w:rPr>
                <w:rFonts w:ascii="Times New Roman" w:hAnsi="Times New Roman"/>
                <w:kern w:val="22"/>
                <w:sz w:val="22"/>
                <w:szCs w:val="24"/>
              </w:rPr>
            </w:pPr>
            <w:r w:rsidRPr="00465255">
              <w:rPr>
                <w:rFonts w:ascii="Times New Roman" w:hAnsi="Times New Roman" w:cs="Times New Roman"/>
                <w:kern w:val="22"/>
                <w:sz w:val="22"/>
                <w:szCs w:val="22"/>
              </w:rPr>
              <w:t>достижение целевых показателей смертности</w:t>
            </w:r>
            <w:r w:rsidRPr="00465255">
              <w:rPr>
                <w:rFonts w:ascii="Times New Roman" w:hAnsi="Times New Roman" w:cs="Times New Roman"/>
                <w:kern w:val="22"/>
                <w:sz w:val="22"/>
                <w:szCs w:val="22"/>
              </w:rPr>
              <w:br/>
              <w:t>от ЦВЗ, ИБС</w:t>
            </w:r>
            <w:r w:rsidR="001D2AD7"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765CCF02" w14:textId="65A97F23"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еженедельный контроль за отпуском препаратов для обеспечения пациентов с ССЗ, перенесших острые состояния, плановые </w:t>
            </w:r>
            <w:r w:rsidRPr="00465255">
              <w:rPr>
                <w:rFonts w:ascii="Times New Roman" w:hAnsi="Times New Roman" w:cs="Times New Roman"/>
                <w:kern w:val="22"/>
                <w:sz w:val="22"/>
                <w:szCs w:val="22"/>
              </w:rPr>
              <w:lastRenderedPageBreak/>
              <w:t>вмешательства</w:t>
            </w:r>
            <w:r w:rsidRPr="00465255">
              <w:rPr>
                <w:rFonts w:ascii="Times New Roman" w:hAnsi="Times New Roman" w:cs="Times New Roman"/>
                <w:kern w:val="22"/>
                <w:sz w:val="22"/>
                <w:szCs w:val="22"/>
              </w:rPr>
              <w:br/>
              <w:t>и относящихся</w:t>
            </w:r>
            <w:r w:rsidRPr="00465255">
              <w:rPr>
                <w:rFonts w:ascii="Times New Roman" w:hAnsi="Times New Roman" w:cs="Times New Roman"/>
                <w:kern w:val="22"/>
                <w:sz w:val="22"/>
                <w:szCs w:val="22"/>
              </w:rPr>
              <w:br/>
              <w:t>к группам высокого риска повторных событий</w:t>
            </w:r>
            <w:r w:rsidR="001D2AD7" w:rsidRPr="00465255">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неблагоприятного исхода</w:t>
            </w:r>
          </w:p>
          <w:p w14:paraId="617E89F8" w14:textId="77777777" w:rsidR="004E42CB" w:rsidRPr="0070548E" w:rsidRDefault="004E42CB" w:rsidP="00C937B0">
            <w:pPr>
              <w:widowControl w:val="0"/>
              <w:jc w:val="both"/>
              <w:rPr>
                <w:rFonts w:ascii="Times New Roman" w:hAnsi="Times New Roman" w:cs="Times New Roman"/>
                <w:kern w:val="22"/>
                <w:sz w:val="16"/>
                <w:szCs w:val="16"/>
              </w:rPr>
            </w:pPr>
          </w:p>
        </w:tc>
        <w:tc>
          <w:tcPr>
            <w:tcW w:w="1843" w:type="dxa"/>
            <w:tcBorders>
              <w:top w:val="nil"/>
              <w:left w:val="nil"/>
              <w:bottom w:val="nil"/>
              <w:right w:val="nil"/>
            </w:tcBorders>
          </w:tcPr>
          <w:p w14:paraId="4E7FCDE1" w14:textId="77777777" w:rsidR="004E42CB" w:rsidRPr="00465255" w:rsidRDefault="004E42CB" w:rsidP="00C937B0">
            <w:pPr>
              <w:widowControl w:val="0"/>
              <w:rPr>
                <w:rFonts w:ascii="Times New Roman" w:hAnsi="Times New Roman"/>
                <w:kern w:val="22"/>
                <w:sz w:val="22"/>
                <w:szCs w:val="24"/>
              </w:rPr>
            </w:pPr>
            <w:r w:rsidRPr="00465255">
              <w:rPr>
                <w:rFonts w:ascii="Times New Roman" w:hAnsi="Times New Roman" w:cs="Times New Roman"/>
                <w:kern w:val="22"/>
                <w:sz w:val="22"/>
                <w:szCs w:val="22"/>
              </w:rPr>
              <w:lastRenderedPageBreak/>
              <w:t>еженедельно</w:t>
            </w:r>
          </w:p>
        </w:tc>
      </w:tr>
      <w:tr w:rsidR="004E42CB" w:rsidRPr="00465255" w14:paraId="39B4D983"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2FA104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p>
        </w:tc>
        <w:tc>
          <w:tcPr>
            <w:tcW w:w="2440" w:type="dxa"/>
            <w:tcBorders>
              <w:top w:val="nil"/>
              <w:left w:val="nil"/>
              <w:bottom w:val="nil"/>
              <w:right w:val="nil"/>
            </w:tcBorders>
          </w:tcPr>
          <w:p w14:paraId="5E508DA6" w14:textId="77777777" w:rsidR="004E42CB" w:rsidRPr="00465255" w:rsidRDefault="004E42CB" w:rsidP="00C937B0">
            <w:pPr>
              <w:widowControl w:val="0"/>
              <w:jc w:val="both"/>
              <w:rPr>
                <w:rFonts w:ascii="Times New Roman" w:hAnsi="Times New Roman" w:cs="Times New Roman"/>
                <w:kern w:val="22"/>
                <w:sz w:val="22"/>
                <w:szCs w:val="24"/>
              </w:rPr>
            </w:pPr>
            <w:r w:rsidRPr="00465255">
              <w:rPr>
                <w:rFonts w:ascii="Times New Roman" w:hAnsi="Times New Roman" w:cs="Times New Roman"/>
                <w:kern w:val="22"/>
                <w:sz w:val="22"/>
                <w:szCs w:val="22"/>
              </w:rPr>
              <w:t>Усовершенствование алгоритма маршрутизации пациентов с ХСН, нарушениями ритма сердца</w:t>
            </w:r>
          </w:p>
        </w:tc>
        <w:tc>
          <w:tcPr>
            <w:tcW w:w="1276" w:type="dxa"/>
            <w:tcBorders>
              <w:top w:val="nil"/>
              <w:left w:val="nil"/>
              <w:bottom w:val="nil"/>
              <w:right w:val="nil"/>
            </w:tcBorders>
          </w:tcPr>
          <w:p w14:paraId="5357092C"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января 2019 г.</w:t>
            </w:r>
          </w:p>
        </w:tc>
        <w:tc>
          <w:tcPr>
            <w:tcW w:w="1276" w:type="dxa"/>
            <w:tcBorders>
              <w:top w:val="nil"/>
              <w:left w:val="nil"/>
              <w:bottom w:val="nil"/>
              <w:right w:val="nil"/>
            </w:tcBorders>
          </w:tcPr>
          <w:p w14:paraId="4D07BE17"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3D1461C8"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51F7FEEF"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31FC0964"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2D0110C1" w14:textId="77777777" w:rsidR="004E42CB" w:rsidRPr="0070548E" w:rsidRDefault="004E42CB" w:rsidP="00C937B0">
            <w:pPr>
              <w:widowControl w:val="0"/>
              <w:jc w:val="center"/>
              <w:rPr>
                <w:rFonts w:ascii="Times New Roman" w:hAnsi="Times New Roman" w:cs="Times New Roman"/>
                <w:kern w:val="22"/>
              </w:rPr>
            </w:pPr>
          </w:p>
        </w:tc>
        <w:tc>
          <w:tcPr>
            <w:tcW w:w="2835" w:type="dxa"/>
            <w:tcBorders>
              <w:top w:val="nil"/>
              <w:left w:val="nil"/>
              <w:bottom w:val="nil"/>
              <w:right w:val="nil"/>
            </w:tcBorders>
          </w:tcPr>
          <w:p w14:paraId="1CEC8446"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ИБС</w:t>
            </w:r>
          </w:p>
        </w:tc>
        <w:tc>
          <w:tcPr>
            <w:tcW w:w="2410" w:type="dxa"/>
            <w:tcBorders>
              <w:top w:val="nil"/>
              <w:left w:val="nil"/>
              <w:bottom w:val="nil"/>
              <w:right w:val="nil"/>
            </w:tcBorders>
          </w:tcPr>
          <w:p w14:paraId="389B21D6"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усовершенствование алгоритма маршрутизации пациентов с ХСН, нарушениями ритма</w:t>
            </w:r>
          </w:p>
        </w:tc>
        <w:tc>
          <w:tcPr>
            <w:tcW w:w="1843" w:type="dxa"/>
            <w:tcBorders>
              <w:top w:val="nil"/>
              <w:left w:val="nil"/>
              <w:bottom w:val="nil"/>
              <w:right w:val="nil"/>
            </w:tcBorders>
          </w:tcPr>
          <w:p w14:paraId="326DCF42" w14:textId="77777777" w:rsidR="004E42CB" w:rsidRPr="00465255" w:rsidRDefault="004E42CB"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4E42CB" w:rsidRPr="00465255" w14:paraId="6A3C62A8"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A095BD1"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5.</w:t>
            </w:r>
          </w:p>
        </w:tc>
        <w:tc>
          <w:tcPr>
            <w:tcW w:w="2440" w:type="dxa"/>
            <w:tcBorders>
              <w:top w:val="nil"/>
              <w:left w:val="nil"/>
              <w:bottom w:val="nil"/>
              <w:right w:val="nil"/>
            </w:tcBorders>
          </w:tcPr>
          <w:p w14:paraId="041449FB"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Формирование плана </w:t>
            </w:r>
            <w:r w:rsidRPr="00465255">
              <w:rPr>
                <w:rFonts w:ascii="Times New Roman" w:hAnsi="Times New Roman" w:cs="Times New Roman"/>
                <w:kern w:val="22"/>
                <w:sz w:val="22"/>
                <w:szCs w:val="22"/>
              </w:rPr>
              <w:br/>
              <w:t>по созданию региональной системы управления сердечно-сосудистыми рисками</w:t>
            </w:r>
          </w:p>
        </w:tc>
        <w:tc>
          <w:tcPr>
            <w:tcW w:w="1276" w:type="dxa"/>
            <w:tcBorders>
              <w:top w:val="nil"/>
              <w:left w:val="nil"/>
              <w:bottom w:val="nil"/>
              <w:right w:val="nil"/>
            </w:tcBorders>
          </w:tcPr>
          <w:p w14:paraId="1966C8A0"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 2022 г.</w:t>
            </w:r>
          </w:p>
        </w:tc>
        <w:tc>
          <w:tcPr>
            <w:tcW w:w="1276" w:type="dxa"/>
            <w:tcBorders>
              <w:top w:val="nil"/>
              <w:left w:val="nil"/>
              <w:bottom w:val="nil"/>
              <w:right w:val="nil"/>
            </w:tcBorders>
          </w:tcPr>
          <w:p w14:paraId="172B5C92" w14:textId="70EC0419" w:rsidR="004E42CB"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w:t>
            </w:r>
            <w:r w:rsidR="004E42CB"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758B1A96"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7487EC9E" w14:textId="77777777" w:rsidR="004E42CB" w:rsidRPr="00465255" w:rsidRDefault="004E42CB"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Марий Эл, </w:t>
            </w:r>
          </w:p>
          <w:p w14:paraId="1D8D5A9E" w14:textId="77777777" w:rsidR="004E42CB" w:rsidRPr="00465255" w:rsidRDefault="004E42CB"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tc>
        <w:tc>
          <w:tcPr>
            <w:tcW w:w="2835" w:type="dxa"/>
            <w:tcBorders>
              <w:top w:val="nil"/>
              <w:left w:val="nil"/>
              <w:bottom w:val="nil"/>
              <w:right w:val="nil"/>
            </w:tcBorders>
          </w:tcPr>
          <w:p w14:paraId="52DA248E" w14:textId="77777777" w:rsidR="004E42CB" w:rsidRPr="00465255" w:rsidRDefault="004E42CB"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раннее выявление, своевременная диагностика </w:t>
            </w:r>
            <w:r w:rsidRPr="00465255">
              <w:rPr>
                <w:rFonts w:ascii="Times New Roman" w:hAnsi="Times New Roman" w:cs="Times New Roman"/>
                <w:kern w:val="22"/>
                <w:sz w:val="22"/>
                <w:szCs w:val="22"/>
              </w:rPr>
              <w:br/>
              <w:t xml:space="preserve">и регулярные лечебно-профилактические мероприятия </w:t>
            </w:r>
            <w:r w:rsidRPr="00465255">
              <w:rPr>
                <w:rFonts w:ascii="Times New Roman" w:hAnsi="Times New Roman" w:cs="Times New Roman"/>
                <w:kern w:val="22"/>
                <w:sz w:val="22"/>
                <w:szCs w:val="22"/>
              </w:rPr>
              <w:br/>
              <w:t>для пациентов с ССЗ</w:t>
            </w:r>
          </w:p>
        </w:tc>
        <w:tc>
          <w:tcPr>
            <w:tcW w:w="2410" w:type="dxa"/>
            <w:tcBorders>
              <w:top w:val="nil"/>
              <w:left w:val="nil"/>
              <w:bottom w:val="nil"/>
              <w:right w:val="nil"/>
            </w:tcBorders>
          </w:tcPr>
          <w:p w14:paraId="15B94E87" w14:textId="77777777" w:rsidR="004E42CB" w:rsidRPr="00465255" w:rsidRDefault="004E42CB"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издание правового акта, регламентирующего маршрутизацию пациентов высокого сердечно-сосудистого риска с хроническими болезнями системы кровообращения </w:t>
            </w:r>
            <w:r w:rsidRPr="00465255">
              <w:rPr>
                <w:rFonts w:ascii="Times New Roman" w:hAnsi="Times New Roman" w:cs="Times New Roman"/>
                <w:kern w:val="22"/>
                <w:sz w:val="22"/>
                <w:szCs w:val="22"/>
              </w:rPr>
              <w:br/>
              <w:t>с формированием центров управления рисками и выделением территориальных зон ответственности</w:t>
            </w:r>
          </w:p>
          <w:p w14:paraId="01065CF3" w14:textId="77777777" w:rsidR="004E42CB" w:rsidRPr="00465255" w:rsidRDefault="004E42CB" w:rsidP="00C937B0">
            <w:pPr>
              <w:widowControl w:val="0"/>
              <w:jc w:val="both"/>
              <w:rPr>
                <w:rFonts w:ascii="Times New Roman" w:hAnsi="Times New Roman" w:cs="Times New Roman"/>
                <w:kern w:val="22"/>
                <w:sz w:val="22"/>
              </w:rPr>
            </w:pPr>
          </w:p>
        </w:tc>
        <w:tc>
          <w:tcPr>
            <w:tcW w:w="1843" w:type="dxa"/>
            <w:tcBorders>
              <w:top w:val="nil"/>
              <w:left w:val="nil"/>
              <w:bottom w:val="nil"/>
              <w:right w:val="nil"/>
            </w:tcBorders>
          </w:tcPr>
          <w:p w14:paraId="6C2889D3" w14:textId="327F5A93" w:rsidR="004E42CB" w:rsidRPr="00465255" w:rsidRDefault="00647E25"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rPr>
              <w:t>разово</w:t>
            </w:r>
            <w:r w:rsidR="0039523D">
              <w:rPr>
                <w:rFonts w:ascii="Times New Roman" w:hAnsi="Times New Roman" w:cs="Times New Roman"/>
                <w:kern w:val="22"/>
                <w:sz w:val="22"/>
              </w:rPr>
              <w:t>е</w:t>
            </w:r>
          </w:p>
        </w:tc>
      </w:tr>
      <w:tr w:rsidR="00647E25" w:rsidRPr="00465255" w14:paraId="416B27E0"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403BAE0" w14:textId="46E588E0" w:rsidR="00647E25" w:rsidRPr="00465255" w:rsidRDefault="00647E25" w:rsidP="00C937B0">
            <w:pPr>
              <w:widowControl w:val="0"/>
              <w:jc w:val="center"/>
              <w:rPr>
                <w:rFonts w:ascii="Times New Roman" w:hAnsi="Times New Roman" w:cs="Times New Roman"/>
                <w:kern w:val="22"/>
              </w:rPr>
            </w:pPr>
            <w:r w:rsidRPr="00465255">
              <w:rPr>
                <w:rFonts w:ascii="Times New Roman" w:hAnsi="Times New Roman" w:cs="Times New Roman"/>
                <w:kern w:val="22"/>
              </w:rPr>
              <w:t>6</w:t>
            </w:r>
          </w:p>
        </w:tc>
        <w:tc>
          <w:tcPr>
            <w:tcW w:w="2440" w:type="dxa"/>
            <w:tcBorders>
              <w:top w:val="nil"/>
              <w:left w:val="nil"/>
              <w:bottom w:val="nil"/>
              <w:right w:val="nil"/>
            </w:tcBorders>
          </w:tcPr>
          <w:p w14:paraId="4E2524A0" w14:textId="25BD7886" w:rsidR="00647E25" w:rsidRPr="00465255" w:rsidRDefault="00647E25" w:rsidP="00647E25">
            <w:pPr>
              <w:widowControl w:val="0"/>
              <w:jc w:val="both"/>
              <w:rPr>
                <w:rFonts w:ascii="Times New Roman" w:hAnsi="Times New Roman" w:cs="Times New Roman"/>
                <w:kern w:val="22"/>
              </w:rPr>
            </w:pPr>
            <w:r w:rsidRPr="00465255">
              <w:rPr>
                <w:rFonts w:ascii="Times New Roman" w:eastAsia="Calibri" w:hAnsi="Times New Roman" w:cs="Times New Roman"/>
                <w:sz w:val="22"/>
                <w:szCs w:val="22"/>
                <w:lang w:eastAsia="en-US"/>
              </w:rPr>
              <w:t xml:space="preserve">Внедрить в практику работы РСЦ количественное </w:t>
            </w:r>
            <w:r w:rsidRPr="00465255">
              <w:rPr>
                <w:rFonts w:ascii="Times New Roman" w:eastAsia="Calibri" w:hAnsi="Times New Roman" w:cs="Times New Roman"/>
                <w:sz w:val="22"/>
                <w:szCs w:val="22"/>
                <w:lang w:eastAsia="en-US"/>
              </w:rPr>
              <w:lastRenderedPageBreak/>
              <w:t xml:space="preserve">определение </w:t>
            </w:r>
            <w:proofErr w:type="spellStart"/>
            <w:r w:rsidRPr="00465255">
              <w:rPr>
                <w:rFonts w:ascii="Times New Roman" w:eastAsia="Calibri" w:hAnsi="Times New Roman" w:cs="Times New Roman"/>
                <w:sz w:val="22"/>
                <w:szCs w:val="22"/>
                <w:lang w:eastAsia="en-US"/>
              </w:rPr>
              <w:t>тропонина</w:t>
            </w:r>
            <w:proofErr w:type="spellEnd"/>
          </w:p>
        </w:tc>
        <w:tc>
          <w:tcPr>
            <w:tcW w:w="1276" w:type="dxa"/>
            <w:tcBorders>
              <w:top w:val="nil"/>
              <w:left w:val="nil"/>
              <w:bottom w:val="nil"/>
              <w:right w:val="nil"/>
            </w:tcBorders>
          </w:tcPr>
          <w:p w14:paraId="01FAF4B5" w14:textId="31E9F520" w:rsidR="00647E25" w:rsidRPr="00465255" w:rsidRDefault="00647E25" w:rsidP="00647E25">
            <w:pPr>
              <w:widowControl w:val="0"/>
              <w:jc w:val="center"/>
              <w:rPr>
                <w:rFonts w:ascii="Times New Roman" w:hAnsi="Times New Roman" w:cs="Times New Roman"/>
                <w:kern w:val="22"/>
              </w:rPr>
            </w:pPr>
            <w:r w:rsidRPr="00465255">
              <w:rPr>
                <w:rFonts w:ascii="Times New Roman" w:hAnsi="Times New Roman" w:cs="Times New Roman"/>
                <w:kern w:val="22"/>
                <w:sz w:val="22"/>
                <w:szCs w:val="22"/>
              </w:rPr>
              <w:lastRenderedPageBreak/>
              <w:t>1 марта 2023 г.</w:t>
            </w:r>
          </w:p>
        </w:tc>
        <w:tc>
          <w:tcPr>
            <w:tcW w:w="1276" w:type="dxa"/>
            <w:tcBorders>
              <w:top w:val="nil"/>
              <w:left w:val="nil"/>
              <w:bottom w:val="nil"/>
              <w:right w:val="nil"/>
            </w:tcBorders>
          </w:tcPr>
          <w:p w14:paraId="138A6A6C" w14:textId="6BE8A149" w:rsidR="00647E25" w:rsidRPr="00465255" w:rsidRDefault="00647E25" w:rsidP="00647E25">
            <w:pPr>
              <w:widowControl w:val="0"/>
              <w:jc w:val="center"/>
              <w:rPr>
                <w:rFonts w:ascii="Times New Roman" w:hAnsi="Times New Roman" w:cs="Times New Roman"/>
                <w:kern w:val="22"/>
              </w:rPr>
            </w:pPr>
            <w:r w:rsidRPr="00465255">
              <w:rPr>
                <w:rFonts w:ascii="Times New Roman" w:hAnsi="Times New Roman" w:cs="Times New Roman"/>
                <w:kern w:val="22"/>
                <w:sz w:val="22"/>
                <w:szCs w:val="22"/>
              </w:rPr>
              <w:t>1 августа 2023 г.</w:t>
            </w:r>
          </w:p>
        </w:tc>
        <w:tc>
          <w:tcPr>
            <w:tcW w:w="1984" w:type="dxa"/>
            <w:tcBorders>
              <w:top w:val="nil"/>
              <w:left w:val="nil"/>
              <w:bottom w:val="nil"/>
              <w:right w:val="nil"/>
            </w:tcBorders>
          </w:tcPr>
          <w:p w14:paraId="677CD9F0" w14:textId="77777777" w:rsidR="00647E25" w:rsidRPr="00465255" w:rsidRDefault="00647E25" w:rsidP="00647E25">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3BC1C340" w14:textId="77777777" w:rsidR="00647E25" w:rsidRPr="00465255" w:rsidRDefault="00647E25" w:rsidP="00647E25">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136C39C8" w14:textId="77777777" w:rsidR="00647E25" w:rsidRPr="00465255" w:rsidRDefault="00647E25" w:rsidP="00647E25">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руководители медицинских организаций</w:t>
            </w:r>
          </w:p>
          <w:p w14:paraId="40215A39"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5A8F14E5" w14:textId="195FFA41" w:rsidR="00647E25" w:rsidRPr="00465255" w:rsidRDefault="00647E25" w:rsidP="00647E25">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раннее выявление ССЗ </w:t>
            </w:r>
            <w:r w:rsidRPr="00465255">
              <w:rPr>
                <w:rFonts w:ascii="Times New Roman" w:hAnsi="Times New Roman" w:cs="Times New Roman"/>
                <w:kern w:val="22"/>
                <w:sz w:val="22"/>
                <w:szCs w:val="22"/>
              </w:rPr>
              <w:br/>
              <w:t>у пациентов</w:t>
            </w:r>
          </w:p>
        </w:tc>
        <w:tc>
          <w:tcPr>
            <w:tcW w:w="2410" w:type="dxa"/>
            <w:tcBorders>
              <w:top w:val="nil"/>
              <w:left w:val="nil"/>
              <w:bottom w:val="nil"/>
              <w:right w:val="nil"/>
            </w:tcBorders>
          </w:tcPr>
          <w:p w14:paraId="3E218D60" w14:textId="12105FDD"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Отчет руководителя РСЦ</w:t>
            </w:r>
          </w:p>
        </w:tc>
        <w:tc>
          <w:tcPr>
            <w:tcW w:w="1843" w:type="dxa"/>
            <w:tcBorders>
              <w:top w:val="nil"/>
              <w:left w:val="nil"/>
              <w:bottom w:val="nil"/>
              <w:right w:val="nil"/>
            </w:tcBorders>
          </w:tcPr>
          <w:p w14:paraId="28398334" w14:textId="5AC292B7" w:rsidR="00647E25" w:rsidRPr="00465255" w:rsidRDefault="00647E25" w:rsidP="00C937B0">
            <w:pPr>
              <w:widowControl w:val="0"/>
              <w:jc w:val="both"/>
              <w:rPr>
                <w:rFonts w:ascii="Times New Roman" w:hAnsi="Times New Roman" w:cs="Times New Roman"/>
                <w:kern w:val="22"/>
              </w:rPr>
            </w:pPr>
            <w:r w:rsidRPr="00465255">
              <w:rPr>
                <w:rFonts w:ascii="Times New Roman" w:hAnsi="Times New Roman" w:cs="Times New Roman"/>
                <w:kern w:val="22"/>
              </w:rPr>
              <w:t>разово</w:t>
            </w:r>
            <w:r w:rsidR="0039523D">
              <w:rPr>
                <w:rFonts w:ascii="Times New Roman" w:hAnsi="Times New Roman" w:cs="Times New Roman"/>
                <w:kern w:val="22"/>
              </w:rPr>
              <w:t>е</w:t>
            </w:r>
          </w:p>
        </w:tc>
      </w:tr>
      <w:tr w:rsidR="00647E25" w:rsidRPr="00465255" w14:paraId="2DD60B04"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59" w:type="dxa"/>
            <w:gridSpan w:val="7"/>
            <w:tcBorders>
              <w:top w:val="nil"/>
              <w:left w:val="nil"/>
              <w:bottom w:val="nil"/>
              <w:right w:val="nil"/>
            </w:tcBorders>
          </w:tcPr>
          <w:p w14:paraId="29A1A7EA" w14:textId="77777777" w:rsidR="00647E25" w:rsidRPr="00465255" w:rsidRDefault="00647E25" w:rsidP="00C937B0">
            <w:pPr>
              <w:widowControl w:val="0"/>
              <w:spacing w:before="6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Комплекс мер, направленный на совершенствование организации диспансерного наблюдения больных с ССЗ</w:t>
            </w:r>
          </w:p>
          <w:p w14:paraId="39B39087" w14:textId="77777777" w:rsidR="00647E25" w:rsidRPr="00465255" w:rsidRDefault="00647E25" w:rsidP="00C937B0">
            <w:pPr>
              <w:widowControl w:val="0"/>
              <w:jc w:val="center"/>
              <w:rPr>
                <w:rFonts w:ascii="Times New Roman" w:hAnsi="Times New Roman" w:cs="Times New Roman"/>
                <w:kern w:val="22"/>
                <w:sz w:val="22"/>
                <w:szCs w:val="22"/>
              </w:rPr>
            </w:pPr>
          </w:p>
        </w:tc>
        <w:tc>
          <w:tcPr>
            <w:tcW w:w="1843" w:type="dxa"/>
            <w:tcBorders>
              <w:top w:val="nil"/>
              <w:left w:val="nil"/>
              <w:bottom w:val="nil"/>
              <w:right w:val="nil"/>
            </w:tcBorders>
          </w:tcPr>
          <w:p w14:paraId="38BC60B0" w14:textId="77777777" w:rsidR="00647E25" w:rsidRPr="00465255" w:rsidRDefault="00647E25" w:rsidP="00C937B0">
            <w:pPr>
              <w:widowControl w:val="0"/>
              <w:jc w:val="center"/>
              <w:rPr>
                <w:rFonts w:ascii="Times New Roman" w:hAnsi="Times New Roman" w:cs="Times New Roman"/>
                <w:kern w:val="22"/>
                <w:sz w:val="22"/>
                <w:szCs w:val="22"/>
              </w:rPr>
            </w:pPr>
          </w:p>
        </w:tc>
      </w:tr>
      <w:tr w:rsidR="00647E25" w:rsidRPr="00465255" w14:paraId="61970E9C"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0771727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264038A9" w14:textId="77777777" w:rsidR="00647E25" w:rsidRPr="00465255" w:rsidRDefault="00647E25" w:rsidP="00C937B0">
            <w:pPr>
              <w:widowControl w:val="0"/>
              <w:jc w:val="both"/>
              <w:rPr>
                <w:rFonts w:ascii="Times New Roman" w:hAnsi="Times New Roman" w:cs="Times New Roman"/>
                <w:kern w:val="22"/>
                <w:sz w:val="22"/>
                <w:szCs w:val="22"/>
                <w:lang w:eastAsia="zh-CN"/>
              </w:rPr>
            </w:pPr>
            <w:r w:rsidRPr="00465255">
              <w:rPr>
                <w:rFonts w:ascii="Times New Roman" w:hAnsi="Times New Roman" w:cs="Times New Roman"/>
                <w:kern w:val="22"/>
                <w:sz w:val="22"/>
                <w:szCs w:val="22"/>
                <w:lang w:eastAsia="zh-CN"/>
              </w:rPr>
              <w:t>Доработка информационного контура в Республике Марий Эл для передачи данных</w:t>
            </w:r>
            <w:r w:rsidRPr="00465255">
              <w:rPr>
                <w:rFonts w:ascii="Times New Roman" w:hAnsi="Times New Roman" w:cs="Times New Roman"/>
                <w:kern w:val="22"/>
                <w:sz w:val="22"/>
                <w:szCs w:val="22"/>
                <w:lang w:eastAsia="zh-CN"/>
              </w:rPr>
              <w:br/>
              <w:t>из стационарного</w:t>
            </w:r>
            <w:r w:rsidRPr="00465255">
              <w:rPr>
                <w:rFonts w:ascii="Times New Roman" w:hAnsi="Times New Roman" w:cs="Times New Roman"/>
                <w:kern w:val="22"/>
                <w:sz w:val="22"/>
                <w:szCs w:val="22"/>
                <w:lang w:eastAsia="zh-CN"/>
              </w:rPr>
              <w:br/>
              <w:t xml:space="preserve">в амбулаторное звено для оказания медицинской помощи больным </w:t>
            </w:r>
            <w:r w:rsidRPr="00465255">
              <w:rPr>
                <w:rFonts w:ascii="Times New Roman" w:hAnsi="Times New Roman" w:cs="Times New Roman"/>
                <w:kern w:val="22"/>
                <w:sz w:val="22"/>
                <w:szCs w:val="22"/>
                <w:lang w:eastAsia="zh-CN"/>
              </w:rPr>
              <w:br/>
              <w:t>с ССЗ</w:t>
            </w:r>
          </w:p>
          <w:p w14:paraId="08CA7C8C" w14:textId="77777777" w:rsidR="00647E25" w:rsidRPr="00465255" w:rsidRDefault="00647E25" w:rsidP="00C937B0">
            <w:pPr>
              <w:widowControl w:val="0"/>
              <w:rPr>
                <w:rFonts w:ascii="Times New Roman" w:hAnsi="Times New Roman" w:cs="Times New Roman"/>
                <w:kern w:val="22"/>
                <w:sz w:val="22"/>
                <w:szCs w:val="22"/>
              </w:rPr>
            </w:pPr>
          </w:p>
        </w:tc>
        <w:tc>
          <w:tcPr>
            <w:tcW w:w="1276" w:type="dxa"/>
            <w:tcBorders>
              <w:top w:val="nil"/>
              <w:left w:val="nil"/>
              <w:bottom w:val="nil"/>
              <w:right w:val="nil"/>
            </w:tcBorders>
          </w:tcPr>
          <w:p w14:paraId="5B18AF7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июля </w:t>
            </w:r>
            <w:r w:rsidRPr="00465255">
              <w:rPr>
                <w:rFonts w:ascii="Times New Roman" w:hAnsi="Times New Roman" w:cs="Times New Roman"/>
                <w:kern w:val="22"/>
                <w:sz w:val="22"/>
                <w:szCs w:val="22"/>
              </w:rPr>
              <w:br/>
              <w:t>2019 г.</w:t>
            </w:r>
          </w:p>
        </w:tc>
        <w:tc>
          <w:tcPr>
            <w:tcW w:w="1276" w:type="dxa"/>
            <w:tcBorders>
              <w:top w:val="nil"/>
              <w:left w:val="nil"/>
              <w:bottom w:val="nil"/>
              <w:right w:val="nil"/>
            </w:tcBorders>
          </w:tcPr>
          <w:p w14:paraId="5D1079AA"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5C185E40" w14:textId="77777777" w:rsidR="00647E25" w:rsidRPr="00465255" w:rsidRDefault="00647E25" w:rsidP="00C937B0">
            <w:pPr>
              <w:widowControl w:val="0"/>
              <w:jc w:val="center"/>
              <w:rPr>
                <w:rFonts w:ascii="Times New Roman" w:hAnsi="Times New Roman" w:cs="Times New Roman"/>
                <w:bCs/>
                <w:iCs/>
                <w:kern w:val="22"/>
                <w:sz w:val="22"/>
                <w:szCs w:val="22"/>
                <w:lang w:eastAsia="zh-CN"/>
              </w:rPr>
            </w:pPr>
            <w:r w:rsidRPr="00465255">
              <w:rPr>
                <w:rFonts w:ascii="Times New Roman" w:hAnsi="Times New Roman" w:cs="Times New Roman"/>
                <w:bCs/>
                <w:iCs/>
                <w:kern w:val="22"/>
                <w:sz w:val="22"/>
                <w:szCs w:val="22"/>
                <w:lang w:eastAsia="zh-CN"/>
              </w:rPr>
              <w:t xml:space="preserve">начальник </w:t>
            </w:r>
          </w:p>
          <w:p w14:paraId="2DE4A1E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bCs/>
                <w:iCs/>
                <w:kern w:val="22"/>
                <w:sz w:val="22"/>
                <w:szCs w:val="22"/>
                <w:lang w:eastAsia="zh-CN"/>
              </w:rPr>
              <w:t xml:space="preserve">МИАЦ </w:t>
            </w:r>
          </w:p>
        </w:tc>
        <w:tc>
          <w:tcPr>
            <w:tcW w:w="2835" w:type="dxa"/>
            <w:tcBorders>
              <w:top w:val="nil"/>
              <w:left w:val="nil"/>
              <w:bottom w:val="nil"/>
              <w:right w:val="nil"/>
            </w:tcBorders>
          </w:tcPr>
          <w:p w14:paraId="37230C68" w14:textId="4CA40952" w:rsidR="00647E25" w:rsidRPr="00465255" w:rsidRDefault="00647E25"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w:t>
            </w:r>
            <w:r w:rsidRPr="00465255">
              <w:rPr>
                <w:rFonts w:ascii="Times New Roman" w:hAnsi="Times New Roman" w:cs="Times New Roman"/>
                <w:kern w:val="22"/>
                <w:sz w:val="22"/>
                <w:szCs w:val="22"/>
              </w:rPr>
              <w:br/>
              <w:t xml:space="preserve">от ЦВЗ, ИБС и больничной летальности от ОИМ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569FB930"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lang w:eastAsia="zh-CN"/>
              </w:rPr>
              <w:t>обеспечение преемственности оказания медицинской помощи больным ССЗ между стационарным</w:t>
            </w:r>
            <w:r w:rsidRPr="00465255">
              <w:rPr>
                <w:rFonts w:ascii="Times New Roman" w:hAnsi="Times New Roman" w:cs="Times New Roman"/>
                <w:kern w:val="22"/>
                <w:sz w:val="22"/>
                <w:szCs w:val="22"/>
                <w:lang w:eastAsia="zh-CN"/>
              </w:rPr>
              <w:br/>
              <w:t>и амбулаторным звеном</w:t>
            </w:r>
          </w:p>
        </w:tc>
        <w:tc>
          <w:tcPr>
            <w:tcW w:w="1843" w:type="dxa"/>
            <w:tcBorders>
              <w:top w:val="nil"/>
              <w:left w:val="nil"/>
              <w:bottom w:val="nil"/>
              <w:right w:val="nil"/>
            </w:tcBorders>
          </w:tcPr>
          <w:p w14:paraId="4890443F"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28767582"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B185BD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p>
        </w:tc>
        <w:tc>
          <w:tcPr>
            <w:tcW w:w="2440" w:type="dxa"/>
            <w:tcBorders>
              <w:top w:val="nil"/>
              <w:left w:val="nil"/>
              <w:bottom w:val="nil"/>
              <w:right w:val="nil"/>
            </w:tcBorders>
          </w:tcPr>
          <w:p w14:paraId="70878FBB" w14:textId="18BCC68B" w:rsidR="00647E25" w:rsidRPr="00465255" w:rsidRDefault="00647E25" w:rsidP="00D348AA">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lang w:eastAsia="zh-CN"/>
              </w:rPr>
              <w:t>Обеспечение работы системы курирования диспансерного наблюдения</w:t>
            </w:r>
          </w:p>
        </w:tc>
        <w:tc>
          <w:tcPr>
            <w:tcW w:w="1276" w:type="dxa"/>
            <w:tcBorders>
              <w:top w:val="nil"/>
              <w:left w:val="nil"/>
              <w:bottom w:val="nil"/>
              <w:right w:val="nil"/>
            </w:tcBorders>
          </w:tcPr>
          <w:p w14:paraId="1BA1F04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июля </w:t>
            </w:r>
            <w:r w:rsidRPr="00465255">
              <w:rPr>
                <w:rFonts w:ascii="Times New Roman" w:hAnsi="Times New Roman" w:cs="Times New Roman"/>
                <w:kern w:val="22"/>
                <w:sz w:val="22"/>
                <w:szCs w:val="22"/>
              </w:rPr>
              <w:br/>
              <w:t>2019 г.</w:t>
            </w:r>
          </w:p>
        </w:tc>
        <w:tc>
          <w:tcPr>
            <w:tcW w:w="1276" w:type="dxa"/>
            <w:tcBorders>
              <w:top w:val="nil"/>
              <w:left w:val="nil"/>
              <w:bottom w:val="nil"/>
              <w:right w:val="nil"/>
            </w:tcBorders>
          </w:tcPr>
          <w:p w14:paraId="2E8C54B9" w14:textId="3B1194D9" w:rsidR="00647E25" w:rsidRPr="00465255" w:rsidRDefault="00647E25" w:rsidP="00C07E73">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2024 г.</w:t>
            </w:r>
          </w:p>
        </w:tc>
        <w:tc>
          <w:tcPr>
            <w:tcW w:w="1984" w:type="dxa"/>
            <w:tcBorders>
              <w:top w:val="nil"/>
              <w:left w:val="nil"/>
              <w:bottom w:val="nil"/>
              <w:right w:val="nil"/>
            </w:tcBorders>
          </w:tcPr>
          <w:p w14:paraId="10FBC0C1" w14:textId="77777777" w:rsidR="00647E2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 xml:space="preserve">по профилю оказываемой помощи, руководители медицинских организаций </w:t>
            </w:r>
          </w:p>
          <w:p w14:paraId="589B1120" w14:textId="77777777" w:rsidR="00242749" w:rsidRPr="00465255" w:rsidRDefault="00242749"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4FECE33F" w14:textId="43C0FC4C" w:rsidR="00647E25" w:rsidRPr="00465255" w:rsidRDefault="00647E25"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w:t>
            </w:r>
            <w:r w:rsidRPr="00465255">
              <w:rPr>
                <w:rFonts w:ascii="Times New Roman" w:hAnsi="Times New Roman" w:cs="Times New Roman"/>
                <w:kern w:val="22"/>
                <w:sz w:val="22"/>
                <w:szCs w:val="22"/>
              </w:rPr>
              <w:br/>
              <w:t xml:space="preserve">от ЦВЗ, ИБС и больничной летальности от ОИМ и ОНМК </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4025FEFB" w14:textId="77777777" w:rsidR="00D348AA" w:rsidRPr="00465255" w:rsidRDefault="00D348AA" w:rsidP="00D348AA">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составление  </w:t>
            </w:r>
            <w:r w:rsidRPr="00465255">
              <w:rPr>
                <w:rFonts w:ascii="Times New Roman" w:hAnsi="Times New Roman" w:cs="Times New Roman"/>
                <w:kern w:val="22"/>
                <w:sz w:val="22"/>
                <w:szCs w:val="22"/>
              </w:rPr>
              <w:br/>
              <w:t xml:space="preserve">и исполнение планов выездов главными специалистами </w:t>
            </w:r>
          </w:p>
          <w:p w14:paraId="458D4ED1" w14:textId="0CB3B875" w:rsidR="00647E25" w:rsidRPr="00465255" w:rsidRDefault="00D348AA" w:rsidP="00D348AA">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по профилю оказываемой помощи</w:t>
            </w:r>
          </w:p>
        </w:tc>
        <w:tc>
          <w:tcPr>
            <w:tcW w:w="1843" w:type="dxa"/>
            <w:tcBorders>
              <w:top w:val="nil"/>
              <w:left w:val="nil"/>
              <w:bottom w:val="nil"/>
              <w:right w:val="nil"/>
            </w:tcBorders>
          </w:tcPr>
          <w:p w14:paraId="59157D58" w14:textId="33B37E65" w:rsidR="00647E25" w:rsidRPr="00465255" w:rsidRDefault="00647E25" w:rsidP="00D35E6B">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00D6A1F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386BC3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w:t>
            </w:r>
          </w:p>
        </w:tc>
        <w:tc>
          <w:tcPr>
            <w:tcW w:w="2440" w:type="dxa"/>
            <w:tcBorders>
              <w:top w:val="nil"/>
              <w:left w:val="nil"/>
              <w:bottom w:val="nil"/>
              <w:right w:val="nil"/>
            </w:tcBorders>
          </w:tcPr>
          <w:p w14:paraId="1BB2D998" w14:textId="3FBAFFCD" w:rsidR="00647E25" w:rsidRDefault="00D348AA" w:rsidP="00D348AA">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 xml:space="preserve">Обеспечить контроль регулярности проведения диспансерного </w:t>
            </w:r>
            <w:r w:rsidRPr="00465255">
              <w:rPr>
                <w:rFonts w:ascii="Times New Roman" w:eastAsia="Calibri" w:hAnsi="Times New Roman" w:cs="Times New Roman"/>
                <w:sz w:val="22"/>
                <w:szCs w:val="22"/>
                <w:lang w:eastAsia="en-US"/>
              </w:rPr>
              <w:lastRenderedPageBreak/>
              <w:t xml:space="preserve">наблюдения врачами кардиологами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и терапевтами, неврологами пациентов, перенесших ОКС, ОНМК, артериальную гипертензию</w:t>
            </w:r>
          </w:p>
          <w:p w14:paraId="758778F1" w14:textId="1242E719" w:rsidR="00242749" w:rsidRPr="00465255" w:rsidRDefault="00242749" w:rsidP="00D348AA">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69379BFA" w14:textId="78AB8F4B"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1 </w:t>
            </w:r>
            <w:r w:rsidR="00D348AA" w:rsidRPr="00465255">
              <w:rPr>
                <w:rFonts w:ascii="Times New Roman" w:hAnsi="Times New Roman" w:cs="Times New Roman"/>
                <w:kern w:val="22"/>
                <w:sz w:val="22"/>
                <w:szCs w:val="22"/>
              </w:rPr>
              <w:t>апреля</w:t>
            </w:r>
          </w:p>
          <w:p w14:paraId="1567AB5A" w14:textId="194C3D31" w:rsidR="00647E25" w:rsidRPr="00465255" w:rsidRDefault="00D348AA"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2023</w:t>
            </w:r>
            <w:r w:rsidR="00647E25" w:rsidRPr="00465255">
              <w:rPr>
                <w:rFonts w:ascii="Times New Roman" w:hAnsi="Times New Roman" w:cs="Times New Roman"/>
                <w:kern w:val="22"/>
                <w:sz w:val="22"/>
                <w:szCs w:val="22"/>
              </w:rPr>
              <w:t xml:space="preserve"> г.</w:t>
            </w:r>
          </w:p>
        </w:tc>
        <w:tc>
          <w:tcPr>
            <w:tcW w:w="1276" w:type="dxa"/>
            <w:tcBorders>
              <w:top w:val="nil"/>
              <w:left w:val="nil"/>
              <w:bottom w:val="nil"/>
              <w:right w:val="nil"/>
            </w:tcBorders>
          </w:tcPr>
          <w:p w14:paraId="452553E4" w14:textId="162AFF58" w:rsidR="00647E25" w:rsidRPr="00465255" w:rsidRDefault="00647E25" w:rsidP="00D348AA">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w:t>
            </w:r>
            <w:r w:rsidR="00D348AA" w:rsidRPr="00465255">
              <w:rPr>
                <w:rFonts w:ascii="Times New Roman" w:hAnsi="Times New Roman" w:cs="Times New Roman"/>
                <w:kern w:val="22"/>
                <w:sz w:val="22"/>
                <w:szCs w:val="22"/>
              </w:rPr>
              <w:t>4</w:t>
            </w:r>
            <w:r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4410348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3CBB418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76CDE43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руководители </w:t>
            </w:r>
            <w:r w:rsidRPr="00465255">
              <w:rPr>
                <w:rFonts w:ascii="Times New Roman" w:hAnsi="Times New Roman" w:cs="Times New Roman"/>
                <w:kern w:val="22"/>
                <w:sz w:val="22"/>
                <w:szCs w:val="22"/>
              </w:rPr>
              <w:lastRenderedPageBreak/>
              <w:t>медицинских организаций</w:t>
            </w:r>
          </w:p>
        </w:tc>
        <w:tc>
          <w:tcPr>
            <w:tcW w:w="2835" w:type="dxa"/>
            <w:tcBorders>
              <w:top w:val="nil"/>
              <w:left w:val="nil"/>
              <w:bottom w:val="nil"/>
              <w:right w:val="nil"/>
            </w:tcBorders>
          </w:tcPr>
          <w:p w14:paraId="53B9A5DE" w14:textId="42DD1DF9" w:rsidR="00647E25" w:rsidRPr="00465255" w:rsidRDefault="00D348AA" w:rsidP="00D348AA">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lastRenderedPageBreak/>
              <w:t xml:space="preserve">постановка на диспансерный учет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не менее 70</w:t>
            </w:r>
            <w:r w:rsidR="0039523D">
              <w:rPr>
                <w:rFonts w:ascii="Times New Roman" w:eastAsia="Calibri" w:hAnsi="Times New Roman" w:cs="Times New Roman"/>
                <w:sz w:val="22"/>
                <w:szCs w:val="22"/>
                <w:lang w:eastAsia="en-US"/>
              </w:rPr>
              <w:t xml:space="preserve"> процентов</w:t>
            </w:r>
            <w:r w:rsidRPr="00465255">
              <w:rPr>
                <w:rFonts w:ascii="Times New Roman" w:eastAsia="Calibri" w:hAnsi="Times New Roman" w:cs="Times New Roman"/>
                <w:sz w:val="22"/>
                <w:szCs w:val="22"/>
                <w:lang w:eastAsia="en-US"/>
              </w:rPr>
              <w:t xml:space="preserve"> пациентов</w:t>
            </w:r>
          </w:p>
        </w:tc>
        <w:tc>
          <w:tcPr>
            <w:tcW w:w="2410" w:type="dxa"/>
            <w:tcBorders>
              <w:top w:val="nil"/>
              <w:left w:val="nil"/>
              <w:bottom w:val="nil"/>
              <w:right w:val="nil"/>
            </w:tcBorders>
          </w:tcPr>
          <w:p w14:paraId="141D07FF" w14:textId="7090ECAF" w:rsidR="00647E25" w:rsidRPr="00465255" w:rsidRDefault="00D348AA"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ежемесячные отчеты медицинских организаций</w:t>
            </w:r>
          </w:p>
        </w:tc>
        <w:tc>
          <w:tcPr>
            <w:tcW w:w="1843" w:type="dxa"/>
            <w:tcBorders>
              <w:top w:val="nil"/>
              <w:left w:val="nil"/>
              <w:bottom w:val="nil"/>
              <w:right w:val="nil"/>
            </w:tcBorders>
          </w:tcPr>
          <w:p w14:paraId="7F43C2F4" w14:textId="513029A8" w:rsidR="00647E25" w:rsidRPr="00465255" w:rsidRDefault="0039523D" w:rsidP="00D35E6B">
            <w:pPr>
              <w:widowControl w:val="0"/>
              <w:rPr>
                <w:rFonts w:ascii="Times New Roman" w:hAnsi="Times New Roman" w:cs="Times New Roman"/>
                <w:kern w:val="22"/>
                <w:sz w:val="22"/>
                <w:szCs w:val="22"/>
              </w:rPr>
            </w:pPr>
            <w:r>
              <w:rPr>
                <w:rFonts w:ascii="Times New Roman" w:hAnsi="Times New Roman" w:cs="Times New Roman"/>
                <w:kern w:val="22"/>
                <w:sz w:val="22"/>
                <w:szCs w:val="22"/>
              </w:rPr>
              <w:t>е</w:t>
            </w:r>
            <w:r w:rsidR="00D348AA" w:rsidRPr="00465255">
              <w:rPr>
                <w:rFonts w:ascii="Times New Roman" w:hAnsi="Times New Roman" w:cs="Times New Roman"/>
                <w:kern w:val="22"/>
                <w:sz w:val="22"/>
                <w:szCs w:val="22"/>
              </w:rPr>
              <w:t>жеквартально,</w:t>
            </w:r>
          </w:p>
          <w:p w14:paraId="38C88D04" w14:textId="659AF663" w:rsidR="00D348AA" w:rsidRPr="00465255" w:rsidRDefault="00D348AA" w:rsidP="00D35E6B">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0441C88C"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450FDCC4"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p>
        </w:tc>
        <w:tc>
          <w:tcPr>
            <w:tcW w:w="2440" w:type="dxa"/>
            <w:tcBorders>
              <w:top w:val="nil"/>
              <w:left w:val="nil"/>
              <w:bottom w:val="nil"/>
              <w:right w:val="nil"/>
            </w:tcBorders>
          </w:tcPr>
          <w:p w14:paraId="4FA7008C" w14:textId="673264E4" w:rsidR="00647E25" w:rsidRPr="00465255" w:rsidRDefault="007647AF" w:rsidP="0039523D">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t xml:space="preserve">Организация мероприятий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по увеличению охвата диспансерным наблюдением пациентов с ССЗ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на уровне каждой медицинской организации </w:t>
            </w:r>
          </w:p>
        </w:tc>
        <w:tc>
          <w:tcPr>
            <w:tcW w:w="1276" w:type="dxa"/>
            <w:tcBorders>
              <w:top w:val="nil"/>
              <w:left w:val="nil"/>
              <w:bottom w:val="nil"/>
              <w:right w:val="nil"/>
            </w:tcBorders>
          </w:tcPr>
          <w:p w14:paraId="54CCD838" w14:textId="4B39F2FD"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w:t>
            </w:r>
            <w:r w:rsidR="007647AF" w:rsidRPr="00465255">
              <w:rPr>
                <w:rFonts w:ascii="Times New Roman" w:hAnsi="Times New Roman" w:cs="Times New Roman"/>
                <w:kern w:val="22"/>
                <w:sz w:val="22"/>
                <w:szCs w:val="22"/>
              </w:rPr>
              <w:t>апреля</w:t>
            </w:r>
          </w:p>
          <w:p w14:paraId="518FC29F" w14:textId="7722A025" w:rsidR="00647E25" w:rsidRPr="00465255" w:rsidRDefault="00647E25" w:rsidP="007647AF">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w:t>
            </w:r>
            <w:r w:rsidR="007647AF" w:rsidRPr="00465255">
              <w:rPr>
                <w:rFonts w:ascii="Times New Roman" w:hAnsi="Times New Roman" w:cs="Times New Roman"/>
                <w:kern w:val="22"/>
                <w:sz w:val="22"/>
                <w:szCs w:val="22"/>
              </w:rPr>
              <w:t>23</w:t>
            </w:r>
            <w:r w:rsidRPr="00465255">
              <w:rPr>
                <w:rFonts w:ascii="Times New Roman" w:hAnsi="Times New Roman" w:cs="Times New Roman"/>
                <w:kern w:val="22"/>
                <w:sz w:val="22"/>
                <w:szCs w:val="22"/>
              </w:rPr>
              <w:t xml:space="preserve"> г.</w:t>
            </w:r>
          </w:p>
        </w:tc>
        <w:tc>
          <w:tcPr>
            <w:tcW w:w="1276" w:type="dxa"/>
            <w:tcBorders>
              <w:top w:val="nil"/>
              <w:left w:val="nil"/>
              <w:bottom w:val="nil"/>
              <w:right w:val="nil"/>
            </w:tcBorders>
          </w:tcPr>
          <w:p w14:paraId="132A2548" w14:textId="480FC8FD" w:rsidR="00647E25" w:rsidRPr="00465255" w:rsidRDefault="00647E25" w:rsidP="007647AF">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31 декабря </w:t>
            </w:r>
            <w:r w:rsidRPr="00465255">
              <w:rPr>
                <w:rFonts w:ascii="Times New Roman" w:hAnsi="Times New Roman" w:cs="Times New Roman"/>
                <w:kern w:val="22"/>
                <w:sz w:val="22"/>
                <w:szCs w:val="22"/>
              </w:rPr>
              <w:br/>
              <w:t>202</w:t>
            </w:r>
            <w:r w:rsidR="007647AF" w:rsidRPr="00465255">
              <w:rPr>
                <w:rFonts w:ascii="Times New Roman" w:hAnsi="Times New Roman" w:cs="Times New Roman"/>
                <w:kern w:val="22"/>
                <w:sz w:val="22"/>
                <w:szCs w:val="22"/>
              </w:rPr>
              <w:t>4</w:t>
            </w:r>
            <w:r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52E4F4A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3489842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1AA09B5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704BBD58" w14:textId="77777777" w:rsidR="00647E2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1E7384FD" w14:textId="77777777" w:rsidR="00242749" w:rsidRPr="00465255" w:rsidRDefault="00242749"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50C19C79" w14:textId="0BAB09E5"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w:t>
            </w:r>
            <w:r w:rsidRPr="00465255">
              <w:rPr>
                <w:rFonts w:ascii="Times New Roman" w:hAnsi="Times New Roman" w:cs="Times New Roman"/>
                <w:kern w:val="22"/>
                <w:sz w:val="22"/>
                <w:szCs w:val="22"/>
              </w:rPr>
              <w:br/>
              <w:t>от ЦВЗ, ИБС</w:t>
            </w:r>
            <w:r w:rsidR="0039523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и больничной летальности от ОИМ</w:t>
            </w:r>
            <w:r w:rsidR="0039523D">
              <w:rPr>
                <w:rFonts w:ascii="Times New Roman" w:hAnsi="Times New Roman" w:cs="Times New Roman"/>
                <w:kern w:val="22"/>
                <w:sz w:val="22"/>
                <w:szCs w:val="22"/>
              </w:rPr>
              <w:t xml:space="preserve">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20289AC9" w14:textId="04DEE460" w:rsidR="007647AF" w:rsidRPr="00465255" w:rsidRDefault="007647AF" w:rsidP="007647AF">
            <w:pPr>
              <w:widowControl w:val="0"/>
              <w:autoSpaceDE w:val="0"/>
              <w:autoSpaceDN w:val="0"/>
              <w:rPr>
                <w:rFonts w:ascii="Times New Roman" w:hAnsi="Times New Roman" w:cs="Times New Roman"/>
                <w:sz w:val="22"/>
                <w:szCs w:val="22"/>
              </w:rPr>
            </w:pPr>
            <w:r w:rsidRPr="00465255">
              <w:rPr>
                <w:rFonts w:ascii="Times New Roman" w:hAnsi="Times New Roman" w:cs="Times New Roman"/>
                <w:sz w:val="22"/>
                <w:szCs w:val="22"/>
              </w:rPr>
              <w:t xml:space="preserve">проведение совещаний </w:t>
            </w:r>
            <w:r w:rsidRPr="00465255">
              <w:rPr>
                <w:rFonts w:ascii="Times New Roman" w:hAnsi="Times New Roman" w:cs="Times New Roman"/>
                <w:sz w:val="22"/>
                <w:szCs w:val="22"/>
              </w:rPr>
              <w:br/>
              <w:t xml:space="preserve">с сотрудниками медицинских организаций </w:t>
            </w:r>
          </w:p>
          <w:p w14:paraId="135C81AF" w14:textId="75EBF789" w:rsidR="007647AF" w:rsidRPr="00465255" w:rsidRDefault="007647AF" w:rsidP="007647AF">
            <w:pPr>
              <w:widowControl w:val="0"/>
              <w:autoSpaceDE w:val="0"/>
              <w:autoSpaceDN w:val="0"/>
              <w:rPr>
                <w:rFonts w:ascii="Times New Roman" w:hAnsi="Times New Roman" w:cs="Times New Roman"/>
                <w:sz w:val="22"/>
                <w:szCs w:val="22"/>
              </w:rPr>
            </w:pPr>
            <w:r w:rsidRPr="00465255">
              <w:rPr>
                <w:rFonts w:ascii="Times New Roman" w:hAnsi="Times New Roman" w:cs="Times New Roman"/>
                <w:sz w:val="22"/>
                <w:szCs w:val="22"/>
              </w:rPr>
              <w:t>о необходимости увеличения числа пациентов, состоящих на диспансерном учете.</w:t>
            </w:r>
          </w:p>
          <w:p w14:paraId="1EF531F0" w14:textId="77777777" w:rsidR="0039523D" w:rsidRDefault="007647AF" w:rsidP="007647AF">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Анализ лучших практик по увеличению доли пациентов, состоящих на диспансерном учете</w:t>
            </w:r>
          </w:p>
          <w:p w14:paraId="2E9CC17F" w14:textId="3BA75F06" w:rsidR="00647E25" w:rsidRPr="00465255" w:rsidRDefault="007647AF" w:rsidP="007647AF">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t xml:space="preserve"> </w:t>
            </w:r>
          </w:p>
        </w:tc>
        <w:tc>
          <w:tcPr>
            <w:tcW w:w="1843" w:type="dxa"/>
            <w:tcBorders>
              <w:top w:val="nil"/>
              <w:left w:val="nil"/>
              <w:bottom w:val="nil"/>
              <w:right w:val="nil"/>
            </w:tcBorders>
          </w:tcPr>
          <w:p w14:paraId="4EB8026C" w14:textId="0A9F3663" w:rsidR="007647AF" w:rsidRPr="00465255" w:rsidRDefault="007647AF" w:rsidP="00C937B0">
            <w:pPr>
              <w:widowControl w:val="0"/>
              <w:rPr>
                <w:rFonts w:ascii="Times New Roman" w:hAnsi="Times New Roman" w:cs="Times New Roman"/>
                <w:kern w:val="22"/>
                <w:sz w:val="22"/>
                <w:szCs w:val="22"/>
              </w:rPr>
            </w:pPr>
            <w:r w:rsidRPr="00276B36">
              <w:rPr>
                <w:rFonts w:ascii="Times New Roman" w:hAnsi="Times New Roman" w:cs="Times New Roman"/>
                <w:kern w:val="22"/>
                <w:sz w:val="22"/>
                <w:szCs w:val="22"/>
              </w:rPr>
              <w:t>ежегодно</w:t>
            </w:r>
            <w:r w:rsidR="00FB425B" w:rsidRPr="00276B36">
              <w:rPr>
                <w:rFonts w:ascii="Times New Roman" w:hAnsi="Times New Roman" w:cs="Times New Roman"/>
                <w:kern w:val="22"/>
                <w:sz w:val="22"/>
                <w:szCs w:val="22"/>
              </w:rPr>
              <w:t>е</w:t>
            </w:r>
          </w:p>
        </w:tc>
      </w:tr>
      <w:tr w:rsidR="00647E25" w:rsidRPr="00465255" w14:paraId="6D617974"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AB75822" w14:textId="57076651"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5.</w:t>
            </w:r>
          </w:p>
        </w:tc>
        <w:tc>
          <w:tcPr>
            <w:tcW w:w="2440" w:type="dxa"/>
            <w:tcBorders>
              <w:top w:val="nil"/>
              <w:left w:val="nil"/>
              <w:bottom w:val="nil"/>
              <w:right w:val="nil"/>
            </w:tcBorders>
          </w:tcPr>
          <w:p w14:paraId="40297E5B" w14:textId="77777777" w:rsidR="00647E2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мер</w:t>
            </w:r>
            <w:r w:rsidRPr="00465255">
              <w:rPr>
                <w:rFonts w:ascii="Times New Roman" w:hAnsi="Times New Roman" w:cs="Times New Roman"/>
                <w:kern w:val="22"/>
                <w:sz w:val="22"/>
                <w:szCs w:val="22"/>
              </w:rPr>
              <w:br/>
              <w:t xml:space="preserve">по повышению качества диспансерного наблюдения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увеличения охвата пациентов ключевых групп ССЗ, </w:t>
            </w:r>
            <w:r w:rsidRPr="00465255">
              <w:rPr>
                <w:rFonts w:ascii="Times New Roman" w:hAnsi="Times New Roman" w:cs="Times New Roman"/>
                <w:kern w:val="22"/>
                <w:sz w:val="22"/>
                <w:szCs w:val="22"/>
              </w:rPr>
              <w:lastRenderedPageBreak/>
              <w:t>определяющих основной вклад</w:t>
            </w:r>
            <w:r w:rsidRPr="00465255">
              <w:rPr>
                <w:rFonts w:ascii="Times New Roman" w:hAnsi="Times New Roman" w:cs="Times New Roman"/>
                <w:kern w:val="22"/>
                <w:sz w:val="22"/>
                <w:szCs w:val="22"/>
              </w:rPr>
              <w:br/>
              <w:t>в заболеваемость</w:t>
            </w:r>
            <w:r w:rsidRPr="00465255">
              <w:rPr>
                <w:rFonts w:ascii="Times New Roman" w:hAnsi="Times New Roman" w:cs="Times New Roman"/>
                <w:kern w:val="22"/>
                <w:sz w:val="22"/>
                <w:szCs w:val="22"/>
              </w:rPr>
              <w:br/>
              <w:t>и смертность от ССЗ</w:t>
            </w:r>
            <w:r w:rsidR="0095302B" w:rsidRPr="00465255">
              <w:rPr>
                <w:rFonts w:ascii="Times New Roman" w:hAnsi="Times New Roman" w:cs="Times New Roman"/>
                <w:kern w:val="22"/>
                <w:sz w:val="22"/>
                <w:szCs w:val="22"/>
              </w:rPr>
              <w:t xml:space="preserve"> (открытие кабинета липидного обмена)</w:t>
            </w:r>
          </w:p>
          <w:p w14:paraId="16BCEFD0" w14:textId="4BFAA9CD" w:rsidR="0039523D" w:rsidRPr="00ED41F6" w:rsidRDefault="0039523D" w:rsidP="00C937B0">
            <w:pPr>
              <w:widowControl w:val="0"/>
              <w:jc w:val="both"/>
              <w:rPr>
                <w:rFonts w:ascii="Times New Roman" w:hAnsi="Times New Roman" w:cs="Times New Roman"/>
                <w:kern w:val="22"/>
                <w:sz w:val="16"/>
                <w:szCs w:val="16"/>
              </w:rPr>
            </w:pPr>
          </w:p>
        </w:tc>
        <w:tc>
          <w:tcPr>
            <w:tcW w:w="1276" w:type="dxa"/>
            <w:tcBorders>
              <w:top w:val="nil"/>
              <w:left w:val="nil"/>
              <w:bottom w:val="nil"/>
              <w:right w:val="nil"/>
            </w:tcBorders>
          </w:tcPr>
          <w:p w14:paraId="6948C1C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января</w:t>
            </w:r>
          </w:p>
          <w:p w14:paraId="273EA02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 2021 г.</w:t>
            </w:r>
          </w:p>
        </w:tc>
        <w:tc>
          <w:tcPr>
            <w:tcW w:w="1276" w:type="dxa"/>
            <w:tcBorders>
              <w:top w:val="nil"/>
              <w:left w:val="nil"/>
              <w:bottom w:val="nil"/>
              <w:right w:val="nil"/>
            </w:tcBorders>
          </w:tcPr>
          <w:p w14:paraId="289295C4" w14:textId="24A22330" w:rsidR="00647E25" w:rsidRPr="00465255" w:rsidRDefault="00BC57C7" w:rsidP="00BC57C7">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w:t>
            </w:r>
            <w:r w:rsidR="00647E25" w:rsidRPr="00465255">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декабря 2023</w:t>
            </w:r>
            <w:r w:rsidR="00647E25"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1A88506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7A805A5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2917029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 xml:space="preserve">по профилю оказываемой </w:t>
            </w:r>
            <w:r w:rsidRPr="00465255">
              <w:rPr>
                <w:rFonts w:ascii="Times New Roman" w:hAnsi="Times New Roman" w:cs="Times New Roman"/>
                <w:kern w:val="22"/>
                <w:sz w:val="22"/>
                <w:szCs w:val="22"/>
              </w:rPr>
              <w:lastRenderedPageBreak/>
              <w:t>помощи,</w:t>
            </w:r>
          </w:p>
          <w:p w14:paraId="72CC2BA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12A9AE69"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1294AF24" w14:textId="625E3CA6"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w:t>
            </w:r>
            <w:r w:rsidRPr="00465255">
              <w:rPr>
                <w:rFonts w:ascii="Times New Roman" w:hAnsi="Times New Roman" w:cs="Times New Roman"/>
                <w:kern w:val="22"/>
                <w:sz w:val="22"/>
                <w:szCs w:val="22"/>
              </w:rPr>
              <w:br/>
              <w:t>от ЦВЗ, ИБС</w:t>
            </w:r>
            <w:r w:rsidRPr="00465255">
              <w:rPr>
                <w:rFonts w:ascii="Times New Roman" w:hAnsi="Times New Roman" w:cs="Times New Roman"/>
                <w:kern w:val="22"/>
                <w:sz w:val="22"/>
                <w:szCs w:val="22"/>
              </w:rPr>
              <w:br/>
              <w:t>и больничной летальности от острого инфаркта миокарда</w:t>
            </w:r>
            <w:r w:rsidR="0039523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и ОНМК </w:t>
            </w:r>
            <w:r w:rsidR="0039523D">
              <w:rPr>
                <w:rFonts w:ascii="Times New Roman" w:hAnsi="Times New Roman" w:cs="Times New Roman"/>
                <w:kern w:val="22"/>
                <w:sz w:val="22"/>
                <w:szCs w:val="22"/>
              </w:rPr>
              <w:br/>
            </w:r>
            <w:r w:rsidRPr="00465255">
              <w:rPr>
                <w:rFonts w:ascii="Times New Roman" w:hAnsi="Times New Roman" w:cs="Times New Roman"/>
                <w:kern w:val="22"/>
                <w:sz w:val="22"/>
                <w:szCs w:val="22"/>
              </w:rPr>
              <w:t>в соответствии</w:t>
            </w:r>
            <w:r w:rsidR="0039523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с паспортом</w:t>
            </w:r>
          </w:p>
        </w:tc>
        <w:tc>
          <w:tcPr>
            <w:tcW w:w="2410" w:type="dxa"/>
            <w:tcBorders>
              <w:top w:val="nil"/>
              <w:left w:val="nil"/>
              <w:bottom w:val="nil"/>
              <w:right w:val="nil"/>
            </w:tcBorders>
          </w:tcPr>
          <w:p w14:paraId="6D0FA602" w14:textId="4DB1C430" w:rsidR="00647E25" w:rsidRPr="00465255" w:rsidRDefault="00C3138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улучшение качества диспансерной помощи, проведение мероприятий по вторичной профилактике</w:t>
            </w:r>
          </w:p>
        </w:tc>
        <w:tc>
          <w:tcPr>
            <w:tcW w:w="1843" w:type="dxa"/>
            <w:tcBorders>
              <w:top w:val="nil"/>
              <w:left w:val="nil"/>
              <w:bottom w:val="nil"/>
              <w:right w:val="nil"/>
            </w:tcBorders>
          </w:tcPr>
          <w:p w14:paraId="0C6081D5" w14:textId="389BCC55"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r w:rsidR="0039523D">
              <w:rPr>
                <w:rFonts w:ascii="Times New Roman" w:hAnsi="Times New Roman" w:cs="Times New Roman"/>
                <w:kern w:val="22"/>
                <w:sz w:val="22"/>
                <w:szCs w:val="22"/>
              </w:rPr>
              <w:t>е</w:t>
            </w:r>
          </w:p>
        </w:tc>
      </w:tr>
      <w:tr w:rsidR="00647E25" w:rsidRPr="00465255" w14:paraId="11D47822"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4F7D565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Мероприятия, направленные на совершенствование оказания скорой медицинской помощи при болезнях системы кровообращения</w:t>
            </w:r>
          </w:p>
          <w:p w14:paraId="16673E79" w14:textId="77777777" w:rsidR="00647E25" w:rsidRPr="00ED41F6" w:rsidRDefault="00647E25" w:rsidP="00C937B0">
            <w:pPr>
              <w:widowControl w:val="0"/>
              <w:jc w:val="center"/>
              <w:rPr>
                <w:rFonts w:ascii="Times New Roman" w:hAnsi="Times New Roman" w:cs="Times New Roman"/>
                <w:kern w:val="22"/>
                <w:sz w:val="16"/>
                <w:szCs w:val="16"/>
              </w:rPr>
            </w:pPr>
          </w:p>
        </w:tc>
      </w:tr>
      <w:tr w:rsidR="00647E25" w:rsidRPr="00465255" w14:paraId="74E8CBF6"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1F11717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62107337" w14:textId="77777777" w:rsidR="00647E25" w:rsidRDefault="00353921" w:rsidP="00353921">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 xml:space="preserve">Проводить анализ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и внесение изменения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в маршрутизацию пациентов с ССЗ (особенно с ОНМК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и ОКС) в медицинские организации с учетом доступности </w:t>
            </w:r>
            <w:r w:rsidR="00B45C62" w:rsidRPr="00465255">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и оснащенности специализированных отделений</w:t>
            </w:r>
          </w:p>
          <w:p w14:paraId="166ABA6E" w14:textId="6A7CE092" w:rsidR="0039523D" w:rsidRPr="00465255" w:rsidRDefault="0039523D" w:rsidP="00353921">
            <w:pPr>
              <w:widowControl w:val="0"/>
              <w:jc w:val="both"/>
              <w:rPr>
                <w:rFonts w:ascii="Times New Roman" w:hAnsi="Times New Roman" w:cs="Times New Roman"/>
                <w:kern w:val="22"/>
                <w:sz w:val="22"/>
                <w:szCs w:val="16"/>
              </w:rPr>
            </w:pPr>
          </w:p>
        </w:tc>
        <w:tc>
          <w:tcPr>
            <w:tcW w:w="1276" w:type="dxa"/>
            <w:tcBorders>
              <w:top w:val="nil"/>
              <w:left w:val="nil"/>
              <w:bottom w:val="nil"/>
              <w:right w:val="nil"/>
            </w:tcBorders>
          </w:tcPr>
          <w:p w14:paraId="177ED3B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января 2019 г.</w:t>
            </w:r>
          </w:p>
        </w:tc>
        <w:tc>
          <w:tcPr>
            <w:tcW w:w="1276" w:type="dxa"/>
            <w:tcBorders>
              <w:top w:val="nil"/>
              <w:left w:val="nil"/>
              <w:bottom w:val="nil"/>
              <w:right w:val="nil"/>
            </w:tcBorders>
          </w:tcPr>
          <w:p w14:paraId="778D17CD" w14:textId="4AC23A2A" w:rsidR="00647E25" w:rsidRPr="00465255" w:rsidRDefault="00647E25" w:rsidP="00353921">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w:t>
            </w:r>
            <w:r w:rsidR="00353921" w:rsidRPr="00465255">
              <w:rPr>
                <w:rFonts w:ascii="Times New Roman" w:hAnsi="Times New Roman" w:cs="Times New Roman"/>
                <w:kern w:val="22"/>
                <w:sz w:val="22"/>
                <w:szCs w:val="22"/>
              </w:rPr>
              <w:t>4</w:t>
            </w:r>
            <w:r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7AD70B2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Станции скорой медицинской помощи</w:t>
            </w:r>
          </w:p>
        </w:tc>
        <w:tc>
          <w:tcPr>
            <w:tcW w:w="2835" w:type="dxa"/>
            <w:tcBorders>
              <w:top w:val="nil"/>
              <w:left w:val="nil"/>
              <w:bottom w:val="nil"/>
              <w:right w:val="nil"/>
            </w:tcBorders>
          </w:tcPr>
          <w:p w14:paraId="26D2F457" w14:textId="06C8AEF9" w:rsidR="00647E25" w:rsidRPr="00465255" w:rsidRDefault="00B45C62" w:rsidP="00B45C62">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t xml:space="preserve">изменение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в маршрутизацию пациентов с ССЗ (особенно с ОНМК</w:t>
            </w:r>
            <w:r w:rsidR="0039523D">
              <w:rPr>
                <w:rFonts w:ascii="Times New Roman" w:eastAsia="Calibri" w:hAnsi="Times New Roman" w:cs="Times New Roman"/>
                <w:sz w:val="22"/>
                <w:szCs w:val="22"/>
                <w:lang w:eastAsia="en-US"/>
              </w:rPr>
              <w:t xml:space="preserve"> </w:t>
            </w:r>
            <w:r w:rsidRPr="00465255">
              <w:rPr>
                <w:rFonts w:ascii="Times New Roman" w:eastAsia="Calibri" w:hAnsi="Times New Roman" w:cs="Times New Roman"/>
                <w:sz w:val="22"/>
                <w:szCs w:val="22"/>
                <w:lang w:eastAsia="en-US"/>
              </w:rPr>
              <w:t xml:space="preserve">и ОКС)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в медицинские организации по мере необходимости, </w:t>
            </w:r>
            <w:r w:rsidR="00811C82" w:rsidRPr="00465255">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но не менее 1 раз в году</w:t>
            </w:r>
          </w:p>
        </w:tc>
        <w:tc>
          <w:tcPr>
            <w:tcW w:w="2410" w:type="dxa"/>
            <w:tcBorders>
              <w:top w:val="nil"/>
              <w:left w:val="nil"/>
              <w:bottom w:val="nil"/>
              <w:right w:val="nil"/>
            </w:tcBorders>
          </w:tcPr>
          <w:p w14:paraId="05F4711F" w14:textId="396F397E" w:rsidR="00647E25" w:rsidRPr="00465255" w:rsidRDefault="000E2863" w:rsidP="000E2863">
            <w:pPr>
              <w:widowControl w:val="0"/>
              <w:jc w:val="both"/>
              <w:rPr>
                <w:rFonts w:ascii="Times New Roman" w:hAnsi="Times New Roman" w:cs="Times New Roman"/>
                <w:kern w:val="22"/>
                <w:sz w:val="22"/>
                <w:szCs w:val="22"/>
              </w:rPr>
            </w:pPr>
            <w:r w:rsidRPr="00465255">
              <w:rPr>
                <w:rFonts w:ascii="Times New Roman" w:eastAsia="Calibri" w:hAnsi="Times New Roman" w:cs="Times New Roman"/>
                <w:sz w:val="22"/>
                <w:szCs w:val="22"/>
                <w:lang w:eastAsia="en-US"/>
              </w:rPr>
              <w:t xml:space="preserve">правовой акт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 xml:space="preserve">с актуализацией маршрутизации пациентов с ССЗ  (особенно с ОНМК </w:t>
            </w:r>
            <w:r w:rsidR="0039523D">
              <w:rPr>
                <w:rFonts w:ascii="Times New Roman" w:eastAsia="Calibri" w:hAnsi="Times New Roman" w:cs="Times New Roman"/>
                <w:sz w:val="22"/>
                <w:szCs w:val="22"/>
                <w:lang w:eastAsia="en-US"/>
              </w:rPr>
              <w:br/>
            </w:r>
            <w:r w:rsidRPr="00465255">
              <w:rPr>
                <w:rFonts w:ascii="Times New Roman" w:eastAsia="Calibri" w:hAnsi="Times New Roman" w:cs="Times New Roman"/>
                <w:sz w:val="22"/>
                <w:szCs w:val="22"/>
                <w:lang w:eastAsia="en-US"/>
              </w:rPr>
              <w:t>и ОКС)</w:t>
            </w:r>
          </w:p>
        </w:tc>
        <w:tc>
          <w:tcPr>
            <w:tcW w:w="1843" w:type="dxa"/>
            <w:tcBorders>
              <w:top w:val="nil"/>
              <w:left w:val="nil"/>
              <w:bottom w:val="nil"/>
              <w:right w:val="nil"/>
            </w:tcBorders>
          </w:tcPr>
          <w:p w14:paraId="0DA458A1"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0DD86E26" w14:textId="77777777" w:rsidTr="003952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6"/>
        </w:trPr>
        <w:tc>
          <w:tcPr>
            <w:tcW w:w="538" w:type="dxa"/>
            <w:tcBorders>
              <w:top w:val="nil"/>
              <w:left w:val="nil"/>
              <w:bottom w:val="nil"/>
              <w:right w:val="nil"/>
            </w:tcBorders>
          </w:tcPr>
          <w:p w14:paraId="21E5946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p>
        </w:tc>
        <w:tc>
          <w:tcPr>
            <w:tcW w:w="2440" w:type="dxa"/>
            <w:tcBorders>
              <w:top w:val="nil"/>
              <w:left w:val="nil"/>
              <w:bottom w:val="nil"/>
              <w:right w:val="nil"/>
            </w:tcBorders>
          </w:tcPr>
          <w:p w14:paraId="5AF93748" w14:textId="77777777" w:rsidR="00647E25" w:rsidRDefault="00647E25" w:rsidP="00ED41F6">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приоритетного выезда бригады СМП при ОНМК с обеспечением первоочередной медицинской эвакуации</w:t>
            </w:r>
            <w:r w:rsidRPr="00465255">
              <w:rPr>
                <w:rFonts w:ascii="Times New Roman" w:hAnsi="Times New Roman" w:cs="Times New Roman"/>
                <w:kern w:val="22"/>
                <w:sz w:val="22"/>
                <w:szCs w:val="22"/>
              </w:rPr>
              <w:br/>
              <w:t>с предварительным информированием принимающего стационара</w:t>
            </w:r>
          </w:p>
          <w:p w14:paraId="2EACEF2B" w14:textId="0B187B72" w:rsidR="0070548E" w:rsidRPr="00465255" w:rsidRDefault="0070548E" w:rsidP="00ED41F6">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3B60084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января 2019 г.</w:t>
            </w:r>
          </w:p>
        </w:tc>
        <w:tc>
          <w:tcPr>
            <w:tcW w:w="1276" w:type="dxa"/>
            <w:tcBorders>
              <w:top w:val="nil"/>
              <w:left w:val="nil"/>
              <w:bottom w:val="nil"/>
              <w:right w:val="nil"/>
            </w:tcBorders>
          </w:tcPr>
          <w:p w14:paraId="6E2A8CD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716925E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Станции скорой медицинской помощи</w:t>
            </w:r>
          </w:p>
        </w:tc>
        <w:tc>
          <w:tcPr>
            <w:tcW w:w="2835" w:type="dxa"/>
            <w:tcBorders>
              <w:top w:val="nil"/>
              <w:left w:val="nil"/>
              <w:bottom w:val="nil"/>
              <w:right w:val="nil"/>
            </w:tcBorders>
          </w:tcPr>
          <w:p w14:paraId="69DF47F5" w14:textId="5E86D011"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00ED41F6">
              <w:rPr>
                <w:rFonts w:ascii="Times New Roman" w:hAnsi="Times New Roman" w:cs="Times New Roman"/>
                <w:kern w:val="22"/>
                <w:sz w:val="22"/>
                <w:szCs w:val="22"/>
              </w:rPr>
              <w:t xml:space="preserve">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в соответствии</w:t>
            </w:r>
            <w:r w:rsidR="00ED41F6">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с паспортом</w:t>
            </w:r>
          </w:p>
        </w:tc>
        <w:tc>
          <w:tcPr>
            <w:tcW w:w="2410" w:type="dxa"/>
            <w:tcBorders>
              <w:top w:val="nil"/>
              <w:left w:val="nil"/>
              <w:bottom w:val="nil"/>
              <w:right w:val="nil"/>
            </w:tcBorders>
          </w:tcPr>
          <w:p w14:paraId="35D881C2" w14:textId="74E8F8EF"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повышение качества диагностики пациентов с ОНМК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на догоспитальном этапе</w:t>
            </w:r>
          </w:p>
        </w:tc>
        <w:tc>
          <w:tcPr>
            <w:tcW w:w="1843" w:type="dxa"/>
            <w:tcBorders>
              <w:top w:val="nil"/>
              <w:left w:val="nil"/>
              <w:bottom w:val="nil"/>
              <w:right w:val="nil"/>
            </w:tcBorders>
          </w:tcPr>
          <w:p w14:paraId="4DF6BDB4"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 ежегодно</w:t>
            </w:r>
          </w:p>
        </w:tc>
      </w:tr>
      <w:tr w:rsidR="004C7D04" w:rsidRPr="00465255" w14:paraId="0345BADD" w14:textId="77777777" w:rsidTr="00ED41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3"/>
        </w:trPr>
        <w:tc>
          <w:tcPr>
            <w:tcW w:w="538" w:type="dxa"/>
            <w:tcBorders>
              <w:top w:val="nil"/>
              <w:left w:val="nil"/>
              <w:bottom w:val="nil"/>
              <w:right w:val="nil"/>
            </w:tcBorders>
          </w:tcPr>
          <w:p w14:paraId="428B27C6" w14:textId="5C083843" w:rsidR="004C7D04" w:rsidRPr="00465255" w:rsidRDefault="004C7D04" w:rsidP="00C937B0">
            <w:pPr>
              <w:widowControl w:val="0"/>
              <w:jc w:val="center"/>
              <w:rPr>
                <w:rFonts w:ascii="Times New Roman" w:hAnsi="Times New Roman" w:cs="Times New Roman"/>
                <w:kern w:val="22"/>
              </w:rPr>
            </w:pPr>
            <w:r w:rsidRPr="00465255">
              <w:rPr>
                <w:rFonts w:ascii="Times New Roman" w:hAnsi="Times New Roman" w:cs="Times New Roman"/>
                <w:kern w:val="22"/>
              </w:rPr>
              <w:lastRenderedPageBreak/>
              <w:t>3.</w:t>
            </w:r>
          </w:p>
        </w:tc>
        <w:tc>
          <w:tcPr>
            <w:tcW w:w="2440" w:type="dxa"/>
            <w:tcBorders>
              <w:top w:val="nil"/>
              <w:left w:val="nil"/>
              <w:bottom w:val="nil"/>
              <w:right w:val="nil"/>
            </w:tcBorders>
          </w:tcPr>
          <w:p w14:paraId="6F81BC15" w14:textId="6CEC4C31" w:rsidR="004C7D04" w:rsidRPr="00465255" w:rsidRDefault="004C7D04"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Разработаны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внедрены планы мероприятий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по обеспечению достижения указанных в клинических рекомендациях показателей качества оказания помощи на догоспитальном этапе</w:t>
            </w:r>
          </w:p>
        </w:tc>
        <w:tc>
          <w:tcPr>
            <w:tcW w:w="1276" w:type="dxa"/>
            <w:tcBorders>
              <w:top w:val="nil"/>
              <w:left w:val="nil"/>
              <w:bottom w:val="nil"/>
              <w:right w:val="nil"/>
            </w:tcBorders>
          </w:tcPr>
          <w:p w14:paraId="5F1953B5" w14:textId="648685FE" w:rsidR="004C7D04" w:rsidRPr="00242749" w:rsidRDefault="004C7D04" w:rsidP="004C7D04">
            <w:pPr>
              <w:widowControl w:val="0"/>
              <w:jc w:val="center"/>
              <w:rPr>
                <w:rFonts w:ascii="Times New Roman" w:hAnsi="Times New Roman" w:cs="Times New Roman"/>
                <w:kern w:val="22"/>
                <w:sz w:val="22"/>
                <w:szCs w:val="22"/>
              </w:rPr>
            </w:pPr>
            <w:r w:rsidRPr="00242749">
              <w:rPr>
                <w:rFonts w:ascii="Times New Roman" w:hAnsi="Times New Roman" w:cs="Times New Roman"/>
                <w:kern w:val="22"/>
                <w:sz w:val="22"/>
                <w:szCs w:val="22"/>
              </w:rPr>
              <w:t>1 апреля 2023 г.</w:t>
            </w:r>
          </w:p>
        </w:tc>
        <w:tc>
          <w:tcPr>
            <w:tcW w:w="1276" w:type="dxa"/>
            <w:tcBorders>
              <w:top w:val="nil"/>
              <w:left w:val="nil"/>
              <w:bottom w:val="nil"/>
              <w:right w:val="nil"/>
            </w:tcBorders>
          </w:tcPr>
          <w:p w14:paraId="69AD3E1D" w14:textId="077432AC" w:rsidR="004C7D04" w:rsidRPr="00242749" w:rsidRDefault="004C7D04" w:rsidP="00C937B0">
            <w:pPr>
              <w:widowControl w:val="0"/>
              <w:jc w:val="center"/>
              <w:rPr>
                <w:rFonts w:ascii="Times New Roman" w:hAnsi="Times New Roman" w:cs="Times New Roman"/>
                <w:kern w:val="22"/>
                <w:sz w:val="22"/>
                <w:szCs w:val="22"/>
              </w:rPr>
            </w:pPr>
            <w:r w:rsidRPr="00242749">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1E81AE3A" w14:textId="77777777" w:rsidR="00242749" w:rsidRDefault="004C7D04"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2D77E96B" w14:textId="5DB90856" w:rsidR="004C7D04" w:rsidRPr="00465255" w:rsidRDefault="004C7D04"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3634C5F0" w14:textId="695EDCF8" w:rsidR="004C7D04" w:rsidRPr="00465255" w:rsidRDefault="004C7D04" w:rsidP="00C937B0">
            <w:pPr>
              <w:widowControl w:val="0"/>
              <w:jc w:val="center"/>
              <w:rPr>
                <w:rFonts w:ascii="Times New Roman" w:hAnsi="Times New Roman" w:cs="Times New Roman"/>
                <w:kern w:val="22"/>
              </w:rPr>
            </w:pPr>
            <w:r w:rsidRPr="00465255">
              <w:rPr>
                <w:rFonts w:ascii="Times New Roman" w:hAnsi="Times New Roman" w:cs="Times New Roman"/>
                <w:kern w:val="22"/>
                <w:sz w:val="22"/>
                <w:szCs w:val="22"/>
              </w:rPr>
              <w:t>главный врач Станции скорой медицинской помощи</w:t>
            </w:r>
          </w:p>
        </w:tc>
        <w:tc>
          <w:tcPr>
            <w:tcW w:w="2835" w:type="dxa"/>
            <w:tcBorders>
              <w:top w:val="nil"/>
              <w:left w:val="nil"/>
              <w:bottom w:val="nil"/>
              <w:right w:val="nil"/>
            </w:tcBorders>
          </w:tcPr>
          <w:p w14:paraId="53F875FB" w14:textId="77777777" w:rsidR="004C7D04" w:rsidRPr="00465255" w:rsidRDefault="004C7D04" w:rsidP="004C7D04">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 xml:space="preserve">достижения указанных </w:t>
            </w:r>
            <w:r w:rsidRPr="00465255">
              <w:rPr>
                <w:rFonts w:ascii="Times New Roman" w:eastAsia="Calibri" w:hAnsi="Times New Roman" w:cs="Times New Roman"/>
                <w:sz w:val="22"/>
                <w:szCs w:val="22"/>
                <w:lang w:eastAsia="en-US"/>
              </w:rPr>
              <w:br/>
              <w:t xml:space="preserve">в клинических рекомендациях показателей </w:t>
            </w:r>
            <w:r w:rsidRPr="00465255">
              <w:rPr>
                <w:rFonts w:ascii="Times New Roman" w:eastAsia="Calibri" w:hAnsi="Times New Roman" w:cs="Times New Roman"/>
                <w:sz w:val="22"/>
                <w:szCs w:val="22"/>
                <w:lang w:eastAsia="en-US"/>
              </w:rPr>
              <w:br/>
              <w:t xml:space="preserve">на догоспитальном этапе: интервал «с момента начала приема вызова скорой медицинской помощи - прибытие выездной бригады скорой медицинской помощи </w:t>
            </w:r>
            <w:r w:rsidRPr="00465255">
              <w:rPr>
                <w:rFonts w:ascii="Times New Roman" w:eastAsia="Calibri" w:hAnsi="Times New Roman" w:cs="Times New Roman"/>
                <w:sz w:val="22"/>
                <w:szCs w:val="22"/>
                <w:lang w:eastAsia="en-US"/>
              </w:rPr>
              <w:br/>
              <w:t>на место вызова» не более 20 минут;</w:t>
            </w:r>
          </w:p>
          <w:p w14:paraId="21B92206" w14:textId="0E140D9D" w:rsidR="004C7D04" w:rsidRDefault="004C7D04" w:rsidP="003D4223">
            <w:pPr>
              <w:widowControl w:val="0"/>
              <w:jc w:val="both"/>
              <w:rPr>
                <w:rFonts w:ascii="Times New Roman" w:eastAsia="Calibri" w:hAnsi="Times New Roman" w:cs="Times New Roman"/>
                <w:sz w:val="22"/>
                <w:szCs w:val="22"/>
                <w:lang w:eastAsia="en-US"/>
              </w:rPr>
            </w:pPr>
            <w:r w:rsidRPr="00465255">
              <w:rPr>
                <w:rFonts w:ascii="Times New Roman" w:eastAsia="Calibri" w:hAnsi="Times New Roman" w:cs="Times New Roman"/>
                <w:sz w:val="22"/>
                <w:szCs w:val="22"/>
                <w:lang w:eastAsia="en-US"/>
              </w:rPr>
              <w:t xml:space="preserve">интервал «первый медицинский контакт бригады скорой медицинской помощи - регистрация ЭКГ» </w:t>
            </w:r>
            <w:r w:rsidRPr="00465255">
              <w:rPr>
                <w:rFonts w:ascii="Times New Roman" w:eastAsia="Calibri" w:hAnsi="Times New Roman" w:cs="Times New Roman"/>
                <w:sz w:val="22"/>
                <w:szCs w:val="22"/>
                <w:lang w:eastAsia="en-US"/>
              </w:rPr>
              <w:br/>
              <w:t xml:space="preserve">не более 10 минут; интервал «постановка диагноза ОКС </w:t>
            </w:r>
            <w:r w:rsidRPr="00465255">
              <w:rPr>
                <w:rFonts w:ascii="Times New Roman" w:eastAsia="Calibri" w:hAnsi="Times New Roman" w:cs="Times New Roman"/>
                <w:sz w:val="22"/>
                <w:szCs w:val="22"/>
                <w:lang w:eastAsia="en-US"/>
              </w:rPr>
              <w:br/>
              <w:t>с подъемом сегмента ST (</w:t>
            </w:r>
            <w:proofErr w:type="spellStart"/>
            <w:r w:rsidRPr="00465255">
              <w:rPr>
                <w:rFonts w:ascii="Times New Roman" w:eastAsia="Calibri" w:hAnsi="Times New Roman" w:cs="Times New Roman"/>
                <w:sz w:val="22"/>
                <w:szCs w:val="22"/>
                <w:lang w:eastAsia="en-US"/>
              </w:rPr>
              <w:t>OKCnST</w:t>
            </w:r>
            <w:proofErr w:type="spellEnd"/>
            <w:r w:rsidRPr="00465255">
              <w:rPr>
                <w:rFonts w:ascii="Times New Roman" w:eastAsia="Calibri" w:hAnsi="Times New Roman" w:cs="Times New Roman"/>
                <w:sz w:val="22"/>
                <w:szCs w:val="22"/>
                <w:lang w:eastAsia="en-US"/>
              </w:rPr>
              <w:t xml:space="preserve">) (регистрация и расшифровка ЭКГ) - </w:t>
            </w:r>
            <w:proofErr w:type="spellStart"/>
            <w:r w:rsidRPr="00465255">
              <w:rPr>
                <w:rFonts w:ascii="Times New Roman" w:eastAsia="Calibri" w:hAnsi="Times New Roman" w:cs="Times New Roman"/>
                <w:sz w:val="22"/>
                <w:szCs w:val="22"/>
                <w:lang w:eastAsia="en-US"/>
              </w:rPr>
              <w:t>тромболитическая</w:t>
            </w:r>
            <w:proofErr w:type="spellEnd"/>
            <w:r w:rsidRPr="00465255">
              <w:rPr>
                <w:rFonts w:ascii="Times New Roman" w:eastAsia="Calibri" w:hAnsi="Times New Roman" w:cs="Times New Roman"/>
                <w:sz w:val="22"/>
                <w:szCs w:val="22"/>
                <w:lang w:eastAsia="en-US"/>
              </w:rPr>
              <w:t xml:space="preserve"> терапия (ТЛТ)» не более 10 мин; доля ТЛТ на догоспитальном этапе при невозможности провести ЧКВ в течение 120 минут после постановки диагноза не </w:t>
            </w:r>
            <w:r w:rsidR="005C3AA4">
              <w:rPr>
                <w:rFonts w:ascii="Times New Roman" w:eastAsia="Calibri" w:hAnsi="Times New Roman" w:cs="Times New Roman"/>
                <w:sz w:val="22"/>
                <w:szCs w:val="22"/>
                <w:lang w:eastAsia="en-US"/>
              </w:rPr>
              <w:t>менее 90</w:t>
            </w:r>
            <w:r w:rsidR="00546A7F">
              <w:rPr>
                <w:rFonts w:ascii="Times New Roman" w:eastAsia="Calibri" w:hAnsi="Times New Roman" w:cs="Times New Roman"/>
                <w:sz w:val="22"/>
                <w:szCs w:val="22"/>
                <w:lang w:eastAsia="en-US"/>
              </w:rPr>
              <w:t xml:space="preserve"> процентов</w:t>
            </w:r>
            <w:r w:rsidR="005C3AA4">
              <w:rPr>
                <w:rFonts w:ascii="Times New Roman" w:eastAsia="Calibri" w:hAnsi="Times New Roman" w:cs="Times New Roman"/>
                <w:sz w:val="22"/>
                <w:szCs w:val="22"/>
                <w:lang w:eastAsia="en-US"/>
              </w:rPr>
              <w:t xml:space="preserve">, увеличение числа </w:t>
            </w:r>
            <w:r w:rsidR="005C3AA4">
              <w:rPr>
                <w:rFonts w:ascii="Times New Roman" w:eastAsia="Calibri" w:hAnsi="Times New Roman" w:cs="Times New Roman"/>
                <w:sz w:val="22"/>
                <w:szCs w:val="22"/>
                <w:lang w:eastAsia="en-US"/>
              </w:rPr>
              <w:lastRenderedPageBreak/>
              <w:t xml:space="preserve">пациентов, доставленных </w:t>
            </w:r>
            <w:r w:rsidR="00546A7F">
              <w:rPr>
                <w:rFonts w:ascii="Times New Roman" w:eastAsia="Calibri" w:hAnsi="Times New Roman" w:cs="Times New Roman"/>
                <w:sz w:val="22"/>
                <w:szCs w:val="22"/>
                <w:lang w:eastAsia="en-US"/>
              </w:rPr>
              <w:br/>
            </w:r>
            <w:r w:rsidR="005C3AA4">
              <w:rPr>
                <w:rFonts w:ascii="Times New Roman" w:eastAsia="Calibri" w:hAnsi="Times New Roman" w:cs="Times New Roman"/>
                <w:sz w:val="22"/>
                <w:szCs w:val="22"/>
                <w:lang w:eastAsia="en-US"/>
              </w:rPr>
              <w:t xml:space="preserve">в «окне» </w:t>
            </w:r>
            <w:proofErr w:type="spellStart"/>
            <w:r w:rsidR="005C3AA4">
              <w:rPr>
                <w:rFonts w:ascii="Times New Roman" w:eastAsia="Calibri" w:hAnsi="Times New Roman" w:cs="Times New Roman"/>
                <w:sz w:val="22"/>
                <w:szCs w:val="22"/>
                <w:lang w:eastAsia="en-US"/>
              </w:rPr>
              <w:t>реперфузии</w:t>
            </w:r>
            <w:proofErr w:type="spellEnd"/>
            <w:r w:rsidR="005C3AA4">
              <w:rPr>
                <w:rFonts w:ascii="Times New Roman" w:eastAsia="Calibri" w:hAnsi="Times New Roman" w:cs="Times New Roman"/>
                <w:sz w:val="22"/>
                <w:szCs w:val="22"/>
                <w:lang w:eastAsia="en-US"/>
              </w:rPr>
              <w:t xml:space="preserve"> пациентов с ОНМК</w:t>
            </w:r>
          </w:p>
          <w:p w14:paraId="219A5524" w14:textId="14D65F24" w:rsidR="00242749" w:rsidRPr="00465255" w:rsidRDefault="00242749" w:rsidP="003D4223">
            <w:pPr>
              <w:widowControl w:val="0"/>
              <w:jc w:val="both"/>
              <w:rPr>
                <w:rFonts w:ascii="Times New Roman" w:hAnsi="Times New Roman" w:cs="Times New Roman"/>
                <w:kern w:val="22"/>
                <w:sz w:val="22"/>
                <w:szCs w:val="22"/>
              </w:rPr>
            </w:pPr>
          </w:p>
        </w:tc>
        <w:tc>
          <w:tcPr>
            <w:tcW w:w="2410" w:type="dxa"/>
            <w:tcBorders>
              <w:top w:val="nil"/>
              <w:left w:val="nil"/>
              <w:bottom w:val="nil"/>
              <w:right w:val="nil"/>
            </w:tcBorders>
          </w:tcPr>
          <w:p w14:paraId="38C10E76" w14:textId="4F82334D" w:rsidR="004C7D04" w:rsidRPr="00465255" w:rsidRDefault="000F5859"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контроль исполнения показателей</w:t>
            </w:r>
          </w:p>
        </w:tc>
        <w:tc>
          <w:tcPr>
            <w:tcW w:w="1843" w:type="dxa"/>
            <w:tcBorders>
              <w:top w:val="nil"/>
              <w:left w:val="nil"/>
              <w:bottom w:val="nil"/>
              <w:right w:val="nil"/>
            </w:tcBorders>
          </w:tcPr>
          <w:p w14:paraId="61548A2D" w14:textId="68C9B46E" w:rsidR="004C7D04" w:rsidRPr="00465255" w:rsidRDefault="000F5859" w:rsidP="00C937B0">
            <w:pPr>
              <w:widowControl w:val="0"/>
              <w:rPr>
                <w:rFonts w:ascii="Times New Roman" w:hAnsi="Times New Roman" w:cs="Times New Roman"/>
                <w:kern w:val="22"/>
              </w:rPr>
            </w:pPr>
            <w:r w:rsidRPr="00465255">
              <w:rPr>
                <w:rFonts w:ascii="Times New Roman" w:hAnsi="Times New Roman" w:cs="Times New Roman"/>
                <w:kern w:val="22"/>
                <w:sz w:val="22"/>
                <w:szCs w:val="22"/>
              </w:rPr>
              <w:t>ежемесячно, ежеквартально, ежегодно</w:t>
            </w:r>
          </w:p>
        </w:tc>
      </w:tr>
      <w:tr w:rsidR="00647E25" w:rsidRPr="00465255" w14:paraId="19798610"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43064D6B" w14:textId="5F9B8388" w:rsidR="00647E25" w:rsidRPr="00465255" w:rsidRDefault="00885197"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4</w:t>
            </w:r>
            <w:r w:rsidR="00647E25" w:rsidRPr="00465255">
              <w:rPr>
                <w:rFonts w:ascii="Times New Roman" w:hAnsi="Times New Roman" w:cs="Times New Roman"/>
                <w:kern w:val="22"/>
                <w:sz w:val="22"/>
              </w:rPr>
              <w:t>.</w:t>
            </w:r>
          </w:p>
        </w:tc>
        <w:tc>
          <w:tcPr>
            <w:tcW w:w="2440" w:type="dxa"/>
            <w:tcBorders>
              <w:top w:val="nil"/>
              <w:left w:val="nil"/>
              <w:bottom w:val="nil"/>
              <w:right w:val="nil"/>
            </w:tcBorders>
          </w:tcPr>
          <w:p w14:paraId="63D4E2C0" w14:textId="034253E5"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Утверждение плана мероприятий в рамках дополнительного обучения врачей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и среднего медицинского персонала скорой медицинской помощи методике догоспитального тромболизиса</w:t>
            </w:r>
          </w:p>
          <w:p w14:paraId="790BDAA1" w14:textId="77777777" w:rsidR="00647E25" w:rsidRPr="00465255" w:rsidRDefault="00647E25" w:rsidP="00C937B0">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56CF4E7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1 января </w:t>
            </w:r>
          </w:p>
          <w:p w14:paraId="6A03294A"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2022 г.</w:t>
            </w:r>
          </w:p>
        </w:tc>
        <w:tc>
          <w:tcPr>
            <w:tcW w:w="1276" w:type="dxa"/>
            <w:tcBorders>
              <w:top w:val="nil"/>
              <w:left w:val="nil"/>
              <w:bottom w:val="nil"/>
              <w:right w:val="nil"/>
            </w:tcBorders>
          </w:tcPr>
          <w:p w14:paraId="1653DCD8" w14:textId="5AC9CA86" w:rsidR="00647E25" w:rsidRPr="00465255" w:rsidRDefault="0095302B" w:rsidP="0095302B">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w:t>
            </w:r>
            <w:r w:rsidR="00647E25"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2A4BFF9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Станции скорой медицинской помощи</w:t>
            </w:r>
          </w:p>
        </w:tc>
        <w:tc>
          <w:tcPr>
            <w:tcW w:w="2835" w:type="dxa"/>
            <w:tcBorders>
              <w:top w:val="nil"/>
              <w:left w:val="nil"/>
              <w:bottom w:val="nil"/>
              <w:right w:val="nil"/>
            </w:tcBorders>
          </w:tcPr>
          <w:p w14:paraId="40993BBE" w14:textId="1C4553AD"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от ЦВЗ, ИБС и больничной летальности от ОИМ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ОНМК в соответствии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с паспортом</w:t>
            </w:r>
            <w:r w:rsidRPr="00465255">
              <w:rPr>
                <w:rFonts w:ascii="Times New Roman" w:hAnsi="Times New Roman" w:cs="Times New Roman"/>
                <w:kern w:val="22"/>
                <w:sz w:val="22"/>
                <w:szCs w:val="22"/>
              </w:rPr>
              <w:tab/>
            </w:r>
          </w:p>
        </w:tc>
        <w:tc>
          <w:tcPr>
            <w:tcW w:w="2410" w:type="dxa"/>
            <w:tcBorders>
              <w:top w:val="nil"/>
              <w:left w:val="nil"/>
              <w:bottom w:val="nil"/>
              <w:right w:val="nil"/>
            </w:tcBorders>
          </w:tcPr>
          <w:p w14:paraId="5195B37A" w14:textId="04E3A6CE"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нормативного уровня проведения тромболизиса при остром коронарном синдроме и остром нарушении мозгового кровообращения </w:t>
            </w:r>
            <w:r w:rsidRPr="00465255">
              <w:rPr>
                <w:rFonts w:ascii="Times New Roman" w:hAnsi="Times New Roman" w:cs="Times New Roman"/>
                <w:kern w:val="22"/>
                <w:sz w:val="22"/>
                <w:szCs w:val="22"/>
              </w:rPr>
              <w:br/>
              <w:t xml:space="preserve">в Республике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Марий Эл не менее 30 процентов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и 5 процентов соответственно</w:t>
            </w:r>
          </w:p>
          <w:p w14:paraId="771325C9" w14:textId="77777777" w:rsidR="00647E25" w:rsidRPr="00465255" w:rsidRDefault="00647E25" w:rsidP="00C937B0">
            <w:pPr>
              <w:widowControl w:val="0"/>
              <w:rPr>
                <w:rFonts w:ascii="Times New Roman" w:hAnsi="Times New Roman" w:cs="Times New Roman"/>
                <w:kern w:val="22"/>
                <w:sz w:val="22"/>
                <w:szCs w:val="22"/>
              </w:rPr>
            </w:pPr>
          </w:p>
        </w:tc>
        <w:tc>
          <w:tcPr>
            <w:tcW w:w="1843" w:type="dxa"/>
            <w:tcBorders>
              <w:top w:val="nil"/>
              <w:left w:val="nil"/>
              <w:bottom w:val="nil"/>
              <w:right w:val="nil"/>
            </w:tcBorders>
          </w:tcPr>
          <w:p w14:paraId="349D8163"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60C28F99"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618D82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p>
        </w:tc>
        <w:tc>
          <w:tcPr>
            <w:tcW w:w="2440" w:type="dxa"/>
            <w:tcBorders>
              <w:top w:val="nil"/>
              <w:left w:val="nil"/>
              <w:bottom w:val="nil"/>
              <w:right w:val="nil"/>
            </w:tcBorders>
          </w:tcPr>
          <w:p w14:paraId="6228F674"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Развитие санитарной авиации</w:t>
            </w:r>
          </w:p>
          <w:p w14:paraId="5883B960" w14:textId="77777777" w:rsidR="00647E25" w:rsidRPr="00465255" w:rsidRDefault="00647E25" w:rsidP="00C937B0">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506B6DA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w:t>
            </w:r>
          </w:p>
          <w:p w14:paraId="445B122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2022 г.</w:t>
            </w:r>
          </w:p>
        </w:tc>
        <w:tc>
          <w:tcPr>
            <w:tcW w:w="1276" w:type="dxa"/>
            <w:tcBorders>
              <w:top w:val="nil"/>
              <w:left w:val="nil"/>
              <w:bottom w:val="nil"/>
              <w:right w:val="nil"/>
            </w:tcBorders>
          </w:tcPr>
          <w:p w14:paraId="74D39A7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p w14:paraId="74D98139" w14:textId="77777777" w:rsidR="00647E25" w:rsidRPr="00465255" w:rsidRDefault="00647E25" w:rsidP="00C937B0">
            <w:pPr>
              <w:widowControl w:val="0"/>
              <w:jc w:val="center"/>
              <w:rPr>
                <w:rFonts w:ascii="Times New Roman" w:hAnsi="Times New Roman" w:cs="Times New Roman"/>
                <w:kern w:val="22"/>
                <w:sz w:val="22"/>
                <w:szCs w:val="22"/>
              </w:rPr>
            </w:pPr>
          </w:p>
        </w:tc>
        <w:tc>
          <w:tcPr>
            <w:tcW w:w="1984" w:type="dxa"/>
            <w:tcBorders>
              <w:top w:val="nil"/>
              <w:left w:val="nil"/>
              <w:bottom w:val="nil"/>
              <w:right w:val="nil"/>
            </w:tcBorders>
          </w:tcPr>
          <w:p w14:paraId="573F585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342C424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20F7FE6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врач Станции скорой медицинской помощи, </w:t>
            </w:r>
          </w:p>
          <w:p w14:paraId="64E88ADD"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руководитель </w:t>
            </w:r>
            <w:r w:rsidRPr="00465255">
              <w:rPr>
                <w:rFonts w:ascii="Times New Roman" w:hAnsi="Times New Roman" w:cs="Times New Roman"/>
                <w:kern w:val="22"/>
                <w:sz w:val="22"/>
                <w:szCs w:val="22"/>
              </w:rPr>
              <w:br/>
              <w:t>государственного казенного учреждения  Республики</w:t>
            </w:r>
          </w:p>
          <w:p w14:paraId="4824365F" w14:textId="2C82EFE6"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 «</w:t>
            </w:r>
            <w:proofErr w:type="spellStart"/>
            <w:r w:rsidRPr="00465255">
              <w:rPr>
                <w:rFonts w:ascii="Times New Roman" w:hAnsi="Times New Roman" w:cs="Times New Roman"/>
                <w:kern w:val="22"/>
                <w:sz w:val="22"/>
                <w:szCs w:val="22"/>
              </w:rPr>
              <w:t>Территориаль</w:t>
            </w:r>
            <w:r w:rsidR="00ED41F6">
              <w:rPr>
                <w:rFonts w:ascii="Times New Roman" w:hAnsi="Times New Roman" w:cs="Times New Roman"/>
                <w:kern w:val="22"/>
                <w:sz w:val="22"/>
                <w:szCs w:val="22"/>
              </w:rPr>
              <w:t>-</w:t>
            </w:r>
            <w:r w:rsidRPr="00465255">
              <w:rPr>
                <w:rFonts w:ascii="Times New Roman" w:hAnsi="Times New Roman" w:cs="Times New Roman"/>
                <w:kern w:val="22"/>
                <w:sz w:val="22"/>
                <w:szCs w:val="22"/>
              </w:rPr>
              <w:lastRenderedPageBreak/>
              <w:t>ный</w:t>
            </w:r>
            <w:proofErr w:type="spellEnd"/>
            <w:r w:rsidRPr="00465255">
              <w:rPr>
                <w:rFonts w:ascii="Times New Roman" w:hAnsi="Times New Roman" w:cs="Times New Roman"/>
                <w:kern w:val="22"/>
                <w:sz w:val="22"/>
                <w:szCs w:val="22"/>
              </w:rPr>
              <w:t xml:space="preserve"> центр медицины катастроф»</w:t>
            </w:r>
          </w:p>
          <w:p w14:paraId="3046BE8B" w14:textId="77777777" w:rsidR="00647E25" w:rsidRPr="0070548E" w:rsidRDefault="00647E25" w:rsidP="00C937B0">
            <w:pPr>
              <w:widowControl w:val="0"/>
              <w:jc w:val="center"/>
              <w:rPr>
                <w:rFonts w:ascii="Times New Roman" w:hAnsi="Times New Roman" w:cs="Times New Roman"/>
                <w:kern w:val="22"/>
                <w:sz w:val="16"/>
                <w:szCs w:val="16"/>
              </w:rPr>
            </w:pPr>
          </w:p>
        </w:tc>
        <w:tc>
          <w:tcPr>
            <w:tcW w:w="2835" w:type="dxa"/>
            <w:tcBorders>
              <w:top w:val="nil"/>
              <w:left w:val="nil"/>
              <w:bottom w:val="nil"/>
              <w:right w:val="nil"/>
            </w:tcBorders>
          </w:tcPr>
          <w:p w14:paraId="2508A0C8" w14:textId="48B6BB9B" w:rsidR="00647E25" w:rsidRPr="00465255" w:rsidRDefault="00647E25" w:rsidP="00C937B0">
            <w:pPr>
              <w:autoSpaceDE w:val="0"/>
              <w:autoSpaceDN w:val="0"/>
              <w:adjustRightInd w:val="0"/>
              <w:jc w:val="both"/>
              <w:rPr>
                <w:rFonts w:ascii="Times New Roman" w:eastAsia="Calibri" w:hAnsi="Times New Roman" w:cs="Times New Roman"/>
                <w:kern w:val="22"/>
                <w:sz w:val="22"/>
                <w:szCs w:val="22"/>
                <w:lang w:eastAsia="en-US"/>
              </w:rPr>
            </w:pPr>
            <w:r w:rsidRPr="00465255">
              <w:rPr>
                <w:rFonts w:ascii="Times New Roman" w:hAnsi="Times New Roman" w:cs="Times New Roman"/>
                <w:kern w:val="22"/>
                <w:sz w:val="22"/>
                <w:szCs w:val="22"/>
              </w:rPr>
              <w:lastRenderedPageBreak/>
              <w:t>исполнение распоряжения Правительства Республики Марий Эл</w:t>
            </w:r>
            <w:r w:rsidR="00ED41F6">
              <w:rPr>
                <w:rFonts w:ascii="Times New Roman" w:hAnsi="Times New Roman" w:cs="Times New Roman"/>
                <w:kern w:val="22"/>
                <w:sz w:val="22"/>
                <w:szCs w:val="22"/>
              </w:rPr>
              <w:t xml:space="preserve"> </w:t>
            </w:r>
            <w:r w:rsidRPr="00465255">
              <w:rPr>
                <w:rFonts w:ascii="Times New Roman" w:eastAsia="Calibri" w:hAnsi="Times New Roman" w:cs="Times New Roman"/>
                <w:kern w:val="22"/>
                <w:sz w:val="22"/>
                <w:szCs w:val="22"/>
                <w:lang w:eastAsia="en-US"/>
              </w:rPr>
              <w:t>от 19 августа 2020 г. № 335-р </w:t>
            </w:r>
            <w:r w:rsidRPr="00465255">
              <w:rPr>
                <w:rFonts w:ascii="Times New Roman" w:eastAsia="Calibri" w:hAnsi="Times New Roman" w:cs="Times New Roman"/>
                <w:kern w:val="22"/>
                <w:sz w:val="22"/>
                <w:szCs w:val="22"/>
                <w:lang w:eastAsia="en-US"/>
              </w:rPr>
              <w:br/>
              <w:t xml:space="preserve">«Об утверждении Стратегии развития санитарной авиации </w:t>
            </w:r>
            <w:r w:rsidR="00ED41F6">
              <w:rPr>
                <w:rFonts w:ascii="Times New Roman" w:eastAsia="Calibri" w:hAnsi="Times New Roman" w:cs="Times New Roman"/>
                <w:kern w:val="22"/>
                <w:sz w:val="22"/>
                <w:szCs w:val="22"/>
                <w:lang w:eastAsia="en-US"/>
              </w:rPr>
              <w:br/>
            </w:r>
            <w:r w:rsidRPr="00465255">
              <w:rPr>
                <w:rFonts w:ascii="Times New Roman" w:eastAsia="Calibri" w:hAnsi="Times New Roman" w:cs="Times New Roman"/>
                <w:kern w:val="22"/>
                <w:sz w:val="22"/>
                <w:szCs w:val="22"/>
                <w:lang w:eastAsia="en-US"/>
              </w:rPr>
              <w:t>в Республике Марий Эл на период до 2024 года»</w:t>
            </w:r>
          </w:p>
          <w:p w14:paraId="570CDAAB" w14:textId="77777777" w:rsidR="00647E25" w:rsidRPr="00465255" w:rsidRDefault="00647E25" w:rsidP="00C937B0">
            <w:pPr>
              <w:widowControl w:val="0"/>
              <w:jc w:val="both"/>
              <w:rPr>
                <w:rFonts w:ascii="Times New Roman" w:hAnsi="Times New Roman" w:cs="Times New Roman"/>
                <w:kern w:val="22"/>
                <w:sz w:val="22"/>
                <w:szCs w:val="22"/>
              </w:rPr>
            </w:pPr>
          </w:p>
        </w:tc>
        <w:tc>
          <w:tcPr>
            <w:tcW w:w="2410" w:type="dxa"/>
            <w:tcBorders>
              <w:top w:val="nil"/>
              <w:left w:val="nil"/>
              <w:bottom w:val="nil"/>
              <w:right w:val="nil"/>
            </w:tcBorders>
          </w:tcPr>
          <w:p w14:paraId="232DACF0"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снижение смертности от БСК</w:t>
            </w:r>
          </w:p>
        </w:tc>
        <w:tc>
          <w:tcPr>
            <w:tcW w:w="1843" w:type="dxa"/>
            <w:tcBorders>
              <w:top w:val="nil"/>
              <w:left w:val="nil"/>
              <w:bottom w:val="nil"/>
              <w:right w:val="nil"/>
            </w:tcBorders>
          </w:tcPr>
          <w:p w14:paraId="2A502C5C"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7D523587"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230BDA0B" w14:textId="77777777" w:rsidR="00647E25" w:rsidRPr="00465255" w:rsidRDefault="00647E25" w:rsidP="00C937B0">
            <w:pPr>
              <w:widowControl w:val="0"/>
              <w:jc w:val="center"/>
              <w:rPr>
                <w:rFonts w:ascii="Times New Roman" w:hAnsi="Times New Roman" w:cs="Times New Roman"/>
                <w:bCs/>
                <w:kern w:val="22"/>
                <w:sz w:val="22"/>
                <w:szCs w:val="22"/>
              </w:rPr>
            </w:pPr>
            <w:r w:rsidRPr="00465255">
              <w:rPr>
                <w:rFonts w:ascii="Times New Roman" w:hAnsi="Times New Roman" w:cs="Times New Roman"/>
                <w:bCs/>
                <w:kern w:val="22"/>
                <w:sz w:val="22"/>
                <w:szCs w:val="22"/>
              </w:rPr>
              <w:t>Развитие структуры специализированной, в том числе высокотехнологичной, медицинской помощи</w:t>
            </w:r>
          </w:p>
          <w:p w14:paraId="18B89C55" w14:textId="77777777" w:rsidR="00647E25" w:rsidRPr="0070548E" w:rsidRDefault="00647E25" w:rsidP="00C937B0">
            <w:pPr>
              <w:widowControl w:val="0"/>
              <w:jc w:val="center"/>
              <w:rPr>
                <w:rFonts w:ascii="Times New Roman" w:hAnsi="Times New Roman" w:cs="Times New Roman"/>
                <w:kern w:val="22"/>
                <w:sz w:val="16"/>
                <w:szCs w:val="16"/>
              </w:rPr>
            </w:pPr>
          </w:p>
        </w:tc>
      </w:tr>
      <w:tr w:rsidR="00647E25" w:rsidRPr="00465255" w14:paraId="1AC61BB4"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5DC754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058BFABD" w14:textId="50E80CAF"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мероприятий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по переоснащению / дооснащению медицинским оборудованием РСЦ </w:t>
            </w:r>
            <w:r w:rsidRPr="00465255">
              <w:rPr>
                <w:rFonts w:ascii="Times New Roman" w:hAnsi="Times New Roman" w:cs="Times New Roman"/>
                <w:kern w:val="22"/>
                <w:sz w:val="22"/>
                <w:szCs w:val="22"/>
              </w:rPr>
              <w:br/>
              <w:t xml:space="preserve">и ПСО, включая мероприятия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по подготовке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медицинских организациях, предусматриваемых </w:t>
            </w:r>
            <w:r w:rsidRPr="00465255">
              <w:rPr>
                <w:rFonts w:ascii="Times New Roman" w:hAnsi="Times New Roman" w:cs="Times New Roman"/>
                <w:kern w:val="22"/>
                <w:sz w:val="22"/>
                <w:szCs w:val="22"/>
              </w:rPr>
              <w:br/>
              <w:t xml:space="preserve">к оснащению медицинским оборудованием, помещений для установки необходимого медицинского оборудования с учетом требований безопасности </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законодательством Российской Федерации</w:t>
            </w:r>
          </w:p>
          <w:p w14:paraId="39372A9B" w14:textId="77777777" w:rsidR="00647E25" w:rsidRDefault="00647E25" w:rsidP="00C937B0">
            <w:pPr>
              <w:widowControl w:val="0"/>
              <w:jc w:val="both"/>
              <w:rPr>
                <w:rFonts w:ascii="Times New Roman" w:hAnsi="Times New Roman" w:cs="Times New Roman"/>
                <w:kern w:val="22"/>
                <w:sz w:val="16"/>
                <w:szCs w:val="16"/>
              </w:rPr>
            </w:pPr>
          </w:p>
          <w:p w14:paraId="661EE53F" w14:textId="77777777" w:rsidR="00E01D88" w:rsidRPr="0070548E" w:rsidRDefault="00E01D88" w:rsidP="00C937B0">
            <w:pPr>
              <w:widowControl w:val="0"/>
              <w:jc w:val="both"/>
              <w:rPr>
                <w:rFonts w:ascii="Times New Roman" w:hAnsi="Times New Roman" w:cs="Times New Roman"/>
                <w:kern w:val="22"/>
                <w:sz w:val="16"/>
                <w:szCs w:val="16"/>
              </w:rPr>
            </w:pPr>
          </w:p>
        </w:tc>
        <w:tc>
          <w:tcPr>
            <w:tcW w:w="1276" w:type="dxa"/>
            <w:tcBorders>
              <w:top w:val="nil"/>
              <w:left w:val="nil"/>
              <w:bottom w:val="nil"/>
              <w:right w:val="nil"/>
            </w:tcBorders>
          </w:tcPr>
          <w:p w14:paraId="4A4D91C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января 2019 г.</w:t>
            </w:r>
          </w:p>
        </w:tc>
        <w:tc>
          <w:tcPr>
            <w:tcW w:w="1276" w:type="dxa"/>
            <w:tcBorders>
              <w:top w:val="nil"/>
              <w:left w:val="nil"/>
              <w:bottom w:val="nil"/>
              <w:right w:val="nil"/>
            </w:tcBorders>
          </w:tcPr>
          <w:p w14:paraId="1CDD7A3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77A69FC4"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Минздрав Республики</w:t>
            </w:r>
          </w:p>
          <w:p w14:paraId="4E4C11D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Марий Эл, </w:t>
            </w:r>
            <w:r w:rsidRPr="00465255">
              <w:rPr>
                <w:rFonts w:ascii="Times New Roman" w:hAnsi="Times New Roman" w:cs="Times New Roman"/>
                <w:kern w:val="22"/>
                <w:sz w:val="22"/>
                <w:szCs w:val="22"/>
              </w:rPr>
              <w:br/>
              <w:t>главные врачи</w:t>
            </w:r>
          </w:p>
          <w:p w14:paraId="57557E2F"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Йошкар-Олинской городской больницы, Волжской центральной городской больницы, Сернурской центральной районной больницы, </w:t>
            </w:r>
            <w:proofErr w:type="spellStart"/>
            <w:r w:rsidRPr="00465255">
              <w:rPr>
                <w:rFonts w:ascii="Times New Roman" w:hAnsi="Times New Roman" w:cs="Times New Roman"/>
                <w:kern w:val="22"/>
                <w:sz w:val="22"/>
                <w:szCs w:val="22"/>
              </w:rPr>
              <w:t>Козьмодемьянской</w:t>
            </w:r>
            <w:proofErr w:type="spellEnd"/>
            <w:r w:rsidRPr="00465255">
              <w:rPr>
                <w:rFonts w:ascii="Times New Roman" w:hAnsi="Times New Roman" w:cs="Times New Roman"/>
                <w:kern w:val="22"/>
                <w:sz w:val="22"/>
                <w:szCs w:val="22"/>
              </w:rPr>
              <w:t xml:space="preserve"> межрайонной больницы</w:t>
            </w:r>
          </w:p>
        </w:tc>
        <w:tc>
          <w:tcPr>
            <w:tcW w:w="2835" w:type="dxa"/>
            <w:tcBorders>
              <w:top w:val="nil"/>
              <w:left w:val="nil"/>
              <w:bottom w:val="nil"/>
              <w:right w:val="nil"/>
            </w:tcBorders>
          </w:tcPr>
          <w:p w14:paraId="05D6AE70" w14:textId="713B7E9F"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ED41F6">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от ЦВЗ и больничной летальности от ОНМК </w:t>
            </w:r>
            <w:r w:rsidRPr="00465255">
              <w:rPr>
                <w:rFonts w:ascii="Times New Roman" w:hAnsi="Times New Roman" w:cs="Times New Roman"/>
                <w:kern w:val="22"/>
                <w:sz w:val="22"/>
                <w:szCs w:val="22"/>
              </w:rPr>
              <w:br/>
              <w:t xml:space="preserve">в соответствии </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17EEBE9B"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«дорожной карты», контроль</w:t>
            </w:r>
            <w:r w:rsidRPr="00465255">
              <w:rPr>
                <w:rFonts w:ascii="Times New Roman" w:hAnsi="Times New Roman" w:cs="Times New Roman"/>
                <w:kern w:val="22"/>
                <w:sz w:val="22"/>
                <w:szCs w:val="22"/>
              </w:rPr>
              <w:br/>
              <w:t>этапов реализации «дорожной карты»</w:t>
            </w:r>
          </w:p>
        </w:tc>
        <w:tc>
          <w:tcPr>
            <w:tcW w:w="1843" w:type="dxa"/>
            <w:tcBorders>
              <w:top w:val="nil"/>
              <w:left w:val="nil"/>
              <w:bottom w:val="nil"/>
              <w:right w:val="nil"/>
            </w:tcBorders>
          </w:tcPr>
          <w:p w14:paraId="3D12F176"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684D21D7"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D21881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2.</w:t>
            </w:r>
          </w:p>
        </w:tc>
        <w:tc>
          <w:tcPr>
            <w:tcW w:w="2440" w:type="dxa"/>
            <w:tcBorders>
              <w:top w:val="nil"/>
              <w:left w:val="nil"/>
              <w:bottom w:val="nil"/>
              <w:right w:val="nil"/>
            </w:tcBorders>
          </w:tcPr>
          <w:p w14:paraId="4A6E503D" w14:textId="67A35058"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Составление </w:t>
            </w:r>
            <w:r w:rsidR="00443DBE">
              <w:rPr>
                <w:rFonts w:ascii="Times New Roman" w:hAnsi="Times New Roman" w:cs="Times New Roman"/>
                <w:kern w:val="22"/>
                <w:sz w:val="22"/>
                <w:szCs w:val="22"/>
              </w:rPr>
              <w:br/>
            </w:r>
            <w:r w:rsidRPr="00465255">
              <w:rPr>
                <w:rFonts w:ascii="Times New Roman" w:hAnsi="Times New Roman" w:cs="Times New Roman"/>
                <w:kern w:val="22"/>
                <w:sz w:val="22"/>
                <w:szCs w:val="22"/>
              </w:rPr>
              <w:t>и реализация плана по увеличению количества проведенных рентгено-эндоваскулярных лечебных процедур пациентам с острым коронарным синдромом</w:t>
            </w:r>
            <w:r w:rsidRPr="00465255">
              <w:rPr>
                <w:rFonts w:ascii="Times New Roman" w:hAnsi="Times New Roman" w:cs="Times New Roman"/>
                <w:kern w:val="22"/>
                <w:sz w:val="22"/>
                <w:szCs w:val="22"/>
              </w:rPr>
              <w:br/>
              <w:t>и острым нарушением мозгового кровообращения</w:t>
            </w:r>
          </w:p>
        </w:tc>
        <w:tc>
          <w:tcPr>
            <w:tcW w:w="1276" w:type="dxa"/>
            <w:tcBorders>
              <w:top w:val="nil"/>
              <w:left w:val="nil"/>
              <w:bottom w:val="nil"/>
              <w:right w:val="nil"/>
            </w:tcBorders>
          </w:tcPr>
          <w:p w14:paraId="0509205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января 2019 г.</w:t>
            </w:r>
          </w:p>
        </w:tc>
        <w:tc>
          <w:tcPr>
            <w:tcW w:w="1276" w:type="dxa"/>
            <w:tcBorders>
              <w:top w:val="nil"/>
              <w:left w:val="nil"/>
              <w:bottom w:val="nil"/>
              <w:right w:val="nil"/>
            </w:tcBorders>
          </w:tcPr>
          <w:p w14:paraId="4A2B27FD"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74A9E21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руководитель РСЦ</w:t>
            </w:r>
          </w:p>
        </w:tc>
        <w:tc>
          <w:tcPr>
            <w:tcW w:w="2835" w:type="dxa"/>
            <w:tcBorders>
              <w:top w:val="nil"/>
              <w:left w:val="nil"/>
              <w:bottom w:val="nil"/>
              <w:right w:val="nil"/>
            </w:tcBorders>
          </w:tcPr>
          <w:p w14:paraId="34534347"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7948DA2C"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плана</w:t>
            </w:r>
            <w:r w:rsidRPr="00465255">
              <w:rPr>
                <w:rFonts w:ascii="Times New Roman" w:hAnsi="Times New Roman" w:cs="Times New Roman"/>
                <w:kern w:val="22"/>
                <w:sz w:val="22"/>
                <w:szCs w:val="22"/>
              </w:rPr>
              <w:br/>
              <w:t>по ежемесячному достижению количества проведенных рентгено-эндоваскулярных лечебных процедур пациентам с острым коронарным синдромом и острым нарушением мозгового кровообращения</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 программы</w:t>
            </w:r>
          </w:p>
          <w:p w14:paraId="7AE6D2F3" w14:textId="77777777" w:rsidR="00647E25" w:rsidRPr="00465255" w:rsidRDefault="00647E25" w:rsidP="00C937B0">
            <w:pPr>
              <w:widowControl w:val="0"/>
              <w:jc w:val="both"/>
              <w:rPr>
                <w:rFonts w:ascii="Times New Roman" w:hAnsi="Times New Roman" w:cs="Times New Roman"/>
                <w:kern w:val="22"/>
                <w:sz w:val="22"/>
                <w:szCs w:val="16"/>
              </w:rPr>
            </w:pPr>
          </w:p>
        </w:tc>
        <w:tc>
          <w:tcPr>
            <w:tcW w:w="1843" w:type="dxa"/>
            <w:tcBorders>
              <w:top w:val="nil"/>
              <w:left w:val="nil"/>
              <w:bottom w:val="nil"/>
              <w:right w:val="nil"/>
            </w:tcBorders>
          </w:tcPr>
          <w:p w14:paraId="0437B5FB"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w:t>
            </w:r>
          </w:p>
        </w:tc>
      </w:tr>
      <w:tr w:rsidR="00647E25" w:rsidRPr="00465255" w14:paraId="77950FFD" w14:textId="77777777" w:rsidTr="007054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1"/>
        </w:trPr>
        <w:tc>
          <w:tcPr>
            <w:tcW w:w="538" w:type="dxa"/>
            <w:tcBorders>
              <w:top w:val="nil"/>
              <w:left w:val="nil"/>
              <w:bottom w:val="nil"/>
              <w:right w:val="nil"/>
            </w:tcBorders>
          </w:tcPr>
          <w:p w14:paraId="7218362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w:t>
            </w:r>
          </w:p>
        </w:tc>
        <w:tc>
          <w:tcPr>
            <w:tcW w:w="2440" w:type="dxa"/>
            <w:tcBorders>
              <w:top w:val="nil"/>
              <w:left w:val="nil"/>
              <w:bottom w:val="nil"/>
              <w:right w:val="nil"/>
            </w:tcBorders>
          </w:tcPr>
          <w:p w14:paraId="25E187F3"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w:t>
            </w:r>
            <w:r w:rsidRPr="00465255">
              <w:rPr>
                <w:rFonts w:ascii="Times New Roman" w:hAnsi="Times New Roman" w:cs="Times New Roman"/>
                <w:kern w:val="22"/>
                <w:sz w:val="22"/>
                <w:szCs w:val="22"/>
              </w:rPr>
              <w:br/>
              <w:t>и усовершенствование маршрутизации пациентов для получения высокотехнологичной медицинской помощи</w:t>
            </w:r>
          </w:p>
        </w:tc>
        <w:tc>
          <w:tcPr>
            <w:tcW w:w="1276" w:type="dxa"/>
            <w:tcBorders>
              <w:top w:val="nil"/>
              <w:left w:val="nil"/>
              <w:bottom w:val="nil"/>
              <w:right w:val="nil"/>
            </w:tcBorders>
          </w:tcPr>
          <w:p w14:paraId="582947C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июля 2019 г.</w:t>
            </w:r>
          </w:p>
        </w:tc>
        <w:tc>
          <w:tcPr>
            <w:tcW w:w="1276" w:type="dxa"/>
            <w:tcBorders>
              <w:top w:val="nil"/>
              <w:left w:val="nil"/>
              <w:bottom w:val="nil"/>
              <w:right w:val="nil"/>
            </w:tcBorders>
          </w:tcPr>
          <w:p w14:paraId="42B3503F"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741A4824"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2F4E835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7210862D"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p w14:paraId="7EF85EAF"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195566F9"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7C5C1A9F"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маршрутизация пациентов с целью направления на ВМП осуществляется</w:t>
            </w:r>
            <w:r w:rsidRPr="00465255">
              <w:rPr>
                <w:rFonts w:ascii="Times New Roman" w:hAnsi="Times New Roman" w:cs="Times New Roman"/>
                <w:kern w:val="22"/>
                <w:sz w:val="22"/>
                <w:szCs w:val="22"/>
              </w:rPr>
              <w:br/>
              <w:t xml:space="preserve">на основании административного регламента, утвержденного приказом Минздрава Республики Марий Эл </w:t>
            </w:r>
            <w:r w:rsidRPr="00443DBE">
              <w:rPr>
                <w:rFonts w:ascii="Times New Roman" w:hAnsi="Times New Roman" w:cs="Times New Roman"/>
                <w:kern w:val="22"/>
                <w:sz w:val="22"/>
                <w:szCs w:val="22"/>
              </w:rPr>
              <w:t>от 18 июня 2012 г. № 1042</w:t>
            </w:r>
          </w:p>
        </w:tc>
        <w:tc>
          <w:tcPr>
            <w:tcW w:w="1843" w:type="dxa"/>
            <w:tcBorders>
              <w:top w:val="nil"/>
              <w:left w:val="nil"/>
              <w:bottom w:val="nil"/>
              <w:right w:val="nil"/>
            </w:tcBorders>
          </w:tcPr>
          <w:p w14:paraId="7476407E"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64CB9C2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2C93649B"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4.</w:t>
            </w:r>
          </w:p>
        </w:tc>
        <w:tc>
          <w:tcPr>
            <w:tcW w:w="2440" w:type="dxa"/>
            <w:tcBorders>
              <w:top w:val="nil"/>
              <w:left w:val="nil"/>
              <w:bottom w:val="nil"/>
              <w:right w:val="nil"/>
            </w:tcBorders>
          </w:tcPr>
          <w:p w14:paraId="2D87665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Внедрение методики </w:t>
            </w:r>
            <w:proofErr w:type="spellStart"/>
            <w:r w:rsidRPr="00465255">
              <w:rPr>
                <w:rFonts w:ascii="Times New Roman" w:hAnsi="Times New Roman" w:cs="Times New Roman"/>
                <w:kern w:val="22"/>
                <w:sz w:val="22"/>
                <w:szCs w:val="22"/>
              </w:rPr>
              <w:t>чреспищеводной</w:t>
            </w:r>
            <w:proofErr w:type="spellEnd"/>
            <w:r w:rsidRPr="00465255">
              <w:rPr>
                <w:rFonts w:ascii="Times New Roman" w:hAnsi="Times New Roman" w:cs="Times New Roman"/>
                <w:kern w:val="22"/>
                <w:sz w:val="22"/>
                <w:szCs w:val="22"/>
              </w:rPr>
              <w:t xml:space="preserve"> эхокардиографии на </w:t>
            </w:r>
            <w:r w:rsidRPr="00465255">
              <w:rPr>
                <w:rFonts w:ascii="Times New Roman" w:hAnsi="Times New Roman" w:cs="Times New Roman"/>
                <w:kern w:val="22"/>
                <w:sz w:val="22"/>
                <w:szCs w:val="22"/>
              </w:rPr>
              <w:lastRenderedPageBreak/>
              <w:t>базе РСЦ</w:t>
            </w:r>
          </w:p>
          <w:p w14:paraId="3E6E4E95" w14:textId="77777777" w:rsidR="00647E25" w:rsidRPr="00465255" w:rsidRDefault="00647E25" w:rsidP="00C937B0">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28C97356" w14:textId="574F0691" w:rsidR="00647E25" w:rsidRPr="00465255" w:rsidRDefault="0062040A"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января 2023</w:t>
            </w:r>
            <w:r w:rsidR="00647E25" w:rsidRPr="00465255">
              <w:rPr>
                <w:rFonts w:ascii="Times New Roman" w:hAnsi="Times New Roman" w:cs="Times New Roman"/>
                <w:kern w:val="22"/>
                <w:sz w:val="22"/>
                <w:szCs w:val="22"/>
              </w:rPr>
              <w:t xml:space="preserve"> г.</w:t>
            </w:r>
          </w:p>
        </w:tc>
        <w:tc>
          <w:tcPr>
            <w:tcW w:w="1276" w:type="dxa"/>
            <w:tcBorders>
              <w:top w:val="nil"/>
              <w:left w:val="nil"/>
              <w:bottom w:val="nil"/>
              <w:right w:val="nil"/>
            </w:tcBorders>
          </w:tcPr>
          <w:p w14:paraId="535A6F7A" w14:textId="02D3166A" w:rsidR="00647E25" w:rsidRPr="00465255" w:rsidRDefault="0062040A"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2023</w:t>
            </w:r>
            <w:r w:rsidR="00647E25" w:rsidRPr="00465255">
              <w:rPr>
                <w:rFonts w:ascii="Times New Roman" w:hAnsi="Times New Roman" w:cs="Times New Roman"/>
                <w:kern w:val="22"/>
                <w:sz w:val="22"/>
                <w:szCs w:val="22"/>
              </w:rPr>
              <w:t xml:space="preserve"> г.</w:t>
            </w:r>
          </w:p>
        </w:tc>
        <w:tc>
          <w:tcPr>
            <w:tcW w:w="1984" w:type="dxa"/>
            <w:tcBorders>
              <w:top w:val="nil"/>
              <w:left w:val="nil"/>
              <w:bottom w:val="nil"/>
              <w:right w:val="nil"/>
            </w:tcBorders>
          </w:tcPr>
          <w:p w14:paraId="4F736EDD" w14:textId="109B226D"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w:t>
            </w:r>
            <w:r w:rsidRPr="00465255">
              <w:rPr>
                <w:rFonts w:ascii="Times New Roman" w:hAnsi="Times New Roman" w:cs="Times New Roman"/>
                <w:kern w:val="22"/>
                <w:sz w:val="22"/>
                <w:szCs w:val="22"/>
              </w:rPr>
              <w:br/>
              <w:t xml:space="preserve">Йошкар-Олинской городской </w:t>
            </w:r>
            <w:r w:rsidRPr="00465255">
              <w:rPr>
                <w:rFonts w:ascii="Times New Roman" w:hAnsi="Times New Roman" w:cs="Times New Roman"/>
                <w:kern w:val="22"/>
                <w:sz w:val="22"/>
                <w:szCs w:val="22"/>
              </w:rPr>
              <w:lastRenderedPageBreak/>
              <w:t>больницы,</w:t>
            </w:r>
          </w:p>
          <w:p w14:paraId="1A71026F"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руководитель РСЦ</w:t>
            </w:r>
          </w:p>
          <w:p w14:paraId="7C77103F"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7EB73C5D"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 от ССЗ</w:t>
            </w:r>
          </w:p>
        </w:tc>
        <w:tc>
          <w:tcPr>
            <w:tcW w:w="2410" w:type="dxa"/>
            <w:tcBorders>
              <w:top w:val="nil"/>
              <w:left w:val="nil"/>
              <w:bottom w:val="nil"/>
              <w:right w:val="nil"/>
            </w:tcBorders>
          </w:tcPr>
          <w:p w14:paraId="5693C92C"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снижена смертность </w:t>
            </w:r>
            <w:r w:rsidRPr="00465255">
              <w:rPr>
                <w:rFonts w:ascii="Times New Roman" w:hAnsi="Times New Roman" w:cs="Times New Roman"/>
                <w:kern w:val="22"/>
                <w:sz w:val="22"/>
                <w:szCs w:val="22"/>
              </w:rPr>
              <w:br/>
              <w:t>от ССЗ</w:t>
            </w:r>
          </w:p>
        </w:tc>
        <w:tc>
          <w:tcPr>
            <w:tcW w:w="1843" w:type="dxa"/>
            <w:tcBorders>
              <w:top w:val="nil"/>
              <w:left w:val="nil"/>
              <w:bottom w:val="nil"/>
              <w:right w:val="nil"/>
            </w:tcBorders>
          </w:tcPr>
          <w:p w14:paraId="7E9993E4"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p>
        </w:tc>
      </w:tr>
      <w:tr w:rsidR="00647E25" w:rsidRPr="00465255" w14:paraId="1D2D9679"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2321D44"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5.</w:t>
            </w:r>
          </w:p>
        </w:tc>
        <w:tc>
          <w:tcPr>
            <w:tcW w:w="2440" w:type="dxa"/>
            <w:tcBorders>
              <w:top w:val="nil"/>
              <w:left w:val="nil"/>
              <w:bottom w:val="nil"/>
              <w:right w:val="nil"/>
            </w:tcBorders>
          </w:tcPr>
          <w:p w14:paraId="0799B424" w14:textId="24FF4ED2" w:rsidR="00647E25" w:rsidRPr="00465255" w:rsidRDefault="00647E25" w:rsidP="00C937B0">
            <w:pPr>
              <w:shd w:val="clear" w:color="auto" w:fill="FFFFFF"/>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перевода пациентов с ОКС без подъема </w:t>
            </w:r>
            <w:r w:rsidRPr="00465255">
              <w:rPr>
                <w:rFonts w:ascii="Times New Roman" w:hAnsi="Times New Roman" w:cs="Times New Roman"/>
                <w:kern w:val="22"/>
                <w:sz w:val="22"/>
                <w:szCs w:val="22"/>
                <w:lang w:val="en-US"/>
              </w:rPr>
              <w:t>ST</w:t>
            </w:r>
            <w:r w:rsidRPr="00465255">
              <w:rPr>
                <w:rFonts w:ascii="Times New Roman" w:hAnsi="Times New Roman" w:cs="Calibri"/>
                <w:kern w:val="22"/>
                <w:sz w:val="22"/>
                <w:szCs w:val="22"/>
              </w:rPr>
              <w:t> </w:t>
            </w:r>
            <w:r w:rsidRPr="00465255">
              <w:rPr>
                <w:rFonts w:ascii="Times New Roman" w:hAnsi="Times New Roman" w:cs="Times New Roman"/>
                <w:kern w:val="22"/>
                <w:sz w:val="22"/>
                <w:szCs w:val="22"/>
              </w:rPr>
              <w:t xml:space="preserve">высокого риска и всех больных </w:t>
            </w:r>
            <w:r w:rsidR="00443DBE">
              <w:rPr>
                <w:rFonts w:ascii="Times New Roman" w:hAnsi="Times New Roman" w:cs="Times New Roman"/>
                <w:kern w:val="22"/>
                <w:sz w:val="22"/>
                <w:szCs w:val="22"/>
              </w:rPr>
              <w:br/>
            </w:r>
            <w:r w:rsidRPr="00465255">
              <w:rPr>
                <w:rFonts w:ascii="Times New Roman" w:hAnsi="Times New Roman" w:cs="Times New Roman"/>
                <w:kern w:val="22"/>
                <w:sz w:val="22"/>
                <w:szCs w:val="22"/>
              </w:rPr>
              <w:t>с ОКС</w:t>
            </w:r>
            <w:r w:rsidR="00634381">
              <w:rPr>
                <w:rFonts w:ascii="Times New Roman" w:hAnsi="Times New Roman" w:cs="Times New Roman"/>
                <w:kern w:val="22"/>
                <w:sz w:val="22"/>
                <w:szCs w:val="22"/>
              </w:rPr>
              <w:t xml:space="preserve"> </w:t>
            </w:r>
            <w:r w:rsidR="00634381">
              <w:rPr>
                <w:rFonts w:ascii="Times New Roman" w:hAnsi="Times New Roman" w:cs="Times New Roman"/>
                <w:kern w:val="22"/>
                <w:sz w:val="22"/>
                <w:szCs w:val="22"/>
              </w:rPr>
              <w:br/>
            </w:r>
            <w:r w:rsidRPr="00465255">
              <w:rPr>
                <w:rFonts w:ascii="Times New Roman" w:hAnsi="Times New Roman" w:cs="Times New Roman"/>
                <w:kern w:val="22"/>
                <w:sz w:val="22"/>
                <w:szCs w:val="22"/>
              </w:rPr>
              <w:t>с подъемом </w:t>
            </w:r>
            <w:r w:rsidRPr="00465255">
              <w:rPr>
                <w:rFonts w:ascii="Times New Roman" w:hAnsi="Times New Roman" w:cs="Times New Roman"/>
                <w:kern w:val="22"/>
                <w:sz w:val="22"/>
                <w:szCs w:val="22"/>
                <w:lang w:val="en-US"/>
              </w:rPr>
              <w:t>ST</w:t>
            </w:r>
            <w:r w:rsidRPr="00465255">
              <w:rPr>
                <w:rFonts w:ascii="Times New Roman" w:hAnsi="Times New Roman" w:cs="Calibri"/>
                <w:kern w:val="22"/>
                <w:sz w:val="22"/>
                <w:szCs w:val="22"/>
              </w:rPr>
              <w:t> </w:t>
            </w:r>
            <w:r w:rsidRPr="00465255">
              <w:rPr>
                <w:rFonts w:ascii="Times New Roman" w:hAnsi="Times New Roman" w:cs="Times New Roman"/>
                <w:kern w:val="22"/>
                <w:sz w:val="22"/>
                <w:szCs w:val="22"/>
              </w:rPr>
              <w:t xml:space="preserve">из ПСО в РСЦ в первые часы, </w:t>
            </w:r>
            <w:r w:rsidR="00443DBE">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том числе </w:t>
            </w:r>
            <w:r w:rsidR="00443DBE">
              <w:rPr>
                <w:rFonts w:ascii="Times New Roman" w:hAnsi="Times New Roman" w:cs="Times New Roman"/>
                <w:kern w:val="22"/>
                <w:sz w:val="22"/>
                <w:szCs w:val="22"/>
              </w:rPr>
              <w:br/>
            </w:r>
            <w:r w:rsidRPr="00465255">
              <w:rPr>
                <w:rFonts w:ascii="Times New Roman" w:hAnsi="Times New Roman" w:cs="Times New Roman"/>
                <w:kern w:val="22"/>
                <w:sz w:val="22"/>
                <w:szCs w:val="22"/>
                <w:lang w:val="en-US"/>
              </w:rPr>
              <w:t>c</w:t>
            </w:r>
            <w:r w:rsidRPr="00465255">
              <w:rPr>
                <w:rFonts w:ascii="Times New Roman" w:hAnsi="Times New Roman" w:cs="Times New Roman"/>
                <w:kern w:val="22"/>
                <w:sz w:val="22"/>
                <w:szCs w:val="22"/>
              </w:rPr>
              <w:t xml:space="preserve"> использованием санитарной авиации</w:t>
            </w:r>
          </w:p>
          <w:p w14:paraId="2EA07510" w14:textId="77777777" w:rsidR="00647E25" w:rsidRPr="00465255" w:rsidRDefault="00647E25" w:rsidP="00C937B0">
            <w:pPr>
              <w:shd w:val="clear" w:color="auto" w:fill="FFFFFF"/>
              <w:jc w:val="both"/>
              <w:rPr>
                <w:rFonts w:ascii="Times New Roman" w:hAnsi="Times New Roman" w:cs="Times New Roman"/>
                <w:kern w:val="22"/>
                <w:sz w:val="22"/>
                <w:szCs w:val="22"/>
              </w:rPr>
            </w:pPr>
          </w:p>
        </w:tc>
        <w:tc>
          <w:tcPr>
            <w:tcW w:w="1276" w:type="dxa"/>
            <w:tcBorders>
              <w:top w:val="nil"/>
              <w:left w:val="nil"/>
              <w:bottom w:val="nil"/>
              <w:right w:val="nil"/>
            </w:tcBorders>
          </w:tcPr>
          <w:p w14:paraId="5CB7B23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июня 2022 г.</w:t>
            </w:r>
          </w:p>
        </w:tc>
        <w:tc>
          <w:tcPr>
            <w:tcW w:w="1276" w:type="dxa"/>
            <w:tcBorders>
              <w:top w:val="nil"/>
              <w:left w:val="nil"/>
              <w:bottom w:val="nil"/>
              <w:right w:val="nil"/>
            </w:tcBorders>
          </w:tcPr>
          <w:p w14:paraId="0E3BD14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27D94619" w14:textId="58E6B58E"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w:t>
            </w:r>
            <w:r w:rsidRPr="00465255">
              <w:rPr>
                <w:rFonts w:ascii="Times New Roman" w:hAnsi="Times New Roman" w:cs="Times New Roman"/>
                <w:kern w:val="22"/>
                <w:sz w:val="22"/>
                <w:szCs w:val="22"/>
              </w:rPr>
              <w:br/>
              <w:t>Йошкар-Олинской городской больницы,</w:t>
            </w:r>
          </w:p>
          <w:p w14:paraId="5562FFBA"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руководитель РСЦ</w:t>
            </w:r>
          </w:p>
          <w:p w14:paraId="51F969D2"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685D82A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ССЗ</w:t>
            </w:r>
          </w:p>
        </w:tc>
        <w:tc>
          <w:tcPr>
            <w:tcW w:w="2410" w:type="dxa"/>
            <w:tcBorders>
              <w:top w:val="nil"/>
              <w:left w:val="nil"/>
              <w:bottom w:val="nil"/>
              <w:right w:val="nil"/>
            </w:tcBorders>
          </w:tcPr>
          <w:p w14:paraId="666AAABE"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снижена смертность </w:t>
            </w:r>
            <w:r w:rsidRPr="00465255">
              <w:rPr>
                <w:rFonts w:ascii="Times New Roman" w:hAnsi="Times New Roman" w:cs="Times New Roman"/>
                <w:kern w:val="22"/>
                <w:sz w:val="22"/>
                <w:szCs w:val="22"/>
              </w:rPr>
              <w:br/>
              <w:t>от ССЗ</w:t>
            </w:r>
          </w:p>
        </w:tc>
        <w:tc>
          <w:tcPr>
            <w:tcW w:w="1843" w:type="dxa"/>
            <w:tcBorders>
              <w:top w:val="nil"/>
              <w:left w:val="nil"/>
              <w:bottom w:val="nil"/>
              <w:right w:val="nil"/>
            </w:tcBorders>
          </w:tcPr>
          <w:p w14:paraId="252525F3" w14:textId="3B544B20"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разово</w:t>
            </w:r>
            <w:r w:rsidR="00443DBE">
              <w:rPr>
                <w:rFonts w:ascii="Times New Roman" w:hAnsi="Times New Roman" w:cs="Times New Roman"/>
                <w:kern w:val="22"/>
                <w:sz w:val="22"/>
                <w:szCs w:val="22"/>
              </w:rPr>
              <w:t>е</w:t>
            </w:r>
          </w:p>
        </w:tc>
      </w:tr>
      <w:tr w:rsidR="00647E25" w:rsidRPr="00465255" w14:paraId="45142FED"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8F26676"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6.</w:t>
            </w:r>
          </w:p>
        </w:tc>
        <w:tc>
          <w:tcPr>
            <w:tcW w:w="2440" w:type="dxa"/>
            <w:tcBorders>
              <w:top w:val="nil"/>
              <w:left w:val="nil"/>
              <w:bottom w:val="nil"/>
              <w:right w:val="nil"/>
            </w:tcBorders>
          </w:tcPr>
          <w:p w14:paraId="0651BA27" w14:textId="2BD2E690" w:rsidR="00647E25" w:rsidRPr="00465255" w:rsidRDefault="00647E25" w:rsidP="00C937B0">
            <w:pPr>
              <w:shd w:val="clear" w:color="auto" w:fill="FFFFFF"/>
              <w:jc w:val="both"/>
              <w:rPr>
                <w:rFonts w:ascii="Times New Roman" w:hAnsi="Times New Roman"/>
                <w:kern w:val="22"/>
                <w:sz w:val="22"/>
                <w:szCs w:val="22"/>
              </w:rPr>
            </w:pPr>
            <w:r w:rsidRPr="00465255">
              <w:rPr>
                <w:rFonts w:ascii="Times New Roman" w:hAnsi="Times New Roman" w:cs="Times New Roman"/>
                <w:kern w:val="22"/>
                <w:sz w:val="22"/>
                <w:szCs w:val="22"/>
              </w:rPr>
              <w:t xml:space="preserve">Обеспечение своевременного применения догоспитального </w:t>
            </w:r>
            <w:proofErr w:type="spellStart"/>
            <w:r w:rsidRPr="00465255">
              <w:rPr>
                <w:rFonts w:ascii="Times New Roman" w:hAnsi="Times New Roman" w:cs="Times New Roman"/>
                <w:kern w:val="22"/>
                <w:sz w:val="22"/>
                <w:szCs w:val="22"/>
              </w:rPr>
              <w:t>трмболизиса</w:t>
            </w:r>
            <w:proofErr w:type="spellEnd"/>
            <w:r w:rsidRPr="00465255">
              <w:rPr>
                <w:rFonts w:ascii="Times New Roman" w:hAnsi="Times New Roman" w:cs="Times New Roman"/>
                <w:kern w:val="22"/>
                <w:sz w:val="22"/>
                <w:szCs w:val="22"/>
              </w:rPr>
              <w:t xml:space="preserve"> на этапе транспортировки </w:t>
            </w:r>
            <w:r w:rsidR="00443DBE">
              <w:rPr>
                <w:rFonts w:ascii="Times New Roman" w:hAnsi="Times New Roman" w:cs="Times New Roman"/>
                <w:kern w:val="22"/>
                <w:sz w:val="22"/>
                <w:szCs w:val="22"/>
              </w:rPr>
              <w:br/>
            </w:r>
            <w:r w:rsidRPr="00465255">
              <w:rPr>
                <w:rFonts w:ascii="Times New Roman" w:hAnsi="Times New Roman" w:cs="Times New Roman"/>
                <w:kern w:val="22"/>
                <w:sz w:val="22"/>
                <w:szCs w:val="22"/>
              </w:rPr>
              <w:t>в РСЦ</w:t>
            </w:r>
          </w:p>
          <w:p w14:paraId="085F1242" w14:textId="77777777" w:rsidR="00647E25" w:rsidRPr="00465255" w:rsidRDefault="00647E25" w:rsidP="00C937B0">
            <w:pPr>
              <w:shd w:val="clear" w:color="auto" w:fill="FFFFFF"/>
              <w:jc w:val="both"/>
              <w:rPr>
                <w:rFonts w:ascii="Times New Roman" w:hAnsi="Times New Roman" w:cs="Times New Roman"/>
                <w:kern w:val="22"/>
                <w:sz w:val="22"/>
                <w:szCs w:val="22"/>
              </w:rPr>
            </w:pPr>
          </w:p>
        </w:tc>
        <w:tc>
          <w:tcPr>
            <w:tcW w:w="1276" w:type="dxa"/>
            <w:tcBorders>
              <w:top w:val="nil"/>
              <w:left w:val="nil"/>
              <w:bottom w:val="nil"/>
              <w:right w:val="nil"/>
            </w:tcBorders>
          </w:tcPr>
          <w:p w14:paraId="424C284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июня 2022 г.</w:t>
            </w:r>
          </w:p>
        </w:tc>
        <w:tc>
          <w:tcPr>
            <w:tcW w:w="1276" w:type="dxa"/>
            <w:tcBorders>
              <w:top w:val="nil"/>
              <w:left w:val="nil"/>
              <w:bottom w:val="nil"/>
              <w:right w:val="nil"/>
            </w:tcBorders>
          </w:tcPr>
          <w:p w14:paraId="7EB1C50A"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04E11902"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4A890551"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от ССЗ в соответствии </w:t>
            </w:r>
            <w:r w:rsidRPr="00465255">
              <w:rPr>
                <w:rFonts w:ascii="Times New Roman" w:hAnsi="Times New Roman" w:cs="Times New Roman"/>
                <w:kern w:val="22"/>
                <w:sz w:val="22"/>
                <w:szCs w:val="22"/>
              </w:rPr>
              <w:br/>
              <w:t>с паспортом</w:t>
            </w:r>
            <w:r w:rsidRPr="00465255">
              <w:rPr>
                <w:rFonts w:ascii="Times New Roman" w:hAnsi="Times New Roman" w:cs="Times New Roman"/>
                <w:kern w:val="22"/>
                <w:sz w:val="22"/>
                <w:szCs w:val="22"/>
              </w:rPr>
              <w:tab/>
            </w:r>
          </w:p>
        </w:tc>
        <w:tc>
          <w:tcPr>
            <w:tcW w:w="2410" w:type="dxa"/>
            <w:tcBorders>
              <w:top w:val="nil"/>
              <w:left w:val="nil"/>
              <w:bottom w:val="nil"/>
              <w:right w:val="nil"/>
            </w:tcBorders>
          </w:tcPr>
          <w:p w14:paraId="059DD8FC" w14:textId="06FA4DC2"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нормативного уровня проведения тромболизиса при остром коронарном синдроме и остром нарушении мозгового кровообращения </w:t>
            </w:r>
            <w:r w:rsidRPr="00465255">
              <w:rPr>
                <w:rFonts w:ascii="Times New Roman" w:hAnsi="Times New Roman" w:cs="Times New Roman"/>
                <w:kern w:val="22"/>
                <w:sz w:val="22"/>
                <w:szCs w:val="22"/>
              </w:rPr>
              <w:br/>
              <w:t xml:space="preserve">в Республике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Марий Эл на </w:t>
            </w:r>
            <w:proofErr w:type="spellStart"/>
            <w:r w:rsidRPr="00465255">
              <w:rPr>
                <w:rFonts w:ascii="Times New Roman" w:hAnsi="Times New Roman" w:cs="Times New Roman"/>
                <w:kern w:val="22"/>
                <w:sz w:val="22"/>
                <w:szCs w:val="22"/>
              </w:rPr>
              <w:t>догоспиальном</w:t>
            </w:r>
            <w:proofErr w:type="spellEnd"/>
            <w:r w:rsidRPr="00465255">
              <w:rPr>
                <w:rFonts w:ascii="Times New Roman" w:hAnsi="Times New Roman" w:cs="Times New Roman"/>
                <w:kern w:val="22"/>
                <w:sz w:val="22"/>
                <w:szCs w:val="22"/>
              </w:rPr>
              <w:t xml:space="preserve"> этапе</w:t>
            </w:r>
          </w:p>
          <w:p w14:paraId="1399E5E2" w14:textId="77777777" w:rsidR="00647E25" w:rsidRPr="00465255" w:rsidRDefault="00647E25" w:rsidP="00C937B0">
            <w:pPr>
              <w:widowControl w:val="0"/>
              <w:jc w:val="both"/>
              <w:rPr>
                <w:rFonts w:ascii="Times New Roman" w:hAnsi="Times New Roman" w:cs="Times New Roman"/>
                <w:kern w:val="22"/>
                <w:sz w:val="22"/>
                <w:szCs w:val="22"/>
              </w:rPr>
            </w:pPr>
          </w:p>
        </w:tc>
        <w:tc>
          <w:tcPr>
            <w:tcW w:w="1843" w:type="dxa"/>
            <w:tcBorders>
              <w:top w:val="nil"/>
              <w:left w:val="nil"/>
              <w:bottom w:val="nil"/>
              <w:right w:val="nil"/>
            </w:tcBorders>
          </w:tcPr>
          <w:p w14:paraId="1214DAA2"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1CC27432"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38" w:type="dxa"/>
            <w:tcBorders>
              <w:top w:val="nil"/>
              <w:left w:val="nil"/>
              <w:bottom w:val="nil"/>
              <w:right w:val="nil"/>
            </w:tcBorders>
          </w:tcPr>
          <w:p w14:paraId="327F5DFB"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7.</w:t>
            </w:r>
          </w:p>
        </w:tc>
        <w:tc>
          <w:tcPr>
            <w:tcW w:w="2440" w:type="dxa"/>
            <w:tcBorders>
              <w:top w:val="nil"/>
              <w:left w:val="nil"/>
              <w:bottom w:val="nil"/>
              <w:right w:val="nil"/>
            </w:tcBorders>
          </w:tcPr>
          <w:p w14:paraId="65545E45" w14:textId="77777777" w:rsidR="00647E25" w:rsidRDefault="00647E25" w:rsidP="0070548E">
            <w:pPr>
              <w:shd w:val="clear" w:color="auto" w:fill="FFFFFF"/>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Соблюдение медицинскими работниками скорой медицинской помощи алгоритма помощи при ОКС (нагрузочные </w:t>
            </w:r>
            <w:r w:rsidRPr="00465255">
              <w:rPr>
                <w:rFonts w:ascii="Times New Roman" w:hAnsi="Times New Roman" w:cs="Times New Roman"/>
                <w:kern w:val="22"/>
                <w:sz w:val="22"/>
                <w:szCs w:val="22"/>
              </w:rPr>
              <w:lastRenderedPageBreak/>
              <w:t xml:space="preserve">дозы </w:t>
            </w:r>
            <w:proofErr w:type="spellStart"/>
            <w:r w:rsidRPr="00465255">
              <w:rPr>
                <w:rFonts w:ascii="Times New Roman" w:hAnsi="Times New Roman" w:cs="Times New Roman"/>
                <w:kern w:val="22"/>
                <w:sz w:val="22"/>
                <w:szCs w:val="22"/>
              </w:rPr>
              <w:t>дезагрегантов</w:t>
            </w:r>
            <w:proofErr w:type="spellEnd"/>
            <w:r w:rsidRPr="00465255">
              <w:rPr>
                <w:rFonts w:ascii="Times New Roman" w:hAnsi="Times New Roman" w:cs="Times New Roman"/>
                <w:kern w:val="22"/>
                <w:sz w:val="22"/>
                <w:szCs w:val="22"/>
              </w:rPr>
              <w:t>, адекватное обезболивание, лечение кардиогенного шока)</w:t>
            </w:r>
          </w:p>
          <w:p w14:paraId="09BEC2FA" w14:textId="198871F4" w:rsidR="0070548E" w:rsidRPr="00465255" w:rsidRDefault="0070548E" w:rsidP="0070548E">
            <w:pPr>
              <w:shd w:val="clear" w:color="auto" w:fill="FFFFFF"/>
              <w:jc w:val="both"/>
              <w:rPr>
                <w:rFonts w:ascii="Times New Roman" w:hAnsi="Times New Roman" w:cs="Times New Roman"/>
                <w:kern w:val="22"/>
                <w:sz w:val="22"/>
                <w:szCs w:val="22"/>
              </w:rPr>
            </w:pPr>
          </w:p>
        </w:tc>
        <w:tc>
          <w:tcPr>
            <w:tcW w:w="1276" w:type="dxa"/>
            <w:tcBorders>
              <w:top w:val="nil"/>
              <w:left w:val="nil"/>
              <w:bottom w:val="nil"/>
              <w:right w:val="nil"/>
            </w:tcBorders>
          </w:tcPr>
          <w:p w14:paraId="764AACF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1 июня 2022 г.</w:t>
            </w:r>
          </w:p>
        </w:tc>
        <w:tc>
          <w:tcPr>
            <w:tcW w:w="1276" w:type="dxa"/>
            <w:tcBorders>
              <w:top w:val="nil"/>
              <w:left w:val="nil"/>
              <w:bottom w:val="nil"/>
              <w:right w:val="nil"/>
            </w:tcBorders>
          </w:tcPr>
          <w:p w14:paraId="29DB3A4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5A57A40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Станции скорой медицинской помощи</w:t>
            </w:r>
          </w:p>
        </w:tc>
        <w:tc>
          <w:tcPr>
            <w:tcW w:w="2835" w:type="dxa"/>
            <w:tcBorders>
              <w:top w:val="nil"/>
              <w:left w:val="nil"/>
              <w:bottom w:val="nil"/>
              <w:right w:val="nil"/>
            </w:tcBorders>
          </w:tcPr>
          <w:p w14:paraId="6F3BE858"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от ССЗ в соответствии </w:t>
            </w:r>
            <w:r w:rsidRPr="00465255">
              <w:rPr>
                <w:rFonts w:ascii="Times New Roman" w:hAnsi="Times New Roman" w:cs="Times New Roman"/>
                <w:kern w:val="22"/>
                <w:sz w:val="22"/>
                <w:szCs w:val="22"/>
              </w:rPr>
              <w:br/>
              <w:t>с паспортом</w:t>
            </w:r>
            <w:r w:rsidRPr="00465255">
              <w:rPr>
                <w:rFonts w:ascii="Times New Roman" w:hAnsi="Times New Roman" w:cs="Times New Roman"/>
                <w:kern w:val="22"/>
                <w:sz w:val="22"/>
                <w:szCs w:val="22"/>
              </w:rPr>
              <w:tab/>
            </w:r>
          </w:p>
        </w:tc>
        <w:tc>
          <w:tcPr>
            <w:tcW w:w="2410" w:type="dxa"/>
            <w:tcBorders>
              <w:top w:val="nil"/>
              <w:left w:val="nil"/>
              <w:bottom w:val="nil"/>
              <w:right w:val="nil"/>
            </w:tcBorders>
          </w:tcPr>
          <w:p w14:paraId="684D6F54"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снижена смертность </w:t>
            </w:r>
            <w:r w:rsidRPr="00465255">
              <w:rPr>
                <w:rFonts w:ascii="Times New Roman" w:hAnsi="Times New Roman" w:cs="Times New Roman"/>
                <w:kern w:val="22"/>
                <w:sz w:val="22"/>
                <w:szCs w:val="22"/>
              </w:rPr>
              <w:br/>
              <w:t>от ССЗ</w:t>
            </w:r>
          </w:p>
        </w:tc>
        <w:tc>
          <w:tcPr>
            <w:tcW w:w="1843" w:type="dxa"/>
            <w:tcBorders>
              <w:top w:val="nil"/>
              <w:left w:val="nil"/>
              <w:bottom w:val="nil"/>
              <w:right w:val="nil"/>
            </w:tcBorders>
          </w:tcPr>
          <w:p w14:paraId="7DB4D0FD"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32D6E026"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AF0666C"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8.</w:t>
            </w:r>
          </w:p>
        </w:tc>
        <w:tc>
          <w:tcPr>
            <w:tcW w:w="2440" w:type="dxa"/>
            <w:tcBorders>
              <w:top w:val="nil"/>
              <w:left w:val="nil"/>
              <w:bottom w:val="nil"/>
              <w:right w:val="nil"/>
            </w:tcBorders>
          </w:tcPr>
          <w:p w14:paraId="23962948" w14:textId="13875F8F" w:rsidR="00647E25" w:rsidRPr="00465255" w:rsidRDefault="00647E25" w:rsidP="0070548E">
            <w:pPr>
              <w:shd w:val="clear" w:color="auto" w:fill="FFFFFF"/>
              <w:jc w:val="both"/>
              <w:rPr>
                <w:rFonts w:ascii="Times New Roman" w:hAnsi="Times New Roman"/>
                <w:kern w:val="22"/>
                <w:sz w:val="22"/>
                <w:szCs w:val="22"/>
              </w:rPr>
            </w:pPr>
            <w:r w:rsidRPr="00465255">
              <w:rPr>
                <w:rFonts w:ascii="Times New Roman" w:hAnsi="Times New Roman" w:cs="Times New Roman"/>
                <w:kern w:val="22"/>
                <w:sz w:val="22"/>
                <w:szCs w:val="22"/>
              </w:rPr>
              <w:t xml:space="preserve">Усиление контроля </w:t>
            </w:r>
            <w:r w:rsidRPr="00465255">
              <w:rPr>
                <w:rFonts w:ascii="Times New Roman" w:hAnsi="Times New Roman" w:cs="Times New Roman"/>
                <w:kern w:val="22"/>
                <w:sz w:val="22"/>
                <w:szCs w:val="22"/>
              </w:rPr>
              <w:br/>
              <w:t xml:space="preserve">за отбором пациентов </w:t>
            </w:r>
            <w:r w:rsidRPr="00465255">
              <w:rPr>
                <w:rFonts w:ascii="Times New Roman" w:hAnsi="Times New Roman" w:cs="Times New Roman"/>
                <w:kern w:val="22"/>
                <w:sz w:val="22"/>
                <w:szCs w:val="22"/>
              </w:rPr>
              <w:br/>
              <w:t xml:space="preserve">для проведения </w:t>
            </w:r>
            <w:proofErr w:type="spellStart"/>
            <w:r w:rsidRPr="00465255">
              <w:rPr>
                <w:rFonts w:ascii="Times New Roman" w:hAnsi="Times New Roman" w:cs="Times New Roman"/>
                <w:kern w:val="22"/>
                <w:sz w:val="22"/>
                <w:szCs w:val="22"/>
              </w:rPr>
              <w:t>реперфузионной</w:t>
            </w:r>
            <w:proofErr w:type="spellEnd"/>
            <w:r w:rsidRPr="00465255">
              <w:rPr>
                <w:rFonts w:ascii="Times New Roman" w:hAnsi="Times New Roman" w:cs="Times New Roman"/>
                <w:kern w:val="22"/>
                <w:sz w:val="22"/>
                <w:szCs w:val="22"/>
              </w:rPr>
              <w:t xml:space="preserve"> терапии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ишемическим инсультом (с целью направления в РСЦ для </w:t>
            </w:r>
            <w:proofErr w:type="spellStart"/>
            <w:r w:rsidRPr="00465255">
              <w:rPr>
                <w:rFonts w:ascii="Times New Roman" w:hAnsi="Times New Roman" w:cs="Times New Roman"/>
                <w:kern w:val="22"/>
                <w:sz w:val="22"/>
                <w:szCs w:val="22"/>
              </w:rPr>
              <w:t>тромбэкстракции</w:t>
            </w:r>
            <w:proofErr w:type="spellEnd"/>
            <w:r w:rsidRPr="00465255">
              <w:rPr>
                <w:rFonts w:ascii="Times New Roman" w:hAnsi="Times New Roman" w:cs="Times New Roman"/>
                <w:kern w:val="22"/>
                <w:sz w:val="22"/>
                <w:szCs w:val="22"/>
              </w:rPr>
              <w:t>)</w:t>
            </w:r>
          </w:p>
          <w:p w14:paraId="52BA864C" w14:textId="77777777" w:rsidR="00647E25" w:rsidRPr="00465255" w:rsidRDefault="00647E25" w:rsidP="0070548E">
            <w:pPr>
              <w:shd w:val="clear" w:color="auto" w:fill="FFFFFF"/>
              <w:jc w:val="both"/>
              <w:rPr>
                <w:rFonts w:ascii="Times New Roman" w:hAnsi="Times New Roman" w:cs="Times New Roman"/>
                <w:color w:val="2C2D2E"/>
                <w:kern w:val="22"/>
                <w:sz w:val="22"/>
                <w:szCs w:val="22"/>
              </w:rPr>
            </w:pPr>
          </w:p>
        </w:tc>
        <w:tc>
          <w:tcPr>
            <w:tcW w:w="1276" w:type="dxa"/>
            <w:tcBorders>
              <w:top w:val="nil"/>
              <w:left w:val="nil"/>
              <w:bottom w:val="nil"/>
              <w:right w:val="nil"/>
            </w:tcBorders>
          </w:tcPr>
          <w:p w14:paraId="58BEF4F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июня 2022 г.</w:t>
            </w:r>
          </w:p>
        </w:tc>
        <w:tc>
          <w:tcPr>
            <w:tcW w:w="1276" w:type="dxa"/>
            <w:tcBorders>
              <w:top w:val="nil"/>
              <w:left w:val="nil"/>
              <w:bottom w:val="nil"/>
              <w:right w:val="nil"/>
            </w:tcBorders>
          </w:tcPr>
          <w:p w14:paraId="30C87C0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r w:rsidRPr="00465255">
              <w:rPr>
                <w:rFonts w:ascii="Times New Roman" w:hAnsi="Times New Roman" w:cs="Times New Roman"/>
                <w:kern w:val="22"/>
                <w:sz w:val="22"/>
                <w:szCs w:val="22"/>
              </w:rPr>
              <w:tab/>
            </w:r>
          </w:p>
        </w:tc>
        <w:tc>
          <w:tcPr>
            <w:tcW w:w="1984" w:type="dxa"/>
            <w:tcBorders>
              <w:top w:val="nil"/>
              <w:left w:val="nil"/>
              <w:bottom w:val="nil"/>
              <w:right w:val="nil"/>
            </w:tcBorders>
          </w:tcPr>
          <w:p w14:paraId="164AD94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 ПСО,</w:t>
            </w:r>
          </w:p>
          <w:p w14:paraId="507E769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внештатный</w:t>
            </w:r>
          </w:p>
          <w:p w14:paraId="5AC4158B" w14:textId="77777777" w:rsidR="00647E25" w:rsidRDefault="00647E25" w:rsidP="00C937B0">
            <w:pPr>
              <w:widowControl w:val="0"/>
              <w:jc w:val="center"/>
              <w:rPr>
                <w:rFonts w:ascii="Times New Roman" w:hAnsi="Times New Roman" w:cs="Times New Roman"/>
                <w:kern w:val="22"/>
                <w:sz w:val="22"/>
                <w:szCs w:val="22"/>
              </w:rPr>
            </w:pPr>
            <w:proofErr w:type="spellStart"/>
            <w:r w:rsidRPr="00465255">
              <w:rPr>
                <w:rFonts w:ascii="Times New Roman" w:hAnsi="Times New Roman" w:cs="Times New Roman"/>
                <w:kern w:val="22"/>
                <w:sz w:val="22"/>
                <w:szCs w:val="22"/>
              </w:rPr>
              <w:t>ангионевролог</w:t>
            </w:r>
            <w:proofErr w:type="spellEnd"/>
            <w:r w:rsidRPr="00465255">
              <w:rPr>
                <w:rFonts w:ascii="Times New Roman" w:hAnsi="Times New Roman" w:cs="Times New Roman"/>
                <w:kern w:val="22"/>
                <w:sz w:val="22"/>
                <w:szCs w:val="22"/>
              </w:rPr>
              <w:t xml:space="preserve"> Минздрава Республики </w:t>
            </w:r>
            <w:r w:rsidRPr="00465255">
              <w:rPr>
                <w:rFonts w:ascii="Times New Roman" w:hAnsi="Times New Roman" w:cs="Times New Roman"/>
                <w:kern w:val="22"/>
                <w:sz w:val="22"/>
                <w:szCs w:val="22"/>
              </w:rPr>
              <w:br/>
              <w:t>Марий Эл</w:t>
            </w:r>
          </w:p>
          <w:p w14:paraId="1E98A473" w14:textId="77777777" w:rsidR="0070548E" w:rsidRPr="00465255" w:rsidRDefault="0070548E"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60E99396" w14:textId="2F6854AD"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от ОНМК в соответствии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с паспортом</w:t>
            </w:r>
            <w:r w:rsidRPr="00465255">
              <w:rPr>
                <w:rFonts w:ascii="Times New Roman" w:hAnsi="Times New Roman" w:cs="Times New Roman"/>
                <w:kern w:val="22"/>
                <w:sz w:val="22"/>
                <w:szCs w:val="22"/>
              </w:rPr>
              <w:tab/>
            </w:r>
          </w:p>
        </w:tc>
        <w:tc>
          <w:tcPr>
            <w:tcW w:w="2410" w:type="dxa"/>
            <w:tcBorders>
              <w:top w:val="nil"/>
              <w:left w:val="nil"/>
              <w:bottom w:val="nil"/>
              <w:right w:val="nil"/>
            </w:tcBorders>
          </w:tcPr>
          <w:p w14:paraId="7BCFCA17"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снижена смертность </w:t>
            </w:r>
            <w:r w:rsidRPr="00465255">
              <w:rPr>
                <w:rFonts w:ascii="Times New Roman" w:hAnsi="Times New Roman" w:cs="Times New Roman"/>
                <w:kern w:val="22"/>
                <w:sz w:val="22"/>
                <w:szCs w:val="22"/>
              </w:rPr>
              <w:br/>
              <w:t>от ОНМК</w:t>
            </w:r>
          </w:p>
        </w:tc>
        <w:tc>
          <w:tcPr>
            <w:tcW w:w="1843" w:type="dxa"/>
            <w:tcBorders>
              <w:top w:val="nil"/>
              <w:left w:val="nil"/>
              <w:bottom w:val="nil"/>
              <w:right w:val="nil"/>
            </w:tcBorders>
          </w:tcPr>
          <w:p w14:paraId="6D88C412"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11901051"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861E426"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9.</w:t>
            </w:r>
          </w:p>
        </w:tc>
        <w:tc>
          <w:tcPr>
            <w:tcW w:w="2440" w:type="dxa"/>
            <w:tcBorders>
              <w:top w:val="nil"/>
              <w:left w:val="nil"/>
              <w:bottom w:val="nil"/>
              <w:right w:val="nil"/>
            </w:tcBorders>
          </w:tcPr>
          <w:p w14:paraId="5E7A778B" w14:textId="77777777" w:rsidR="00647E25" w:rsidRPr="00465255" w:rsidRDefault="00647E25" w:rsidP="00C937B0">
            <w:pPr>
              <w:shd w:val="clear" w:color="auto" w:fill="FFFFFF"/>
              <w:spacing w:before="100" w:beforeAutospacing="1" w:after="100" w:afterAutospacing="1"/>
              <w:jc w:val="both"/>
              <w:rPr>
                <w:rFonts w:ascii="Times New Roman" w:hAnsi="Times New Roman"/>
                <w:kern w:val="22"/>
                <w:sz w:val="22"/>
                <w:szCs w:val="22"/>
              </w:rPr>
            </w:pPr>
            <w:r w:rsidRPr="00465255">
              <w:rPr>
                <w:rFonts w:ascii="Times New Roman" w:hAnsi="Times New Roman" w:cs="Times New Roman"/>
                <w:kern w:val="22"/>
                <w:sz w:val="22"/>
                <w:szCs w:val="22"/>
              </w:rPr>
              <w:t xml:space="preserve">Отбор пациентов </w:t>
            </w:r>
            <w:r w:rsidRPr="00465255">
              <w:rPr>
                <w:rFonts w:ascii="Times New Roman" w:hAnsi="Times New Roman" w:cs="Times New Roman"/>
                <w:kern w:val="22"/>
                <w:sz w:val="22"/>
                <w:szCs w:val="22"/>
              </w:rPr>
              <w:br/>
              <w:t>с геморрагическим инсультом для оказания специализированной нейрохирургической помощи</w:t>
            </w:r>
          </w:p>
          <w:p w14:paraId="1B490583" w14:textId="77777777" w:rsidR="00647E25" w:rsidRPr="00465255" w:rsidRDefault="00647E25" w:rsidP="00C937B0">
            <w:pPr>
              <w:shd w:val="clear" w:color="auto" w:fill="FFFFFF"/>
              <w:spacing w:before="100" w:beforeAutospacing="1" w:after="100" w:afterAutospacing="1"/>
              <w:jc w:val="both"/>
              <w:rPr>
                <w:rFonts w:ascii="Times New Roman" w:hAnsi="Times New Roman" w:cs="Times New Roman"/>
                <w:kern w:val="22"/>
                <w:sz w:val="22"/>
                <w:szCs w:val="22"/>
              </w:rPr>
            </w:pPr>
          </w:p>
        </w:tc>
        <w:tc>
          <w:tcPr>
            <w:tcW w:w="1276" w:type="dxa"/>
            <w:tcBorders>
              <w:top w:val="nil"/>
              <w:left w:val="nil"/>
              <w:bottom w:val="nil"/>
              <w:right w:val="nil"/>
            </w:tcBorders>
          </w:tcPr>
          <w:p w14:paraId="5B65294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июня 2022 г.</w:t>
            </w:r>
          </w:p>
        </w:tc>
        <w:tc>
          <w:tcPr>
            <w:tcW w:w="1276" w:type="dxa"/>
            <w:tcBorders>
              <w:top w:val="nil"/>
              <w:left w:val="nil"/>
              <w:bottom w:val="nil"/>
              <w:right w:val="nil"/>
            </w:tcBorders>
          </w:tcPr>
          <w:p w14:paraId="52EDC64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r w:rsidRPr="00465255">
              <w:rPr>
                <w:rFonts w:ascii="Times New Roman" w:hAnsi="Times New Roman" w:cs="Times New Roman"/>
                <w:kern w:val="22"/>
                <w:sz w:val="22"/>
                <w:szCs w:val="22"/>
              </w:rPr>
              <w:tab/>
            </w:r>
          </w:p>
        </w:tc>
        <w:tc>
          <w:tcPr>
            <w:tcW w:w="1984" w:type="dxa"/>
            <w:tcBorders>
              <w:top w:val="nil"/>
              <w:left w:val="nil"/>
              <w:bottom w:val="nil"/>
              <w:right w:val="nil"/>
            </w:tcBorders>
          </w:tcPr>
          <w:p w14:paraId="06DCC68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руководитель РСЦ, </w:t>
            </w:r>
          </w:p>
          <w:p w14:paraId="5EB8BAA6" w14:textId="1812E4DB"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внештатный </w:t>
            </w:r>
            <w:proofErr w:type="spellStart"/>
            <w:r w:rsidRPr="00465255">
              <w:rPr>
                <w:rFonts w:ascii="Times New Roman" w:hAnsi="Times New Roman" w:cs="Times New Roman"/>
                <w:kern w:val="22"/>
                <w:sz w:val="22"/>
                <w:szCs w:val="22"/>
              </w:rPr>
              <w:t>ангионевролог</w:t>
            </w:r>
            <w:proofErr w:type="spellEnd"/>
            <w:r w:rsidRPr="00465255">
              <w:rPr>
                <w:rFonts w:ascii="Times New Roman" w:hAnsi="Times New Roman" w:cs="Times New Roman"/>
                <w:kern w:val="22"/>
                <w:sz w:val="22"/>
                <w:szCs w:val="22"/>
              </w:rPr>
              <w:t xml:space="preserve"> Минздрава Республики </w:t>
            </w:r>
          </w:p>
          <w:p w14:paraId="6FDD667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tc>
        <w:tc>
          <w:tcPr>
            <w:tcW w:w="2835" w:type="dxa"/>
            <w:tcBorders>
              <w:top w:val="nil"/>
              <w:left w:val="nil"/>
              <w:bottom w:val="nil"/>
              <w:right w:val="nil"/>
            </w:tcBorders>
          </w:tcPr>
          <w:p w14:paraId="1BAFEBB9"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от ССЗ в соответствии </w:t>
            </w:r>
            <w:r w:rsidRPr="00465255">
              <w:rPr>
                <w:rFonts w:ascii="Times New Roman" w:hAnsi="Times New Roman" w:cs="Times New Roman"/>
                <w:kern w:val="22"/>
                <w:sz w:val="22"/>
                <w:szCs w:val="22"/>
              </w:rPr>
              <w:br/>
              <w:t>с паспортом</w:t>
            </w:r>
            <w:r w:rsidRPr="00465255">
              <w:rPr>
                <w:rFonts w:ascii="Times New Roman" w:hAnsi="Times New Roman" w:cs="Times New Roman"/>
                <w:kern w:val="22"/>
                <w:sz w:val="22"/>
                <w:szCs w:val="22"/>
              </w:rPr>
              <w:tab/>
            </w:r>
          </w:p>
        </w:tc>
        <w:tc>
          <w:tcPr>
            <w:tcW w:w="2410" w:type="dxa"/>
            <w:tcBorders>
              <w:top w:val="nil"/>
              <w:left w:val="nil"/>
              <w:bottom w:val="nil"/>
              <w:right w:val="nil"/>
            </w:tcBorders>
          </w:tcPr>
          <w:p w14:paraId="46F2D69F"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снижена смертность </w:t>
            </w:r>
            <w:r w:rsidRPr="00465255">
              <w:rPr>
                <w:rFonts w:ascii="Times New Roman" w:hAnsi="Times New Roman" w:cs="Times New Roman"/>
                <w:kern w:val="22"/>
                <w:sz w:val="22"/>
                <w:szCs w:val="22"/>
              </w:rPr>
              <w:br/>
              <w:t>от ОНМК</w:t>
            </w:r>
          </w:p>
        </w:tc>
        <w:tc>
          <w:tcPr>
            <w:tcW w:w="1843" w:type="dxa"/>
            <w:tcBorders>
              <w:top w:val="nil"/>
              <w:left w:val="nil"/>
              <w:bottom w:val="nil"/>
              <w:right w:val="nil"/>
            </w:tcBorders>
          </w:tcPr>
          <w:p w14:paraId="6D20775D"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6B3F19E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4"/>
        </w:trPr>
        <w:tc>
          <w:tcPr>
            <w:tcW w:w="538" w:type="dxa"/>
            <w:tcBorders>
              <w:top w:val="nil"/>
              <w:left w:val="nil"/>
              <w:bottom w:val="nil"/>
              <w:right w:val="nil"/>
            </w:tcBorders>
          </w:tcPr>
          <w:p w14:paraId="5ECEABB2"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lastRenderedPageBreak/>
              <w:t>10.</w:t>
            </w:r>
          </w:p>
        </w:tc>
        <w:tc>
          <w:tcPr>
            <w:tcW w:w="2440" w:type="dxa"/>
            <w:tcBorders>
              <w:top w:val="nil"/>
              <w:left w:val="nil"/>
              <w:bottom w:val="nil"/>
              <w:right w:val="nil"/>
            </w:tcBorders>
          </w:tcPr>
          <w:p w14:paraId="72419C3F" w14:textId="7B41FE22" w:rsidR="00647E25" w:rsidRPr="00465255" w:rsidRDefault="00647E25" w:rsidP="00242749">
            <w:pPr>
              <w:shd w:val="clear" w:color="auto" w:fill="FFFFFF"/>
              <w:spacing w:before="100" w:beforeAutospacing="1" w:after="100" w:afterAutospacing="1"/>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Отбор пациентов </w:t>
            </w:r>
            <w:r w:rsidRPr="00465255">
              <w:rPr>
                <w:rFonts w:ascii="Times New Roman" w:hAnsi="Times New Roman" w:cs="Times New Roman"/>
                <w:kern w:val="22"/>
                <w:sz w:val="22"/>
                <w:szCs w:val="22"/>
              </w:rPr>
              <w:br/>
              <w:t>с гемодинамически значимыми стенозами сонных артерий для проведения реконструктивных операций</w:t>
            </w:r>
          </w:p>
        </w:tc>
        <w:tc>
          <w:tcPr>
            <w:tcW w:w="1276" w:type="dxa"/>
            <w:tcBorders>
              <w:top w:val="nil"/>
              <w:left w:val="nil"/>
              <w:bottom w:val="nil"/>
              <w:right w:val="nil"/>
            </w:tcBorders>
          </w:tcPr>
          <w:p w14:paraId="5A14031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июня 2022 г.</w:t>
            </w:r>
          </w:p>
        </w:tc>
        <w:tc>
          <w:tcPr>
            <w:tcW w:w="1276" w:type="dxa"/>
            <w:tcBorders>
              <w:top w:val="nil"/>
              <w:left w:val="nil"/>
              <w:bottom w:val="nil"/>
              <w:right w:val="nil"/>
            </w:tcBorders>
          </w:tcPr>
          <w:p w14:paraId="4CC759E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r w:rsidRPr="00465255">
              <w:rPr>
                <w:rFonts w:ascii="Times New Roman" w:hAnsi="Times New Roman" w:cs="Times New Roman"/>
                <w:kern w:val="22"/>
                <w:sz w:val="22"/>
                <w:szCs w:val="22"/>
              </w:rPr>
              <w:tab/>
            </w:r>
          </w:p>
        </w:tc>
        <w:tc>
          <w:tcPr>
            <w:tcW w:w="1984" w:type="dxa"/>
            <w:tcBorders>
              <w:top w:val="nil"/>
              <w:left w:val="nil"/>
              <w:bottom w:val="nil"/>
              <w:right w:val="nil"/>
            </w:tcBorders>
          </w:tcPr>
          <w:p w14:paraId="16D0D6E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 РСЦ, ПСО</w:t>
            </w:r>
          </w:p>
        </w:tc>
        <w:tc>
          <w:tcPr>
            <w:tcW w:w="2835" w:type="dxa"/>
            <w:tcBorders>
              <w:top w:val="nil"/>
              <w:left w:val="nil"/>
              <w:bottom w:val="nil"/>
              <w:right w:val="nil"/>
            </w:tcBorders>
          </w:tcPr>
          <w:p w14:paraId="64D00EB0"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от ЦВЗ в соответствии </w:t>
            </w:r>
            <w:r w:rsidRPr="00465255">
              <w:rPr>
                <w:rFonts w:ascii="Times New Roman" w:hAnsi="Times New Roman" w:cs="Times New Roman"/>
                <w:kern w:val="22"/>
                <w:sz w:val="22"/>
                <w:szCs w:val="22"/>
              </w:rPr>
              <w:br/>
              <w:t>с паспортом</w:t>
            </w:r>
            <w:r w:rsidRPr="00465255">
              <w:rPr>
                <w:rFonts w:ascii="Times New Roman" w:hAnsi="Times New Roman" w:cs="Times New Roman"/>
                <w:kern w:val="22"/>
                <w:sz w:val="22"/>
                <w:szCs w:val="22"/>
              </w:rPr>
              <w:tab/>
            </w:r>
          </w:p>
        </w:tc>
        <w:tc>
          <w:tcPr>
            <w:tcW w:w="2410" w:type="dxa"/>
            <w:tcBorders>
              <w:top w:val="nil"/>
              <w:left w:val="nil"/>
              <w:bottom w:val="nil"/>
              <w:right w:val="nil"/>
            </w:tcBorders>
          </w:tcPr>
          <w:p w14:paraId="1CD06270"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снижена смертность </w:t>
            </w:r>
            <w:r w:rsidRPr="00465255">
              <w:rPr>
                <w:rFonts w:ascii="Times New Roman" w:hAnsi="Times New Roman" w:cs="Times New Roman"/>
                <w:kern w:val="22"/>
                <w:sz w:val="22"/>
                <w:szCs w:val="22"/>
              </w:rPr>
              <w:br/>
              <w:t>от ЦВЗ</w:t>
            </w:r>
          </w:p>
        </w:tc>
        <w:tc>
          <w:tcPr>
            <w:tcW w:w="1843" w:type="dxa"/>
            <w:tcBorders>
              <w:top w:val="nil"/>
              <w:left w:val="nil"/>
              <w:bottom w:val="nil"/>
              <w:right w:val="nil"/>
            </w:tcBorders>
          </w:tcPr>
          <w:p w14:paraId="015D16C4"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3F336623"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6ED144F9" w14:textId="77777777" w:rsidR="00647E25" w:rsidRPr="00465255" w:rsidRDefault="00647E25" w:rsidP="00C937B0">
            <w:pPr>
              <w:widowControl w:val="0"/>
              <w:jc w:val="center"/>
              <w:rPr>
                <w:rFonts w:ascii="Times New Roman" w:hAnsi="Times New Roman" w:cs="Times New Roman"/>
                <w:kern w:val="22"/>
                <w:sz w:val="22"/>
              </w:rPr>
            </w:pPr>
          </w:p>
        </w:tc>
        <w:tc>
          <w:tcPr>
            <w:tcW w:w="14064" w:type="dxa"/>
            <w:gridSpan w:val="7"/>
            <w:tcBorders>
              <w:top w:val="nil"/>
              <w:left w:val="nil"/>
              <w:bottom w:val="nil"/>
              <w:right w:val="nil"/>
            </w:tcBorders>
          </w:tcPr>
          <w:p w14:paraId="6D5007A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Медицинская реабилитация</w:t>
            </w:r>
          </w:p>
          <w:p w14:paraId="324293F8" w14:textId="77777777" w:rsidR="00647E25" w:rsidRPr="00242749" w:rsidRDefault="00647E25" w:rsidP="00C937B0">
            <w:pPr>
              <w:widowControl w:val="0"/>
              <w:jc w:val="center"/>
              <w:rPr>
                <w:rFonts w:ascii="Times New Roman" w:hAnsi="Times New Roman" w:cs="Times New Roman"/>
                <w:kern w:val="22"/>
                <w:sz w:val="16"/>
                <w:szCs w:val="16"/>
              </w:rPr>
            </w:pPr>
          </w:p>
        </w:tc>
      </w:tr>
      <w:tr w:rsidR="00647E25" w:rsidRPr="00465255" w14:paraId="29C04667"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1E22CC6"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1.</w:t>
            </w:r>
          </w:p>
        </w:tc>
        <w:tc>
          <w:tcPr>
            <w:tcW w:w="2440" w:type="dxa"/>
            <w:tcBorders>
              <w:top w:val="nil"/>
              <w:left w:val="nil"/>
              <w:bottom w:val="nil"/>
              <w:right w:val="nil"/>
            </w:tcBorders>
          </w:tcPr>
          <w:p w14:paraId="4CDC7C86"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Разработка и внедрение плана по включению пациентов в мероприятия по ранней медицинской реабилитации пациентов</w:t>
            </w:r>
          </w:p>
        </w:tc>
        <w:tc>
          <w:tcPr>
            <w:tcW w:w="1276" w:type="dxa"/>
            <w:tcBorders>
              <w:top w:val="nil"/>
              <w:left w:val="nil"/>
              <w:bottom w:val="nil"/>
              <w:right w:val="nil"/>
            </w:tcBorders>
          </w:tcPr>
          <w:p w14:paraId="41A1FD4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марта 2021 г.</w:t>
            </w:r>
          </w:p>
        </w:tc>
        <w:tc>
          <w:tcPr>
            <w:tcW w:w="1276" w:type="dxa"/>
            <w:tcBorders>
              <w:top w:val="nil"/>
              <w:left w:val="nil"/>
              <w:bottom w:val="nil"/>
              <w:right w:val="nil"/>
            </w:tcBorders>
          </w:tcPr>
          <w:p w14:paraId="7E7EED3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2021 г.</w:t>
            </w:r>
          </w:p>
        </w:tc>
        <w:tc>
          <w:tcPr>
            <w:tcW w:w="1984" w:type="dxa"/>
            <w:tcBorders>
              <w:top w:val="nil"/>
              <w:left w:val="nil"/>
              <w:bottom w:val="nil"/>
              <w:right w:val="nil"/>
            </w:tcBorders>
          </w:tcPr>
          <w:p w14:paraId="665EBE4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главный внештатный специалист </w:t>
            </w:r>
            <w:r w:rsidRPr="00465255">
              <w:rPr>
                <w:rFonts w:ascii="Times New Roman" w:hAnsi="Times New Roman" w:cs="Times New Roman"/>
                <w:kern w:val="22"/>
                <w:sz w:val="22"/>
                <w:szCs w:val="22"/>
              </w:rPr>
              <w:br/>
              <w:t xml:space="preserve">по медицинской реабилитации </w:t>
            </w:r>
            <w:r w:rsidRPr="00465255">
              <w:rPr>
                <w:rFonts w:ascii="Times New Roman" w:hAnsi="Times New Roman" w:cs="Times New Roman"/>
                <w:kern w:val="22"/>
                <w:sz w:val="22"/>
                <w:szCs w:val="22"/>
              </w:rPr>
              <w:br/>
              <w:t>Минздрава Республики Марий Эл</w:t>
            </w:r>
          </w:p>
        </w:tc>
        <w:tc>
          <w:tcPr>
            <w:tcW w:w="2835" w:type="dxa"/>
            <w:tcBorders>
              <w:top w:val="nil"/>
              <w:left w:val="nil"/>
              <w:bottom w:val="nil"/>
              <w:right w:val="nil"/>
            </w:tcBorders>
          </w:tcPr>
          <w:p w14:paraId="5BB59FD9" w14:textId="34DCD925" w:rsidR="00647E25" w:rsidRPr="00465255" w:rsidRDefault="00647E25" w:rsidP="00D5143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от ЦВЗ, ИБС и больничной летальности от ОИМ и ОНМК </w:t>
            </w:r>
            <w:r w:rsidRPr="00465255">
              <w:rPr>
                <w:rFonts w:ascii="Times New Roman" w:hAnsi="Times New Roman" w:cs="Times New Roman"/>
                <w:kern w:val="22"/>
                <w:sz w:val="22"/>
                <w:szCs w:val="22"/>
              </w:rPr>
              <w:br/>
              <w:t xml:space="preserve">в соответствии </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61C238AC" w14:textId="2C7FEEC5"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мероприятий по ранней медицинской реабилитации пациентов не позднее72 часов от поступления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стационар не менее </w:t>
            </w:r>
            <w:r w:rsidRPr="00465255">
              <w:rPr>
                <w:rFonts w:ascii="Times New Roman" w:hAnsi="Times New Roman" w:cs="Times New Roman"/>
                <w:kern w:val="22"/>
                <w:sz w:val="22"/>
                <w:szCs w:val="22"/>
              </w:rPr>
              <w:br/>
              <w:t xml:space="preserve">70 процентов пациентов </w:t>
            </w:r>
            <w:r w:rsidRPr="00465255">
              <w:rPr>
                <w:rFonts w:ascii="Times New Roman" w:hAnsi="Times New Roman" w:cs="Times New Roman"/>
                <w:kern w:val="22"/>
                <w:sz w:val="22"/>
                <w:szCs w:val="22"/>
              </w:rPr>
              <w:br/>
              <w:t xml:space="preserve">от числа поступивших при ОКС и не менее </w:t>
            </w:r>
            <w:r w:rsidRPr="00465255">
              <w:rPr>
                <w:rFonts w:ascii="Times New Roman" w:hAnsi="Times New Roman" w:cs="Times New Roman"/>
                <w:kern w:val="22"/>
                <w:sz w:val="22"/>
                <w:szCs w:val="22"/>
              </w:rPr>
              <w:br/>
            </w:r>
            <w:r w:rsidR="000B25F3">
              <w:rPr>
                <w:rFonts w:ascii="Times New Roman" w:hAnsi="Times New Roman" w:cs="Times New Roman"/>
                <w:kern w:val="22"/>
                <w:sz w:val="22"/>
                <w:szCs w:val="22"/>
              </w:rPr>
              <w:t>60</w:t>
            </w:r>
            <w:r w:rsidRPr="00465255">
              <w:rPr>
                <w:rFonts w:ascii="Times New Roman" w:hAnsi="Times New Roman" w:cs="Times New Roman"/>
                <w:kern w:val="22"/>
                <w:sz w:val="22"/>
                <w:szCs w:val="22"/>
              </w:rPr>
              <w:t xml:space="preserve"> процентов пациентов от числа поступивших при ОНМК</w:t>
            </w:r>
          </w:p>
          <w:p w14:paraId="73050D73" w14:textId="77777777" w:rsidR="00242749" w:rsidRPr="00465255" w:rsidRDefault="00242749" w:rsidP="00C937B0">
            <w:pPr>
              <w:widowControl w:val="0"/>
              <w:jc w:val="both"/>
              <w:rPr>
                <w:rFonts w:ascii="Times New Roman" w:hAnsi="Times New Roman" w:cs="Times New Roman"/>
                <w:kern w:val="22"/>
                <w:sz w:val="22"/>
                <w:szCs w:val="22"/>
              </w:rPr>
            </w:pPr>
          </w:p>
        </w:tc>
        <w:tc>
          <w:tcPr>
            <w:tcW w:w="1843" w:type="dxa"/>
            <w:tcBorders>
              <w:top w:val="nil"/>
              <w:left w:val="nil"/>
              <w:bottom w:val="nil"/>
              <w:right w:val="nil"/>
            </w:tcBorders>
          </w:tcPr>
          <w:p w14:paraId="23E1F55B"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2E8E7236" w14:textId="77777777" w:rsidR="00647E25" w:rsidRPr="00465255" w:rsidRDefault="00647E25"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647E25" w:rsidRPr="00465255" w14:paraId="751D4B08"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059AD84"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2.</w:t>
            </w:r>
          </w:p>
        </w:tc>
        <w:tc>
          <w:tcPr>
            <w:tcW w:w="2440" w:type="dxa"/>
            <w:tcBorders>
              <w:top w:val="nil"/>
              <w:left w:val="nil"/>
              <w:bottom w:val="nil"/>
              <w:right w:val="nil"/>
            </w:tcBorders>
          </w:tcPr>
          <w:p w14:paraId="1B628177" w14:textId="42F7CBED" w:rsidR="00647E25" w:rsidRPr="00465255" w:rsidRDefault="00647E25"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Обеспечение проведения мероприятий по ранней мобилизации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и вертикализации пациентов</w:t>
            </w:r>
          </w:p>
        </w:tc>
        <w:tc>
          <w:tcPr>
            <w:tcW w:w="1276" w:type="dxa"/>
            <w:tcBorders>
              <w:top w:val="nil"/>
              <w:left w:val="nil"/>
              <w:bottom w:val="nil"/>
              <w:right w:val="nil"/>
            </w:tcBorders>
          </w:tcPr>
          <w:p w14:paraId="2D0D63E9"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1 марта 2021 г.</w:t>
            </w:r>
          </w:p>
        </w:tc>
        <w:tc>
          <w:tcPr>
            <w:tcW w:w="1276" w:type="dxa"/>
            <w:tcBorders>
              <w:top w:val="nil"/>
              <w:left w:val="nil"/>
              <w:bottom w:val="nil"/>
              <w:right w:val="nil"/>
            </w:tcBorders>
          </w:tcPr>
          <w:p w14:paraId="75BEA587"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2DE11B9D"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врачи Йошкар-Олинской городской больницы,</w:t>
            </w:r>
          </w:p>
          <w:p w14:paraId="2FED1B58" w14:textId="25C59053" w:rsidR="00647E25" w:rsidRPr="00465255" w:rsidRDefault="00714923" w:rsidP="00C937B0">
            <w:pPr>
              <w:widowControl w:val="0"/>
              <w:jc w:val="center"/>
              <w:rPr>
                <w:rFonts w:ascii="Times New Roman" w:hAnsi="Times New Roman" w:cs="Times New Roman"/>
                <w:kern w:val="22"/>
                <w:sz w:val="22"/>
                <w:szCs w:val="22"/>
              </w:rPr>
            </w:pPr>
            <w:r>
              <w:rPr>
                <w:rFonts w:ascii="Times New Roman" w:hAnsi="Times New Roman" w:cs="Times New Roman"/>
                <w:kern w:val="22"/>
                <w:sz w:val="22"/>
                <w:szCs w:val="22"/>
              </w:rPr>
              <w:t>Р</w:t>
            </w:r>
            <w:r w:rsidR="00647E25" w:rsidRPr="00465255">
              <w:rPr>
                <w:rFonts w:ascii="Times New Roman" w:hAnsi="Times New Roman" w:cs="Times New Roman"/>
                <w:kern w:val="22"/>
                <w:sz w:val="22"/>
                <w:szCs w:val="22"/>
              </w:rPr>
              <w:t xml:space="preserve">еспубликанской клинической </w:t>
            </w:r>
            <w:r w:rsidR="00647E25" w:rsidRPr="00465255">
              <w:rPr>
                <w:rFonts w:ascii="Times New Roman" w:hAnsi="Times New Roman" w:cs="Times New Roman"/>
                <w:kern w:val="22"/>
                <w:sz w:val="22"/>
                <w:szCs w:val="22"/>
              </w:rPr>
              <w:lastRenderedPageBreak/>
              <w:t>больницы,</w:t>
            </w:r>
          </w:p>
          <w:p w14:paraId="363ED97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Волжской центральной городской больницы, Сернурской центральной районной больницы, </w:t>
            </w:r>
            <w:proofErr w:type="spellStart"/>
            <w:r w:rsidRPr="00465255">
              <w:rPr>
                <w:rFonts w:ascii="Times New Roman" w:hAnsi="Times New Roman" w:cs="Times New Roman"/>
                <w:kern w:val="22"/>
                <w:sz w:val="22"/>
                <w:szCs w:val="22"/>
              </w:rPr>
              <w:t>Козьмодемьянской</w:t>
            </w:r>
            <w:proofErr w:type="spellEnd"/>
            <w:r w:rsidRPr="00465255">
              <w:rPr>
                <w:rFonts w:ascii="Times New Roman" w:hAnsi="Times New Roman" w:cs="Times New Roman"/>
                <w:kern w:val="22"/>
                <w:sz w:val="22"/>
                <w:szCs w:val="22"/>
              </w:rPr>
              <w:t xml:space="preserve"> межрайонной больницы</w:t>
            </w:r>
          </w:p>
          <w:p w14:paraId="242A2DB6" w14:textId="77777777" w:rsidR="00647E25" w:rsidRPr="00242749" w:rsidRDefault="00647E25" w:rsidP="00C937B0">
            <w:pPr>
              <w:widowControl w:val="0"/>
              <w:jc w:val="center"/>
              <w:rPr>
                <w:rFonts w:ascii="Times New Roman" w:hAnsi="Times New Roman" w:cs="Times New Roman"/>
                <w:kern w:val="22"/>
                <w:sz w:val="16"/>
                <w:szCs w:val="16"/>
              </w:rPr>
            </w:pPr>
          </w:p>
        </w:tc>
        <w:tc>
          <w:tcPr>
            <w:tcW w:w="2835" w:type="dxa"/>
            <w:tcBorders>
              <w:top w:val="nil"/>
              <w:left w:val="nil"/>
              <w:bottom w:val="nil"/>
              <w:right w:val="nil"/>
            </w:tcBorders>
          </w:tcPr>
          <w:p w14:paraId="0128536C" w14:textId="26E8BF7C" w:rsidR="00647E25" w:rsidRPr="00465255" w:rsidRDefault="00647E25" w:rsidP="00D5143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lastRenderedPageBreak/>
              <w:t xml:space="preserve">достижение целевых показателей смертности  от ЦВЗ, ИБС и больничной летальности от ОИМ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и ОНМК 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03150179" w14:textId="29ADCD68" w:rsidR="00647E25" w:rsidRPr="00465255" w:rsidRDefault="00647E25"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ежедневный контроль </w:t>
            </w:r>
            <w:proofErr w:type="spellStart"/>
            <w:r w:rsidRPr="00465255">
              <w:rPr>
                <w:rFonts w:ascii="Times New Roman" w:hAnsi="Times New Roman" w:cs="Times New Roman"/>
                <w:kern w:val="22"/>
                <w:sz w:val="22"/>
                <w:szCs w:val="22"/>
              </w:rPr>
              <w:t>мультидисциплинар</w:t>
            </w:r>
            <w:proofErr w:type="spellEnd"/>
            <w:r w:rsidR="00714923">
              <w:rPr>
                <w:rFonts w:ascii="Times New Roman" w:hAnsi="Times New Roman" w:cs="Times New Roman"/>
                <w:kern w:val="22"/>
                <w:sz w:val="22"/>
                <w:szCs w:val="22"/>
              </w:rPr>
              <w:t>-</w:t>
            </w:r>
            <w:r w:rsidRPr="00465255">
              <w:rPr>
                <w:rFonts w:ascii="Times New Roman" w:hAnsi="Times New Roman" w:cs="Times New Roman"/>
                <w:kern w:val="22"/>
                <w:sz w:val="22"/>
                <w:szCs w:val="22"/>
              </w:rPr>
              <w:t>ной</w:t>
            </w:r>
            <w:r w:rsidR="00714923">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реабилитационной команды</w:t>
            </w:r>
            <w:r w:rsidR="00714923">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по обеспечению проведения </w:t>
            </w:r>
            <w:r w:rsidRPr="00465255">
              <w:rPr>
                <w:rFonts w:ascii="Times New Roman" w:hAnsi="Times New Roman" w:cs="Times New Roman"/>
                <w:kern w:val="22"/>
                <w:sz w:val="22"/>
                <w:szCs w:val="22"/>
              </w:rPr>
              <w:lastRenderedPageBreak/>
              <w:t>мероприятий по ранней мобилизации</w:t>
            </w:r>
            <w:r w:rsidRPr="00465255">
              <w:rPr>
                <w:rFonts w:ascii="Times New Roman" w:hAnsi="Times New Roman" w:cs="Times New Roman"/>
                <w:kern w:val="22"/>
                <w:sz w:val="22"/>
                <w:szCs w:val="22"/>
              </w:rPr>
              <w:br/>
              <w:t>и вертикализации пациентов</w:t>
            </w:r>
          </w:p>
        </w:tc>
        <w:tc>
          <w:tcPr>
            <w:tcW w:w="1843" w:type="dxa"/>
            <w:tcBorders>
              <w:top w:val="nil"/>
              <w:left w:val="nil"/>
              <w:bottom w:val="nil"/>
              <w:right w:val="nil"/>
            </w:tcBorders>
          </w:tcPr>
          <w:p w14:paraId="57E62B04"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 ежеквартально,</w:t>
            </w:r>
          </w:p>
          <w:p w14:paraId="340D164D" w14:textId="77777777" w:rsidR="00647E25" w:rsidRPr="00465255" w:rsidRDefault="00647E25"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647E25" w:rsidRPr="00465255" w14:paraId="2D1D16FC"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7FD4618C"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3.</w:t>
            </w:r>
          </w:p>
        </w:tc>
        <w:tc>
          <w:tcPr>
            <w:tcW w:w="2440" w:type="dxa"/>
            <w:tcBorders>
              <w:top w:val="nil"/>
              <w:left w:val="nil"/>
              <w:bottom w:val="nil"/>
              <w:right w:val="nil"/>
            </w:tcBorders>
          </w:tcPr>
          <w:p w14:paraId="11AF2A94" w14:textId="77777777" w:rsidR="00647E25" w:rsidRPr="00465255" w:rsidRDefault="00647E25"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Обеспечение проведения комплексной оценки функционирования пациентов на основе шкалы реабилитационной маршрутизации (ШРМ)</w:t>
            </w:r>
          </w:p>
        </w:tc>
        <w:tc>
          <w:tcPr>
            <w:tcW w:w="1276" w:type="dxa"/>
            <w:tcBorders>
              <w:top w:val="nil"/>
              <w:left w:val="nil"/>
              <w:bottom w:val="nil"/>
              <w:right w:val="nil"/>
            </w:tcBorders>
          </w:tcPr>
          <w:p w14:paraId="080126D7"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1 марта 2021 г.</w:t>
            </w:r>
          </w:p>
        </w:tc>
        <w:tc>
          <w:tcPr>
            <w:tcW w:w="1276" w:type="dxa"/>
            <w:tcBorders>
              <w:top w:val="nil"/>
              <w:left w:val="nil"/>
              <w:bottom w:val="nil"/>
              <w:right w:val="nil"/>
            </w:tcBorders>
          </w:tcPr>
          <w:p w14:paraId="2F3BCCFD"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2433D94F"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7424658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направления пациентов на </w:t>
            </w:r>
            <w:r w:rsidRPr="00465255">
              <w:rPr>
                <w:rFonts w:ascii="Times New Roman" w:hAnsi="Times New Roman" w:cs="Times New Roman"/>
                <w:kern w:val="22"/>
                <w:sz w:val="22"/>
                <w:szCs w:val="22"/>
                <w:lang w:val="en-US"/>
              </w:rPr>
              <w:t>I</w:t>
            </w:r>
            <w:r w:rsidRPr="00465255">
              <w:rPr>
                <w:rFonts w:ascii="Times New Roman" w:hAnsi="Times New Roman" w:cs="Times New Roman"/>
                <w:kern w:val="22"/>
                <w:sz w:val="22"/>
                <w:szCs w:val="22"/>
              </w:rPr>
              <w:t xml:space="preserve"> и </w:t>
            </w:r>
            <w:r w:rsidRPr="00465255">
              <w:rPr>
                <w:rFonts w:ascii="Times New Roman" w:hAnsi="Times New Roman" w:cs="Times New Roman"/>
                <w:kern w:val="22"/>
                <w:sz w:val="22"/>
                <w:szCs w:val="22"/>
                <w:lang w:val="en-US"/>
              </w:rPr>
              <w:t>III</w:t>
            </w:r>
            <w:r w:rsidRPr="00465255">
              <w:rPr>
                <w:rFonts w:ascii="Times New Roman" w:hAnsi="Times New Roman" w:cs="Times New Roman"/>
                <w:kern w:val="22"/>
                <w:sz w:val="22"/>
                <w:szCs w:val="22"/>
              </w:rPr>
              <w:t xml:space="preserve"> этапы медицинской реабилитации</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 xml:space="preserve">с паспортом: </w:t>
            </w:r>
          </w:p>
          <w:p w14:paraId="33586807" w14:textId="74FEFEB6"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направление на </w:t>
            </w:r>
            <w:r w:rsidRPr="00465255">
              <w:rPr>
                <w:rFonts w:ascii="Times New Roman" w:hAnsi="Times New Roman" w:cs="Times New Roman"/>
                <w:kern w:val="22"/>
                <w:sz w:val="22"/>
                <w:szCs w:val="22"/>
                <w:lang w:val="en-US"/>
              </w:rPr>
              <w:t>I</w:t>
            </w:r>
            <w:r w:rsidRPr="00465255">
              <w:rPr>
                <w:rFonts w:ascii="Times New Roman" w:hAnsi="Times New Roman" w:cs="Times New Roman"/>
                <w:kern w:val="22"/>
                <w:sz w:val="22"/>
                <w:szCs w:val="22"/>
              </w:rPr>
              <w:t xml:space="preserve"> этап медицинской реабилитации не более 35 процентов от числа пациентов, закончивших лечение в отделении </w:t>
            </w:r>
            <w:r w:rsidRPr="00465255">
              <w:rPr>
                <w:rFonts w:ascii="Times New Roman" w:hAnsi="Times New Roman" w:cs="Times New Roman"/>
                <w:kern w:val="22"/>
                <w:sz w:val="22"/>
                <w:szCs w:val="22"/>
              </w:rPr>
              <w:br/>
              <w:t>для пациентов с ОНМК,</w:t>
            </w:r>
            <w:r w:rsidRPr="00465255">
              <w:rPr>
                <w:rFonts w:ascii="Times New Roman" w:hAnsi="Times New Roman" w:cs="Times New Roman"/>
                <w:kern w:val="22"/>
                <w:sz w:val="22"/>
                <w:szCs w:val="22"/>
              </w:rPr>
              <w:br/>
              <w:t xml:space="preserve">и не более 25 процентов от числа пациентов, закончивших лечение </w:t>
            </w:r>
            <w:r w:rsidRPr="00465255">
              <w:rPr>
                <w:rFonts w:ascii="Times New Roman" w:hAnsi="Times New Roman" w:cs="Times New Roman"/>
                <w:kern w:val="22"/>
                <w:sz w:val="22"/>
                <w:szCs w:val="22"/>
              </w:rPr>
              <w:br/>
              <w:t xml:space="preserve">в отделении для пациентов с ОКС, направление на </w:t>
            </w:r>
            <w:r w:rsidRPr="00465255">
              <w:rPr>
                <w:rFonts w:ascii="Times New Roman" w:hAnsi="Times New Roman" w:cs="Times New Roman"/>
                <w:kern w:val="22"/>
                <w:sz w:val="22"/>
                <w:szCs w:val="22"/>
                <w:lang w:val="en-US"/>
              </w:rPr>
              <w:t>III</w:t>
            </w:r>
            <w:r w:rsidRPr="00465255">
              <w:rPr>
                <w:rFonts w:ascii="Times New Roman" w:hAnsi="Times New Roman" w:cs="Times New Roman"/>
                <w:kern w:val="22"/>
                <w:sz w:val="22"/>
                <w:szCs w:val="22"/>
              </w:rPr>
              <w:t xml:space="preserve"> этап медицинской реабилитации не менее </w:t>
            </w:r>
            <w:r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lastRenderedPageBreak/>
              <w:t xml:space="preserve">45 процентов </w:t>
            </w:r>
            <w:r w:rsidRPr="00465255">
              <w:rPr>
                <w:rFonts w:ascii="Times New Roman" w:hAnsi="Times New Roman" w:cs="Times New Roman"/>
                <w:kern w:val="22"/>
                <w:sz w:val="22"/>
                <w:szCs w:val="22"/>
              </w:rPr>
              <w:br/>
              <w:t>от числа пациентов, закончивших лечение в отделении для пациентов с ОНМК,</w:t>
            </w:r>
            <w:r w:rsidR="00714923">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 xml:space="preserve">и не менее </w:t>
            </w:r>
            <w:r w:rsidRPr="00465255">
              <w:rPr>
                <w:rFonts w:ascii="Times New Roman" w:hAnsi="Times New Roman" w:cs="Times New Roman"/>
                <w:kern w:val="22"/>
                <w:sz w:val="22"/>
                <w:szCs w:val="22"/>
              </w:rPr>
              <w:br/>
              <w:t>55 процентов пациентов от числа, закончивших лечение в отделении</w:t>
            </w:r>
            <w:r w:rsidRPr="00465255">
              <w:rPr>
                <w:rFonts w:ascii="Times New Roman" w:hAnsi="Times New Roman" w:cs="Times New Roman"/>
                <w:kern w:val="22"/>
                <w:sz w:val="22"/>
                <w:szCs w:val="22"/>
              </w:rPr>
              <w:br/>
              <w:t>для пациентов с ОКС</w:t>
            </w:r>
          </w:p>
          <w:p w14:paraId="619BA8FC" w14:textId="77777777" w:rsidR="00647E25" w:rsidRPr="00465255" w:rsidRDefault="00647E25" w:rsidP="00C937B0">
            <w:pPr>
              <w:widowControl w:val="0"/>
              <w:jc w:val="both"/>
              <w:rPr>
                <w:rFonts w:ascii="Times New Roman" w:hAnsi="Times New Roman" w:cs="Times New Roman"/>
                <w:kern w:val="22"/>
                <w:sz w:val="22"/>
                <w:szCs w:val="22"/>
              </w:rPr>
            </w:pPr>
          </w:p>
        </w:tc>
        <w:tc>
          <w:tcPr>
            <w:tcW w:w="2410" w:type="dxa"/>
            <w:tcBorders>
              <w:top w:val="nil"/>
              <w:left w:val="nil"/>
              <w:bottom w:val="nil"/>
              <w:right w:val="nil"/>
            </w:tcBorders>
          </w:tcPr>
          <w:p w14:paraId="2BAEC096"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обеспечение направления пациентов на </w:t>
            </w:r>
            <w:r w:rsidRPr="00465255">
              <w:rPr>
                <w:rFonts w:ascii="Times New Roman" w:hAnsi="Times New Roman" w:cs="Times New Roman"/>
                <w:kern w:val="22"/>
                <w:sz w:val="22"/>
                <w:szCs w:val="22"/>
                <w:lang w:val="en-US"/>
              </w:rPr>
              <w:t>II</w:t>
            </w:r>
            <w:r w:rsidRPr="00465255">
              <w:rPr>
                <w:rFonts w:ascii="Times New Roman" w:hAnsi="Times New Roman" w:cs="Times New Roman"/>
                <w:kern w:val="22"/>
                <w:sz w:val="22"/>
                <w:szCs w:val="22"/>
              </w:rPr>
              <w:t xml:space="preserve"> и </w:t>
            </w:r>
            <w:r w:rsidRPr="00465255">
              <w:rPr>
                <w:rFonts w:ascii="Times New Roman" w:hAnsi="Times New Roman" w:cs="Times New Roman"/>
                <w:kern w:val="22"/>
                <w:sz w:val="22"/>
                <w:szCs w:val="22"/>
                <w:lang w:val="en-US"/>
              </w:rPr>
              <w:t>III</w:t>
            </w:r>
            <w:r w:rsidRPr="00465255">
              <w:rPr>
                <w:rFonts w:ascii="Times New Roman" w:hAnsi="Times New Roman" w:cs="Times New Roman"/>
                <w:kern w:val="22"/>
                <w:sz w:val="22"/>
                <w:szCs w:val="22"/>
              </w:rPr>
              <w:t xml:space="preserve"> этапы медицинской реабилитации</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 xml:space="preserve">с паспортом: </w:t>
            </w:r>
          </w:p>
          <w:p w14:paraId="6A1F09B0" w14:textId="0F75DE98"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направление на II этап медицинской реабилитации не более 35 процентов от числа пациентов, закончивших лечение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отделении </w:t>
            </w:r>
            <w:r w:rsidRPr="00465255">
              <w:rPr>
                <w:rFonts w:ascii="Times New Roman" w:hAnsi="Times New Roman" w:cs="Times New Roman"/>
                <w:kern w:val="22"/>
                <w:sz w:val="22"/>
                <w:szCs w:val="22"/>
              </w:rPr>
              <w:br/>
              <w:t xml:space="preserve">для пациентов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ОНМК, </w:t>
            </w:r>
            <w:r w:rsidRPr="00465255">
              <w:rPr>
                <w:rFonts w:ascii="Times New Roman" w:hAnsi="Times New Roman" w:cs="Times New Roman"/>
                <w:kern w:val="22"/>
                <w:sz w:val="22"/>
                <w:szCs w:val="22"/>
              </w:rPr>
              <w:br/>
              <w:t xml:space="preserve">и не более 25 процентов от числа пациентов, </w:t>
            </w:r>
            <w:r w:rsidRPr="00465255">
              <w:rPr>
                <w:rFonts w:ascii="Times New Roman" w:hAnsi="Times New Roman" w:cs="Times New Roman"/>
                <w:kern w:val="22"/>
                <w:sz w:val="22"/>
                <w:szCs w:val="22"/>
              </w:rPr>
              <w:lastRenderedPageBreak/>
              <w:t xml:space="preserve">закончивших лечение </w:t>
            </w:r>
            <w:r w:rsidRPr="00465255">
              <w:rPr>
                <w:rFonts w:ascii="Times New Roman" w:hAnsi="Times New Roman" w:cs="Times New Roman"/>
                <w:kern w:val="22"/>
                <w:sz w:val="22"/>
                <w:szCs w:val="22"/>
              </w:rPr>
              <w:br/>
              <w:t xml:space="preserve">в отделении </w:t>
            </w:r>
            <w:r w:rsidRPr="00465255">
              <w:rPr>
                <w:rFonts w:ascii="Times New Roman" w:hAnsi="Times New Roman" w:cs="Times New Roman"/>
                <w:kern w:val="22"/>
                <w:sz w:val="22"/>
                <w:szCs w:val="22"/>
              </w:rPr>
              <w:br/>
              <w:t>для пациентов с ОКС, направление на III этап медицинской реабилитации не менее 45 процентов от числа пациентов, закончивших лечение</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 в отделении </w:t>
            </w:r>
            <w:r w:rsidRPr="00465255">
              <w:rPr>
                <w:rFonts w:ascii="Times New Roman" w:hAnsi="Times New Roman" w:cs="Times New Roman"/>
                <w:kern w:val="22"/>
                <w:sz w:val="22"/>
                <w:szCs w:val="22"/>
              </w:rPr>
              <w:br/>
              <w:t xml:space="preserve">для пациентов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с ОНМК,</w:t>
            </w:r>
          </w:p>
          <w:p w14:paraId="43C3A4EA" w14:textId="6290510F"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и не менее 55 процентов от числа пациентов, закончивших лечение</w:t>
            </w:r>
            <w:r w:rsidRPr="00465255">
              <w:rPr>
                <w:rFonts w:ascii="Times New Roman" w:hAnsi="Times New Roman" w:cs="Times New Roman"/>
                <w:kern w:val="22"/>
                <w:sz w:val="22"/>
                <w:szCs w:val="22"/>
              </w:rPr>
              <w:br/>
              <w:t>в отделении для пациентов с ОКС</w:t>
            </w:r>
          </w:p>
          <w:p w14:paraId="439A8823" w14:textId="77777777" w:rsidR="00647E25" w:rsidRPr="00242749" w:rsidRDefault="00647E25" w:rsidP="00C937B0">
            <w:pPr>
              <w:widowControl w:val="0"/>
              <w:jc w:val="both"/>
              <w:rPr>
                <w:rFonts w:ascii="Times New Roman" w:hAnsi="Times New Roman" w:cs="Times New Roman"/>
                <w:kern w:val="22"/>
                <w:sz w:val="16"/>
                <w:szCs w:val="16"/>
              </w:rPr>
            </w:pPr>
          </w:p>
        </w:tc>
        <w:tc>
          <w:tcPr>
            <w:tcW w:w="1843" w:type="dxa"/>
            <w:tcBorders>
              <w:top w:val="nil"/>
              <w:left w:val="nil"/>
              <w:bottom w:val="nil"/>
              <w:right w:val="nil"/>
            </w:tcBorders>
          </w:tcPr>
          <w:p w14:paraId="1A658C78"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 ежеквартально,</w:t>
            </w:r>
          </w:p>
          <w:p w14:paraId="44CAA4B2"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13D899CD"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0077E9D"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4.</w:t>
            </w:r>
          </w:p>
        </w:tc>
        <w:tc>
          <w:tcPr>
            <w:tcW w:w="2440" w:type="dxa"/>
            <w:tcBorders>
              <w:top w:val="nil"/>
              <w:left w:val="nil"/>
              <w:bottom w:val="nil"/>
              <w:right w:val="nil"/>
            </w:tcBorders>
          </w:tcPr>
          <w:p w14:paraId="4A91284C" w14:textId="77777777" w:rsidR="00647E25" w:rsidRPr="00465255" w:rsidRDefault="00647E25" w:rsidP="00C937B0">
            <w:pPr>
              <w:widowControl w:val="0"/>
              <w:jc w:val="both"/>
              <w:rPr>
                <w:rFonts w:ascii="Times New Roman" w:hAnsi="Times New Roman" w:cs="Times New Roman"/>
                <w:color w:val="FF0000"/>
                <w:kern w:val="22"/>
                <w:sz w:val="22"/>
                <w:szCs w:val="22"/>
              </w:rPr>
            </w:pPr>
            <w:r w:rsidRPr="00465255">
              <w:rPr>
                <w:rFonts w:ascii="Times New Roman" w:hAnsi="Times New Roman" w:cs="Times New Roman"/>
                <w:kern w:val="22"/>
                <w:sz w:val="22"/>
                <w:szCs w:val="22"/>
              </w:rPr>
              <w:t xml:space="preserve">Разработка и внедрение плана мероприятий </w:t>
            </w:r>
            <w:r w:rsidRPr="00465255">
              <w:rPr>
                <w:rFonts w:ascii="Times New Roman" w:hAnsi="Times New Roman" w:cs="Times New Roman"/>
                <w:kern w:val="22"/>
                <w:sz w:val="22"/>
                <w:szCs w:val="22"/>
              </w:rPr>
              <w:br/>
              <w:t>по направлению на II этап медицинской реабилитации</w:t>
            </w:r>
          </w:p>
        </w:tc>
        <w:tc>
          <w:tcPr>
            <w:tcW w:w="1276" w:type="dxa"/>
            <w:tcBorders>
              <w:top w:val="nil"/>
              <w:left w:val="nil"/>
              <w:bottom w:val="nil"/>
              <w:right w:val="nil"/>
            </w:tcBorders>
          </w:tcPr>
          <w:p w14:paraId="3DC3CE97"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1 марта 2021</w:t>
            </w:r>
            <w:r w:rsidRPr="00465255">
              <w:rPr>
                <w:rFonts w:ascii="Times New Roman" w:hAnsi="Times New Roman"/>
                <w:kern w:val="22"/>
                <w:sz w:val="22"/>
              </w:rPr>
              <w:t xml:space="preserve"> г.</w:t>
            </w:r>
          </w:p>
        </w:tc>
        <w:tc>
          <w:tcPr>
            <w:tcW w:w="1276" w:type="dxa"/>
            <w:tcBorders>
              <w:top w:val="nil"/>
              <w:left w:val="nil"/>
              <w:bottom w:val="nil"/>
              <w:right w:val="nil"/>
            </w:tcBorders>
          </w:tcPr>
          <w:p w14:paraId="1BD94EAD"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31 декабря 2024 г.</w:t>
            </w:r>
          </w:p>
        </w:tc>
        <w:tc>
          <w:tcPr>
            <w:tcW w:w="1984" w:type="dxa"/>
            <w:tcBorders>
              <w:top w:val="nil"/>
              <w:left w:val="nil"/>
              <w:bottom w:val="nil"/>
              <w:right w:val="nil"/>
            </w:tcBorders>
          </w:tcPr>
          <w:p w14:paraId="7AABF1D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внештатный специалист</w:t>
            </w:r>
          </w:p>
          <w:p w14:paraId="31692796" w14:textId="77777777" w:rsidR="00647E25" w:rsidRPr="00465255" w:rsidRDefault="00647E25" w:rsidP="009975E5">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 xml:space="preserve">по медицинской реабилитации Минздрава Республики </w:t>
            </w:r>
            <w:r w:rsidRPr="00465255">
              <w:rPr>
                <w:rFonts w:ascii="Times New Roman" w:hAnsi="Times New Roman" w:cs="Times New Roman"/>
                <w:kern w:val="22"/>
                <w:sz w:val="22"/>
                <w:szCs w:val="22"/>
              </w:rPr>
              <w:br/>
              <w:t>Марий Эл</w:t>
            </w:r>
            <w:r w:rsidRPr="00465255">
              <w:rPr>
                <w:rFonts w:ascii="Times New Roman" w:hAnsi="Times New Roman" w:cs="Times New Roman"/>
                <w:kern w:val="22"/>
                <w:sz w:val="22"/>
                <w:szCs w:val="22"/>
              </w:rPr>
              <w:br/>
            </w:r>
          </w:p>
        </w:tc>
        <w:tc>
          <w:tcPr>
            <w:tcW w:w="2835" w:type="dxa"/>
            <w:tcBorders>
              <w:top w:val="nil"/>
              <w:left w:val="nil"/>
              <w:bottom w:val="nil"/>
              <w:right w:val="nil"/>
            </w:tcBorders>
          </w:tcPr>
          <w:p w14:paraId="2A2069C1" w14:textId="37E93839"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направление на </w:t>
            </w:r>
            <w:r w:rsidRPr="00465255">
              <w:rPr>
                <w:rFonts w:ascii="Times New Roman" w:hAnsi="Times New Roman" w:cs="Times New Roman"/>
                <w:kern w:val="22"/>
                <w:sz w:val="22"/>
                <w:szCs w:val="22"/>
                <w:lang w:val="en-US"/>
              </w:rPr>
              <w:t>II</w:t>
            </w:r>
            <w:r w:rsidRPr="00465255">
              <w:rPr>
                <w:rFonts w:ascii="Times New Roman" w:hAnsi="Times New Roman" w:cs="Times New Roman"/>
                <w:kern w:val="22"/>
                <w:sz w:val="22"/>
                <w:szCs w:val="22"/>
              </w:rPr>
              <w:t xml:space="preserve"> этап медицинской реабилитации не более </w:t>
            </w:r>
            <w:r w:rsidRPr="00465255">
              <w:rPr>
                <w:rFonts w:ascii="Times New Roman" w:hAnsi="Times New Roman" w:cs="Times New Roman"/>
                <w:kern w:val="22"/>
                <w:sz w:val="22"/>
                <w:szCs w:val="22"/>
              </w:rPr>
              <w:br/>
              <w:t xml:space="preserve">35 процентов от числа пациентов, закончивших лечение в отделении для пациентов с ОНМК, и не более 25 процентов </w:t>
            </w:r>
            <w:r w:rsidRPr="00465255">
              <w:rPr>
                <w:rFonts w:ascii="Times New Roman" w:hAnsi="Times New Roman" w:cs="Times New Roman"/>
                <w:kern w:val="22"/>
                <w:sz w:val="22"/>
                <w:szCs w:val="22"/>
              </w:rPr>
              <w:br/>
              <w:t xml:space="preserve">от числа пациентов, закончивших лечение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в отделении для пациентов с ОКС</w:t>
            </w:r>
          </w:p>
          <w:p w14:paraId="3885D6CC" w14:textId="77777777" w:rsidR="00647E25" w:rsidRPr="00465255" w:rsidRDefault="00647E25" w:rsidP="00C937B0">
            <w:pPr>
              <w:widowControl w:val="0"/>
              <w:jc w:val="both"/>
              <w:rPr>
                <w:rFonts w:ascii="Times New Roman" w:hAnsi="Times New Roman" w:cs="Times New Roman"/>
                <w:kern w:val="22"/>
                <w:sz w:val="22"/>
              </w:rPr>
            </w:pPr>
          </w:p>
        </w:tc>
        <w:tc>
          <w:tcPr>
            <w:tcW w:w="2410" w:type="dxa"/>
            <w:tcBorders>
              <w:top w:val="nil"/>
              <w:left w:val="nil"/>
              <w:bottom w:val="nil"/>
              <w:right w:val="nil"/>
            </w:tcBorders>
          </w:tcPr>
          <w:p w14:paraId="018E271B"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реализация мероприятий</w:t>
            </w:r>
          </w:p>
          <w:p w14:paraId="457EE5DD"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по вторичной профилактике ОИМ</w:t>
            </w:r>
          </w:p>
          <w:p w14:paraId="30452BD3" w14:textId="77777777" w:rsidR="00647E25" w:rsidRPr="00465255" w:rsidRDefault="00647E25"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и ОНМК</w:t>
            </w:r>
          </w:p>
        </w:tc>
        <w:tc>
          <w:tcPr>
            <w:tcW w:w="1843" w:type="dxa"/>
            <w:tcBorders>
              <w:top w:val="nil"/>
              <w:left w:val="nil"/>
              <w:bottom w:val="nil"/>
              <w:right w:val="nil"/>
            </w:tcBorders>
          </w:tcPr>
          <w:p w14:paraId="68AF091A"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1DFD2747" w14:textId="77777777" w:rsidR="00647E25" w:rsidRPr="00465255" w:rsidRDefault="00647E25"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647E25" w:rsidRPr="00465255" w14:paraId="78754871"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0"/>
        </w:trPr>
        <w:tc>
          <w:tcPr>
            <w:tcW w:w="538" w:type="dxa"/>
            <w:tcBorders>
              <w:top w:val="nil"/>
              <w:left w:val="nil"/>
              <w:bottom w:val="nil"/>
              <w:right w:val="nil"/>
            </w:tcBorders>
          </w:tcPr>
          <w:p w14:paraId="7790FA20"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lastRenderedPageBreak/>
              <w:t>5.</w:t>
            </w:r>
          </w:p>
        </w:tc>
        <w:tc>
          <w:tcPr>
            <w:tcW w:w="2440" w:type="dxa"/>
            <w:tcBorders>
              <w:top w:val="nil"/>
              <w:left w:val="nil"/>
              <w:bottom w:val="nil"/>
              <w:right w:val="nil"/>
            </w:tcBorders>
          </w:tcPr>
          <w:p w14:paraId="0FD8A7B9" w14:textId="55828CCE" w:rsidR="00647E25" w:rsidRPr="00465255" w:rsidRDefault="00647E25" w:rsidP="00C937B0">
            <w:pPr>
              <w:widowControl w:val="0"/>
              <w:jc w:val="both"/>
              <w:rPr>
                <w:rFonts w:ascii="Times New Roman" w:hAnsi="Times New Roman" w:cs="Times New Roman"/>
                <w:color w:val="FF0000"/>
                <w:kern w:val="22"/>
                <w:sz w:val="22"/>
              </w:rPr>
            </w:pPr>
            <w:r w:rsidRPr="00465255">
              <w:rPr>
                <w:rFonts w:ascii="Times New Roman" w:hAnsi="Times New Roman" w:cs="Times New Roman"/>
                <w:kern w:val="22"/>
                <w:sz w:val="22"/>
                <w:szCs w:val="22"/>
              </w:rPr>
              <w:t>Разработка и внедрение плана мероприятий по направлению на III этап медицинской реабилитации</w:t>
            </w:r>
          </w:p>
        </w:tc>
        <w:tc>
          <w:tcPr>
            <w:tcW w:w="1276" w:type="dxa"/>
            <w:tcBorders>
              <w:top w:val="nil"/>
              <w:left w:val="nil"/>
              <w:bottom w:val="nil"/>
              <w:right w:val="nil"/>
            </w:tcBorders>
          </w:tcPr>
          <w:p w14:paraId="05A70EB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 марта 2021</w:t>
            </w:r>
            <w:r w:rsidRPr="00465255">
              <w:rPr>
                <w:rFonts w:ascii="Times New Roman" w:hAnsi="Times New Roman"/>
                <w:kern w:val="22"/>
                <w:sz w:val="22"/>
                <w:szCs w:val="22"/>
              </w:rPr>
              <w:t xml:space="preserve"> г</w:t>
            </w:r>
          </w:p>
        </w:tc>
        <w:tc>
          <w:tcPr>
            <w:tcW w:w="1276" w:type="dxa"/>
            <w:tcBorders>
              <w:top w:val="nil"/>
              <w:left w:val="nil"/>
              <w:bottom w:val="nil"/>
              <w:right w:val="nil"/>
            </w:tcBorders>
          </w:tcPr>
          <w:p w14:paraId="74EB75C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0811B56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внештатный специалист</w:t>
            </w:r>
          </w:p>
          <w:p w14:paraId="2A68D1C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по медицинской реабилитации Минздрава Республики </w:t>
            </w:r>
            <w:r w:rsidRPr="00465255">
              <w:rPr>
                <w:rFonts w:ascii="Times New Roman" w:hAnsi="Times New Roman" w:cs="Times New Roman"/>
                <w:kern w:val="22"/>
                <w:sz w:val="22"/>
                <w:szCs w:val="22"/>
              </w:rPr>
              <w:br/>
              <w:t>Марий Эл</w:t>
            </w:r>
          </w:p>
          <w:p w14:paraId="1243F92A" w14:textId="77777777" w:rsidR="00647E25" w:rsidRPr="00465255" w:rsidRDefault="00647E25"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54BA7322" w14:textId="0C60AB4F"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направление на </w:t>
            </w:r>
            <w:r w:rsidRPr="00465255">
              <w:rPr>
                <w:rFonts w:ascii="Times New Roman" w:hAnsi="Times New Roman" w:cs="Times New Roman"/>
                <w:kern w:val="22"/>
                <w:sz w:val="22"/>
                <w:szCs w:val="22"/>
                <w:lang w:val="en-US"/>
              </w:rPr>
              <w:t>III</w:t>
            </w:r>
            <w:r w:rsidRPr="00465255">
              <w:rPr>
                <w:rFonts w:ascii="Times New Roman" w:hAnsi="Times New Roman" w:cs="Times New Roman"/>
                <w:kern w:val="22"/>
                <w:sz w:val="22"/>
                <w:szCs w:val="22"/>
              </w:rPr>
              <w:t xml:space="preserve"> этап медицинской реабилитации не менее </w:t>
            </w:r>
            <w:r w:rsidRPr="00465255">
              <w:rPr>
                <w:rFonts w:ascii="Times New Roman" w:hAnsi="Times New Roman" w:cs="Times New Roman"/>
                <w:kern w:val="22"/>
                <w:sz w:val="22"/>
                <w:szCs w:val="22"/>
              </w:rPr>
              <w:br/>
              <w:t>45 процентов от числа пациентов, закончивших лечение в отделении для пациентов с ОНМК,</w:t>
            </w:r>
            <w:r w:rsidRPr="00465255">
              <w:rPr>
                <w:rFonts w:ascii="Times New Roman" w:hAnsi="Times New Roman" w:cs="Times New Roman"/>
                <w:kern w:val="22"/>
                <w:sz w:val="22"/>
                <w:szCs w:val="22"/>
              </w:rPr>
              <w:br/>
              <w:t>и не менее 55 процентов от числа пациентов, закончивших лечение</w:t>
            </w:r>
            <w:r w:rsidRPr="00465255">
              <w:rPr>
                <w:rFonts w:ascii="Times New Roman" w:hAnsi="Times New Roman" w:cs="Times New Roman"/>
                <w:kern w:val="22"/>
                <w:sz w:val="22"/>
                <w:szCs w:val="22"/>
              </w:rPr>
              <w:br/>
              <w:t>в отделении для пациентов с ОКС</w:t>
            </w:r>
          </w:p>
          <w:p w14:paraId="0FDFC602" w14:textId="77777777" w:rsidR="00647E25" w:rsidRPr="00465255" w:rsidRDefault="00647E25" w:rsidP="00C937B0">
            <w:pPr>
              <w:widowControl w:val="0"/>
              <w:jc w:val="both"/>
              <w:rPr>
                <w:rFonts w:ascii="Times New Roman" w:hAnsi="Times New Roman" w:cs="Times New Roman"/>
                <w:kern w:val="22"/>
                <w:sz w:val="22"/>
              </w:rPr>
            </w:pPr>
          </w:p>
        </w:tc>
        <w:tc>
          <w:tcPr>
            <w:tcW w:w="2410" w:type="dxa"/>
            <w:tcBorders>
              <w:top w:val="nil"/>
              <w:left w:val="nil"/>
              <w:bottom w:val="nil"/>
              <w:right w:val="nil"/>
            </w:tcBorders>
          </w:tcPr>
          <w:p w14:paraId="16BBE85C"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реализация мероприятий</w:t>
            </w:r>
          </w:p>
          <w:p w14:paraId="1196B43C" w14:textId="65964EBE" w:rsidR="00647E25" w:rsidRPr="00465255" w:rsidRDefault="00647E25" w:rsidP="00714923">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по вторичной профилактике ОИМ</w:t>
            </w:r>
            <w:r w:rsidR="00714923">
              <w:rPr>
                <w:rFonts w:ascii="Times New Roman" w:hAnsi="Times New Roman" w:cs="Times New Roman"/>
                <w:kern w:val="22"/>
                <w:sz w:val="22"/>
                <w:szCs w:val="22"/>
              </w:rPr>
              <w:t xml:space="preserve">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и ОНМК</w:t>
            </w:r>
          </w:p>
        </w:tc>
        <w:tc>
          <w:tcPr>
            <w:tcW w:w="1843" w:type="dxa"/>
            <w:tcBorders>
              <w:top w:val="nil"/>
              <w:left w:val="nil"/>
              <w:bottom w:val="nil"/>
              <w:right w:val="nil"/>
            </w:tcBorders>
          </w:tcPr>
          <w:p w14:paraId="5D8D12CC"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ежемесячно, ежеквартально,</w:t>
            </w:r>
          </w:p>
          <w:p w14:paraId="0817145F" w14:textId="77777777" w:rsidR="00647E25" w:rsidRPr="00465255" w:rsidRDefault="00647E25"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647E25" w:rsidRPr="00465255" w14:paraId="7B004EC4"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4668FF4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Кадровое обеспечение системы оказания медицинской помощи больным ССЗ</w:t>
            </w:r>
          </w:p>
          <w:p w14:paraId="451613BF" w14:textId="77777777" w:rsidR="00647E25" w:rsidRPr="00465255" w:rsidRDefault="00647E25" w:rsidP="00C937B0">
            <w:pPr>
              <w:widowControl w:val="0"/>
              <w:jc w:val="center"/>
              <w:rPr>
                <w:rFonts w:ascii="Times New Roman" w:hAnsi="Times New Roman" w:cs="Times New Roman"/>
                <w:kern w:val="22"/>
                <w:sz w:val="22"/>
                <w:szCs w:val="22"/>
              </w:rPr>
            </w:pPr>
          </w:p>
        </w:tc>
      </w:tr>
      <w:tr w:rsidR="00647E25" w:rsidRPr="00465255" w14:paraId="1C6DF1F5"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5DAA0E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3F5A8BF7" w14:textId="77777777" w:rsidR="00647E25" w:rsidRPr="00465255" w:rsidRDefault="00647E25" w:rsidP="00C937B0">
            <w:pPr>
              <w:widowControl w:val="0"/>
              <w:jc w:val="both"/>
              <w:rPr>
                <w:rFonts w:ascii="Times New Roman" w:hAnsi="Times New Roman" w:cs="Times New Roman"/>
                <w:kern w:val="22"/>
                <w:sz w:val="22"/>
                <w:szCs w:val="16"/>
              </w:rPr>
            </w:pPr>
            <w:r w:rsidRPr="00465255">
              <w:rPr>
                <w:rFonts w:ascii="Times New Roman" w:hAnsi="Times New Roman" w:cs="Times New Roman"/>
                <w:kern w:val="22"/>
                <w:sz w:val="22"/>
                <w:szCs w:val="22"/>
              </w:rPr>
              <w:t>Определение потребности в медицинских кадрах</w:t>
            </w:r>
            <w:r w:rsidRPr="00465255">
              <w:rPr>
                <w:rFonts w:ascii="Times New Roman" w:hAnsi="Times New Roman" w:cs="Times New Roman"/>
                <w:kern w:val="22"/>
                <w:sz w:val="22"/>
                <w:szCs w:val="22"/>
              </w:rPr>
              <w:br/>
              <w:t>в разрезе каждой медицинской организации и каждой медицинской специальности</w:t>
            </w:r>
            <w:r w:rsidRPr="00465255">
              <w:rPr>
                <w:rFonts w:ascii="Times New Roman" w:hAnsi="Times New Roman" w:cs="Times New Roman"/>
                <w:kern w:val="22"/>
                <w:sz w:val="22"/>
                <w:szCs w:val="22"/>
              </w:rPr>
              <w:br/>
              <w:t>с формированием контрольных цифр приема на целевое обучение для подготовки специалистов, оказывающих помощь больным с ССЗ</w:t>
            </w:r>
          </w:p>
          <w:p w14:paraId="0FB84D5D" w14:textId="77777777" w:rsidR="00647E25" w:rsidRPr="00465255" w:rsidRDefault="00647E25" w:rsidP="00C937B0">
            <w:pPr>
              <w:widowControl w:val="0"/>
              <w:jc w:val="both"/>
              <w:rPr>
                <w:rFonts w:ascii="Times New Roman" w:hAnsi="Times New Roman" w:cs="Times New Roman"/>
                <w:kern w:val="22"/>
                <w:sz w:val="22"/>
                <w:szCs w:val="16"/>
              </w:rPr>
            </w:pPr>
          </w:p>
        </w:tc>
        <w:tc>
          <w:tcPr>
            <w:tcW w:w="1276" w:type="dxa"/>
            <w:tcBorders>
              <w:top w:val="nil"/>
              <w:left w:val="nil"/>
              <w:bottom w:val="nil"/>
              <w:right w:val="nil"/>
            </w:tcBorders>
          </w:tcPr>
          <w:p w14:paraId="2C7C98F7"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t>1 июля</w:t>
            </w:r>
          </w:p>
          <w:p w14:paraId="43050DB4"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lang w:eastAsia="en-US"/>
              </w:rPr>
              <w:t>2019 г.</w:t>
            </w:r>
          </w:p>
        </w:tc>
        <w:tc>
          <w:tcPr>
            <w:tcW w:w="1276" w:type="dxa"/>
            <w:tcBorders>
              <w:top w:val="nil"/>
              <w:left w:val="nil"/>
              <w:bottom w:val="nil"/>
              <w:right w:val="nil"/>
            </w:tcBorders>
          </w:tcPr>
          <w:p w14:paraId="33EB814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6CCBD7F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6329D22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5670533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2E3593DD"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58765D2D"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регионального проекта «Борьба с сердечно-сосудистыми заболеваниями»</w:t>
            </w:r>
          </w:p>
        </w:tc>
        <w:tc>
          <w:tcPr>
            <w:tcW w:w="2410" w:type="dxa"/>
            <w:tcBorders>
              <w:top w:val="nil"/>
              <w:left w:val="nil"/>
              <w:bottom w:val="nil"/>
              <w:right w:val="nil"/>
            </w:tcBorders>
          </w:tcPr>
          <w:p w14:paraId="4FE163A9"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составление плана</w:t>
            </w:r>
            <w:r w:rsidRPr="00465255">
              <w:rPr>
                <w:rFonts w:ascii="Times New Roman" w:hAnsi="Times New Roman" w:cs="Times New Roman"/>
                <w:kern w:val="22"/>
                <w:sz w:val="22"/>
                <w:szCs w:val="22"/>
              </w:rPr>
              <w:br/>
              <w:t>по кадровому обеспечению медицинских организаций, оказывающих помощь больным с ССЗ</w:t>
            </w:r>
          </w:p>
        </w:tc>
        <w:tc>
          <w:tcPr>
            <w:tcW w:w="1843" w:type="dxa"/>
            <w:tcBorders>
              <w:top w:val="nil"/>
              <w:left w:val="nil"/>
              <w:bottom w:val="nil"/>
              <w:right w:val="nil"/>
            </w:tcBorders>
          </w:tcPr>
          <w:p w14:paraId="14B91BD8"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7B071B86"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40E7F83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2.</w:t>
            </w:r>
          </w:p>
        </w:tc>
        <w:tc>
          <w:tcPr>
            <w:tcW w:w="2440" w:type="dxa"/>
            <w:tcBorders>
              <w:top w:val="nil"/>
              <w:left w:val="nil"/>
              <w:bottom w:val="nil"/>
              <w:right w:val="nil"/>
            </w:tcBorders>
          </w:tcPr>
          <w:p w14:paraId="1E2ABA11" w14:textId="34A25DE9"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Совместно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профильными НМИЦ реализовать проведение образовательных мероприятий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участием профильных медицинских организаций Республики </w:t>
            </w:r>
            <w:r w:rsidRPr="00465255">
              <w:rPr>
                <w:rFonts w:ascii="Times New Roman" w:hAnsi="Times New Roman" w:cs="Times New Roman"/>
                <w:kern w:val="22"/>
                <w:sz w:val="22"/>
                <w:szCs w:val="22"/>
              </w:rPr>
              <w:br/>
              <w:t xml:space="preserve">Марий Эл, направленных на повышение профессиональной квалификации медицинских работников, участвующих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в оказании медицинской помощи больным с ССЗ</w:t>
            </w:r>
          </w:p>
          <w:p w14:paraId="6830CE5A" w14:textId="77777777" w:rsidR="00647E25" w:rsidRPr="00465255" w:rsidRDefault="00647E25" w:rsidP="00C937B0">
            <w:pPr>
              <w:widowControl w:val="0"/>
              <w:jc w:val="both"/>
              <w:rPr>
                <w:rFonts w:ascii="Times New Roman" w:hAnsi="Times New Roman" w:cs="Times New Roman"/>
                <w:kern w:val="22"/>
                <w:sz w:val="22"/>
                <w:szCs w:val="16"/>
              </w:rPr>
            </w:pPr>
          </w:p>
        </w:tc>
        <w:tc>
          <w:tcPr>
            <w:tcW w:w="1276" w:type="dxa"/>
            <w:tcBorders>
              <w:top w:val="nil"/>
              <w:left w:val="nil"/>
              <w:bottom w:val="nil"/>
              <w:right w:val="nil"/>
            </w:tcBorders>
          </w:tcPr>
          <w:p w14:paraId="33694B08"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t>1 июля</w:t>
            </w:r>
          </w:p>
          <w:p w14:paraId="697040C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lang w:eastAsia="en-US"/>
              </w:rPr>
              <w:t xml:space="preserve"> 2019 г.</w:t>
            </w:r>
          </w:p>
        </w:tc>
        <w:tc>
          <w:tcPr>
            <w:tcW w:w="1276" w:type="dxa"/>
            <w:tcBorders>
              <w:top w:val="nil"/>
              <w:left w:val="nil"/>
              <w:bottom w:val="nil"/>
              <w:right w:val="nil"/>
            </w:tcBorders>
          </w:tcPr>
          <w:p w14:paraId="127302F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6144A4CD"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217330B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5B212AC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2272307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руководители медицинских организаций</w:t>
            </w:r>
          </w:p>
        </w:tc>
        <w:tc>
          <w:tcPr>
            <w:tcW w:w="2835" w:type="dxa"/>
            <w:tcBorders>
              <w:top w:val="nil"/>
              <w:left w:val="nil"/>
              <w:bottom w:val="nil"/>
              <w:right w:val="nil"/>
            </w:tcBorders>
          </w:tcPr>
          <w:p w14:paraId="11BB075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4F15B64D" w14:textId="53F98444"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реализация плана проведения ординатуры, специалитета, первичной переподготовки,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а также непрерывного медицинского образования</w:t>
            </w:r>
          </w:p>
        </w:tc>
        <w:tc>
          <w:tcPr>
            <w:tcW w:w="1843" w:type="dxa"/>
            <w:tcBorders>
              <w:top w:val="nil"/>
              <w:left w:val="nil"/>
              <w:bottom w:val="nil"/>
              <w:right w:val="nil"/>
            </w:tcBorders>
          </w:tcPr>
          <w:p w14:paraId="0EFF8111"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48483D7C"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5AB7E64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w:t>
            </w:r>
          </w:p>
        </w:tc>
        <w:tc>
          <w:tcPr>
            <w:tcW w:w="2440" w:type="dxa"/>
            <w:tcBorders>
              <w:top w:val="nil"/>
              <w:left w:val="nil"/>
              <w:bottom w:val="nil"/>
              <w:right w:val="nil"/>
            </w:tcBorders>
          </w:tcPr>
          <w:p w14:paraId="75363A8C" w14:textId="77777777" w:rsidR="00647E2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Разработка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реализация плана мероприятий для принятия мер социальной поддержки медицинских работников, участвующих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оказании </w:t>
            </w:r>
            <w:r w:rsidRPr="00465255">
              <w:rPr>
                <w:rFonts w:ascii="Times New Roman" w:hAnsi="Times New Roman" w:cs="Times New Roman"/>
                <w:kern w:val="22"/>
                <w:sz w:val="22"/>
                <w:szCs w:val="22"/>
              </w:rPr>
              <w:lastRenderedPageBreak/>
              <w:t>медицинской помощи больным с ССЗ</w:t>
            </w:r>
          </w:p>
          <w:p w14:paraId="5C0A22B5" w14:textId="01E84EB0" w:rsidR="00714923" w:rsidRPr="00465255" w:rsidRDefault="00714923" w:rsidP="00C937B0">
            <w:pPr>
              <w:widowControl w:val="0"/>
              <w:jc w:val="both"/>
              <w:rPr>
                <w:rFonts w:ascii="Times New Roman" w:hAnsi="Times New Roman" w:cs="Times New Roman"/>
                <w:kern w:val="22"/>
                <w:sz w:val="22"/>
                <w:szCs w:val="22"/>
              </w:rPr>
            </w:pPr>
          </w:p>
        </w:tc>
        <w:tc>
          <w:tcPr>
            <w:tcW w:w="1276" w:type="dxa"/>
            <w:tcBorders>
              <w:top w:val="nil"/>
              <w:left w:val="nil"/>
              <w:bottom w:val="nil"/>
              <w:right w:val="nil"/>
            </w:tcBorders>
          </w:tcPr>
          <w:p w14:paraId="0BE26FB2"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lastRenderedPageBreak/>
              <w:t>1 июля</w:t>
            </w:r>
          </w:p>
          <w:p w14:paraId="08E3AF6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lang w:eastAsia="en-US"/>
              </w:rPr>
              <w:t xml:space="preserve"> 2019 г.</w:t>
            </w:r>
          </w:p>
        </w:tc>
        <w:tc>
          <w:tcPr>
            <w:tcW w:w="1276" w:type="dxa"/>
            <w:tcBorders>
              <w:top w:val="nil"/>
              <w:left w:val="nil"/>
              <w:bottom w:val="nil"/>
              <w:right w:val="nil"/>
            </w:tcBorders>
          </w:tcPr>
          <w:p w14:paraId="21CC8438"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3DF9199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1858312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 руководители медицинских организаций</w:t>
            </w:r>
          </w:p>
          <w:p w14:paraId="0A62FAA4"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12362C04"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43433F0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мер социальной поддержки медицинских работников, участвующих</w:t>
            </w:r>
            <w:r w:rsidRPr="00465255">
              <w:rPr>
                <w:rFonts w:ascii="Times New Roman" w:hAnsi="Times New Roman" w:cs="Times New Roman"/>
                <w:kern w:val="22"/>
                <w:sz w:val="22"/>
                <w:szCs w:val="22"/>
              </w:rPr>
              <w:br/>
              <w:t>в оказании медицинской помощи больным с ССЗ</w:t>
            </w:r>
          </w:p>
          <w:p w14:paraId="05D63535" w14:textId="77777777" w:rsidR="00647E25" w:rsidRPr="00465255" w:rsidRDefault="00647E25" w:rsidP="00C937B0">
            <w:pPr>
              <w:widowControl w:val="0"/>
              <w:jc w:val="both"/>
              <w:rPr>
                <w:rFonts w:ascii="Times New Roman" w:hAnsi="Times New Roman" w:cs="Times New Roman"/>
                <w:kern w:val="22"/>
                <w:sz w:val="22"/>
                <w:szCs w:val="22"/>
              </w:rPr>
            </w:pPr>
          </w:p>
        </w:tc>
        <w:tc>
          <w:tcPr>
            <w:tcW w:w="1843" w:type="dxa"/>
            <w:tcBorders>
              <w:top w:val="nil"/>
              <w:left w:val="nil"/>
              <w:bottom w:val="nil"/>
              <w:right w:val="nil"/>
            </w:tcBorders>
          </w:tcPr>
          <w:p w14:paraId="05C3EC2D"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717F03D3"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166B8E4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4.</w:t>
            </w:r>
          </w:p>
        </w:tc>
        <w:tc>
          <w:tcPr>
            <w:tcW w:w="2440" w:type="dxa"/>
            <w:tcBorders>
              <w:top w:val="nil"/>
              <w:left w:val="nil"/>
              <w:bottom w:val="nil"/>
              <w:right w:val="nil"/>
            </w:tcBorders>
          </w:tcPr>
          <w:p w14:paraId="373EC1B1" w14:textId="3C70F250"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Подготовка специалистов </w:t>
            </w:r>
            <w:proofErr w:type="spellStart"/>
            <w:r w:rsidRPr="00465255">
              <w:rPr>
                <w:rFonts w:ascii="Times New Roman" w:hAnsi="Times New Roman" w:cs="Times New Roman"/>
                <w:kern w:val="22"/>
                <w:sz w:val="22"/>
                <w:szCs w:val="22"/>
              </w:rPr>
              <w:t>мультидисциплинар</w:t>
            </w:r>
            <w:r w:rsidR="00714923">
              <w:rPr>
                <w:rFonts w:ascii="Times New Roman" w:hAnsi="Times New Roman" w:cs="Times New Roman"/>
                <w:kern w:val="22"/>
                <w:sz w:val="22"/>
                <w:szCs w:val="22"/>
              </w:rPr>
              <w:t>-</w:t>
            </w:r>
            <w:r w:rsidRPr="00465255">
              <w:rPr>
                <w:rFonts w:ascii="Times New Roman" w:hAnsi="Times New Roman" w:cs="Times New Roman"/>
                <w:kern w:val="22"/>
                <w:sz w:val="22"/>
                <w:szCs w:val="22"/>
              </w:rPr>
              <w:t>ных</w:t>
            </w:r>
            <w:proofErr w:type="spellEnd"/>
            <w:r w:rsidRPr="00465255">
              <w:rPr>
                <w:rFonts w:ascii="Times New Roman" w:hAnsi="Times New Roman" w:cs="Times New Roman"/>
                <w:kern w:val="22"/>
                <w:sz w:val="22"/>
                <w:szCs w:val="22"/>
              </w:rPr>
              <w:t xml:space="preserve"> реабилитационных команд</w:t>
            </w:r>
          </w:p>
        </w:tc>
        <w:tc>
          <w:tcPr>
            <w:tcW w:w="1276" w:type="dxa"/>
            <w:tcBorders>
              <w:top w:val="nil"/>
              <w:left w:val="nil"/>
              <w:bottom w:val="nil"/>
              <w:right w:val="nil"/>
            </w:tcBorders>
          </w:tcPr>
          <w:p w14:paraId="7D997319"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t>1 июля</w:t>
            </w:r>
          </w:p>
          <w:p w14:paraId="02E1711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lang w:eastAsia="en-US"/>
              </w:rPr>
              <w:t xml:space="preserve"> 2019 г.</w:t>
            </w:r>
          </w:p>
        </w:tc>
        <w:tc>
          <w:tcPr>
            <w:tcW w:w="1276" w:type="dxa"/>
            <w:tcBorders>
              <w:top w:val="nil"/>
              <w:left w:val="nil"/>
              <w:bottom w:val="nil"/>
              <w:right w:val="nil"/>
            </w:tcBorders>
          </w:tcPr>
          <w:p w14:paraId="1DBBF4C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4EAAD222"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0A4C50A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 руководители медицинских организаций</w:t>
            </w:r>
          </w:p>
        </w:tc>
        <w:tc>
          <w:tcPr>
            <w:tcW w:w="2835" w:type="dxa"/>
            <w:tcBorders>
              <w:top w:val="nil"/>
              <w:left w:val="nil"/>
              <w:bottom w:val="nil"/>
              <w:right w:val="nil"/>
            </w:tcBorders>
          </w:tcPr>
          <w:p w14:paraId="2CBEB22B"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t>с паспортом</w:t>
            </w:r>
          </w:p>
        </w:tc>
        <w:tc>
          <w:tcPr>
            <w:tcW w:w="2410" w:type="dxa"/>
            <w:tcBorders>
              <w:top w:val="nil"/>
              <w:left w:val="nil"/>
              <w:bottom w:val="nil"/>
              <w:right w:val="nil"/>
            </w:tcBorders>
          </w:tcPr>
          <w:p w14:paraId="0800B337" w14:textId="5F232DF4" w:rsidR="00647E25" w:rsidRDefault="00647E25" w:rsidP="00242749">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обеспечение подготовки медицинских</w:t>
            </w:r>
            <w:r w:rsidRPr="00465255">
              <w:rPr>
                <w:rFonts w:ascii="Times New Roman" w:hAnsi="Times New Roman" w:cs="Times New Roman"/>
                <w:kern w:val="22"/>
                <w:sz w:val="22"/>
                <w:szCs w:val="22"/>
              </w:rPr>
              <w:br/>
              <w:t xml:space="preserve">и немедицинских кадров </w:t>
            </w:r>
            <w:proofErr w:type="spellStart"/>
            <w:r w:rsidRPr="00465255">
              <w:rPr>
                <w:rFonts w:ascii="Times New Roman" w:hAnsi="Times New Roman" w:cs="Times New Roman"/>
                <w:kern w:val="22"/>
                <w:sz w:val="22"/>
                <w:szCs w:val="22"/>
              </w:rPr>
              <w:t>мультидисциплинар</w:t>
            </w:r>
            <w:r w:rsidR="00714923">
              <w:rPr>
                <w:rFonts w:ascii="Times New Roman" w:hAnsi="Times New Roman" w:cs="Times New Roman"/>
                <w:kern w:val="22"/>
                <w:sz w:val="22"/>
                <w:szCs w:val="22"/>
              </w:rPr>
              <w:t>-</w:t>
            </w:r>
            <w:r w:rsidRPr="00465255">
              <w:rPr>
                <w:rFonts w:ascii="Times New Roman" w:hAnsi="Times New Roman" w:cs="Times New Roman"/>
                <w:kern w:val="22"/>
                <w:sz w:val="22"/>
                <w:szCs w:val="22"/>
              </w:rPr>
              <w:t>ных</w:t>
            </w:r>
            <w:proofErr w:type="spellEnd"/>
            <w:r w:rsidRPr="00465255">
              <w:rPr>
                <w:rFonts w:ascii="Times New Roman" w:hAnsi="Times New Roman" w:cs="Times New Roman"/>
                <w:kern w:val="22"/>
                <w:sz w:val="22"/>
                <w:szCs w:val="22"/>
              </w:rPr>
              <w:t xml:space="preserve"> реабилитационных команд в РСЦ и ПСО, </w:t>
            </w:r>
            <w:r w:rsidRPr="00465255">
              <w:rPr>
                <w:rFonts w:ascii="Times New Roman" w:hAnsi="Times New Roman" w:cs="Times New Roman"/>
                <w:kern w:val="22"/>
                <w:sz w:val="22"/>
                <w:szCs w:val="22"/>
              </w:rPr>
              <w:br/>
              <w:t xml:space="preserve">а также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стационарных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и амбулаторных отделениях медицинской реабилитации</w:t>
            </w:r>
          </w:p>
          <w:p w14:paraId="057537EB" w14:textId="2DBF5890" w:rsidR="00714923" w:rsidRPr="00465255" w:rsidRDefault="00714923" w:rsidP="00242749">
            <w:pPr>
              <w:widowControl w:val="0"/>
              <w:jc w:val="both"/>
              <w:rPr>
                <w:rFonts w:ascii="Times New Roman" w:hAnsi="Times New Roman" w:cs="Times New Roman"/>
                <w:kern w:val="22"/>
                <w:sz w:val="22"/>
                <w:szCs w:val="22"/>
              </w:rPr>
            </w:pPr>
          </w:p>
        </w:tc>
        <w:tc>
          <w:tcPr>
            <w:tcW w:w="1843" w:type="dxa"/>
            <w:tcBorders>
              <w:top w:val="nil"/>
              <w:left w:val="nil"/>
              <w:bottom w:val="nil"/>
              <w:right w:val="nil"/>
            </w:tcBorders>
          </w:tcPr>
          <w:p w14:paraId="7CEED56F"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r w:rsidR="00647E25" w:rsidRPr="00465255" w14:paraId="4CE5395C"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0C2A34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5</w:t>
            </w:r>
          </w:p>
        </w:tc>
        <w:tc>
          <w:tcPr>
            <w:tcW w:w="2440" w:type="dxa"/>
            <w:tcBorders>
              <w:top w:val="nil"/>
              <w:left w:val="nil"/>
              <w:bottom w:val="nil"/>
              <w:right w:val="nil"/>
            </w:tcBorders>
          </w:tcPr>
          <w:p w14:paraId="35FE8461" w14:textId="63A6DD7A"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укомплектованности профильными специалистами ПСО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и РСЦ, в том числе анестезиологами-реаниматологами ПРИТ</w:t>
            </w:r>
            <w:r w:rsidRPr="00465255">
              <w:rPr>
                <w:rFonts w:ascii="Times New Roman" w:hAnsi="Times New Roman" w:cs="Times New Roman"/>
                <w:kern w:val="22"/>
                <w:sz w:val="22"/>
                <w:szCs w:val="22"/>
              </w:rPr>
              <w:br/>
              <w:t>и БРИТ</w:t>
            </w:r>
          </w:p>
        </w:tc>
        <w:tc>
          <w:tcPr>
            <w:tcW w:w="1276" w:type="dxa"/>
            <w:tcBorders>
              <w:top w:val="nil"/>
              <w:left w:val="nil"/>
              <w:bottom w:val="nil"/>
              <w:right w:val="nil"/>
            </w:tcBorders>
          </w:tcPr>
          <w:p w14:paraId="00294FD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lang w:eastAsia="en-US"/>
              </w:rPr>
              <w:t>1 июля 2019 г.</w:t>
            </w:r>
          </w:p>
        </w:tc>
        <w:tc>
          <w:tcPr>
            <w:tcW w:w="1276" w:type="dxa"/>
            <w:tcBorders>
              <w:top w:val="nil"/>
              <w:left w:val="nil"/>
              <w:bottom w:val="nil"/>
              <w:right w:val="nil"/>
            </w:tcBorders>
          </w:tcPr>
          <w:p w14:paraId="4BE7987B"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0ED1903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w:t>
            </w:r>
          </w:p>
          <w:p w14:paraId="189539B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Республики </w:t>
            </w:r>
          </w:p>
          <w:p w14:paraId="2FD3BE6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693C539A"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главные врачи </w:t>
            </w:r>
          </w:p>
          <w:p w14:paraId="4A60212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Йошкар-Олинской городской больницы, </w:t>
            </w:r>
          </w:p>
          <w:p w14:paraId="64E47F5A"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Волжской центральной городской больницы, Сернурской центральной </w:t>
            </w:r>
            <w:r w:rsidRPr="00465255">
              <w:rPr>
                <w:rFonts w:ascii="Times New Roman" w:hAnsi="Times New Roman" w:cs="Times New Roman"/>
                <w:kern w:val="22"/>
                <w:sz w:val="22"/>
                <w:szCs w:val="22"/>
              </w:rPr>
              <w:lastRenderedPageBreak/>
              <w:t xml:space="preserve">районной больницы, </w:t>
            </w:r>
            <w:proofErr w:type="spellStart"/>
            <w:r w:rsidRPr="00465255">
              <w:rPr>
                <w:rFonts w:ascii="Times New Roman" w:hAnsi="Times New Roman" w:cs="Times New Roman"/>
                <w:kern w:val="22"/>
                <w:sz w:val="22"/>
                <w:szCs w:val="22"/>
              </w:rPr>
              <w:t>Козьмодемьянской</w:t>
            </w:r>
            <w:proofErr w:type="spellEnd"/>
            <w:r w:rsidRPr="00465255">
              <w:rPr>
                <w:rFonts w:ascii="Times New Roman" w:hAnsi="Times New Roman" w:cs="Times New Roman"/>
                <w:kern w:val="22"/>
                <w:sz w:val="22"/>
                <w:szCs w:val="22"/>
              </w:rPr>
              <w:t xml:space="preserve"> межрайонной больницы</w:t>
            </w:r>
          </w:p>
          <w:p w14:paraId="2CF683A7" w14:textId="77777777" w:rsidR="00647E25" w:rsidRPr="00465255" w:rsidRDefault="00647E25" w:rsidP="00C937B0">
            <w:pPr>
              <w:widowControl w:val="0"/>
              <w:jc w:val="center"/>
              <w:rPr>
                <w:rFonts w:ascii="Times New Roman" w:hAnsi="Times New Roman" w:cs="Times New Roman"/>
                <w:kern w:val="22"/>
                <w:sz w:val="22"/>
                <w:szCs w:val="16"/>
              </w:rPr>
            </w:pPr>
          </w:p>
        </w:tc>
        <w:tc>
          <w:tcPr>
            <w:tcW w:w="2835" w:type="dxa"/>
            <w:tcBorders>
              <w:top w:val="nil"/>
              <w:left w:val="nil"/>
              <w:bottom w:val="nil"/>
              <w:right w:val="nil"/>
            </w:tcBorders>
          </w:tcPr>
          <w:p w14:paraId="08255CFC" w14:textId="138B8A7B"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 xml:space="preserve">достижение целевых показателей регионального проекта «Борьба </w:t>
            </w:r>
            <w:r w:rsidR="00714923">
              <w:rPr>
                <w:rFonts w:ascii="Times New Roman" w:hAnsi="Times New Roman" w:cs="Times New Roman"/>
                <w:kern w:val="22"/>
                <w:sz w:val="22"/>
                <w:szCs w:val="22"/>
              </w:rPr>
              <w:br/>
            </w:r>
            <w:r w:rsidRPr="00465255">
              <w:rPr>
                <w:rFonts w:ascii="Times New Roman" w:hAnsi="Times New Roman" w:cs="Times New Roman"/>
                <w:kern w:val="22"/>
                <w:sz w:val="22"/>
                <w:szCs w:val="22"/>
              </w:rPr>
              <w:t>с сердечно-сосудистыми заболеваниями»</w:t>
            </w:r>
          </w:p>
        </w:tc>
        <w:tc>
          <w:tcPr>
            <w:tcW w:w="2410" w:type="dxa"/>
            <w:tcBorders>
              <w:top w:val="nil"/>
              <w:left w:val="nil"/>
              <w:bottom w:val="nil"/>
              <w:right w:val="nil"/>
            </w:tcBorders>
          </w:tcPr>
          <w:p w14:paraId="3A2F6479" w14:textId="4930E5B2" w:rsidR="001A6BB3" w:rsidRPr="001A6BB3" w:rsidRDefault="00647E25" w:rsidP="001A6BB3">
            <w:pPr>
              <w:autoSpaceDE w:val="0"/>
              <w:autoSpaceDN w:val="0"/>
              <w:adjustRightInd w:val="0"/>
              <w:jc w:val="both"/>
              <w:rPr>
                <w:rFonts w:ascii="Times New Roman" w:eastAsiaTheme="minorHAnsi" w:hAnsi="Times New Roman" w:cs="Times New Roman"/>
                <w:sz w:val="22"/>
                <w:szCs w:val="22"/>
                <w:lang w:eastAsia="en-US"/>
              </w:rPr>
            </w:pPr>
            <w:r w:rsidRPr="00465255">
              <w:rPr>
                <w:rFonts w:ascii="Times New Roman" w:hAnsi="Times New Roman" w:cs="Times New Roman"/>
                <w:kern w:val="22"/>
                <w:sz w:val="22"/>
                <w:szCs w:val="22"/>
              </w:rPr>
              <w:t xml:space="preserve">выполнение приказов Министерства здравоохранения Российской Федерации от </w:t>
            </w:r>
            <w:r w:rsidRPr="001A6BB3">
              <w:rPr>
                <w:rFonts w:ascii="Times New Roman" w:hAnsi="Times New Roman" w:cs="Times New Roman"/>
                <w:kern w:val="22"/>
                <w:sz w:val="22"/>
                <w:szCs w:val="22"/>
              </w:rPr>
              <w:t>15 ноября 2012 г. № 918н и</w:t>
            </w:r>
            <w:r w:rsidR="001A6BB3" w:rsidRPr="001A6BB3">
              <w:rPr>
                <w:rFonts w:ascii="Times New Roman" w:eastAsiaTheme="minorHAnsi" w:hAnsi="Times New Roman" w:cs="Times New Roman"/>
                <w:sz w:val="22"/>
                <w:szCs w:val="22"/>
                <w:lang w:eastAsia="en-US"/>
              </w:rPr>
              <w:t xml:space="preserve"> «Об утверждении порядка оказания медицинской помощи больным </w:t>
            </w:r>
            <w:r w:rsidR="001A6BB3">
              <w:rPr>
                <w:rFonts w:ascii="Times New Roman" w:eastAsiaTheme="minorHAnsi" w:hAnsi="Times New Roman" w:cs="Times New Roman"/>
                <w:sz w:val="22"/>
                <w:szCs w:val="22"/>
                <w:lang w:eastAsia="en-US"/>
              </w:rPr>
              <w:br/>
            </w:r>
            <w:r w:rsidR="001A6BB3" w:rsidRPr="001A6BB3">
              <w:rPr>
                <w:rFonts w:ascii="Times New Roman" w:eastAsiaTheme="minorHAnsi" w:hAnsi="Times New Roman" w:cs="Times New Roman"/>
                <w:sz w:val="22"/>
                <w:szCs w:val="22"/>
                <w:lang w:eastAsia="en-US"/>
              </w:rPr>
              <w:t>с сердечно-сосудистыми заболеваниями</w:t>
            </w:r>
            <w:r w:rsidR="001A6BB3">
              <w:rPr>
                <w:rFonts w:ascii="Times New Roman" w:eastAsiaTheme="minorHAnsi" w:hAnsi="Times New Roman" w:cs="Times New Roman"/>
                <w:sz w:val="22"/>
                <w:szCs w:val="22"/>
                <w:lang w:eastAsia="en-US"/>
              </w:rPr>
              <w:t xml:space="preserve">», </w:t>
            </w:r>
          </w:p>
          <w:p w14:paraId="5DF6114E" w14:textId="1C1638A1" w:rsidR="00B960F2" w:rsidRPr="00B960F2" w:rsidRDefault="00647E25" w:rsidP="00B960F2">
            <w:pPr>
              <w:autoSpaceDE w:val="0"/>
              <w:autoSpaceDN w:val="0"/>
              <w:adjustRightInd w:val="0"/>
              <w:jc w:val="both"/>
              <w:rPr>
                <w:rFonts w:ascii="Times New Roman" w:eastAsiaTheme="minorHAnsi" w:hAnsi="Times New Roman" w:cs="Times New Roman"/>
                <w:sz w:val="22"/>
                <w:szCs w:val="22"/>
                <w:lang w:eastAsia="en-US"/>
              </w:rPr>
            </w:pPr>
            <w:r w:rsidRPr="00465255">
              <w:rPr>
                <w:rFonts w:ascii="Times New Roman" w:hAnsi="Times New Roman" w:cs="Times New Roman"/>
                <w:kern w:val="22"/>
                <w:sz w:val="22"/>
                <w:szCs w:val="22"/>
              </w:rPr>
              <w:lastRenderedPageBreak/>
              <w:t xml:space="preserve">от </w:t>
            </w:r>
            <w:r w:rsidRPr="00B960F2">
              <w:rPr>
                <w:rFonts w:ascii="Times New Roman" w:hAnsi="Times New Roman" w:cs="Times New Roman"/>
                <w:kern w:val="22"/>
                <w:sz w:val="22"/>
                <w:szCs w:val="22"/>
              </w:rPr>
              <w:t xml:space="preserve">15 </w:t>
            </w:r>
            <w:r w:rsidR="004F703D" w:rsidRPr="00B960F2">
              <w:rPr>
                <w:rFonts w:ascii="Times New Roman" w:hAnsi="Times New Roman" w:cs="Times New Roman"/>
                <w:kern w:val="22"/>
                <w:sz w:val="22"/>
                <w:szCs w:val="22"/>
              </w:rPr>
              <w:t>ноября</w:t>
            </w:r>
            <w:r w:rsidRPr="00B960F2">
              <w:rPr>
                <w:rFonts w:ascii="Times New Roman" w:hAnsi="Times New Roman" w:cs="Times New Roman"/>
                <w:kern w:val="22"/>
                <w:sz w:val="22"/>
                <w:szCs w:val="22"/>
              </w:rPr>
              <w:t xml:space="preserve"> 2012 г. № 928н</w:t>
            </w:r>
            <w:r w:rsidR="00B960F2" w:rsidRPr="00B960F2">
              <w:rPr>
                <w:rFonts w:ascii="Times New Roman" w:eastAsiaTheme="minorHAnsi" w:hAnsi="Times New Roman" w:cs="Times New Roman"/>
                <w:sz w:val="22"/>
                <w:szCs w:val="22"/>
                <w:lang w:eastAsia="en-US"/>
              </w:rPr>
              <w:t xml:space="preserve"> </w:t>
            </w:r>
            <w:r w:rsidR="00B960F2">
              <w:rPr>
                <w:rFonts w:ascii="Times New Roman" w:eastAsiaTheme="minorHAnsi" w:hAnsi="Times New Roman" w:cs="Times New Roman"/>
                <w:sz w:val="22"/>
                <w:szCs w:val="22"/>
                <w:lang w:eastAsia="en-US"/>
              </w:rPr>
              <w:t>«</w:t>
            </w:r>
            <w:r w:rsidR="00B960F2" w:rsidRPr="00B960F2">
              <w:rPr>
                <w:rFonts w:ascii="Times New Roman" w:eastAsiaTheme="minorHAnsi" w:hAnsi="Times New Roman" w:cs="Times New Roman"/>
                <w:sz w:val="22"/>
                <w:szCs w:val="22"/>
                <w:lang w:eastAsia="en-US"/>
              </w:rPr>
              <w:t xml:space="preserve">Об утверждении Порядка оказания медицинской помощи больным </w:t>
            </w:r>
            <w:r w:rsidR="00B960F2">
              <w:rPr>
                <w:rFonts w:ascii="Times New Roman" w:eastAsiaTheme="minorHAnsi" w:hAnsi="Times New Roman" w:cs="Times New Roman"/>
                <w:sz w:val="22"/>
                <w:szCs w:val="22"/>
                <w:lang w:eastAsia="en-US"/>
              </w:rPr>
              <w:br/>
            </w:r>
            <w:r w:rsidR="00B960F2" w:rsidRPr="00B960F2">
              <w:rPr>
                <w:rFonts w:ascii="Times New Roman" w:eastAsiaTheme="minorHAnsi" w:hAnsi="Times New Roman" w:cs="Times New Roman"/>
                <w:sz w:val="22"/>
                <w:szCs w:val="22"/>
                <w:lang w:eastAsia="en-US"/>
              </w:rPr>
              <w:t>с острыми нарушениями мозгового кровообращения</w:t>
            </w:r>
            <w:r w:rsidR="00B960F2">
              <w:rPr>
                <w:rFonts w:ascii="Times New Roman" w:eastAsiaTheme="minorHAnsi" w:hAnsi="Times New Roman" w:cs="Times New Roman"/>
                <w:sz w:val="22"/>
                <w:szCs w:val="22"/>
                <w:lang w:eastAsia="en-US"/>
              </w:rPr>
              <w:t>»</w:t>
            </w:r>
          </w:p>
          <w:p w14:paraId="1C6CF5AF" w14:textId="4402BF1E" w:rsidR="00647E25" w:rsidRPr="00465255" w:rsidRDefault="00647E25" w:rsidP="00C937B0">
            <w:pPr>
              <w:widowControl w:val="0"/>
              <w:jc w:val="both"/>
              <w:rPr>
                <w:rFonts w:ascii="Times New Roman" w:hAnsi="Times New Roman" w:cs="Times New Roman"/>
                <w:kern w:val="22"/>
                <w:sz w:val="22"/>
                <w:szCs w:val="22"/>
              </w:rPr>
            </w:pPr>
          </w:p>
        </w:tc>
        <w:tc>
          <w:tcPr>
            <w:tcW w:w="1843" w:type="dxa"/>
            <w:tcBorders>
              <w:top w:val="nil"/>
              <w:left w:val="nil"/>
              <w:bottom w:val="nil"/>
              <w:right w:val="nil"/>
            </w:tcBorders>
          </w:tcPr>
          <w:p w14:paraId="1B19EEA7"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ежегодно</w:t>
            </w:r>
          </w:p>
        </w:tc>
      </w:tr>
      <w:tr w:rsidR="00647E25" w:rsidRPr="00465255" w14:paraId="7EE6DDA6"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10D65D36"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rPr>
              <w:t>6</w:t>
            </w:r>
          </w:p>
        </w:tc>
        <w:tc>
          <w:tcPr>
            <w:tcW w:w="2440" w:type="dxa"/>
            <w:tcBorders>
              <w:top w:val="nil"/>
              <w:left w:val="nil"/>
              <w:bottom w:val="nil"/>
              <w:right w:val="nil"/>
            </w:tcBorders>
          </w:tcPr>
          <w:p w14:paraId="4A1FCBC5" w14:textId="77777777" w:rsidR="0070548E" w:rsidRDefault="00647E25" w:rsidP="00546A7F">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Разработка </w:t>
            </w:r>
            <w:r w:rsidR="001A0370">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реализация «Дорожной карты» мероприятий, направленных </w:t>
            </w:r>
            <w:r w:rsidRPr="00465255">
              <w:rPr>
                <w:rFonts w:ascii="Times New Roman" w:hAnsi="Times New Roman" w:cs="Times New Roman"/>
                <w:kern w:val="22"/>
                <w:sz w:val="22"/>
                <w:szCs w:val="22"/>
              </w:rPr>
              <w:br/>
              <w:t xml:space="preserve">на ликвидацию кадрового дефицита </w:t>
            </w:r>
            <w:r w:rsidR="001A0370">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компенсацию кадрового дисбаланса специалистов, участвующих </w:t>
            </w:r>
            <w:r w:rsidR="001A0370">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в реализации региональной программы </w:t>
            </w:r>
          </w:p>
          <w:p w14:paraId="0AC28B7B" w14:textId="325B080B" w:rsidR="00546A7F" w:rsidRPr="00465255" w:rsidRDefault="00546A7F" w:rsidP="00546A7F">
            <w:pPr>
              <w:widowControl w:val="0"/>
              <w:jc w:val="both"/>
              <w:rPr>
                <w:rFonts w:ascii="Times New Roman" w:hAnsi="Times New Roman" w:cs="Times New Roman"/>
                <w:kern w:val="22"/>
                <w:sz w:val="22"/>
              </w:rPr>
            </w:pPr>
          </w:p>
        </w:tc>
        <w:tc>
          <w:tcPr>
            <w:tcW w:w="1276" w:type="dxa"/>
            <w:tcBorders>
              <w:top w:val="nil"/>
              <w:left w:val="nil"/>
              <w:bottom w:val="nil"/>
              <w:right w:val="nil"/>
            </w:tcBorders>
          </w:tcPr>
          <w:p w14:paraId="646D9D43" w14:textId="77777777" w:rsidR="00647E25" w:rsidRPr="00465255" w:rsidRDefault="00647E25" w:rsidP="00C937B0">
            <w:pPr>
              <w:widowControl w:val="0"/>
              <w:jc w:val="center"/>
              <w:rPr>
                <w:rFonts w:ascii="Times New Roman" w:hAnsi="Times New Roman" w:cs="Times New Roman"/>
                <w:kern w:val="22"/>
                <w:sz w:val="22"/>
                <w:lang w:eastAsia="en-US"/>
              </w:rPr>
            </w:pPr>
            <w:r w:rsidRPr="00465255">
              <w:rPr>
                <w:rFonts w:ascii="Times New Roman" w:hAnsi="Times New Roman" w:cs="Times New Roman"/>
                <w:kern w:val="22"/>
                <w:sz w:val="22"/>
                <w:szCs w:val="22"/>
                <w:lang w:eastAsia="en-US"/>
              </w:rPr>
              <w:t>1 июля 2019 г.</w:t>
            </w:r>
          </w:p>
        </w:tc>
        <w:tc>
          <w:tcPr>
            <w:tcW w:w="1276" w:type="dxa"/>
            <w:tcBorders>
              <w:top w:val="nil"/>
              <w:left w:val="nil"/>
              <w:bottom w:val="nil"/>
              <w:right w:val="nil"/>
            </w:tcBorders>
          </w:tcPr>
          <w:p w14:paraId="5C36FA4A" w14:textId="77777777" w:rsidR="00647E25" w:rsidRPr="00465255" w:rsidRDefault="00647E25" w:rsidP="00C937B0">
            <w:pPr>
              <w:widowControl w:val="0"/>
              <w:jc w:val="center"/>
              <w:rPr>
                <w:rFonts w:ascii="Times New Roman" w:hAnsi="Times New Roman" w:cs="Times New Roman"/>
                <w:kern w:val="22"/>
                <w:sz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442CD8C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07841ED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 руководители медицинских организаций</w:t>
            </w:r>
          </w:p>
          <w:p w14:paraId="72A0A0FB" w14:textId="77777777" w:rsidR="00647E25" w:rsidRPr="00465255" w:rsidRDefault="00647E25"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174CACD4" w14:textId="595EF06D" w:rsidR="00647E25" w:rsidRPr="00465255" w:rsidRDefault="00647E25" w:rsidP="009975E5">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достижение целевых показателей регионального проекта «Борьба </w:t>
            </w:r>
            <w:r w:rsidR="00BF058C">
              <w:rPr>
                <w:rFonts w:ascii="Times New Roman" w:hAnsi="Times New Roman" w:cs="Times New Roman"/>
                <w:kern w:val="22"/>
                <w:sz w:val="22"/>
                <w:szCs w:val="22"/>
              </w:rPr>
              <w:br/>
            </w:r>
            <w:r w:rsidRPr="00465255">
              <w:rPr>
                <w:rFonts w:ascii="Times New Roman" w:hAnsi="Times New Roman" w:cs="Times New Roman"/>
                <w:kern w:val="22"/>
                <w:sz w:val="22"/>
                <w:szCs w:val="22"/>
              </w:rPr>
              <w:t>с сердечно-сосудистыми заболеваниями»</w:t>
            </w:r>
          </w:p>
        </w:tc>
        <w:tc>
          <w:tcPr>
            <w:tcW w:w="2410" w:type="dxa"/>
            <w:tcBorders>
              <w:top w:val="nil"/>
              <w:left w:val="nil"/>
              <w:bottom w:val="nil"/>
              <w:right w:val="nil"/>
            </w:tcBorders>
          </w:tcPr>
          <w:p w14:paraId="738F0D5D" w14:textId="0CE5724F" w:rsidR="00647E25" w:rsidRPr="00465255" w:rsidRDefault="00647E25" w:rsidP="00C937B0">
            <w:pPr>
              <w:widowControl w:val="0"/>
              <w:jc w:val="both"/>
              <w:rPr>
                <w:rFonts w:ascii="Times New Roman" w:hAnsi="Times New Roman" w:cs="Times New Roman"/>
                <w:kern w:val="22"/>
                <w:sz w:val="22"/>
              </w:rPr>
            </w:pPr>
            <w:r w:rsidRPr="00465255">
              <w:rPr>
                <w:rFonts w:ascii="Times New Roman" w:hAnsi="Times New Roman" w:cs="Times New Roman"/>
                <w:kern w:val="22"/>
                <w:sz w:val="22"/>
                <w:szCs w:val="22"/>
              </w:rPr>
              <w:t xml:space="preserve">ликвидация кадрового дефицита </w:t>
            </w:r>
            <w:r w:rsidR="00BF058C">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компенсацию кадрового дисбаланса специалистов, участвующих </w:t>
            </w:r>
            <w:r w:rsidRPr="00465255">
              <w:rPr>
                <w:rFonts w:ascii="Times New Roman" w:hAnsi="Times New Roman" w:cs="Times New Roman"/>
                <w:kern w:val="22"/>
                <w:sz w:val="22"/>
                <w:szCs w:val="22"/>
              </w:rPr>
              <w:br/>
              <w:t xml:space="preserve">в реализации региональной программы </w:t>
            </w:r>
          </w:p>
        </w:tc>
        <w:tc>
          <w:tcPr>
            <w:tcW w:w="1843" w:type="dxa"/>
            <w:tcBorders>
              <w:top w:val="nil"/>
              <w:left w:val="nil"/>
              <w:bottom w:val="nil"/>
              <w:right w:val="nil"/>
            </w:tcBorders>
          </w:tcPr>
          <w:p w14:paraId="5200AC82" w14:textId="77777777" w:rsidR="00647E25" w:rsidRPr="00465255" w:rsidRDefault="00647E25" w:rsidP="00C937B0">
            <w:pPr>
              <w:widowControl w:val="0"/>
              <w:rPr>
                <w:rFonts w:ascii="Times New Roman" w:hAnsi="Times New Roman" w:cs="Times New Roman"/>
                <w:kern w:val="22"/>
                <w:sz w:val="22"/>
              </w:rPr>
            </w:pPr>
            <w:r w:rsidRPr="00465255">
              <w:rPr>
                <w:rFonts w:ascii="Times New Roman" w:hAnsi="Times New Roman" w:cs="Times New Roman"/>
                <w:kern w:val="22"/>
                <w:sz w:val="22"/>
                <w:szCs w:val="22"/>
              </w:rPr>
              <w:t>ежегодно</w:t>
            </w:r>
          </w:p>
        </w:tc>
      </w:tr>
      <w:tr w:rsidR="00647E25" w:rsidRPr="00465255" w14:paraId="6B21FAD0"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602" w:type="dxa"/>
            <w:gridSpan w:val="8"/>
            <w:tcBorders>
              <w:top w:val="nil"/>
              <w:left w:val="nil"/>
              <w:bottom w:val="nil"/>
              <w:right w:val="nil"/>
            </w:tcBorders>
          </w:tcPr>
          <w:p w14:paraId="79D2351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Организационно-методическое обеспечение качества оказания медицинской помощи</w:t>
            </w:r>
          </w:p>
          <w:p w14:paraId="104CBE02" w14:textId="77777777" w:rsidR="00647E25" w:rsidRPr="00465255" w:rsidRDefault="00647E25" w:rsidP="00C937B0">
            <w:pPr>
              <w:widowControl w:val="0"/>
              <w:jc w:val="center"/>
              <w:rPr>
                <w:rFonts w:ascii="Times New Roman" w:hAnsi="Times New Roman" w:cs="Times New Roman"/>
                <w:kern w:val="22"/>
                <w:sz w:val="12"/>
                <w:szCs w:val="12"/>
              </w:rPr>
            </w:pPr>
          </w:p>
        </w:tc>
      </w:tr>
      <w:tr w:rsidR="00647E25" w:rsidRPr="00465255" w14:paraId="428F30EB"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119FDE3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1.</w:t>
            </w:r>
          </w:p>
        </w:tc>
        <w:tc>
          <w:tcPr>
            <w:tcW w:w="2440" w:type="dxa"/>
            <w:tcBorders>
              <w:top w:val="nil"/>
              <w:left w:val="nil"/>
              <w:bottom w:val="nil"/>
              <w:right w:val="nil"/>
            </w:tcBorders>
          </w:tcPr>
          <w:p w14:paraId="3D1CF079" w14:textId="1531FD6C"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функционирования телемедицинского центра консультаций </w:t>
            </w:r>
            <w:r w:rsidR="00F953C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целью повышения эффективности </w:t>
            </w:r>
            <w:r w:rsidRPr="00465255">
              <w:rPr>
                <w:rFonts w:ascii="Times New Roman" w:hAnsi="Times New Roman" w:cs="Times New Roman"/>
                <w:kern w:val="22"/>
                <w:sz w:val="22"/>
                <w:szCs w:val="22"/>
              </w:rPr>
              <w:lastRenderedPageBreak/>
              <w:t xml:space="preserve">оказания медицинской помощи пациентам </w:t>
            </w:r>
            <w:r w:rsidRPr="00465255">
              <w:rPr>
                <w:rFonts w:ascii="Times New Roman" w:hAnsi="Times New Roman" w:cs="Times New Roman"/>
                <w:kern w:val="22"/>
                <w:sz w:val="22"/>
                <w:szCs w:val="22"/>
              </w:rPr>
              <w:br/>
              <w:t xml:space="preserve">с </w:t>
            </w:r>
            <w:r w:rsidRPr="00465255">
              <w:rPr>
                <w:rFonts w:ascii="Times New Roman" w:hAnsi="Times New Roman" w:cs="Times New Roman"/>
                <w:kern w:val="22"/>
                <w:sz w:val="22"/>
                <w:szCs w:val="22"/>
                <w:lang w:eastAsia="zh-CN"/>
              </w:rPr>
              <w:t>ССЗ</w:t>
            </w:r>
            <w:r w:rsidRPr="00465255">
              <w:rPr>
                <w:rFonts w:ascii="Times New Roman" w:hAnsi="Times New Roman" w:cs="Times New Roman"/>
                <w:kern w:val="22"/>
                <w:sz w:val="22"/>
                <w:szCs w:val="22"/>
              </w:rPr>
              <w:t xml:space="preserve"> и улучшение результатов их лечения</w:t>
            </w:r>
          </w:p>
          <w:p w14:paraId="1A421B8A" w14:textId="77777777" w:rsidR="00647E25" w:rsidRPr="00465255" w:rsidRDefault="00647E25" w:rsidP="00C937B0">
            <w:pPr>
              <w:widowControl w:val="0"/>
              <w:jc w:val="both"/>
              <w:rPr>
                <w:rFonts w:ascii="Times New Roman" w:hAnsi="Times New Roman" w:cs="Times New Roman"/>
                <w:kern w:val="22"/>
                <w:sz w:val="22"/>
                <w:szCs w:val="16"/>
              </w:rPr>
            </w:pPr>
          </w:p>
        </w:tc>
        <w:tc>
          <w:tcPr>
            <w:tcW w:w="1276" w:type="dxa"/>
            <w:tcBorders>
              <w:top w:val="nil"/>
              <w:left w:val="nil"/>
              <w:bottom w:val="nil"/>
              <w:right w:val="nil"/>
            </w:tcBorders>
          </w:tcPr>
          <w:p w14:paraId="75273ED8"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lastRenderedPageBreak/>
              <w:t>1 июля 2019 г.</w:t>
            </w:r>
          </w:p>
          <w:p w14:paraId="7DA2C9C5" w14:textId="77777777" w:rsidR="00647E25" w:rsidRPr="00465255" w:rsidRDefault="00647E25" w:rsidP="00C937B0">
            <w:pPr>
              <w:widowControl w:val="0"/>
              <w:jc w:val="center"/>
              <w:rPr>
                <w:rFonts w:ascii="Times New Roman" w:hAnsi="Times New Roman" w:cs="Times New Roman"/>
                <w:kern w:val="22"/>
                <w:sz w:val="22"/>
                <w:szCs w:val="22"/>
              </w:rPr>
            </w:pPr>
          </w:p>
        </w:tc>
        <w:tc>
          <w:tcPr>
            <w:tcW w:w="1276" w:type="dxa"/>
            <w:tcBorders>
              <w:top w:val="nil"/>
              <w:left w:val="nil"/>
              <w:bottom w:val="nil"/>
              <w:right w:val="nil"/>
            </w:tcBorders>
          </w:tcPr>
          <w:p w14:paraId="69237A95"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11229540"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Республиканской клинической больницы,</w:t>
            </w:r>
            <w:r w:rsidRPr="00465255">
              <w:rPr>
                <w:rFonts w:ascii="Times New Roman" w:hAnsi="Times New Roman" w:cs="Times New Roman"/>
                <w:kern w:val="22"/>
                <w:sz w:val="22"/>
                <w:szCs w:val="22"/>
              </w:rPr>
              <w:br/>
              <w:t xml:space="preserve">главные внештатные </w:t>
            </w:r>
            <w:r w:rsidRPr="00465255">
              <w:rPr>
                <w:rFonts w:ascii="Times New Roman" w:hAnsi="Times New Roman" w:cs="Times New Roman"/>
                <w:kern w:val="22"/>
                <w:sz w:val="22"/>
                <w:szCs w:val="22"/>
              </w:rPr>
              <w:lastRenderedPageBreak/>
              <w:t>специалисты</w:t>
            </w:r>
            <w:r w:rsidRPr="00465255">
              <w:rPr>
                <w:rFonts w:ascii="Times New Roman" w:hAnsi="Times New Roman" w:cs="Times New Roman"/>
                <w:kern w:val="22"/>
                <w:sz w:val="22"/>
                <w:szCs w:val="22"/>
              </w:rPr>
              <w:br/>
              <w:t>по профилю оказываемой помощи</w:t>
            </w:r>
          </w:p>
          <w:p w14:paraId="76C47A09" w14:textId="77777777" w:rsidR="00647E25" w:rsidRPr="00465255" w:rsidRDefault="00647E25" w:rsidP="00C937B0">
            <w:pPr>
              <w:widowControl w:val="0"/>
              <w:jc w:val="center"/>
              <w:rPr>
                <w:rFonts w:ascii="Times New Roman" w:hAnsi="Times New Roman" w:cs="Times New Roman"/>
                <w:kern w:val="22"/>
                <w:sz w:val="12"/>
                <w:szCs w:val="12"/>
              </w:rPr>
            </w:pPr>
          </w:p>
        </w:tc>
        <w:tc>
          <w:tcPr>
            <w:tcW w:w="2835" w:type="dxa"/>
            <w:tcBorders>
              <w:top w:val="nil"/>
              <w:left w:val="nil"/>
              <w:bottom w:val="nil"/>
              <w:right w:val="nil"/>
            </w:tcBorders>
          </w:tcPr>
          <w:p w14:paraId="6A8A978A" w14:textId="0CCABBD6"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00F953C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с паспортом</w:t>
            </w:r>
          </w:p>
        </w:tc>
        <w:tc>
          <w:tcPr>
            <w:tcW w:w="2410" w:type="dxa"/>
            <w:tcBorders>
              <w:top w:val="nil"/>
              <w:left w:val="nil"/>
              <w:bottom w:val="nil"/>
              <w:right w:val="nil"/>
            </w:tcBorders>
          </w:tcPr>
          <w:p w14:paraId="61E4751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своевременное оформление документов пациентов для направления</w:t>
            </w:r>
            <w:r w:rsidRPr="00465255">
              <w:rPr>
                <w:rFonts w:ascii="Times New Roman" w:hAnsi="Times New Roman" w:cs="Times New Roman"/>
                <w:kern w:val="22"/>
                <w:sz w:val="22"/>
                <w:szCs w:val="22"/>
              </w:rPr>
              <w:br/>
              <w:t xml:space="preserve">на </w:t>
            </w:r>
            <w:proofErr w:type="spellStart"/>
            <w:r w:rsidRPr="00465255">
              <w:rPr>
                <w:rFonts w:ascii="Times New Roman" w:hAnsi="Times New Roman" w:cs="Times New Roman"/>
                <w:kern w:val="22"/>
                <w:sz w:val="22"/>
                <w:szCs w:val="22"/>
              </w:rPr>
              <w:t>телеконсультацию</w:t>
            </w:r>
            <w:proofErr w:type="spellEnd"/>
            <w:r w:rsidRPr="00465255">
              <w:rPr>
                <w:rFonts w:ascii="Times New Roman" w:hAnsi="Times New Roman" w:cs="Times New Roman"/>
                <w:kern w:val="22"/>
                <w:sz w:val="22"/>
                <w:szCs w:val="22"/>
              </w:rPr>
              <w:br/>
              <w:t>в соответствии</w:t>
            </w:r>
            <w:r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lastRenderedPageBreak/>
              <w:t xml:space="preserve">с перечнем диагнозов, требующих </w:t>
            </w:r>
            <w:proofErr w:type="spellStart"/>
            <w:r w:rsidRPr="00465255">
              <w:rPr>
                <w:rFonts w:ascii="Times New Roman" w:hAnsi="Times New Roman" w:cs="Times New Roman"/>
                <w:kern w:val="22"/>
                <w:sz w:val="22"/>
                <w:szCs w:val="22"/>
              </w:rPr>
              <w:t>телеконсультации</w:t>
            </w:r>
            <w:proofErr w:type="spellEnd"/>
          </w:p>
        </w:tc>
        <w:tc>
          <w:tcPr>
            <w:tcW w:w="1843" w:type="dxa"/>
            <w:tcBorders>
              <w:top w:val="nil"/>
              <w:left w:val="nil"/>
              <w:bottom w:val="nil"/>
              <w:right w:val="nil"/>
            </w:tcBorders>
          </w:tcPr>
          <w:p w14:paraId="146D5CD6"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ежемесячно</w:t>
            </w:r>
          </w:p>
        </w:tc>
      </w:tr>
      <w:tr w:rsidR="00647E25" w:rsidRPr="00465255" w14:paraId="10FC09DE"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0A548389"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2.</w:t>
            </w:r>
          </w:p>
        </w:tc>
        <w:tc>
          <w:tcPr>
            <w:tcW w:w="2440" w:type="dxa"/>
            <w:tcBorders>
              <w:top w:val="nil"/>
              <w:left w:val="nil"/>
              <w:bottom w:val="nil"/>
              <w:right w:val="nil"/>
            </w:tcBorders>
          </w:tcPr>
          <w:p w14:paraId="6746E247" w14:textId="6C7308E4" w:rsidR="00647E25" w:rsidRPr="00465255" w:rsidRDefault="00647E25" w:rsidP="00C937B0">
            <w:pPr>
              <w:widowControl w:val="0"/>
              <w:jc w:val="both"/>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t xml:space="preserve">Совместно </w:t>
            </w:r>
            <w:r w:rsidR="00F953CD">
              <w:rPr>
                <w:rFonts w:ascii="Times New Roman" w:hAnsi="Times New Roman" w:cs="Times New Roman"/>
                <w:kern w:val="22"/>
                <w:sz w:val="22"/>
                <w:szCs w:val="22"/>
                <w:lang w:eastAsia="en-US"/>
              </w:rPr>
              <w:br/>
            </w:r>
            <w:r w:rsidRPr="00465255">
              <w:rPr>
                <w:rFonts w:ascii="Times New Roman" w:hAnsi="Times New Roman" w:cs="Times New Roman"/>
                <w:kern w:val="22"/>
                <w:sz w:val="22"/>
                <w:szCs w:val="22"/>
                <w:lang w:eastAsia="en-US"/>
              </w:rPr>
              <w:t xml:space="preserve">с профильными национальными медицинскими исследовательскими центрами разработка годового плана проведения консультаций/консилиумов пациентов с ССЗ, </w:t>
            </w:r>
            <w:r w:rsidR="00F953CD">
              <w:rPr>
                <w:rFonts w:ascii="Times New Roman" w:hAnsi="Times New Roman" w:cs="Times New Roman"/>
                <w:kern w:val="22"/>
                <w:sz w:val="22"/>
                <w:szCs w:val="22"/>
                <w:lang w:eastAsia="en-US"/>
              </w:rPr>
              <w:br/>
            </w:r>
            <w:r w:rsidRPr="00465255">
              <w:rPr>
                <w:rFonts w:ascii="Times New Roman" w:hAnsi="Times New Roman" w:cs="Times New Roman"/>
                <w:kern w:val="22"/>
                <w:sz w:val="22"/>
                <w:szCs w:val="22"/>
                <w:lang w:eastAsia="en-US"/>
              </w:rPr>
              <w:t xml:space="preserve">в том числе </w:t>
            </w:r>
            <w:r w:rsidR="00F953CD">
              <w:rPr>
                <w:rFonts w:ascii="Times New Roman" w:hAnsi="Times New Roman" w:cs="Times New Roman"/>
                <w:kern w:val="22"/>
                <w:sz w:val="22"/>
                <w:szCs w:val="22"/>
                <w:lang w:eastAsia="en-US"/>
              </w:rPr>
              <w:br/>
            </w:r>
            <w:r w:rsidRPr="00465255">
              <w:rPr>
                <w:rFonts w:ascii="Times New Roman" w:hAnsi="Times New Roman" w:cs="Times New Roman"/>
                <w:kern w:val="22"/>
                <w:sz w:val="22"/>
                <w:szCs w:val="22"/>
                <w:lang w:eastAsia="en-US"/>
              </w:rPr>
              <w:t xml:space="preserve">с применением телемедицинских технологий </w:t>
            </w:r>
          </w:p>
          <w:p w14:paraId="2563B0E3" w14:textId="77777777" w:rsidR="00647E25" w:rsidRPr="00465255" w:rsidRDefault="00647E25" w:rsidP="00C937B0">
            <w:pPr>
              <w:widowControl w:val="0"/>
              <w:jc w:val="both"/>
              <w:rPr>
                <w:rFonts w:ascii="Times New Roman" w:hAnsi="Times New Roman" w:cs="Times New Roman"/>
                <w:kern w:val="22"/>
                <w:sz w:val="22"/>
              </w:rPr>
            </w:pPr>
          </w:p>
        </w:tc>
        <w:tc>
          <w:tcPr>
            <w:tcW w:w="1276" w:type="dxa"/>
            <w:tcBorders>
              <w:top w:val="nil"/>
              <w:left w:val="nil"/>
              <w:bottom w:val="nil"/>
              <w:right w:val="nil"/>
            </w:tcBorders>
          </w:tcPr>
          <w:p w14:paraId="7C85A7F0"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t>1 июля 2019 г.</w:t>
            </w:r>
          </w:p>
          <w:p w14:paraId="2E889A39" w14:textId="77777777" w:rsidR="00647E25" w:rsidRPr="00465255" w:rsidRDefault="00647E25" w:rsidP="00C937B0">
            <w:pPr>
              <w:widowControl w:val="0"/>
              <w:jc w:val="center"/>
              <w:rPr>
                <w:rFonts w:ascii="Times New Roman" w:hAnsi="Times New Roman" w:cs="Times New Roman"/>
                <w:kern w:val="22"/>
                <w:sz w:val="22"/>
                <w:lang w:eastAsia="en-US"/>
              </w:rPr>
            </w:pPr>
          </w:p>
        </w:tc>
        <w:tc>
          <w:tcPr>
            <w:tcW w:w="1276" w:type="dxa"/>
            <w:tcBorders>
              <w:top w:val="nil"/>
              <w:left w:val="nil"/>
              <w:bottom w:val="nil"/>
              <w:right w:val="nil"/>
            </w:tcBorders>
          </w:tcPr>
          <w:p w14:paraId="4991563F"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p w14:paraId="67A68B0C" w14:textId="77777777" w:rsidR="00647E25" w:rsidRPr="00465255" w:rsidRDefault="00647E25" w:rsidP="00C937B0">
            <w:pPr>
              <w:widowControl w:val="0"/>
              <w:jc w:val="center"/>
              <w:rPr>
                <w:rFonts w:ascii="Times New Roman" w:hAnsi="Times New Roman" w:cs="Times New Roman"/>
                <w:kern w:val="22"/>
                <w:sz w:val="22"/>
                <w:szCs w:val="22"/>
              </w:rPr>
            </w:pPr>
          </w:p>
          <w:p w14:paraId="7B31353B" w14:textId="77777777" w:rsidR="00647E25" w:rsidRPr="00465255" w:rsidRDefault="00647E25" w:rsidP="00C937B0">
            <w:pPr>
              <w:widowControl w:val="0"/>
              <w:jc w:val="center"/>
              <w:rPr>
                <w:rFonts w:ascii="Times New Roman" w:hAnsi="Times New Roman" w:cs="Times New Roman"/>
                <w:kern w:val="22"/>
                <w:sz w:val="22"/>
              </w:rPr>
            </w:pPr>
          </w:p>
        </w:tc>
        <w:tc>
          <w:tcPr>
            <w:tcW w:w="1984" w:type="dxa"/>
            <w:tcBorders>
              <w:top w:val="nil"/>
              <w:left w:val="nil"/>
              <w:bottom w:val="nil"/>
              <w:right w:val="nil"/>
            </w:tcBorders>
          </w:tcPr>
          <w:p w14:paraId="29D40B86"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Республиканской клинической больницы,</w:t>
            </w:r>
            <w:r w:rsidRPr="00465255">
              <w:rPr>
                <w:rFonts w:ascii="Times New Roman" w:hAnsi="Times New Roman" w:cs="Times New Roman"/>
                <w:kern w:val="22"/>
                <w:sz w:val="22"/>
                <w:szCs w:val="22"/>
              </w:rPr>
              <w:b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46CAED85" w14:textId="77777777" w:rsidR="00647E25" w:rsidRPr="00465255" w:rsidRDefault="00647E25" w:rsidP="00C937B0">
            <w:pPr>
              <w:widowControl w:val="0"/>
              <w:jc w:val="center"/>
              <w:rPr>
                <w:rFonts w:ascii="Times New Roman" w:hAnsi="Times New Roman" w:cs="Times New Roman"/>
                <w:kern w:val="22"/>
                <w:sz w:val="22"/>
              </w:rPr>
            </w:pPr>
          </w:p>
        </w:tc>
        <w:tc>
          <w:tcPr>
            <w:tcW w:w="2835" w:type="dxa"/>
            <w:tcBorders>
              <w:top w:val="nil"/>
              <w:left w:val="nil"/>
              <w:bottom w:val="nil"/>
              <w:right w:val="nil"/>
            </w:tcBorders>
          </w:tcPr>
          <w:p w14:paraId="7206D8FC" w14:textId="046A8713"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00F953C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с паспортом</w:t>
            </w:r>
          </w:p>
          <w:p w14:paraId="0BBF3B4E" w14:textId="77777777" w:rsidR="00647E25" w:rsidRPr="00465255" w:rsidRDefault="00647E25" w:rsidP="00C937B0">
            <w:pPr>
              <w:widowControl w:val="0"/>
              <w:jc w:val="both"/>
              <w:rPr>
                <w:rFonts w:ascii="Times New Roman" w:hAnsi="Times New Roman" w:cs="Times New Roman"/>
                <w:kern w:val="22"/>
                <w:sz w:val="22"/>
                <w:szCs w:val="22"/>
              </w:rPr>
            </w:pPr>
          </w:p>
          <w:p w14:paraId="4252C746" w14:textId="77777777" w:rsidR="00647E25" w:rsidRPr="00465255" w:rsidRDefault="00647E25" w:rsidP="00C937B0">
            <w:pPr>
              <w:widowControl w:val="0"/>
              <w:jc w:val="both"/>
              <w:rPr>
                <w:rFonts w:ascii="Times New Roman" w:hAnsi="Times New Roman" w:cs="Times New Roman"/>
                <w:kern w:val="22"/>
                <w:sz w:val="22"/>
              </w:rPr>
            </w:pPr>
          </w:p>
        </w:tc>
        <w:tc>
          <w:tcPr>
            <w:tcW w:w="2410" w:type="dxa"/>
            <w:tcBorders>
              <w:top w:val="nil"/>
              <w:left w:val="nil"/>
              <w:bottom w:val="nil"/>
              <w:right w:val="nil"/>
            </w:tcBorders>
          </w:tcPr>
          <w:p w14:paraId="7CB39B26" w14:textId="20F990CC"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составление плана заявок на проведение консультаций/ консилиумов</w:t>
            </w:r>
            <w:r w:rsidR="007707DC">
              <w:rPr>
                <w:rFonts w:ascii="Times New Roman" w:hAnsi="Times New Roman" w:cs="Times New Roman"/>
                <w:kern w:val="22"/>
                <w:sz w:val="22"/>
                <w:szCs w:val="22"/>
              </w:rPr>
              <w:t xml:space="preserve"> </w:t>
            </w:r>
            <w:r w:rsidR="007707DC">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с последующей его реализацией, оформлением результатов в виде совместных протоколов и внесение </w:t>
            </w:r>
            <w:r w:rsidRPr="00465255">
              <w:rPr>
                <w:rFonts w:ascii="Times New Roman" w:hAnsi="Times New Roman" w:cs="Times New Roman"/>
                <w:kern w:val="22"/>
                <w:sz w:val="22"/>
                <w:szCs w:val="22"/>
              </w:rPr>
              <w:br/>
              <w:t>в соответствующие медицинские документы пациентов</w:t>
            </w:r>
          </w:p>
          <w:p w14:paraId="1153EF07" w14:textId="77777777" w:rsidR="00647E25" w:rsidRPr="00465255" w:rsidRDefault="00647E25" w:rsidP="00C937B0">
            <w:pPr>
              <w:widowControl w:val="0"/>
              <w:jc w:val="both"/>
              <w:rPr>
                <w:rFonts w:ascii="Times New Roman" w:hAnsi="Times New Roman" w:cs="Times New Roman"/>
                <w:kern w:val="22"/>
                <w:sz w:val="12"/>
                <w:szCs w:val="12"/>
              </w:rPr>
            </w:pPr>
          </w:p>
        </w:tc>
        <w:tc>
          <w:tcPr>
            <w:tcW w:w="1843" w:type="dxa"/>
            <w:tcBorders>
              <w:top w:val="nil"/>
              <w:left w:val="nil"/>
              <w:bottom w:val="nil"/>
              <w:right w:val="nil"/>
            </w:tcBorders>
          </w:tcPr>
          <w:p w14:paraId="5C059A83"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p w14:paraId="5E056B8E" w14:textId="77777777" w:rsidR="00647E25" w:rsidRPr="00465255" w:rsidRDefault="00647E25" w:rsidP="00C937B0">
            <w:pPr>
              <w:widowControl w:val="0"/>
              <w:rPr>
                <w:rFonts w:ascii="Times New Roman" w:hAnsi="Times New Roman" w:cs="Times New Roman"/>
                <w:kern w:val="22"/>
                <w:sz w:val="22"/>
              </w:rPr>
            </w:pPr>
          </w:p>
        </w:tc>
      </w:tr>
      <w:tr w:rsidR="00647E25" w:rsidRPr="00465255" w14:paraId="4FE22B0A"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01356FA" w14:textId="77777777" w:rsidR="00647E25" w:rsidRPr="00465255" w:rsidRDefault="00647E25" w:rsidP="00C937B0">
            <w:pPr>
              <w:widowControl w:val="0"/>
              <w:jc w:val="center"/>
              <w:rPr>
                <w:rFonts w:ascii="Times New Roman" w:hAnsi="Times New Roman" w:cs="Times New Roman"/>
                <w:kern w:val="22"/>
                <w:sz w:val="22"/>
                <w:szCs w:val="22"/>
                <w:lang w:val="en-US"/>
              </w:rPr>
            </w:pPr>
            <w:r w:rsidRPr="00465255">
              <w:rPr>
                <w:rFonts w:ascii="Times New Roman" w:hAnsi="Times New Roman" w:cs="Times New Roman"/>
                <w:kern w:val="22"/>
                <w:sz w:val="22"/>
                <w:szCs w:val="22"/>
              </w:rPr>
              <w:t>3.</w:t>
            </w:r>
          </w:p>
          <w:p w14:paraId="70FC79AD" w14:textId="77777777" w:rsidR="00647E25" w:rsidRPr="00465255" w:rsidRDefault="00647E25" w:rsidP="00C937B0">
            <w:pPr>
              <w:widowControl w:val="0"/>
              <w:jc w:val="center"/>
              <w:rPr>
                <w:rFonts w:ascii="Times New Roman" w:hAnsi="Times New Roman" w:cs="Times New Roman"/>
                <w:kern w:val="22"/>
                <w:sz w:val="22"/>
                <w:szCs w:val="22"/>
                <w:lang w:val="en-US"/>
              </w:rPr>
            </w:pPr>
          </w:p>
        </w:tc>
        <w:tc>
          <w:tcPr>
            <w:tcW w:w="2440" w:type="dxa"/>
            <w:tcBorders>
              <w:top w:val="nil"/>
              <w:left w:val="nil"/>
              <w:bottom w:val="nil"/>
              <w:right w:val="nil"/>
            </w:tcBorders>
          </w:tcPr>
          <w:p w14:paraId="20D4DF48"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Внедрение и обеспечение функционирования подсистемы региональной медицинской информационной системы «Оказание медицинской помощи больным сердечно-сосудистыми заболеваниями» </w:t>
            </w:r>
            <w:r w:rsidRPr="00465255">
              <w:rPr>
                <w:rFonts w:ascii="Times New Roman" w:hAnsi="Times New Roman" w:cs="Times New Roman"/>
                <w:kern w:val="22"/>
                <w:sz w:val="22"/>
                <w:szCs w:val="22"/>
              </w:rPr>
              <w:br/>
            </w:r>
            <w:r w:rsidRPr="00465255">
              <w:rPr>
                <w:rFonts w:ascii="Times New Roman" w:hAnsi="Times New Roman" w:cs="Times New Roman"/>
                <w:kern w:val="22"/>
                <w:sz w:val="22"/>
                <w:szCs w:val="22"/>
              </w:rPr>
              <w:lastRenderedPageBreak/>
              <w:t xml:space="preserve">с интеграционными сервисами и передачей информации </w:t>
            </w:r>
            <w:r w:rsidRPr="00465255">
              <w:rPr>
                <w:rFonts w:ascii="Times New Roman" w:hAnsi="Times New Roman" w:cs="Times New Roman"/>
                <w:kern w:val="22"/>
                <w:sz w:val="22"/>
                <w:szCs w:val="22"/>
              </w:rPr>
              <w:br/>
              <w:t>в вертикально-интегрированную медицинскую информационную систему «Сердечно-сосудистые заболевания» Министерства здравоохранения Российской Федерации</w:t>
            </w:r>
          </w:p>
          <w:p w14:paraId="21868355" w14:textId="77777777" w:rsidR="00647E25" w:rsidRPr="0070548E" w:rsidRDefault="00647E25" w:rsidP="00C937B0">
            <w:pPr>
              <w:widowControl w:val="0"/>
              <w:jc w:val="both"/>
              <w:rPr>
                <w:rFonts w:ascii="Times New Roman" w:hAnsi="Times New Roman" w:cs="Times New Roman"/>
                <w:kern w:val="22"/>
                <w:sz w:val="28"/>
                <w:szCs w:val="28"/>
              </w:rPr>
            </w:pPr>
          </w:p>
        </w:tc>
        <w:tc>
          <w:tcPr>
            <w:tcW w:w="1276" w:type="dxa"/>
            <w:tcBorders>
              <w:top w:val="nil"/>
              <w:left w:val="nil"/>
              <w:bottom w:val="nil"/>
              <w:right w:val="nil"/>
            </w:tcBorders>
          </w:tcPr>
          <w:p w14:paraId="406913D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31 декабря 2021 г.</w:t>
            </w:r>
          </w:p>
        </w:tc>
        <w:tc>
          <w:tcPr>
            <w:tcW w:w="1276" w:type="dxa"/>
            <w:tcBorders>
              <w:top w:val="nil"/>
              <w:left w:val="nil"/>
              <w:bottom w:val="nil"/>
              <w:right w:val="nil"/>
            </w:tcBorders>
          </w:tcPr>
          <w:p w14:paraId="1A2C0A23"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268D9611"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Минздрав Республики </w:t>
            </w:r>
          </w:p>
          <w:p w14:paraId="20C2CA3E"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Марий Эл,</w:t>
            </w:r>
          </w:p>
          <w:p w14:paraId="6BD56B9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главные внештатные специалисты</w:t>
            </w:r>
            <w:r w:rsidRPr="00465255">
              <w:rPr>
                <w:rFonts w:ascii="Times New Roman" w:hAnsi="Times New Roman" w:cs="Times New Roman"/>
                <w:kern w:val="22"/>
                <w:sz w:val="22"/>
                <w:szCs w:val="22"/>
              </w:rPr>
              <w:br/>
              <w:t>по профилю оказываемой помощи</w:t>
            </w:r>
          </w:p>
          <w:p w14:paraId="758E3DA0" w14:textId="77777777" w:rsidR="00647E25" w:rsidRPr="00465255" w:rsidRDefault="00647E25" w:rsidP="00C937B0">
            <w:pPr>
              <w:widowControl w:val="0"/>
              <w:jc w:val="center"/>
              <w:rPr>
                <w:rFonts w:ascii="Times New Roman" w:hAnsi="Times New Roman" w:cs="Times New Roman"/>
                <w:kern w:val="22"/>
                <w:sz w:val="22"/>
                <w:szCs w:val="22"/>
              </w:rPr>
            </w:pPr>
          </w:p>
        </w:tc>
        <w:tc>
          <w:tcPr>
            <w:tcW w:w="2835" w:type="dxa"/>
            <w:tcBorders>
              <w:top w:val="nil"/>
              <w:left w:val="nil"/>
              <w:bottom w:val="nil"/>
              <w:right w:val="nil"/>
            </w:tcBorders>
          </w:tcPr>
          <w:p w14:paraId="6CDF0A00" w14:textId="1484D9AA"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достижение целевых показателей смертности от ЦВЗ и больничной летальности от ОНМК</w:t>
            </w:r>
            <w:r w:rsidRPr="00465255">
              <w:rPr>
                <w:rFonts w:ascii="Times New Roman" w:hAnsi="Times New Roman" w:cs="Times New Roman"/>
                <w:kern w:val="22"/>
                <w:sz w:val="22"/>
                <w:szCs w:val="22"/>
              </w:rPr>
              <w:br/>
              <w:t>в соответствии</w:t>
            </w:r>
            <w:r w:rsidR="00F953C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с паспортом</w:t>
            </w:r>
          </w:p>
        </w:tc>
        <w:tc>
          <w:tcPr>
            <w:tcW w:w="2410" w:type="dxa"/>
            <w:tcBorders>
              <w:top w:val="nil"/>
              <w:left w:val="nil"/>
              <w:bottom w:val="nil"/>
              <w:right w:val="nil"/>
            </w:tcBorders>
          </w:tcPr>
          <w:p w14:paraId="438F8AFA" w14:textId="479F0634"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обеспечение единого информационного пространства всех медицинских организаций в рамках профиля «сердечно-сосудистые заболевания», проведение мониторинга </w:t>
            </w:r>
            <w:r w:rsidR="00F953C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и оптимизации маршрутизации </w:t>
            </w:r>
            <w:r w:rsidRPr="00465255">
              <w:rPr>
                <w:rFonts w:ascii="Times New Roman" w:hAnsi="Times New Roman" w:cs="Times New Roman"/>
                <w:kern w:val="22"/>
                <w:sz w:val="22"/>
                <w:szCs w:val="22"/>
              </w:rPr>
              <w:lastRenderedPageBreak/>
              <w:t>пациента, соблюдения порядков оказания медицинской помощи и клинических рекомендаций на всем маршруте оказания медицинской помощи пациентам с ССЗ</w:t>
            </w:r>
          </w:p>
          <w:p w14:paraId="74D35EBA" w14:textId="77777777" w:rsidR="00647E25" w:rsidRPr="00465255" w:rsidRDefault="00647E25" w:rsidP="00C937B0">
            <w:pPr>
              <w:widowControl w:val="0"/>
              <w:jc w:val="both"/>
              <w:rPr>
                <w:rFonts w:ascii="Times New Roman" w:hAnsi="Times New Roman" w:cs="Times New Roman"/>
                <w:kern w:val="22"/>
                <w:sz w:val="22"/>
                <w:szCs w:val="12"/>
              </w:rPr>
            </w:pPr>
          </w:p>
        </w:tc>
        <w:tc>
          <w:tcPr>
            <w:tcW w:w="1843" w:type="dxa"/>
            <w:tcBorders>
              <w:top w:val="nil"/>
              <w:left w:val="nil"/>
              <w:bottom w:val="nil"/>
              <w:right w:val="nil"/>
            </w:tcBorders>
          </w:tcPr>
          <w:p w14:paraId="6BE5F177"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lastRenderedPageBreak/>
              <w:t>ежегодно</w:t>
            </w:r>
          </w:p>
          <w:p w14:paraId="6F6D51A5" w14:textId="77777777" w:rsidR="00647E25" w:rsidRPr="00465255" w:rsidRDefault="00647E25" w:rsidP="00C937B0">
            <w:pPr>
              <w:widowControl w:val="0"/>
              <w:rPr>
                <w:rFonts w:ascii="Times New Roman" w:hAnsi="Times New Roman" w:cs="Times New Roman"/>
                <w:kern w:val="22"/>
                <w:sz w:val="22"/>
                <w:szCs w:val="22"/>
              </w:rPr>
            </w:pPr>
          </w:p>
        </w:tc>
      </w:tr>
      <w:tr w:rsidR="00647E25" w:rsidRPr="00465255" w14:paraId="16CF58CF" w14:textId="77777777" w:rsidTr="00BE70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 w:type="dxa"/>
            <w:tcBorders>
              <w:top w:val="nil"/>
              <w:left w:val="nil"/>
              <w:bottom w:val="nil"/>
              <w:right w:val="nil"/>
            </w:tcBorders>
          </w:tcPr>
          <w:p w14:paraId="329A0177"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lang w:val="en-US"/>
              </w:rPr>
              <w:t>4</w:t>
            </w:r>
            <w:r w:rsidRPr="00465255">
              <w:rPr>
                <w:rFonts w:ascii="Times New Roman" w:hAnsi="Times New Roman" w:cs="Times New Roman"/>
                <w:kern w:val="22"/>
                <w:sz w:val="22"/>
                <w:szCs w:val="22"/>
              </w:rPr>
              <w:t>.</w:t>
            </w:r>
          </w:p>
        </w:tc>
        <w:tc>
          <w:tcPr>
            <w:tcW w:w="2440" w:type="dxa"/>
            <w:tcBorders>
              <w:top w:val="nil"/>
              <w:left w:val="nil"/>
              <w:bottom w:val="nil"/>
              <w:right w:val="nil"/>
            </w:tcBorders>
          </w:tcPr>
          <w:p w14:paraId="5936FC1C" w14:textId="21AB8631"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bCs/>
                <w:kern w:val="22"/>
                <w:sz w:val="22"/>
                <w:szCs w:val="22"/>
              </w:rPr>
              <w:t xml:space="preserve">Взаимодействие </w:t>
            </w:r>
            <w:r w:rsidRPr="00465255">
              <w:rPr>
                <w:rFonts w:ascii="Times New Roman" w:hAnsi="Times New Roman" w:cs="Times New Roman"/>
                <w:bCs/>
                <w:kern w:val="22"/>
                <w:sz w:val="22"/>
                <w:szCs w:val="22"/>
              </w:rPr>
              <w:br/>
              <w:t xml:space="preserve">с профильными национальными медицинскими исследовательскими центрами </w:t>
            </w:r>
            <w:r w:rsidR="00F953CD">
              <w:rPr>
                <w:rFonts w:ascii="Times New Roman" w:hAnsi="Times New Roman" w:cs="Times New Roman"/>
                <w:bCs/>
                <w:kern w:val="22"/>
                <w:sz w:val="22"/>
                <w:szCs w:val="22"/>
              </w:rPr>
              <w:br/>
            </w:r>
            <w:r w:rsidRPr="00465255">
              <w:rPr>
                <w:rFonts w:ascii="Times New Roman" w:hAnsi="Times New Roman" w:cs="Times New Roman"/>
                <w:bCs/>
                <w:kern w:val="22"/>
                <w:sz w:val="22"/>
                <w:szCs w:val="22"/>
              </w:rPr>
              <w:t xml:space="preserve">по внедрению клинических рекомендаций </w:t>
            </w:r>
            <w:r w:rsidR="00F953CD">
              <w:rPr>
                <w:rFonts w:ascii="Times New Roman" w:hAnsi="Times New Roman" w:cs="Times New Roman"/>
                <w:bCs/>
                <w:kern w:val="22"/>
                <w:sz w:val="22"/>
                <w:szCs w:val="22"/>
              </w:rPr>
              <w:br/>
            </w:r>
            <w:r w:rsidRPr="00465255">
              <w:rPr>
                <w:rFonts w:ascii="Times New Roman" w:hAnsi="Times New Roman" w:cs="Times New Roman"/>
                <w:bCs/>
                <w:kern w:val="22"/>
                <w:sz w:val="22"/>
                <w:szCs w:val="22"/>
              </w:rPr>
              <w:t xml:space="preserve">по оказанию медицинской помощи больным </w:t>
            </w:r>
            <w:r w:rsidRPr="00465255">
              <w:rPr>
                <w:rFonts w:ascii="Times New Roman" w:hAnsi="Times New Roman" w:cs="Times New Roman"/>
                <w:bCs/>
                <w:kern w:val="22"/>
                <w:sz w:val="22"/>
                <w:szCs w:val="22"/>
              </w:rPr>
              <w:br/>
              <w:t>ССЗ</w:t>
            </w:r>
          </w:p>
        </w:tc>
        <w:tc>
          <w:tcPr>
            <w:tcW w:w="1276" w:type="dxa"/>
            <w:tcBorders>
              <w:top w:val="nil"/>
              <w:left w:val="nil"/>
              <w:bottom w:val="nil"/>
              <w:right w:val="nil"/>
            </w:tcBorders>
          </w:tcPr>
          <w:p w14:paraId="2D729BC2" w14:textId="77777777" w:rsidR="00647E25" w:rsidRPr="00465255" w:rsidRDefault="00647E25" w:rsidP="00C937B0">
            <w:pPr>
              <w:widowControl w:val="0"/>
              <w:jc w:val="center"/>
              <w:rPr>
                <w:rFonts w:ascii="Times New Roman" w:hAnsi="Times New Roman" w:cs="Times New Roman"/>
                <w:kern w:val="22"/>
                <w:sz w:val="22"/>
                <w:szCs w:val="22"/>
                <w:lang w:eastAsia="en-US"/>
              </w:rPr>
            </w:pPr>
            <w:r w:rsidRPr="00465255">
              <w:rPr>
                <w:rFonts w:ascii="Times New Roman" w:hAnsi="Times New Roman" w:cs="Times New Roman"/>
                <w:kern w:val="22"/>
                <w:sz w:val="22"/>
                <w:szCs w:val="22"/>
                <w:lang w:eastAsia="en-US"/>
              </w:rPr>
              <w:t>1 июля 2019 г.</w:t>
            </w:r>
          </w:p>
          <w:p w14:paraId="20CE364C" w14:textId="77777777" w:rsidR="00647E25" w:rsidRPr="00465255" w:rsidRDefault="00647E25" w:rsidP="00C937B0">
            <w:pPr>
              <w:widowControl w:val="0"/>
              <w:jc w:val="center"/>
              <w:rPr>
                <w:rFonts w:ascii="Times New Roman" w:hAnsi="Times New Roman" w:cs="Times New Roman"/>
                <w:kern w:val="22"/>
                <w:sz w:val="22"/>
                <w:szCs w:val="22"/>
              </w:rPr>
            </w:pPr>
          </w:p>
        </w:tc>
        <w:tc>
          <w:tcPr>
            <w:tcW w:w="1276" w:type="dxa"/>
            <w:tcBorders>
              <w:top w:val="nil"/>
              <w:left w:val="nil"/>
              <w:bottom w:val="nil"/>
              <w:right w:val="nil"/>
            </w:tcBorders>
          </w:tcPr>
          <w:p w14:paraId="2205CCC4"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31 декабря 2024 г.</w:t>
            </w:r>
          </w:p>
        </w:tc>
        <w:tc>
          <w:tcPr>
            <w:tcW w:w="1984" w:type="dxa"/>
            <w:tcBorders>
              <w:top w:val="nil"/>
              <w:left w:val="nil"/>
              <w:bottom w:val="nil"/>
              <w:right w:val="nil"/>
            </w:tcBorders>
          </w:tcPr>
          <w:p w14:paraId="538D35CC" w14:textId="77777777" w:rsidR="00647E25" w:rsidRPr="00465255" w:rsidRDefault="00647E25" w:rsidP="00C937B0">
            <w:pPr>
              <w:widowControl w:val="0"/>
              <w:jc w:val="center"/>
              <w:rPr>
                <w:rFonts w:ascii="Times New Roman" w:hAnsi="Times New Roman" w:cs="Times New Roman"/>
                <w:kern w:val="22"/>
                <w:sz w:val="22"/>
                <w:szCs w:val="22"/>
              </w:rPr>
            </w:pPr>
            <w:r w:rsidRPr="00465255">
              <w:rPr>
                <w:rFonts w:ascii="Times New Roman" w:hAnsi="Times New Roman" w:cs="Times New Roman"/>
                <w:kern w:val="22"/>
                <w:sz w:val="22"/>
                <w:szCs w:val="22"/>
              </w:rPr>
              <w:t>главный врач Республиканской клинической больницы,</w:t>
            </w:r>
            <w:r w:rsidRPr="00465255">
              <w:rPr>
                <w:rFonts w:ascii="Times New Roman" w:hAnsi="Times New Roman" w:cs="Times New Roman"/>
                <w:kern w:val="22"/>
                <w:sz w:val="22"/>
                <w:szCs w:val="22"/>
              </w:rPr>
              <w:br/>
              <w:t>главные внештатные специалисты</w:t>
            </w:r>
            <w:r w:rsidRPr="00465255">
              <w:rPr>
                <w:rFonts w:ascii="Times New Roman" w:hAnsi="Times New Roman" w:cs="Times New Roman"/>
                <w:kern w:val="22"/>
                <w:sz w:val="22"/>
                <w:szCs w:val="22"/>
              </w:rPr>
              <w:br/>
              <w:t>по профилю оказываемой помощи</w:t>
            </w:r>
          </w:p>
        </w:tc>
        <w:tc>
          <w:tcPr>
            <w:tcW w:w="2835" w:type="dxa"/>
            <w:tcBorders>
              <w:top w:val="nil"/>
              <w:left w:val="nil"/>
              <w:bottom w:val="nil"/>
              <w:right w:val="nil"/>
            </w:tcBorders>
          </w:tcPr>
          <w:p w14:paraId="6B55AE98" w14:textId="50A2C85E"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достижение целевых показателей смертности  </w:t>
            </w:r>
            <w:r w:rsidR="00F953CD">
              <w:rPr>
                <w:rFonts w:ascii="Times New Roman" w:hAnsi="Times New Roman" w:cs="Times New Roman"/>
                <w:kern w:val="22"/>
                <w:sz w:val="22"/>
                <w:szCs w:val="22"/>
              </w:rPr>
              <w:br/>
            </w:r>
            <w:r w:rsidRPr="00465255">
              <w:rPr>
                <w:rFonts w:ascii="Times New Roman" w:hAnsi="Times New Roman" w:cs="Times New Roman"/>
                <w:kern w:val="22"/>
                <w:sz w:val="22"/>
                <w:szCs w:val="22"/>
              </w:rPr>
              <w:t xml:space="preserve">от ЦВЗ и больничной летальности от ОНМК </w:t>
            </w:r>
            <w:r w:rsidRPr="00465255">
              <w:rPr>
                <w:rFonts w:ascii="Times New Roman" w:hAnsi="Times New Roman" w:cs="Times New Roman"/>
                <w:kern w:val="22"/>
                <w:sz w:val="22"/>
                <w:szCs w:val="22"/>
              </w:rPr>
              <w:br/>
              <w:t>в соответствии</w:t>
            </w:r>
            <w:r w:rsidR="00F953CD">
              <w:rPr>
                <w:rFonts w:ascii="Times New Roman" w:hAnsi="Times New Roman" w:cs="Times New Roman"/>
                <w:kern w:val="22"/>
                <w:sz w:val="22"/>
                <w:szCs w:val="22"/>
              </w:rPr>
              <w:t xml:space="preserve"> </w:t>
            </w:r>
            <w:r w:rsidRPr="00465255">
              <w:rPr>
                <w:rFonts w:ascii="Times New Roman" w:hAnsi="Times New Roman" w:cs="Times New Roman"/>
                <w:kern w:val="22"/>
                <w:sz w:val="22"/>
                <w:szCs w:val="22"/>
              </w:rPr>
              <w:t>с паспортом</w:t>
            </w:r>
          </w:p>
        </w:tc>
        <w:tc>
          <w:tcPr>
            <w:tcW w:w="2410" w:type="dxa"/>
            <w:tcBorders>
              <w:top w:val="nil"/>
              <w:left w:val="nil"/>
              <w:bottom w:val="nil"/>
              <w:right w:val="nil"/>
            </w:tcBorders>
          </w:tcPr>
          <w:p w14:paraId="5117F51A" w14:textId="77777777" w:rsidR="00647E25" w:rsidRPr="00465255" w:rsidRDefault="00647E25" w:rsidP="00C937B0">
            <w:pPr>
              <w:widowControl w:val="0"/>
              <w:jc w:val="both"/>
              <w:rPr>
                <w:rFonts w:ascii="Times New Roman" w:hAnsi="Times New Roman" w:cs="Times New Roman"/>
                <w:kern w:val="22"/>
                <w:sz w:val="22"/>
                <w:szCs w:val="22"/>
              </w:rPr>
            </w:pPr>
            <w:r w:rsidRPr="00465255">
              <w:rPr>
                <w:rFonts w:ascii="Times New Roman" w:hAnsi="Times New Roman" w:cs="Times New Roman"/>
                <w:kern w:val="22"/>
                <w:sz w:val="22"/>
                <w:szCs w:val="22"/>
              </w:rPr>
              <w:t xml:space="preserve">повышение </w:t>
            </w:r>
            <w:r w:rsidRPr="00465255">
              <w:rPr>
                <w:rFonts w:ascii="Times New Roman" w:hAnsi="Times New Roman" w:cs="Times New Roman"/>
                <w:color w:val="000000"/>
                <w:kern w:val="22"/>
                <w:sz w:val="22"/>
                <w:szCs w:val="22"/>
              </w:rPr>
              <w:t>профессиональных компетенций специалистов медицинских организаций, оказывающих медицинскую помощь больным ССЗ, с</w:t>
            </w:r>
            <w:r w:rsidRPr="00465255">
              <w:rPr>
                <w:rFonts w:ascii="Times New Roman" w:hAnsi="Times New Roman" w:cs="Times New Roman"/>
                <w:kern w:val="22"/>
                <w:sz w:val="22"/>
                <w:szCs w:val="22"/>
              </w:rPr>
              <w:t>облюдение критериев эффективности</w:t>
            </w:r>
            <w:r w:rsidRPr="00465255">
              <w:rPr>
                <w:rFonts w:ascii="Times New Roman" w:hAnsi="Times New Roman" w:cs="Times New Roman"/>
                <w:kern w:val="22"/>
                <w:sz w:val="22"/>
                <w:szCs w:val="22"/>
              </w:rPr>
              <w:br/>
              <w:t>и качества оказания медицинской помощи</w:t>
            </w:r>
          </w:p>
        </w:tc>
        <w:tc>
          <w:tcPr>
            <w:tcW w:w="1843" w:type="dxa"/>
            <w:tcBorders>
              <w:top w:val="nil"/>
              <w:left w:val="nil"/>
              <w:bottom w:val="nil"/>
              <w:right w:val="nil"/>
            </w:tcBorders>
          </w:tcPr>
          <w:p w14:paraId="1F22D844" w14:textId="77777777" w:rsidR="00647E25" w:rsidRPr="00465255" w:rsidRDefault="00647E25" w:rsidP="00C937B0">
            <w:pPr>
              <w:widowControl w:val="0"/>
              <w:rPr>
                <w:rFonts w:ascii="Times New Roman" w:hAnsi="Times New Roman" w:cs="Times New Roman"/>
                <w:kern w:val="22"/>
                <w:sz w:val="22"/>
                <w:szCs w:val="22"/>
              </w:rPr>
            </w:pPr>
            <w:r w:rsidRPr="00465255">
              <w:rPr>
                <w:rFonts w:ascii="Times New Roman" w:hAnsi="Times New Roman" w:cs="Times New Roman"/>
                <w:kern w:val="22"/>
                <w:sz w:val="22"/>
                <w:szCs w:val="22"/>
              </w:rPr>
              <w:t>ежегодно</w:t>
            </w:r>
          </w:p>
        </w:tc>
      </w:tr>
    </w:tbl>
    <w:p w14:paraId="2B8EC834" w14:textId="77777777" w:rsidR="004E42CB" w:rsidRPr="00465255" w:rsidRDefault="004E42CB" w:rsidP="004E42CB">
      <w:pPr>
        <w:widowControl w:val="0"/>
        <w:tabs>
          <w:tab w:val="left" w:pos="3750"/>
        </w:tabs>
        <w:rPr>
          <w:rFonts w:ascii="Times New Roman" w:hAnsi="Times New Roman" w:cs="Times New Roman"/>
          <w:sz w:val="16"/>
          <w:szCs w:val="16"/>
        </w:rPr>
      </w:pPr>
      <w:r w:rsidRPr="00465255">
        <w:rPr>
          <w:rFonts w:ascii="Times New Roman" w:hAnsi="Times New Roman" w:cs="Times New Roman"/>
          <w:sz w:val="28"/>
          <w:szCs w:val="28"/>
        </w:rPr>
        <w:t>______________________</w:t>
      </w:r>
    </w:p>
    <w:p w14:paraId="1FA345EA" w14:textId="77777777" w:rsidR="009975E5" w:rsidRPr="00465255" w:rsidRDefault="004E42CB" w:rsidP="004E42CB">
      <w:pPr>
        <w:pStyle w:val="12"/>
        <w:widowControl w:val="0"/>
        <w:tabs>
          <w:tab w:val="left" w:pos="993"/>
        </w:tabs>
        <w:spacing w:after="0" w:line="240" w:lineRule="auto"/>
        <w:ind w:left="0"/>
        <w:jc w:val="both"/>
        <w:rPr>
          <w:rFonts w:ascii="Times New Roman" w:hAnsi="Times New Roman" w:cs="Arial"/>
          <w:color w:val="000000"/>
          <w:lang w:eastAsia="ru-RU"/>
        </w:rPr>
      </w:pPr>
      <w:r w:rsidRPr="00465255">
        <w:rPr>
          <w:rFonts w:ascii="Times New Roman" w:hAnsi="Times New Roman" w:cs="Arial"/>
          <w:color w:val="000000"/>
          <w:lang w:eastAsia="ru-RU"/>
        </w:rPr>
        <w:t>* Реализация мероприятий за счет средств республиканского бюджета Республики Марий Эл осуществляется при наличии объема бюджетных ассигнований, утвержденных законом Республики Марий Эл о республиканском бюджете Республики Марий Эл на текущий финансовый год и на плановый период</w:t>
      </w:r>
      <w:r w:rsidR="009975E5" w:rsidRPr="00465255">
        <w:rPr>
          <w:rFonts w:ascii="Times New Roman" w:hAnsi="Times New Roman" w:cs="Arial"/>
          <w:color w:val="000000"/>
          <w:lang w:eastAsia="ru-RU"/>
        </w:rPr>
        <w:t>.</w:t>
      </w:r>
    </w:p>
    <w:p w14:paraId="55BDDF60" w14:textId="77777777" w:rsidR="004E42CB" w:rsidRPr="00465255" w:rsidRDefault="004E42CB" w:rsidP="004E42CB">
      <w:pPr>
        <w:pStyle w:val="12"/>
        <w:widowControl w:val="0"/>
        <w:tabs>
          <w:tab w:val="left" w:pos="993"/>
        </w:tabs>
        <w:spacing w:after="0" w:line="240" w:lineRule="auto"/>
        <w:ind w:left="0"/>
        <w:jc w:val="both"/>
        <w:rPr>
          <w:rFonts w:ascii="Times New Roman" w:hAnsi="Times New Roman"/>
          <w:color w:val="000000"/>
        </w:rPr>
        <w:sectPr w:rsidR="004E42CB" w:rsidRPr="00465255" w:rsidSect="003D1881">
          <w:pgSz w:w="16838" w:h="11906" w:orient="landscape" w:code="9"/>
          <w:pgMar w:top="1985" w:right="1134" w:bottom="1134" w:left="1134" w:header="1134" w:footer="709" w:gutter="0"/>
          <w:cols w:space="708"/>
          <w:docGrid w:linePitch="360"/>
        </w:sectPr>
      </w:pPr>
    </w:p>
    <w:p w14:paraId="702F36A5" w14:textId="77777777" w:rsidR="004E42CB" w:rsidRPr="00465255" w:rsidRDefault="004E42CB" w:rsidP="004E42CB">
      <w:pPr>
        <w:widowControl w:val="0"/>
        <w:jc w:val="center"/>
        <w:rPr>
          <w:rFonts w:ascii="Times New Roman" w:hAnsi="Times New Roman" w:cs="Times New Roman"/>
          <w:b/>
          <w:sz w:val="28"/>
          <w:szCs w:val="28"/>
        </w:rPr>
      </w:pPr>
      <w:r w:rsidRPr="00465255">
        <w:rPr>
          <w:rFonts w:ascii="Times New Roman" w:hAnsi="Times New Roman" w:cs="Times New Roman"/>
          <w:b/>
          <w:sz w:val="28"/>
          <w:szCs w:val="28"/>
        </w:rPr>
        <w:lastRenderedPageBreak/>
        <w:t>5. Ожидаемые результаты региональной программы</w:t>
      </w:r>
    </w:p>
    <w:p w14:paraId="5E5050CD" w14:textId="77777777" w:rsidR="004E42CB" w:rsidRPr="00465255" w:rsidRDefault="004E42CB" w:rsidP="004E42CB">
      <w:pPr>
        <w:pStyle w:val="27"/>
        <w:shd w:val="clear" w:color="auto" w:fill="auto"/>
        <w:tabs>
          <w:tab w:val="left" w:pos="709"/>
        </w:tabs>
        <w:spacing w:after="0" w:line="240" w:lineRule="auto"/>
        <w:ind w:firstLine="709"/>
        <w:rPr>
          <w:color w:val="000000"/>
          <w:sz w:val="28"/>
          <w:szCs w:val="28"/>
          <w:lang w:eastAsia="ru-RU" w:bidi="ru-RU"/>
        </w:rPr>
      </w:pPr>
    </w:p>
    <w:p w14:paraId="4A38A1DD" w14:textId="77777777" w:rsidR="004E42CB" w:rsidRPr="00465255" w:rsidRDefault="004E42CB" w:rsidP="004E42CB">
      <w:pPr>
        <w:pStyle w:val="27"/>
        <w:shd w:val="clear" w:color="auto" w:fill="auto"/>
        <w:tabs>
          <w:tab w:val="left" w:pos="709"/>
        </w:tabs>
        <w:spacing w:after="0" w:line="240" w:lineRule="auto"/>
        <w:ind w:firstLine="709"/>
        <w:rPr>
          <w:sz w:val="28"/>
          <w:szCs w:val="28"/>
        </w:rPr>
      </w:pPr>
      <w:r w:rsidRPr="00465255">
        <w:rPr>
          <w:color w:val="000000"/>
          <w:sz w:val="28"/>
          <w:szCs w:val="28"/>
          <w:lang w:eastAsia="ru-RU" w:bidi="ru-RU"/>
        </w:rPr>
        <w:t>Исполнение мероприятий региональной программы в Республике Марий Эл позволит достичь к 2024 году следующих результатов:</w:t>
      </w:r>
    </w:p>
    <w:p w14:paraId="79A66982" w14:textId="77777777" w:rsidR="004E42CB" w:rsidRPr="00465255" w:rsidRDefault="004E42CB" w:rsidP="004E42CB">
      <w:pPr>
        <w:pStyle w:val="27"/>
        <w:shd w:val="clear" w:color="auto" w:fill="auto"/>
        <w:tabs>
          <w:tab w:val="left" w:pos="709"/>
          <w:tab w:val="left" w:pos="1021"/>
        </w:tabs>
        <w:spacing w:after="0" w:line="240" w:lineRule="auto"/>
        <w:ind w:firstLine="709"/>
        <w:rPr>
          <w:sz w:val="28"/>
          <w:szCs w:val="28"/>
        </w:rPr>
      </w:pPr>
      <w:r w:rsidRPr="00465255">
        <w:rPr>
          <w:color w:val="000000"/>
          <w:sz w:val="28"/>
          <w:szCs w:val="28"/>
          <w:lang w:eastAsia="ru-RU" w:bidi="ru-RU"/>
        </w:rPr>
        <w:t xml:space="preserve">снижение уровня смертности от БСК до 468,0 </w:t>
      </w:r>
      <w:r w:rsidRPr="00465255">
        <w:rPr>
          <w:color w:val="000000"/>
          <w:sz w:val="28"/>
          <w:szCs w:val="28"/>
          <w:lang w:eastAsia="ru-RU" w:bidi="ru-RU"/>
        </w:rPr>
        <w:br/>
        <w:t>на 100 тыс. населения;</w:t>
      </w:r>
    </w:p>
    <w:p w14:paraId="002A9259" w14:textId="77777777" w:rsidR="004E42CB" w:rsidRPr="00465255" w:rsidRDefault="004E42CB" w:rsidP="004E42CB">
      <w:pPr>
        <w:pStyle w:val="27"/>
        <w:shd w:val="clear" w:color="auto" w:fill="auto"/>
        <w:tabs>
          <w:tab w:val="left" w:pos="709"/>
          <w:tab w:val="left" w:pos="1021"/>
          <w:tab w:val="left" w:leader="underscore" w:pos="7483"/>
        </w:tabs>
        <w:spacing w:after="0" w:line="240" w:lineRule="auto"/>
        <w:ind w:firstLine="709"/>
        <w:rPr>
          <w:sz w:val="28"/>
          <w:szCs w:val="28"/>
        </w:rPr>
      </w:pPr>
      <w:r w:rsidRPr="00465255">
        <w:rPr>
          <w:color w:val="000000"/>
          <w:sz w:val="28"/>
          <w:szCs w:val="28"/>
          <w:lang w:eastAsia="ru-RU" w:bidi="ru-RU"/>
        </w:rPr>
        <w:t>снижение уровня смертности от инфаркта миокарда до 17,1</w:t>
      </w:r>
      <w:r w:rsidRPr="00465255">
        <w:rPr>
          <w:color w:val="000000"/>
          <w:sz w:val="28"/>
          <w:szCs w:val="28"/>
          <w:lang w:eastAsia="ru-RU" w:bidi="ru-RU"/>
        </w:rPr>
        <w:br/>
        <w:t xml:space="preserve">на 100 </w:t>
      </w:r>
      <w:proofErr w:type="spellStart"/>
      <w:r w:rsidRPr="00465255">
        <w:rPr>
          <w:color w:val="000000"/>
          <w:sz w:val="28"/>
          <w:szCs w:val="28"/>
          <w:lang w:eastAsia="ru-RU" w:bidi="ru-RU"/>
        </w:rPr>
        <w:t>тыс.населения</w:t>
      </w:r>
      <w:proofErr w:type="spellEnd"/>
      <w:r w:rsidRPr="00465255">
        <w:rPr>
          <w:color w:val="000000"/>
          <w:sz w:val="28"/>
          <w:szCs w:val="28"/>
          <w:lang w:eastAsia="ru-RU" w:bidi="ru-RU"/>
        </w:rPr>
        <w:t>;</w:t>
      </w:r>
    </w:p>
    <w:p w14:paraId="7C3D0605" w14:textId="77777777" w:rsidR="004E42CB" w:rsidRPr="00465255" w:rsidRDefault="004E42CB" w:rsidP="004E42CB">
      <w:pPr>
        <w:pStyle w:val="27"/>
        <w:shd w:val="clear" w:color="auto" w:fill="auto"/>
        <w:tabs>
          <w:tab w:val="left" w:pos="709"/>
          <w:tab w:val="left" w:pos="1026"/>
        </w:tabs>
        <w:spacing w:after="0" w:line="240" w:lineRule="auto"/>
        <w:ind w:firstLine="709"/>
        <w:rPr>
          <w:sz w:val="28"/>
          <w:szCs w:val="28"/>
        </w:rPr>
      </w:pPr>
      <w:r w:rsidRPr="00465255">
        <w:rPr>
          <w:color w:val="000000"/>
          <w:sz w:val="28"/>
          <w:szCs w:val="28"/>
          <w:lang w:eastAsia="ru-RU" w:bidi="ru-RU"/>
        </w:rPr>
        <w:t>снижение смертности от ОНМК до 37,4 на 100 тыс. населения;</w:t>
      </w:r>
    </w:p>
    <w:p w14:paraId="4C1CD5AB" w14:textId="0CE03C3F" w:rsidR="004E42CB" w:rsidRPr="00465255" w:rsidRDefault="004E42CB" w:rsidP="004E42CB">
      <w:pPr>
        <w:pStyle w:val="27"/>
        <w:shd w:val="clear" w:color="auto" w:fill="auto"/>
        <w:tabs>
          <w:tab w:val="left" w:pos="709"/>
          <w:tab w:val="left" w:pos="1026"/>
        </w:tabs>
        <w:spacing w:after="0" w:line="240" w:lineRule="auto"/>
        <w:ind w:firstLine="709"/>
        <w:rPr>
          <w:sz w:val="28"/>
          <w:szCs w:val="28"/>
        </w:rPr>
      </w:pPr>
      <w:r w:rsidRPr="00465255">
        <w:rPr>
          <w:color w:val="000000"/>
          <w:sz w:val="28"/>
          <w:szCs w:val="28"/>
          <w:lang w:eastAsia="ru-RU" w:bidi="ru-RU"/>
        </w:rPr>
        <w:t>снижение смертности населения от</w:t>
      </w:r>
      <w:r w:rsidR="001D2AD7" w:rsidRPr="00465255">
        <w:rPr>
          <w:color w:val="000000"/>
          <w:sz w:val="28"/>
          <w:szCs w:val="28"/>
          <w:lang w:eastAsia="ru-RU" w:bidi="ru-RU"/>
        </w:rPr>
        <w:t xml:space="preserve"> </w:t>
      </w:r>
      <w:r w:rsidRPr="00465255">
        <w:rPr>
          <w:color w:val="000000"/>
          <w:sz w:val="28"/>
          <w:szCs w:val="28"/>
          <w:lang w:eastAsia="ru-RU" w:bidi="ru-RU"/>
        </w:rPr>
        <w:t>ИБС</w:t>
      </w:r>
      <w:r w:rsidR="001D2AD7" w:rsidRPr="00465255">
        <w:rPr>
          <w:color w:val="000000"/>
          <w:sz w:val="28"/>
          <w:szCs w:val="28"/>
          <w:lang w:eastAsia="ru-RU" w:bidi="ru-RU"/>
        </w:rPr>
        <w:t xml:space="preserve"> </w:t>
      </w:r>
      <w:r w:rsidRPr="00465255">
        <w:rPr>
          <w:color w:val="000000"/>
          <w:sz w:val="28"/>
          <w:szCs w:val="28"/>
          <w:lang w:eastAsia="ru-RU" w:bidi="ru-RU"/>
        </w:rPr>
        <w:t>до 211,0</w:t>
      </w:r>
      <w:r w:rsidRPr="00465255">
        <w:rPr>
          <w:color w:val="000000"/>
          <w:sz w:val="28"/>
          <w:szCs w:val="28"/>
          <w:lang w:eastAsia="ru-RU" w:bidi="ru-RU"/>
        </w:rPr>
        <w:br/>
        <w:t>на 100 тыс. населения;</w:t>
      </w:r>
    </w:p>
    <w:p w14:paraId="093DDFE9" w14:textId="4EA0E9A9" w:rsidR="004E42CB" w:rsidRPr="00465255" w:rsidRDefault="004E42CB" w:rsidP="004E42CB">
      <w:pPr>
        <w:pStyle w:val="27"/>
        <w:shd w:val="clear" w:color="auto" w:fill="auto"/>
        <w:tabs>
          <w:tab w:val="left" w:pos="709"/>
          <w:tab w:val="left" w:pos="1026"/>
        </w:tabs>
        <w:spacing w:after="0" w:line="240" w:lineRule="auto"/>
        <w:ind w:firstLine="709"/>
        <w:rPr>
          <w:sz w:val="28"/>
          <w:szCs w:val="28"/>
        </w:rPr>
      </w:pPr>
      <w:r w:rsidRPr="00465255">
        <w:rPr>
          <w:color w:val="000000"/>
          <w:sz w:val="28"/>
          <w:szCs w:val="28"/>
          <w:lang w:eastAsia="ru-RU" w:bidi="ru-RU"/>
        </w:rPr>
        <w:t>снижение смертности населения от ЦВЗ до 165,4</w:t>
      </w:r>
      <w:r w:rsidR="003E59E5">
        <w:rPr>
          <w:color w:val="000000"/>
          <w:sz w:val="28"/>
          <w:szCs w:val="28"/>
          <w:lang w:eastAsia="ru-RU" w:bidi="ru-RU"/>
        </w:rPr>
        <w:t xml:space="preserve"> </w:t>
      </w:r>
      <w:r w:rsidR="003E59E5">
        <w:rPr>
          <w:color w:val="000000"/>
          <w:sz w:val="28"/>
          <w:szCs w:val="28"/>
          <w:lang w:eastAsia="ru-RU" w:bidi="ru-RU"/>
        </w:rPr>
        <w:br/>
      </w:r>
      <w:r w:rsidRPr="00465255">
        <w:rPr>
          <w:color w:val="000000"/>
          <w:sz w:val="28"/>
          <w:szCs w:val="28"/>
          <w:lang w:eastAsia="ru-RU" w:bidi="ru-RU"/>
        </w:rPr>
        <w:t>на 100 тыс. населения;</w:t>
      </w:r>
    </w:p>
    <w:p w14:paraId="25C39881" w14:textId="5FC1AE1C" w:rsidR="004E42CB" w:rsidRPr="00465255" w:rsidRDefault="004E42CB" w:rsidP="004E42CB">
      <w:pPr>
        <w:pStyle w:val="27"/>
        <w:shd w:val="clear" w:color="auto" w:fill="auto"/>
        <w:tabs>
          <w:tab w:val="left" w:pos="709"/>
          <w:tab w:val="left" w:pos="1026"/>
          <w:tab w:val="left" w:leader="underscore" w:pos="8534"/>
        </w:tabs>
        <w:spacing w:after="0" w:line="240" w:lineRule="auto"/>
        <w:ind w:firstLine="709"/>
        <w:rPr>
          <w:sz w:val="28"/>
          <w:szCs w:val="28"/>
        </w:rPr>
      </w:pPr>
      <w:r w:rsidRPr="00465255">
        <w:rPr>
          <w:color w:val="000000"/>
          <w:sz w:val="28"/>
          <w:szCs w:val="28"/>
          <w:lang w:eastAsia="ru-RU" w:bidi="ru-RU"/>
        </w:rPr>
        <w:t>снижение больничной летальности от инфаркта миокарда до 8,</w:t>
      </w:r>
      <w:r w:rsidR="008E0FFC" w:rsidRPr="00465255">
        <w:rPr>
          <w:color w:val="000000"/>
          <w:sz w:val="28"/>
          <w:szCs w:val="28"/>
          <w:lang w:eastAsia="ru-RU" w:bidi="ru-RU"/>
        </w:rPr>
        <w:t>6</w:t>
      </w:r>
      <w:r w:rsidRPr="00465255">
        <w:rPr>
          <w:color w:val="000000"/>
          <w:sz w:val="28"/>
          <w:szCs w:val="28"/>
          <w:lang w:eastAsia="ru-RU" w:bidi="ru-RU"/>
        </w:rPr>
        <w:t xml:space="preserve"> процента;</w:t>
      </w:r>
    </w:p>
    <w:p w14:paraId="5BBE62CE" w14:textId="76F2DA3B" w:rsidR="004E42CB" w:rsidRPr="00465255" w:rsidRDefault="004E42CB" w:rsidP="004E42CB">
      <w:pPr>
        <w:pStyle w:val="27"/>
        <w:shd w:val="clear" w:color="auto" w:fill="auto"/>
        <w:tabs>
          <w:tab w:val="left" w:pos="709"/>
          <w:tab w:val="left" w:pos="1026"/>
        </w:tabs>
        <w:spacing w:after="0" w:line="240" w:lineRule="auto"/>
        <w:ind w:firstLine="709"/>
        <w:rPr>
          <w:sz w:val="28"/>
          <w:szCs w:val="28"/>
        </w:rPr>
      </w:pPr>
      <w:r w:rsidRPr="00465255">
        <w:rPr>
          <w:color w:val="000000"/>
          <w:sz w:val="28"/>
          <w:szCs w:val="28"/>
          <w:lang w:eastAsia="ru-RU" w:bidi="ru-RU"/>
        </w:rPr>
        <w:t>снижение больничной летальности от ОНМК до 8,</w:t>
      </w:r>
      <w:r w:rsidR="008E0FFC" w:rsidRPr="00465255">
        <w:rPr>
          <w:color w:val="000000"/>
          <w:sz w:val="28"/>
          <w:szCs w:val="28"/>
          <w:lang w:eastAsia="ru-RU" w:bidi="ru-RU"/>
        </w:rPr>
        <w:t>2</w:t>
      </w:r>
      <w:r w:rsidRPr="00465255">
        <w:rPr>
          <w:color w:val="000000"/>
          <w:sz w:val="28"/>
          <w:szCs w:val="28"/>
          <w:lang w:eastAsia="ru-RU" w:bidi="ru-RU"/>
        </w:rPr>
        <w:t xml:space="preserve"> процента;</w:t>
      </w:r>
    </w:p>
    <w:p w14:paraId="31E15FCA" w14:textId="4A5C98BE" w:rsidR="004E42CB" w:rsidRPr="00465255" w:rsidRDefault="004E42CB" w:rsidP="004E42CB">
      <w:pPr>
        <w:pStyle w:val="27"/>
        <w:shd w:val="clear" w:color="auto" w:fill="auto"/>
        <w:tabs>
          <w:tab w:val="left" w:pos="709"/>
          <w:tab w:val="left" w:pos="1026"/>
        </w:tabs>
        <w:spacing w:after="0" w:line="240" w:lineRule="auto"/>
        <w:ind w:firstLine="709"/>
        <w:rPr>
          <w:sz w:val="28"/>
          <w:szCs w:val="28"/>
        </w:rPr>
      </w:pPr>
      <w:r w:rsidRPr="00465255">
        <w:rPr>
          <w:color w:val="000000"/>
          <w:sz w:val="28"/>
          <w:szCs w:val="28"/>
          <w:lang w:eastAsia="ru-RU" w:bidi="ru-RU"/>
        </w:rPr>
        <w:t>повышение отношения числа рентгено-эндоваскулярных</w:t>
      </w:r>
      <w:r w:rsidR="001D2AD7" w:rsidRPr="00465255">
        <w:rPr>
          <w:color w:val="000000"/>
          <w:sz w:val="28"/>
          <w:szCs w:val="28"/>
          <w:lang w:eastAsia="ru-RU" w:bidi="ru-RU"/>
        </w:rPr>
        <w:t xml:space="preserve"> </w:t>
      </w:r>
      <w:r w:rsidRPr="00465255">
        <w:rPr>
          <w:color w:val="000000"/>
          <w:sz w:val="28"/>
          <w:szCs w:val="28"/>
          <w:lang w:eastAsia="ru-RU" w:bidi="ru-RU"/>
        </w:rPr>
        <w:t>вмешательств</w:t>
      </w:r>
      <w:r w:rsidR="001D2AD7" w:rsidRPr="00465255">
        <w:rPr>
          <w:color w:val="000000"/>
          <w:sz w:val="28"/>
          <w:szCs w:val="28"/>
          <w:lang w:eastAsia="ru-RU" w:bidi="ru-RU"/>
        </w:rPr>
        <w:t xml:space="preserve"> </w:t>
      </w:r>
      <w:r w:rsidRPr="00465255">
        <w:rPr>
          <w:color w:val="000000"/>
          <w:sz w:val="28"/>
          <w:szCs w:val="28"/>
          <w:lang w:eastAsia="ru-RU" w:bidi="ru-RU"/>
        </w:rPr>
        <w:t>в лечебных целях к общему числу выбывших больных, перенесших</w:t>
      </w:r>
      <w:r w:rsidR="001D2AD7" w:rsidRPr="00465255">
        <w:rPr>
          <w:color w:val="000000"/>
          <w:sz w:val="28"/>
          <w:szCs w:val="28"/>
          <w:lang w:eastAsia="ru-RU" w:bidi="ru-RU"/>
        </w:rPr>
        <w:t xml:space="preserve"> </w:t>
      </w:r>
      <w:r w:rsidRPr="00465255">
        <w:rPr>
          <w:color w:val="000000"/>
          <w:sz w:val="28"/>
          <w:szCs w:val="28"/>
          <w:lang w:eastAsia="ru-RU" w:bidi="ru-RU"/>
        </w:rPr>
        <w:t>ОКС, до 60 процентов;</w:t>
      </w:r>
    </w:p>
    <w:p w14:paraId="2E2491E4" w14:textId="3E279D22" w:rsidR="004E42CB" w:rsidRPr="00465255" w:rsidRDefault="004E42CB" w:rsidP="004E42CB">
      <w:pPr>
        <w:pStyle w:val="27"/>
        <w:shd w:val="clear" w:color="auto" w:fill="auto"/>
        <w:tabs>
          <w:tab w:val="left" w:pos="709"/>
          <w:tab w:val="left" w:pos="982"/>
        </w:tabs>
        <w:spacing w:after="0" w:line="240" w:lineRule="auto"/>
        <w:ind w:firstLine="709"/>
        <w:rPr>
          <w:sz w:val="28"/>
          <w:szCs w:val="28"/>
        </w:rPr>
      </w:pPr>
      <w:r w:rsidRPr="00465255">
        <w:rPr>
          <w:color w:val="000000"/>
          <w:sz w:val="28"/>
          <w:szCs w:val="28"/>
          <w:lang w:eastAsia="ru-RU" w:bidi="ru-RU"/>
        </w:rPr>
        <w:t>увеличение количества рентгено-эндоваскулярных вмешательств</w:t>
      </w:r>
      <w:r w:rsidRPr="00465255">
        <w:rPr>
          <w:color w:val="000000"/>
          <w:sz w:val="28"/>
          <w:szCs w:val="28"/>
          <w:lang w:eastAsia="ru-RU" w:bidi="ru-RU"/>
        </w:rPr>
        <w:br/>
        <w:t xml:space="preserve">в лечебных целях до </w:t>
      </w:r>
      <w:r w:rsidR="008E0FFC" w:rsidRPr="00465255">
        <w:rPr>
          <w:color w:val="000000"/>
          <w:sz w:val="28"/>
          <w:szCs w:val="28"/>
          <w:lang w:eastAsia="ru-RU" w:bidi="ru-RU"/>
        </w:rPr>
        <w:t>0,760 тыс.</w:t>
      </w:r>
      <w:r w:rsidRPr="00465255">
        <w:rPr>
          <w:color w:val="000000"/>
          <w:sz w:val="28"/>
          <w:szCs w:val="28"/>
          <w:lang w:eastAsia="ru-RU" w:bidi="ru-RU"/>
        </w:rPr>
        <w:t xml:space="preserve"> единиц;</w:t>
      </w:r>
    </w:p>
    <w:p w14:paraId="4BFD9292" w14:textId="77777777" w:rsidR="004E42CB" w:rsidRPr="00465255" w:rsidRDefault="004E42CB" w:rsidP="004E42CB">
      <w:pPr>
        <w:pStyle w:val="27"/>
        <w:shd w:val="clear" w:color="auto" w:fill="auto"/>
        <w:tabs>
          <w:tab w:val="left" w:pos="709"/>
          <w:tab w:val="left" w:pos="1026"/>
        </w:tabs>
        <w:spacing w:after="0" w:line="240" w:lineRule="auto"/>
        <w:ind w:firstLine="709"/>
        <w:rPr>
          <w:sz w:val="28"/>
          <w:szCs w:val="28"/>
        </w:rPr>
      </w:pPr>
      <w:r w:rsidRPr="00465255">
        <w:rPr>
          <w:color w:val="000000"/>
          <w:sz w:val="28"/>
          <w:szCs w:val="28"/>
          <w:lang w:eastAsia="ru-RU" w:bidi="ru-RU"/>
        </w:rPr>
        <w:t>повышение доли профильных госпитализаций пациентов</w:t>
      </w:r>
      <w:r w:rsidRPr="00465255">
        <w:rPr>
          <w:color w:val="000000"/>
          <w:sz w:val="28"/>
          <w:szCs w:val="28"/>
          <w:lang w:eastAsia="ru-RU" w:bidi="ru-RU"/>
        </w:rPr>
        <w:br/>
        <w:t xml:space="preserve">с ОНМК, доставленных автомобилями скорой медицинской помощи, </w:t>
      </w:r>
      <w:r w:rsidRPr="00465255">
        <w:rPr>
          <w:color w:val="000000"/>
          <w:sz w:val="28"/>
          <w:szCs w:val="28"/>
          <w:lang w:eastAsia="ru-RU" w:bidi="ru-RU"/>
        </w:rPr>
        <w:br/>
        <w:t>до 95 процентов;</w:t>
      </w:r>
    </w:p>
    <w:p w14:paraId="59ECD476" w14:textId="1DA48F44" w:rsidR="004E42CB" w:rsidRPr="00465255" w:rsidRDefault="004E42CB" w:rsidP="004E42CB">
      <w:pPr>
        <w:pStyle w:val="27"/>
        <w:shd w:val="clear" w:color="auto" w:fill="auto"/>
        <w:tabs>
          <w:tab w:val="left" w:pos="709"/>
          <w:tab w:val="left" w:pos="981"/>
        </w:tabs>
        <w:spacing w:after="0" w:line="240" w:lineRule="auto"/>
        <w:ind w:firstLine="709"/>
        <w:rPr>
          <w:sz w:val="28"/>
          <w:szCs w:val="28"/>
          <w:u w:val="single"/>
        </w:rPr>
      </w:pPr>
      <w:r w:rsidRPr="00465255">
        <w:rPr>
          <w:color w:val="000000"/>
          <w:sz w:val="28"/>
          <w:szCs w:val="28"/>
          <w:lang w:eastAsia="ru-RU" w:bidi="ru-RU"/>
        </w:rPr>
        <w:t xml:space="preserve">увеличение доли лиц, которые перенесли ОНМК, инфаркт миокарда, а также лиц, которым были выполнены аортокоронарное шунтирование, ангиопластика коронарных артерий со </w:t>
      </w:r>
      <w:proofErr w:type="spellStart"/>
      <w:r w:rsidRPr="00465255">
        <w:rPr>
          <w:color w:val="000000"/>
          <w:sz w:val="28"/>
          <w:szCs w:val="28"/>
          <w:lang w:eastAsia="ru-RU" w:bidi="ru-RU"/>
        </w:rPr>
        <w:t>стентированием</w:t>
      </w:r>
      <w:proofErr w:type="spellEnd"/>
      <w:r w:rsidRPr="00465255">
        <w:rPr>
          <w:color w:val="000000"/>
          <w:sz w:val="28"/>
          <w:szCs w:val="28"/>
          <w:lang w:eastAsia="ru-RU" w:bidi="ru-RU"/>
        </w:rPr>
        <w:br/>
        <w:t xml:space="preserve">и </w:t>
      </w:r>
      <w:proofErr w:type="spellStart"/>
      <w:r w:rsidRPr="00465255">
        <w:rPr>
          <w:color w:val="000000"/>
          <w:sz w:val="28"/>
          <w:szCs w:val="28"/>
          <w:lang w:eastAsia="ru-RU" w:bidi="ru-RU"/>
        </w:rPr>
        <w:t>катетерная</w:t>
      </w:r>
      <w:proofErr w:type="spellEnd"/>
      <w:r w:rsidRPr="00465255">
        <w:rPr>
          <w:color w:val="000000"/>
          <w:sz w:val="28"/>
          <w:szCs w:val="28"/>
          <w:lang w:eastAsia="ru-RU" w:bidi="ru-RU"/>
        </w:rPr>
        <w:t xml:space="preserve"> абляция по поводу ССЗ, бесплатно получавших в отчетном году необходимые лекарственные препараты в амбулаторных условиях, до 90</w:t>
      </w:r>
      <w:r w:rsidR="0075406C">
        <w:rPr>
          <w:color w:val="000000"/>
          <w:sz w:val="28"/>
          <w:szCs w:val="28"/>
          <w:lang w:eastAsia="ru-RU" w:bidi="ru-RU"/>
        </w:rPr>
        <w:t xml:space="preserve"> </w:t>
      </w:r>
      <w:r w:rsidRPr="00465255">
        <w:rPr>
          <w:color w:val="000000"/>
          <w:sz w:val="28"/>
          <w:szCs w:val="28"/>
          <w:lang w:eastAsia="ru-RU" w:bidi="ru-RU"/>
        </w:rPr>
        <w:t>процентов</w:t>
      </w:r>
      <w:r w:rsidRPr="00465255">
        <w:rPr>
          <w:rStyle w:val="2Tahoma115pt"/>
          <w:rFonts w:ascii="Times New Roman" w:hAnsi="Times New Roman" w:cs="Times New Roman"/>
          <w:b w:val="0"/>
          <w:i w:val="0"/>
          <w:sz w:val="28"/>
          <w:szCs w:val="28"/>
        </w:rPr>
        <w:t>;</w:t>
      </w:r>
    </w:p>
    <w:p w14:paraId="6D9FA282" w14:textId="5D5C9713" w:rsidR="004E42CB" w:rsidRPr="00465255" w:rsidRDefault="004E42CB" w:rsidP="004E42CB">
      <w:pPr>
        <w:pStyle w:val="27"/>
        <w:shd w:val="clear" w:color="auto" w:fill="auto"/>
        <w:tabs>
          <w:tab w:val="left" w:pos="709"/>
          <w:tab w:val="left" w:pos="991"/>
        </w:tabs>
        <w:spacing w:after="0" w:line="240" w:lineRule="auto"/>
        <w:ind w:firstLine="709"/>
        <w:rPr>
          <w:sz w:val="28"/>
          <w:szCs w:val="28"/>
        </w:rPr>
      </w:pPr>
      <w:r w:rsidRPr="00465255">
        <w:rPr>
          <w:color w:val="000000"/>
          <w:sz w:val="28"/>
          <w:szCs w:val="28"/>
          <w:lang w:eastAsia="ru-RU" w:bidi="ru-RU"/>
        </w:rPr>
        <w:t>увеличение доли лиц с БСК,</w:t>
      </w:r>
      <w:r w:rsidR="001D2AD7" w:rsidRPr="00465255">
        <w:rPr>
          <w:color w:val="000000"/>
          <w:sz w:val="28"/>
          <w:szCs w:val="28"/>
          <w:lang w:eastAsia="ru-RU" w:bidi="ru-RU"/>
        </w:rPr>
        <w:t xml:space="preserve"> </w:t>
      </w:r>
      <w:r w:rsidRPr="00465255">
        <w:rPr>
          <w:color w:val="000000"/>
          <w:sz w:val="28"/>
          <w:szCs w:val="28"/>
          <w:lang w:eastAsia="ru-RU" w:bidi="ru-RU"/>
        </w:rPr>
        <w:t xml:space="preserve">состоящих под диспансерным наблюдением, получивших в текущем году медицинские услуги </w:t>
      </w:r>
      <w:r w:rsidRPr="00465255">
        <w:rPr>
          <w:color w:val="000000"/>
          <w:sz w:val="28"/>
          <w:szCs w:val="28"/>
          <w:lang w:eastAsia="ru-RU" w:bidi="ru-RU"/>
        </w:rPr>
        <w:br/>
        <w:t>в рамках диспансерного наблюдения, от всех пациентов с БСК, состоящих под диспансерным наблюдением, до 80 процентов;</w:t>
      </w:r>
    </w:p>
    <w:p w14:paraId="202A47CB" w14:textId="383E0C1A" w:rsidR="004E42CB" w:rsidRPr="00465255" w:rsidRDefault="004E42CB" w:rsidP="004E42CB">
      <w:pPr>
        <w:pStyle w:val="27"/>
        <w:shd w:val="clear" w:color="auto" w:fill="auto"/>
        <w:tabs>
          <w:tab w:val="left" w:pos="709"/>
          <w:tab w:val="left" w:pos="4374"/>
          <w:tab w:val="left" w:pos="6449"/>
          <w:tab w:val="left" w:pos="8151"/>
        </w:tabs>
        <w:spacing w:after="0" w:line="240" w:lineRule="auto"/>
        <w:ind w:firstLine="709"/>
        <w:rPr>
          <w:sz w:val="28"/>
          <w:szCs w:val="28"/>
          <w:lang w:eastAsia="ru-RU" w:bidi="ru-RU"/>
        </w:rPr>
      </w:pPr>
      <w:r w:rsidRPr="00465255">
        <w:rPr>
          <w:color w:val="000000"/>
          <w:sz w:val="28"/>
          <w:szCs w:val="28"/>
          <w:lang w:eastAsia="ru-RU" w:bidi="ru-RU"/>
        </w:rPr>
        <w:t>снижение летальности</w:t>
      </w:r>
      <w:r w:rsidR="001D2AD7" w:rsidRPr="00465255">
        <w:rPr>
          <w:color w:val="000000"/>
          <w:sz w:val="28"/>
          <w:szCs w:val="28"/>
          <w:lang w:eastAsia="ru-RU" w:bidi="ru-RU"/>
        </w:rPr>
        <w:t xml:space="preserve"> </w:t>
      </w:r>
      <w:r w:rsidRPr="00465255">
        <w:rPr>
          <w:color w:val="000000"/>
          <w:sz w:val="28"/>
          <w:szCs w:val="28"/>
          <w:lang w:eastAsia="ru-RU" w:bidi="ru-RU"/>
        </w:rPr>
        <w:t>больных с БСК среди лиц с БСК, состоящих под диспансерным наблюдением (умершие от БСК / число лиц с БСК, состоящих под диспансерным наблюдением),</w:t>
      </w:r>
      <w:r w:rsidR="0075406C">
        <w:rPr>
          <w:color w:val="000000"/>
          <w:sz w:val="28"/>
          <w:szCs w:val="28"/>
          <w:lang w:eastAsia="ru-RU" w:bidi="ru-RU"/>
        </w:rPr>
        <w:t xml:space="preserve"> </w:t>
      </w:r>
      <w:r w:rsidRPr="00465255">
        <w:rPr>
          <w:color w:val="000000"/>
          <w:sz w:val="28"/>
          <w:szCs w:val="28"/>
          <w:lang w:eastAsia="ru-RU" w:bidi="ru-RU"/>
        </w:rPr>
        <w:t>до 1,8</w:t>
      </w:r>
      <w:r w:rsidR="008E0FFC" w:rsidRPr="00465255">
        <w:rPr>
          <w:color w:val="000000"/>
          <w:sz w:val="28"/>
          <w:szCs w:val="28"/>
          <w:lang w:eastAsia="ru-RU" w:bidi="ru-RU"/>
        </w:rPr>
        <w:t xml:space="preserve"> </w:t>
      </w:r>
      <w:r w:rsidRPr="00465255">
        <w:rPr>
          <w:sz w:val="28"/>
          <w:szCs w:val="28"/>
          <w:lang w:eastAsia="ru-RU" w:bidi="ru-RU"/>
        </w:rPr>
        <w:t>процента</w:t>
      </w:r>
      <w:r w:rsidR="0056447A" w:rsidRPr="00465255">
        <w:rPr>
          <w:sz w:val="28"/>
          <w:szCs w:val="28"/>
          <w:lang w:eastAsia="ru-RU" w:bidi="ru-RU"/>
        </w:rPr>
        <w:t>;</w:t>
      </w:r>
    </w:p>
    <w:p w14:paraId="11110640" w14:textId="33AED08F" w:rsidR="0056447A" w:rsidRPr="00465255" w:rsidRDefault="0056447A" w:rsidP="004E42CB">
      <w:pPr>
        <w:pStyle w:val="27"/>
        <w:shd w:val="clear" w:color="auto" w:fill="auto"/>
        <w:tabs>
          <w:tab w:val="left" w:pos="709"/>
          <w:tab w:val="left" w:pos="4374"/>
          <w:tab w:val="left" w:pos="6449"/>
          <w:tab w:val="left" w:pos="8151"/>
        </w:tabs>
        <w:spacing w:after="0" w:line="240" w:lineRule="auto"/>
        <w:ind w:firstLine="709"/>
        <w:rPr>
          <w:sz w:val="28"/>
          <w:szCs w:val="28"/>
          <w:lang w:eastAsia="ru-RU" w:bidi="ru-RU"/>
        </w:rPr>
      </w:pPr>
      <w:r w:rsidRPr="00465255">
        <w:rPr>
          <w:rFonts w:eastAsia="Arial"/>
          <w:sz w:val="28"/>
          <w:szCs w:val="28"/>
        </w:rPr>
        <w:t>увеличение доли лиц от 18 лет и старше, у которых выявлены хронические сердечно-сосудистые заболевания (функциональные расстройства, иные состояния), состоящих под диспансерным наблюдением, до 96,2 процента.</w:t>
      </w:r>
      <w:r w:rsidR="0006451A">
        <w:rPr>
          <w:rFonts w:eastAsia="Arial"/>
          <w:sz w:val="28"/>
          <w:szCs w:val="28"/>
        </w:rPr>
        <w:t>».</w:t>
      </w:r>
    </w:p>
    <w:p w14:paraId="6CF6828C" w14:textId="77777777" w:rsidR="004E42CB" w:rsidRPr="00F47AF1" w:rsidRDefault="004E42CB" w:rsidP="004E42CB">
      <w:pPr>
        <w:pStyle w:val="27"/>
        <w:shd w:val="clear" w:color="auto" w:fill="auto"/>
        <w:tabs>
          <w:tab w:val="left" w:pos="709"/>
        </w:tabs>
        <w:spacing w:after="0" w:line="240" w:lineRule="auto"/>
        <w:jc w:val="center"/>
        <w:rPr>
          <w:sz w:val="28"/>
          <w:szCs w:val="28"/>
        </w:rPr>
      </w:pPr>
      <w:r w:rsidRPr="00465255">
        <w:rPr>
          <w:color w:val="000000"/>
          <w:sz w:val="28"/>
          <w:szCs w:val="28"/>
          <w:lang w:eastAsia="ru-RU" w:bidi="ru-RU"/>
        </w:rPr>
        <w:t>____________</w:t>
      </w:r>
    </w:p>
    <w:p w14:paraId="47FB1A3D" w14:textId="77777777" w:rsidR="003C5E51" w:rsidRPr="00F47AF1" w:rsidRDefault="003C5E51" w:rsidP="004E42CB">
      <w:pPr>
        <w:widowControl w:val="0"/>
        <w:tabs>
          <w:tab w:val="left" w:pos="709"/>
        </w:tabs>
        <w:jc w:val="center"/>
        <w:rPr>
          <w:sz w:val="28"/>
          <w:szCs w:val="28"/>
        </w:rPr>
      </w:pPr>
    </w:p>
    <w:sectPr w:rsidR="003C5E51" w:rsidRPr="00F47AF1" w:rsidSect="003C5E51">
      <w:pgSz w:w="11906" w:h="16838" w:code="9"/>
      <w:pgMar w:top="1418" w:right="1134"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232B3" w14:textId="77777777" w:rsidR="00A14A4E" w:rsidRDefault="00A14A4E" w:rsidP="002B2D5F">
      <w:r>
        <w:separator/>
      </w:r>
    </w:p>
  </w:endnote>
  <w:endnote w:type="continuationSeparator" w:id="0">
    <w:p w14:paraId="72FECBED" w14:textId="77777777" w:rsidR="00A14A4E" w:rsidRDefault="00A14A4E" w:rsidP="002B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enQuanYi Zen Hei Sharp">
    <w:altName w:val="Calibri"/>
    <w:charset w:val="00"/>
    <w:family w:val="auto"/>
    <w:pitch w:val="variable"/>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08DA6" w14:textId="77777777" w:rsidR="00A14A4E" w:rsidRDefault="00A14A4E" w:rsidP="002B2D5F">
      <w:r>
        <w:separator/>
      </w:r>
    </w:p>
  </w:footnote>
  <w:footnote w:type="continuationSeparator" w:id="0">
    <w:p w14:paraId="5DFEEEB7" w14:textId="77777777" w:rsidR="00A14A4E" w:rsidRDefault="00A14A4E" w:rsidP="002B2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678606"/>
      <w:docPartObj>
        <w:docPartGallery w:val="Page Numbers (Top of Page)"/>
        <w:docPartUnique/>
      </w:docPartObj>
    </w:sdtPr>
    <w:sdtEndPr>
      <w:rPr>
        <w:rFonts w:ascii="Times New Roman" w:hAnsi="Times New Roman"/>
        <w:sz w:val="28"/>
        <w:szCs w:val="28"/>
      </w:rPr>
    </w:sdtEndPr>
    <w:sdtContent>
      <w:p w14:paraId="529E5F14" w14:textId="77777777" w:rsidR="00A14A4E" w:rsidRPr="00157C20" w:rsidRDefault="00A14A4E">
        <w:pPr>
          <w:pStyle w:val="afd"/>
          <w:jc w:val="right"/>
          <w:rPr>
            <w:rFonts w:ascii="Times New Roman" w:hAnsi="Times New Roman"/>
            <w:sz w:val="28"/>
            <w:szCs w:val="28"/>
          </w:rPr>
        </w:pPr>
        <w:r w:rsidRPr="00157C20">
          <w:rPr>
            <w:rFonts w:ascii="Times New Roman" w:hAnsi="Times New Roman"/>
            <w:sz w:val="28"/>
            <w:szCs w:val="28"/>
          </w:rPr>
          <w:fldChar w:fldCharType="begin"/>
        </w:r>
        <w:r w:rsidRPr="00157C20">
          <w:rPr>
            <w:rFonts w:ascii="Times New Roman" w:hAnsi="Times New Roman"/>
            <w:sz w:val="28"/>
            <w:szCs w:val="28"/>
          </w:rPr>
          <w:instrText>PAGE   \* MERGEFORMAT</w:instrText>
        </w:r>
        <w:r w:rsidRPr="00157C20">
          <w:rPr>
            <w:rFonts w:ascii="Times New Roman" w:hAnsi="Times New Roman"/>
            <w:sz w:val="28"/>
            <w:szCs w:val="28"/>
          </w:rPr>
          <w:fldChar w:fldCharType="separate"/>
        </w:r>
        <w:r w:rsidR="0095258F">
          <w:rPr>
            <w:rFonts w:ascii="Times New Roman" w:hAnsi="Times New Roman"/>
            <w:noProof/>
            <w:sz w:val="28"/>
            <w:szCs w:val="28"/>
          </w:rPr>
          <w:t>56</w:t>
        </w:r>
        <w:r w:rsidRPr="00157C20">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436"/>
    <w:multiLevelType w:val="multilevel"/>
    <w:tmpl w:val="5038EBE0"/>
    <w:lvl w:ilvl="0">
      <w:start w:val="1"/>
      <w:numFmt w:val="decimal"/>
      <w:lvlText w:val="%1."/>
      <w:lvlJc w:val="left"/>
      <w:pPr>
        <w:ind w:left="786" w:hanging="360"/>
      </w:pPr>
      <w:rPr>
        <w:rFonts w:hint="default"/>
        <w:b w:val="0"/>
      </w:rPr>
    </w:lvl>
    <w:lvl w:ilvl="1">
      <w:start w:val="9"/>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 w15:restartNumberingAfterBreak="0">
    <w:nsid w:val="021C167A"/>
    <w:multiLevelType w:val="multilevel"/>
    <w:tmpl w:val="EF121054"/>
    <w:lvl w:ilvl="0">
      <w:start w:val="1"/>
      <w:numFmt w:val="decimal"/>
      <w:lvlText w:val="%1."/>
      <w:lvlJc w:val="left"/>
      <w:pPr>
        <w:ind w:left="450" w:hanging="450"/>
      </w:pPr>
      <w:rPr>
        <w:rFonts w:hint="default"/>
      </w:rPr>
    </w:lvl>
    <w:lvl w:ilvl="1">
      <w:start w:val="4"/>
      <w:numFmt w:val="decimal"/>
      <w:lvlText w:val="%1.%2."/>
      <w:lvlJc w:val="left"/>
      <w:pPr>
        <w:ind w:left="3697" w:hanging="720"/>
      </w:pPr>
      <w:rPr>
        <w:rFonts w:hint="default"/>
      </w:rPr>
    </w:lvl>
    <w:lvl w:ilvl="2">
      <w:start w:val="1"/>
      <w:numFmt w:val="decimal"/>
      <w:lvlText w:val="%1.%2.%3."/>
      <w:lvlJc w:val="left"/>
      <w:pPr>
        <w:ind w:left="6674" w:hanging="720"/>
      </w:pPr>
      <w:rPr>
        <w:rFonts w:hint="default"/>
      </w:rPr>
    </w:lvl>
    <w:lvl w:ilvl="3">
      <w:start w:val="1"/>
      <w:numFmt w:val="decimal"/>
      <w:lvlText w:val="%1.%2.%3.%4."/>
      <w:lvlJc w:val="left"/>
      <w:pPr>
        <w:ind w:left="10011" w:hanging="1080"/>
      </w:pPr>
      <w:rPr>
        <w:rFonts w:hint="default"/>
      </w:rPr>
    </w:lvl>
    <w:lvl w:ilvl="4">
      <w:start w:val="1"/>
      <w:numFmt w:val="decimal"/>
      <w:lvlText w:val="%1.%2.%3.%4.%5."/>
      <w:lvlJc w:val="left"/>
      <w:pPr>
        <w:ind w:left="12988" w:hanging="1080"/>
      </w:pPr>
      <w:rPr>
        <w:rFonts w:hint="default"/>
      </w:rPr>
    </w:lvl>
    <w:lvl w:ilvl="5">
      <w:start w:val="1"/>
      <w:numFmt w:val="decimal"/>
      <w:lvlText w:val="%1.%2.%3.%4.%5.%6."/>
      <w:lvlJc w:val="left"/>
      <w:pPr>
        <w:ind w:left="16325" w:hanging="1440"/>
      </w:pPr>
      <w:rPr>
        <w:rFonts w:hint="default"/>
      </w:rPr>
    </w:lvl>
    <w:lvl w:ilvl="6">
      <w:start w:val="1"/>
      <w:numFmt w:val="decimal"/>
      <w:lvlText w:val="%1.%2.%3.%4.%5.%6.%7."/>
      <w:lvlJc w:val="left"/>
      <w:pPr>
        <w:ind w:left="19662" w:hanging="1800"/>
      </w:pPr>
      <w:rPr>
        <w:rFonts w:hint="default"/>
      </w:rPr>
    </w:lvl>
    <w:lvl w:ilvl="7">
      <w:start w:val="1"/>
      <w:numFmt w:val="decimal"/>
      <w:lvlText w:val="%1.%2.%3.%4.%5.%6.%7.%8."/>
      <w:lvlJc w:val="left"/>
      <w:pPr>
        <w:ind w:left="22639" w:hanging="1800"/>
      </w:pPr>
      <w:rPr>
        <w:rFonts w:hint="default"/>
      </w:rPr>
    </w:lvl>
    <w:lvl w:ilvl="8">
      <w:start w:val="1"/>
      <w:numFmt w:val="decimal"/>
      <w:lvlText w:val="%1.%2.%3.%4.%5.%6.%7.%8.%9."/>
      <w:lvlJc w:val="left"/>
      <w:pPr>
        <w:ind w:left="25976" w:hanging="2160"/>
      </w:pPr>
      <w:rPr>
        <w:rFonts w:hint="default"/>
      </w:rPr>
    </w:lvl>
  </w:abstractNum>
  <w:abstractNum w:abstractNumId="2" w15:restartNumberingAfterBreak="0">
    <w:nsid w:val="025C4573"/>
    <w:multiLevelType w:val="multilevel"/>
    <w:tmpl w:val="2C2A8AD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5357D4D"/>
    <w:multiLevelType w:val="hybridMultilevel"/>
    <w:tmpl w:val="C78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D03233"/>
    <w:multiLevelType w:val="multilevel"/>
    <w:tmpl w:val="FE5EE2F4"/>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DDB4AD6"/>
    <w:multiLevelType w:val="multilevel"/>
    <w:tmpl w:val="2DAEC0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A44426"/>
    <w:multiLevelType w:val="multilevel"/>
    <w:tmpl w:val="6510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FF6F92"/>
    <w:multiLevelType w:val="hybridMultilevel"/>
    <w:tmpl w:val="40685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A71DFE"/>
    <w:multiLevelType w:val="hybridMultilevel"/>
    <w:tmpl w:val="5D82AB9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2303F5"/>
    <w:multiLevelType w:val="hybridMultilevel"/>
    <w:tmpl w:val="E26CD36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98B1C13"/>
    <w:multiLevelType w:val="multilevel"/>
    <w:tmpl w:val="B3B01912"/>
    <w:lvl w:ilvl="0">
      <w:start w:val="1"/>
      <w:numFmt w:val="decimal"/>
      <w:lvlText w:val="%1."/>
      <w:lvlJc w:val="left"/>
      <w:pPr>
        <w:ind w:left="450" w:hanging="450"/>
      </w:pPr>
      <w:rPr>
        <w:rFonts w:cs="Times New Roman" w:hint="default"/>
        <w:b/>
      </w:rPr>
    </w:lvl>
    <w:lvl w:ilvl="1">
      <w:start w:val="2"/>
      <w:numFmt w:val="decimal"/>
      <w:lvlText w:val="%1.%2."/>
      <w:lvlJc w:val="left"/>
      <w:pPr>
        <w:ind w:left="3697" w:hanging="720"/>
      </w:pPr>
      <w:rPr>
        <w:rFonts w:cs="Times New Roman" w:hint="default"/>
        <w:b w:val="0"/>
        <w:i w:val="0"/>
        <w:sz w:val="28"/>
        <w:szCs w:val="28"/>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3240" w:hanging="1440"/>
      </w:pPr>
      <w:rPr>
        <w:rFonts w:cs="Times New Roman" w:hint="default"/>
        <w:b/>
      </w:rPr>
    </w:lvl>
    <w:lvl w:ilvl="6">
      <w:start w:val="1"/>
      <w:numFmt w:val="decimal"/>
      <w:lvlText w:val="%1.%2.%3.%4.%5.%6.%7."/>
      <w:lvlJc w:val="left"/>
      <w:pPr>
        <w:ind w:left="3960" w:hanging="1800"/>
      </w:pPr>
      <w:rPr>
        <w:rFonts w:cs="Times New Roman" w:hint="default"/>
        <w:b/>
      </w:rPr>
    </w:lvl>
    <w:lvl w:ilvl="7">
      <w:start w:val="1"/>
      <w:numFmt w:val="decimal"/>
      <w:lvlText w:val="%1.%2.%3.%4.%5.%6.%7.%8."/>
      <w:lvlJc w:val="left"/>
      <w:pPr>
        <w:ind w:left="4320" w:hanging="1800"/>
      </w:pPr>
      <w:rPr>
        <w:rFonts w:cs="Times New Roman" w:hint="default"/>
        <w:b/>
      </w:rPr>
    </w:lvl>
    <w:lvl w:ilvl="8">
      <w:start w:val="1"/>
      <w:numFmt w:val="decimal"/>
      <w:lvlText w:val="%1.%2.%3.%4.%5.%6.%7.%8.%9."/>
      <w:lvlJc w:val="left"/>
      <w:pPr>
        <w:ind w:left="5040" w:hanging="2160"/>
      </w:pPr>
      <w:rPr>
        <w:rFonts w:cs="Times New Roman" w:hint="default"/>
        <w:b/>
      </w:rPr>
    </w:lvl>
  </w:abstractNum>
  <w:abstractNum w:abstractNumId="11" w15:restartNumberingAfterBreak="0">
    <w:nsid w:val="1D2427BF"/>
    <w:multiLevelType w:val="hybridMultilevel"/>
    <w:tmpl w:val="055AAF9A"/>
    <w:lvl w:ilvl="0" w:tplc="EC36952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8D7B65"/>
    <w:multiLevelType w:val="multilevel"/>
    <w:tmpl w:val="096CC002"/>
    <w:lvl w:ilvl="0">
      <w:start w:val="1"/>
      <w:numFmt w:val="decimal"/>
      <w:lvlText w:val="%1."/>
      <w:lvlJc w:val="left"/>
      <w:pPr>
        <w:ind w:left="1069" w:hanging="360"/>
      </w:pPr>
      <w:rPr>
        <w:rFonts w:hint="default"/>
      </w:rPr>
    </w:lvl>
    <w:lvl w:ilvl="1">
      <w:start w:val="8"/>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24CF4564"/>
    <w:multiLevelType w:val="hybridMultilevel"/>
    <w:tmpl w:val="73146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2B0631"/>
    <w:multiLevelType w:val="hybridMultilevel"/>
    <w:tmpl w:val="D736E1CC"/>
    <w:lvl w:ilvl="0" w:tplc="04190001">
      <w:start w:val="1"/>
      <w:numFmt w:val="bullet"/>
      <w:lvlText w:val=""/>
      <w:lvlJc w:val="left"/>
      <w:pPr>
        <w:ind w:left="360" w:hanging="360"/>
      </w:pPr>
      <w:rPr>
        <w:rFonts w:ascii="Symbol" w:hAnsi="Symbol" w:hint="default"/>
      </w:rPr>
    </w:lvl>
    <w:lvl w:ilvl="1" w:tplc="CCAC679C">
      <w:numFmt w:val="bullet"/>
      <w:lvlText w:val="•"/>
      <w:lvlJc w:val="left"/>
      <w:pPr>
        <w:ind w:left="1800" w:hanging="1080"/>
      </w:pPr>
      <w:rPr>
        <w:rFonts w:ascii="Times New Roman" w:eastAsia="Times New Roman" w:hAnsi="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15:restartNumberingAfterBreak="0">
    <w:nsid w:val="28755368"/>
    <w:multiLevelType w:val="hybridMultilevel"/>
    <w:tmpl w:val="E81632C2"/>
    <w:lvl w:ilvl="0" w:tplc="EC3695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5F5586"/>
    <w:multiLevelType w:val="hybridMultilevel"/>
    <w:tmpl w:val="B1CED0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3058CE"/>
    <w:multiLevelType w:val="hybridMultilevel"/>
    <w:tmpl w:val="157236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8764FA"/>
    <w:multiLevelType w:val="multilevel"/>
    <w:tmpl w:val="2B42FC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42518B"/>
    <w:multiLevelType w:val="hybridMultilevel"/>
    <w:tmpl w:val="31DC2602"/>
    <w:lvl w:ilvl="0" w:tplc="8FBCA6E6">
      <w:start w:val="1"/>
      <w:numFmt w:val="decimal"/>
      <w:lvlText w:val="%1."/>
      <w:lvlJc w:val="left"/>
      <w:pPr>
        <w:ind w:left="92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96B7EDC"/>
    <w:multiLevelType w:val="multilevel"/>
    <w:tmpl w:val="3C8074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39A77BCD"/>
    <w:multiLevelType w:val="hybridMultilevel"/>
    <w:tmpl w:val="C580519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272204"/>
    <w:multiLevelType w:val="hybridMultilevel"/>
    <w:tmpl w:val="EA48533C"/>
    <w:lvl w:ilvl="0" w:tplc="969A0044">
      <w:start w:val="1"/>
      <w:numFmt w:val="decimal"/>
      <w:lvlText w:val="%1."/>
      <w:lvlJc w:val="left"/>
      <w:pPr>
        <w:ind w:left="360" w:hanging="360"/>
      </w:pPr>
      <w:rPr>
        <w:rFonts w:cs="Times New Roman" w:hint="default"/>
      </w:rPr>
    </w:lvl>
    <w:lvl w:ilvl="1" w:tplc="AC96A61C">
      <w:start w:val="1"/>
      <w:numFmt w:val="decimal"/>
      <w:lvlText w:val="1.%2."/>
      <w:lvlJc w:val="left"/>
      <w:pPr>
        <w:ind w:left="360" w:hanging="360"/>
      </w:pPr>
      <w:rPr>
        <w:rFonts w:cs="Times New Roman" w:hint="default"/>
        <w:b w:val="0"/>
        <w:i w:val="0"/>
      </w:rPr>
    </w:lvl>
    <w:lvl w:ilvl="2" w:tplc="A4B8BBB8">
      <w:start w:val="1"/>
      <w:numFmt w:val="decimal"/>
      <w:lvlText w:val="1.1.%3."/>
      <w:lvlJc w:val="right"/>
      <w:pPr>
        <w:ind w:left="1756" w:hanging="360"/>
      </w:pPr>
      <w:rPr>
        <w:rFonts w:cs="Times New Roman" w:hint="default"/>
        <w:i w:val="0"/>
      </w:rPr>
    </w:lvl>
    <w:lvl w:ilvl="3" w:tplc="152228F8">
      <w:start w:val="1"/>
      <w:numFmt w:val="decimal"/>
      <w:lvlText w:val="1.4.%4."/>
      <w:lvlJc w:val="right"/>
      <w:pPr>
        <w:ind w:left="1756" w:hanging="360"/>
      </w:pPr>
      <w:rPr>
        <w:rFonts w:cs="Times New Roman" w:hint="default"/>
        <w:i w:val="0"/>
      </w:rPr>
    </w:lvl>
    <w:lvl w:ilvl="4" w:tplc="04190019">
      <w:start w:val="1"/>
      <w:numFmt w:val="lowerLetter"/>
      <w:lvlText w:val="%5."/>
      <w:lvlJc w:val="left"/>
      <w:pPr>
        <w:ind w:left="3016" w:hanging="360"/>
      </w:pPr>
      <w:rPr>
        <w:rFonts w:cs="Times New Roman"/>
      </w:rPr>
    </w:lvl>
    <w:lvl w:ilvl="5" w:tplc="0419001B">
      <w:start w:val="1"/>
      <w:numFmt w:val="lowerRoman"/>
      <w:lvlText w:val="%6."/>
      <w:lvlJc w:val="right"/>
      <w:pPr>
        <w:ind w:left="3736" w:hanging="180"/>
      </w:pPr>
      <w:rPr>
        <w:rFonts w:cs="Times New Roman"/>
      </w:rPr>
    </w:lvl>
    <w:lvl w:ilvl="6" w:tplc="0419000F">
      <w:start w:val="1"/>
      <w:numFmt w:val="decimal"/>
      <w:lvlText w:val="%7."/>
      <w:lvlJc w:val="left"/>
      <w:pPr>
        <w:ind w:left="4456" w:hanging="360"/>
      </w:pPr>
      <w:rPr>
        <w:rFonts w:cs="Times New Roman"/>
      </w:rPr>
    </w:lvl>
    <w:lvl w:ilvl="7" w:tplc="04190019">
      <w:start w:val="1"/>
      <w:numFmt w:val="lowerLetter"/>
      <w:lvlText w:val="%8."/>
      <w:lvlJc w:val="left"/>
      <w:pPr>
        <w:ind w:left="5176" w:hanging="360"/>
      </w:pPr>
      <w:rPr>
        <w:rFonts w:cs="Times New Roman"/>
      </w:rPr>
    </w:lvl>
    <w:lvl w:ilvl="8" w:tplc="0419001B">
      <w:start w:val="1"/>
      <w:numFmt w:val="lowerRoman"/>
      <w:lvlText w:val="%9."/>
      <w:lvlJc w:val="right"/>
      <w:pPr>
        <w:ind w:left="5896" w:hanging="180"/>
      </w:pPr>
      <w:rPr>
        <w:rFonts w:cs="Times New Roman"/>
      </w:rPr>
    </w:lvl>
  </w:abstractNum>
  <w:abstractNum w:abstractNumId="23" w15:restartNumberingAfterBreak="0">
    <w:nsid w:val="3C84624A"/>
    <w:multiLevelType w:val="hybridMultilevel"/>
    <w:tmpl w:val="C7827FB8"/>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CDA49DD"/>
    <w:multiLevelType w:val="hybridMultilevel"/>
    <w:tmpl w:val="9DCC244A"/>
    <w:lvl w:ilvl="0" w:tplc="518CF3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8F76462"/>
    <w:multiLevelType w:val="multilevel"/>
    <w:tmpl w:val="807235C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4CDE2326"/>
    <w:multiLevelType w:val="hybridMultilevel"/>
    <w:tmpl w:val="C78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3A0098"/>
    <w:multiLevelType w:val="hybridMultilevel"/>
    <w:tmpl w:val="B17A391C"/>
    <w:lvl w:ilvl="0" w:tplc="3D181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0812B7D"/>
    <w:multiLevelType w:val="hybridMultilevel"/>
    <w:tmpl w:val="B62C3EFA"/>
    <w:lvl w:ilvl="0" w:tplc="463AA1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421D16"/>
    <w:multiLevelType w:val="hybridMultilevel"/>
    <w:tmpl w:val="0A9C8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D816B5"/>
    <w:multiLevelType w:val="multilevel"/>
    <w:tmpl w:val="F3CA1E38"/>
    <w:lvl w:ilvl="0">
      <w:start w:val="1"/>
      <w:numFmt w:val="decimal"/>
      <w:lvlText w:val="%1."/>
      <w:lvlJc w:val="left"/>
      <w:pPr>
        <w:ind w:left="525" w:hanging="525"/>
      </w:pPr>
      <w:rPr>
        <w:rFonts w:hint="default"/>
        <w:sz w:val="28"/>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622D2F7A"/>
    <w:multiLevelType w:val="hybridMultilevel"/>
    <w:tmpl w:val="42041A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8C5BE6"/>
    <w:multiLevelType w:val="hybridMultilevel"/>
    <w:tmpl w:val="442824F2"/>
    <w:lvl w:ilvl="0" w:tplc="04190001">
      <w:start w:val="1"/>
      <w:numFmt w:val="decimal"/>
      <w:lvlText w:val="%1."/>
      <w:lvlJc w:val="left"/>
      <w:pPr>
        <w:ind w:left="1068" w:hanging="360"/>
      </w:pPr>
      <w:rPr>
        <w:rFonts w:cs="Times New Roman" w:hint="default"/>
      </w:rPr>
    </w:lvl>
    <w:lvl w:ilvl="1" w:tplc="04190003">
      <w:start w:val="1"/>
      <w:numFmt w:val="lowerLetter"/>
      <w:lvlText w:val="%2."/>
      <w:lvlJc w:val="left"/>
      <w:pPr>
        <w:ind w:left="1788" w:hanging="360"/>
      </w:pPr>
      <w:rPr>
        <w:rFonts w:cs="Times New Roman"/>
      </w:rPr>
    </w:lvl>
    <w:lvl w:ilvl="2" w:tplc="04190005">
      <w:start w:val="1"/>
      <w:numFmt w:val="lowerRoman"/>
      <w:lvlText w:val="%3."/>
      <w:lvlJc w:val="right"/>
      <w:pPr>
        <w:ind w:left="2508" w:hanging="180"/>
      </w:pPr>
      <w:rPr>
        <w:rFonts w:cs="Times New Roman"/>
      </w:rPr>
    </w:lvl>
    <w:lvl w:ilvl="3" w:tplc="04190001">
      <w:start w:val="1"/>
      <w:numFmt w:val="decimal"/>
      <w:lvlText w:val="%4."/>
      <w:lvlJc w:val="left"/>
      <w:pPr>
        <w:ind w:left="3228" w:hanging="360"/>
      </w:pPr>
      <w:rPr>
        <w:rFonts w:cs="Times New Roman"/>
      </w:rPr>
    </w:lvl>
    <w:lvl w:ilvl="4" w:tplc="04190003">
      <w:start w:val="1"/>
      <w:numFmt w:val="lowerLetter"/>
      <w:lvlText w:val="%5."/>
      <w:lvlJc w:val="left"/>
      <w:pPr>
        <w:ind w:left="3948" w:hanging="360"/>
      </w:pPr>
      <w:rPr>
        <w:rFonts w:cs="Times New Roman"/>
      </w:rPr>
    </w:lvl>
    <w:lvl w:ilvl="5" w:tplc="04190005">
      <w:start w:val="1"/>
      <w:numFmt w:val="lowerRoman"/>
      <w:lvlText w:val="%6."/>
      <w:lvlJc w:val="right"/>
      <w:pPr>
        <w:ind w:left="4668" w:hanging="180"/>
      </w:pPr>
      <w:rPr>
        <w:rFonts w:cs="Times New Roman"/>
      </w:rPr>
    </w:lvl>
    <w:lvl w:ilvl="6" w:tplc="04190001">
      <w:start w:val="1"/>
      <w:numFmt w:val="decimal"/>
      <w:lvlText w:val="%7."/>
      <w:lvlJc w:val="left"/>
      <w:pPr>
        <w:ind w:left="5388" w:hanging="360"/>
      </w:pPr>
      <w:rPr>
        <w:rFonts w:cs="Times New Roman"/>
      </w:rPr>
    </w:lvl>
    <w:lvl w:ilvl="7" w:tplc="04190003">
      <w:start w:val="1"/>
      <w:numFmt w:val="lowerLetter"/>
      <w:lvlText w:val="%8."/>
      <w:lvlJc w:val="left"/>
      <w:pPr>
        <w:ind w:left="6108" w:hanging="360"/>
      </w:pPr>
      <w:rPr>
        <w:rFonts w:cs="Times New Roman"/>
      </w:rPr>
    </w:lvl>
    <w:lvl w:ilvl="8" w:tplc="04190005">
      <w:start w:val="1"/>
      <w:numFmt w:val="lowerRoman"/>
      <w:lvlText w:val="%9."/>
      <w:lvlJc w:val="right"/>
      <w:pPr>
        <w:ind w:left="6828" w:hanging="180"/>
      </w:pPr>
      <w:rPr>
        <w:rFonts w:cs="Times New Roman"/>
      </w:rPr>
    </w:lvl>
  </w:abstractNum>
  <w:abstractNum w:abstractNumId="33" w15:restartNumberingAfterBreak="0">
    <w:nsid w:val="645313B2"/>
    <w:multiLevelType w:val="multilevel"/>
    <w:tmpl w:val="7592C9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456070C"/>
    <w:multiLevelType w:val="hybridMultilevel"/>
    <w:tmpl w:val="5EFA0FB4"/>
    <w:lvl w:ilvl="0" w:tplc="8496FE88">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D7F7B7A"/>
    <w:multiLevelType w:val="hybridMultilevel"/>
    <w:tmpl w:val="1FFE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637617"/>
    <w:multiLevelType w:val="multilevel"/>
    <w:tmpl w:val="096CC002"/>
    <w:lvl w:ilvl="0">
      <w:start w:val="1"/>
      <w:numFmt w:val="decimal"/>
      <w:lvlText w:val="%1."/>
      <w:lvlJc w:val="left"/>
      <w:pPr>
        <w:ind w:left="1069" w:hanging="360"/>
      </w:pPr>
      <w:rPr>
        <w:rFonts w:hint="default"/>
      </w:rPr>
    </w:lvl>
    <w:lvl w:ilvl="1">
      <w:start w:val="8"/>
      <w:numFmt w:val="decimal"/>
      <w:isLgl/>
      <w:lvlText w:val="%1.%2."/>
      <w:lvlJc w:val="left"/>
      <w:pPr>
        <w:ind w:left="128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706A571D"/>
    <w:multiLevelType w:val="multilevel"/>
    <w:tmpl w:val="7572220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72C1262A"/>
    <w:multiLevelType w:val="multilevel"/>
    <w:tmpl w:val="FFECC322"/>
    <w:lvl w:ilvl="0">
      <w:start w:val="1"/>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73EC6541"/>
    <w:multiLevelType w:val="multilevel"/>
    <w:tmpl w:val="B78C23BE"/>
    <w:lvl w:ilvl="0">
      <w:start w:val="1"/>
      <w:numFmt w:val="decimal"/>
      <w:lvlText w:val="%1"/>
      <w:lvlJc w:val="left"/>
      <w:pPr>
        <w:ind w:left="360" w:hanging="360"/>
      </w:pPr>
      <w:rPr>
        <w:rFonts w:cs="Times New Roman" w:hint="default"/>
        <w:b/>
        <w:i/>
      </w:rPr>
    </w:lvl>
    <w:lvl w:ilvl="1">
      <w:start w:val="9"/>
      <w:numFmt w:val="decimal"/>
      <w:lvlText w:val="%1.%2"/>
      <w:lvlJc w:val="left"/>
      <w:pPr>
        <w:ind w:left="720" w:hanging="360"/>
      </w:pPr>
      <w:rPr>
        <w:rFonts w:cs="Times New Roman" w:hint="default"/>
        <w:b w:val="0"/>
        <w:i w:val="0"/>
      </w:rPr>
    </w:lvl>
    <w:lvl w:ilvl="2">
      <w:start w:val="1"/>
      <w:numFmt w:val="decimal"/>
      <w:lvlText w:val="%1.%2.%3"/>
      <w:lvlJc w:val="left"/>
      <w:pPr>
        <w:ind w:left="1440" w:hanging="720"/>
      </w:pPr>
      <w:rPr>
        <w:rFonts w:cs="Times New Roman" w:hint="default"/>
        <w:b/>
        <w:i/>
      </w:rPr>
    </w:lvl>
    <w:lvl w:ilvl="3">
      <w:start w:val="1"/>
      <w:numFmt w:val="decimal"/>
      <w:lvlText w:val="%1.%2.%3.%4"/>
      <w:lvlJc w:val="left"/>
      <w:pPr>
        <w:ind w:left="1800" w:hanging="720"/>
      </w:pPr>
      <w:rPr>
        <w:rFonts w:cs="Times New Roman" w:hint="default"/>
        <w:b/>
        <w:i/>
      </w:rPr>
    </w:lvl>
    <w:lvl w:ilvl="4">
      <w:start w:val="1"/>
      <w:numFmt w:val="decimal"/>
      <w:lvlText w:val="%1.%2.%3.%4.%5"/>
      <w:lvlJc w:val="left"/>
      <w:pPr>
        <w:ind w:left="2520" w:hanging="1080"/>
      </w:pPr>
      <w:rPr>
        <w:rFonts w:cs="Times New Roman" w:hint="default"/>
        <w:b/>
        <w:i/>
      </w:rPr>
    </w:lvl>
    <w:lvl w:ilvl="5">
      <w:start w:val="1"/>
      <w:numFmt w:val="decimal"/>
      <w:lvlText w:val="%1.%2.%3.%4.%5.%6"/>
      <w:lvlJc w:val="left"/>
      <w:pPr>
        <w:ind w:left="2880" w:hanging="1080"/>
      </w:pPr>
      <w:rPr>
        <w:rFonts w:cs="Times New Roman" w:hint="default"/>
        <w:b/>
        <w:i/>
      </w:rPr>
    </w:lvl>
    <w:lvl w:ilvl="6">
      <w:start w:val="1"/>
      <w:numFmt w:val="decimal"/>
      <w:lvlText w:val="%1.%2.%3.%4.%5.%6.%7"/>
      <w:lvlJc w:val="left"/>
      <w:pPr>
        <w:ind w:left="3600" w:hanging="1440"/>
      </w:pPr>
      <w:rPr>
        <w:rFonts w:cs="Times New Roman" w:hint="default"/>
        <w:b/>
        <w:i/>
      </w:rPr>
    </w:lvl>
    <w:lvl w:ilvl="7">
      <w:start w:val="1"/>
      <w:numFmt w:val="decimal"/>
      <w:lvlText w:val="%1.%2.%3.%4.%5.%6.%7.%8"/>
      <w:lvlJc w:val="left"/>
      <w:pPr>
        <w:ind w:left="3960" w:hanging="1440"/>
      </w:pPr>
      <w:rPr>
        <w:rFonts w:cs="Times New Roman" w:hint="default"/>
        <w:b/>
        <w:i/>
      </w:rPr>
    </w:lvl>
    <w:lvl w:ilvl="8">
      <w:start w:val="1"/>
      <w:numFmt w:val="decimal"/>
      <w:lvlText w:val="%1.%2.%3.%4.%5.%6.%7.%8.%9"/>
      <w:lvlJc w:val="left"/>
      <w:pPr>
        <w:ind w:left="4680" w:hanging="1800"/>
      </w:pPr>
      <w:rPr>
        <w:rFonts w:cs="Times New Roman" w:hint="default"/>
        <w:b/>
        <w:i/>
      </w:rPr>
    </w:lvl>
  </w:abstractNum>
  <w:abstractNum w:abstractNumId="40" w15:restartNumberingAfterBreak="0">
    <w:nsid w:val="747864C0"/>
    <w:multiLevelType w:val="hybridMultilevel"/>
    <w:tmpl w:val="E7123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6655EA0"/>
    <w:multiLevelType w:val="multilevel"/>
    <w:tmpl w:val="DF625C6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7B0C59EF"/>
    <w:multiLevelType w:val="hybridMultilevel"/>
    <w:tmpl w:val="C7827F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B46AA0"/>
    <w:multiLevelType w:val="multilevel"/>
    <w:tmpl w:val="A1908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52558025">
    <w:abstractNumId w:val="14"/>
  </w:num>
  <w:num w:numId="2" w16cid:durableId="1401633986">
    <w:abstractNumId w:val="22"/>
  </w:num>
  <w:num w:numId="3" w16cid:durableId="1115514615">
    <w:abstractNumId w:val="6"/>
  </w:num>
  <w:num w:numId="4" w16cid:durableId="1332173982">
    <w:abstractNumId w:val="39"/>
  </w:num>
  <w:num w:numId="5" w16cid:durableId="833683924">
    <w:abstractNumId w:val="32"/>
  </w:num>
  <w:num w:numId="6" w16cid:durableId="1604335847">
    <w:abstractNumId w:val="10"/>
  </w:num>
  <w:num w:numId="7" w16cid:durableId="197862163">
    <w:abstractNumId w:val="9"/>
  </w:num>
  <w:num w:numId="8" w16cid:durableId="1087189627">
    <w:abstractNumId w:val="40"/>
  </w:num>
  <w:num w:numId="9" w16cid:durableId="1256935971">
    <w:abstractNumId w:val="0"/>
  </w:num>
  <w:num w:numId="10" w16cid:durableId="2045864597">
    <w:abstractNumId w:val="21"/>
  </w:num>
  <w:num w:numId="11" w16cid:durableId="1981381323">
    <w:abstractNumId w:val="7"/>
  </w:num>
  <w:num w:numId="12" w16cid:durableId="1042098397">
    <w:abstractNumId w:val="35"/>
  </w:num>
  <w:num w:numId="13" w16cid:durableId="1460563587">
    <w:abstractNumId w:val="38"/>
  </w:num>
  <w:num w:numId="14" w16cid:durableId="907955381">
    <w:abstractNumId w:val="34"/>
  </w:num>
  <w:num w:numId="15" w16cid:durableId="1428117090">
    <w:abstractNumId w:val="5"/>
  </w:num>
  <w:num w:numId="16" w16cid:durableId="278295570">
    <w:abstractNumId w:val="30"/>
  </w:num>
  <w:num w:numId="17" w16cid:durableId="453329992">
    <w:abstractNumId w:val="4"/>
  </w:num>
  <w:num w:numId="18" w16cid:durableId="1409964365">
    <w:abstractNumId w:val="1"/>
  </w:num>
  <w:num w:numId="19" w16cid:durableId="493031789">
    <w:abstractNumId w:val="24"/>
  </w:num>
  <w:num w:numId="20" w16cid:durableId="487065004">
    <w:abstractNumId w:val="27"/>
  </w:num>
  <w:num w:numId="21" w16cid:durableId="1215580055">
    <w:abstractNumId w:val="13"/>
  </w:num>
  <w:num w:numId="22" w16cid:durableId="613946399">
    <w:abstractNumId w:val="12"/>
  </w:num>
  <w:num w:numId="23" w16cid:durableId="1205606499">
    <w:abstractNumId w:val="19"/>
  </w:num>
  <w:num w:numId="24" w16cid:durableId="93983708">
    <w:abstractNumId w:val="29"/>
  </w:num>
  <w:num w:numId="25" w16cid:durableId="830297338">
    <w:abstractNumId w:val="15"/>
  </w:num>
  <w:num w:numId="26" w16cid:durableId="1114443796">
    <w:abstractNumId w:val="11"/>
  </w:num>
  <w:num w:numId="27" w16cid:durableId="495534650">
    <w:abstractNumId w:val="18"/>
  </w:num>
  <w:num w:numId="28" w16cid:durableId="979533492">
    <w:abstractNumId w:val="43"/>
  </w:num>
  <w:num w:numId="29" w16cid:durableId="146750552">
    <w:abstractNumId w:val="31"/>
  </w:num>
  <w:num w:numId="30" w16cid:durableId="679311337">
    <w:abstractNumId w:val="17"/>
  </w:num>
  <w:num w:numId="31" w16cid:durableId="526412608">
    <w:abstractNumId w:val="20"/>
  </w:num>
  <w:num w:numId="32" w16cid:durableId="487941399">
    <w:abstractNumId w:val="41"/>
  </w:num>
  <w:num w:numId="33" w16cid:durableId="657542380">
    <w:abstractNumId w:val="2"/>
  </w:num>
  <w:num w:numId="34" w16cid:durableId="1631209392">
    <w:abstractNumId w:val="37"/>
  </w:num>
  <w:num w:numId="35" w16cid:durableId="593587364">
    <w:abstractNumId w:val="33"/>
  </w:num>
  <w:num w:numId="36" w16cid:durableId="1141969022">
    <w:abstractNumId w:val="25"/>
  </w:num>
  <w:num w:numId="37" w16cid:durableId="306667494">
    <w:abstractNumId w:val="28"/>
  </w:num>
  <w:num w:numId="38" w16cid:durableId="202597994">
    <w:abstractNumId w:val="16"/>
  </w:num>
  <w:num w:numId="39" w16cid:durableId="25067041">
    <w:abstractNumId w:val="36"/>
  </w:num>
  <w:num w:numId="40" w16cid:durableId="549993973">
    <w:abstractNumId w:val="8"/>
  </w:num>
  <w:num w:numId="41" w16cid:durableId="1611934335">
    <w:abstractNumId w:val="26"/>
  </w:num>
  <w:num w:numId="42" w16cid:durableId="93786430">
    <w:abstractNumId w:val="42"/>
  </w:num>
  <w:num w:numId="43" w16cid:durableId="2094206154">
    <w:abstractNumId w:val="3"/>
  </w:num>
  <w:num w:numId="44" w16cid:durableId="16049234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086"/>
    <w:rsid w:val="0000020F"/>
    <w:rsid w:val="00000CC2"/>
    <w:rsid w:val="000013FA"/>
    <w:rsid w:val="0000143B"/>
    <w:rsid w:val="00001F13"/>
    <w:rsid w:val="0000220D"/>
    <w:rsid w:val="00003E09"/>
    <w:rsid w:val="0000425E"/>
    <w:rsid w:val="00004CC8"/>
    <w:rsid w:val="00005979"/>
    <w:rsid w:val="00006CFE"/>
    <w:rsid w:val="000071E6"/>
    <w:rsid w:val="00011074"/>
    <w:rsid w:val="00011300"/>
    <w:rsid w:val="000117E2"/>
    <w:rsid w:val="000179CD"/>
    <w:rsid w:val="0002282C"/>
    <w:rsid w:val="000229CA"/>
    <w:rsid w:val="00023DBE"/>
    <w:rsid w:val="00023ECC"/>
    <w:rsid w:val="000264CF"/>
    <w:rsid w:val="00031B2F"/>
    <w:rsid w:val="0003251E"/>
    <w:rsid w:val="00033FEF"/>
    <w:rsid w:val="00035186"/>
    <w:rsid w:val="00035883"/>
    <w:rsid w:val="00035F50"/>
    <w:rsid w:val="0004033E"/>
    <w:rsid w:val="00040A32"/>
    <w:rsid w:val="000413ED"/>
    <w:rsid w:val="000414ED"/>
    <w:rsid w:val="00041B2D"/>
    <w:rsid w:val="0004267C"/>
    <w:rsid w:val="000442ED"/>
    <w:rsid w:val="00045789"/>
    <w:rsid w:val="00045C03"/>
    <w:rsid w:val="00045D11"/>
    <w:rsid w:val="0004659B"/>
    <w:rsid w:val="000465B4"/>
    <w:rsid w:val="00046983"/>
    <w:rsid w:val="000469A6"/>
    <w:rsid w:val="00047D58"/>
    <w:rsid w:val="000508F6"/>
    <w:rsid w:val="00051A71"/>
    <w:rsid w:val="00051AF5"/>
    <w:rsid w:val="0005241C"/>
    <w:rsid w:val="00053BDA"/>
    <w:rsid w:val="0005568A"/>
    <w:rsid w:val="00055897"/>
    <w:rsid w:val="00055D49"/>
    <w:rsid w:val="00055F03"/>
    <w:rsid w:val="000568E5"/>
    <w:rsid w:val="00057161"/>
    <w:rsid w:val="00061902"/>
    <w:rsid w:val="00063723"/>
    <w:rsid w:val="0006451A"/>
    <w:rsid w:val="0006465A"/>
    <w:rsid w:val="00065494"/>
    <w:rsid w:val="0006673A"/>
    <w:rsid w:val="00067EA5"/>
    <w:rsid w:val="000713F1"/>
    <w:rsid w:val="000727E9"/>
    <w:rsid w:val="0007319D"/>
    <w:rsid w:val="00073952"/>
    <w:rsid w:val="000749C0"/>
    <w:rsid w:val="00075CB4"/>
    <w:rsid w:val="00080160"/>
    <w:rsid w:val="000802AE"/>
    <w:rsid w:val="000804BF"/>
    <w:rsid w:val="00080AFA"/>
    <w:rsid w:val="000838C1"/>
    <w:rsid w:val="00084691"/>
    <w:rsid w:val="00085FC7"/>
    <w:rsid w:val="00086A41"/>
    <w:rsid w:val="00087FB0"/>
    <w:rsid w:val="000901BD"/>
    <w:rsid w:val="00090408"/>
    <w:rsid w:val="00091E49"/>
    <w:rsid w:val="00091F45"/>
    <w:rsid w:val="00091FE4"/>
    <w:rsid w:val="0009265E"/>
    <w:rsid w:val="000932EF"/>
    <w:rsid w:val="0009374F"/>
    <w:rsid w:val="00094FE5"/>
    <w:rsid w:val="00095883"/>
    <w:rsid w:val="00096285"/>
    <w:rsid w:val="00096B1C"/>
    <w:rsid w:val="000A0427"/>
    <w:rsid w:val="000A0777"/>
    <w:rsid w:val="000A1193"/>
    <w:rsid w:val="000A1F6C"/>
    <w:rsid w:val="000A45F5"/>
    <w:rsid w:val="000A52A0"/>
    <w:rsid w:val="000A571D"/>
    <w:rsid w:val="000A637B"/>
    <w:rsid w:val="000A7F5F"/>
    <w:rsid w:val="000B0792"/>
    <w:rsid w:val="000B127F"/>
    <w:rsid w:val="000B25F3"/>
    <w:rsid w:val="000B3CC8"/>
    <w:rsid w:val="000B40BF"/>
    <w:rsid w:val="000B45E7"/>
    <w:rsid w:val="000B4E51"/>
    <w:rsid w:val="000B6F41"/>
    <w:rsid w:val="000C04EB"/>
    <w:rsid w:val="000C0B00"/>
    <w:rsid w:val="000C0C95"/>
    <w:rsid w:val="000C0CFC"/>
    <w:rsid w:val="000C1FBD"/>
    <w:rsid w:val="000C2B0C"/>
    <w:rsid w:val="000C319B"/>
    <w:rsid w:val="000C4B96"/>
    <w:rsid w:val="000C4FB8"/>
    <w:rsid w:val="000C5168"/>
    <w:rsid w:val="000C5548"/>
    <w:rsid w:val="000C5FE9"/>
    <w:rsid w:val="000C6682"/>
    <w:rsid w:val="000C6C0D"/>
    <w:rsid w:val="000C7608"/>
    <w:rsid w:val="000C7A62"/>
    <w:rsid w:val="000D0A63"/>
    <w:rsid w:val="000D1CF5"/>
    <w:rsid w:val="000D38E7"/>
    <w:rsid w:val="000D5B7E"/>
    <w:rsid w:val="000D5C3A"/>
    <w:rsid w:val="000D6A18"/>
    <w:rsid w:val="000D6B19"/>
    <w:rsid w:val="000D7CA2"/>
    <w:rsid w:val="000E027E"/>
    <w:rsid w:val="000E0F01"/>
    <w:rsid w:val="000E1E7E"/>
    <w:rsid w:val="000E2692"/>
    <w:rsid w:val="000E2863"/>
    <w:rsid w:val="000E2966"/>
    <w:rsid w:val="000E2A1E"/>
    <w:rsid w:val="000E2D9A"/>
    <w:rsid w:val="000E5258"/>
    <w:rsid w:val="000E754E"/>
    <w:rsid w:val="000E7AE3"/>
    <w:rsid w:val="000E7DCB"/>
    <w:rsid w:val="000F2737"/>
    <w:rsid w:val="000F296A"/>
    <w:rsid w:val="000F37F6"/>
    <w:rsid w:val="000F3B70"/>
    <w:rsid w:val="000F450D"/>
    <w:rsid w:val="000F5859"/>
    <w:rsid w:val="000F6EDE"/>
    <w:rsid w:val="000F7121"/>
    <w:rsid w:val="001006AC"/>
    <w:rsid w:val="001008A4"/>
    <w:rsid w:val="00102D1C"/>
    <w:rsid w:val="0010334E"/>
    <w:rsid w:val="001035BF"/>
    <w:rsid w:val="00104029"/>
    <w:rsid w:val="00105A8E"/>
    <w:rsid w:val="00105E05"/>
    <w:rsid w:val="001067D2"/>
    <w:rsid w:val="00106BF9"/>
    <w:rsid w:val="00106C1E"/>
    <w:rsid w:val="00107F12"/>
    <w:rsid w:val="00111AD7"/>
    <w:rsid w:val="00111BA7"/>
    <w:rsid w:val="00112081"/>
    <w:rsid w:val="00112553"/>
    <w:rsid w:val="0011274E"/>
    <w:rsid w:val="001132B9"/>
    <w:rsid w:val="001138B6"/>
    <w:rsid w:val="00113C55"/>
    <w:rsid w:val="00113D7D"/>
    <w:rsid w:val="00115710"/>
    <w:rsid w:val="00115BF1"/>
    <w:rsid w:val="00115D42"/>
    <w:rsid w:val="0011616D"/>
    <w:rsid w:val="00116E08"/>
    <w:rsid w:val="001202E5"/>
    <w:rsid w:val="0012103D"/>
    <w:rsid w:val="001222C6"/>
    <w:rsid w:val="001235F0"/>
    <w:rsid w:val="00123658"/>
    <w:rsid w:val="00127848"/>
    <w:rsid w:val="001309CF"/>
    <w:rsid w:val="001328F6"/>
    <w:rsid w:val="00132C3D"/>
    <w:rsid w:val="00134A47"/>
    <w:rsid w:val="00134E55"/>
    <w:rsid w:val="0013544F"/>
    <w:rsid w:val="0013589D"/>
    <w:rsid w:val="00136643"/>
    <w:rsid w:val="0013700D"/>
    <w:rsid w:val="001400EE"/>
    <w:rsid w:val="001403D0"/>
    <w:rsid w:val="00142B69"/>
    <w:rsid w:val="0014399A"/>
    <w:rsid w:val="00143FB0"/>
    <w:rsid w:val="0014460A"/>
    <w:rsid w:val="00144663"/>
    <w:rsid w:val="0014670B"/>
    <w:rsid w:val="001470E3"/>
    <w:rsid w:val="0015007D"/>
    <w:rsid w:val="001505BE"/>
    <w:rsid w:val="001516A1"/>
    <w:rsid w:val="00152AEC"/>
    <w:rsid w:val="00152CFA"/>
    <w:rsid w:val="0015379C"/>
    <w:rsid w:val="00153C27"/>
    <w:rsid w:val="00154F69"/>
    <w:rsid w:val="00156289"/>
    <w:rsid w:val="001565A1"/>
    <w:rsid w:val="00156D65"/>
    <w:rsid w:val="00157C20"/>
    <w:rsid w:val="00160066"/>
    <w:rsid w:val="00160AA3"/>
    <w:rsid w:val="001613D6"/>
    <w:rsid w:val="0016213A"/>
    <w:rsid w:val="00162435"/>
    <w:rsid w:val="001626CD"/>
    <w:rsid w:val="00162BD6"/>
    <w:rsid w:val="00163A35"/>
    <w:rsid w:val="00163C45"/>
    <w:rsid w:val="00163F53"/>
    <w:rsid w:val="00166AAC"/>
    <w:rsid w:val="00167265"/>
    <w:rsid w:val="00167D9F"/>
    <w:rsid w:val="00171BB0"/>
    <w:rsid w:val="00171F2F"/>
    <w:rsid w:val="0017377B"/>
    <w:rsid w:val="00173782"/>
    <w:rsid w:val="00174226"/>
    <w:rsid w:val="001742A5"/>
    <w:rsid w:val="0017437F"/>
    <w:rsid w:val="001750AB"/>
    <w:rsid w:val="00175F8A"/>
    <w:rsid w:val="00176605"/>
    <w:rsid w:val="001779ED"/>
    <w:rsid w:val="00177AE8"/>
    <w:rsid w:val="001823DA"/>
    <w:rsid w:val="00183670"/>
    <w:rsid w:val="0018424E"/>
    <w:rsid w:val="00184B26"/>
    <w:rsid w:val="0018524C"/>
    <w:rsid w:val="00185251"/>
    <w:rsid w:val="00186428"/>
    <w:rsid w:val="00186456"/>
    <w:rsid w:val="00186B14"/>
    <w:rsid w:val="001907C1"/>
    <w:rsid w:val="0019165F"/>
    <w:rsid w:val="00191C80"/>
    <w:rsid w:val="00192E09"/>
    <w:rsid w:val="00192E39"/>
    <w:rsid w:val="00194A22"/>
    <w:rsid w:val="00195607"/>
    <w:rsid w:val="00195920"/>
    <w:rsid w:val="00196DBB"/>
    <w:rsid w:val="00197024"/>
    <w:rsid w:val="001972C2"/>
    <w:rsid w:val="001979EA"/>
    <w:rsid w:val="00197DC9"/>
    <w:rsid w:val="001A0370"/>
    <w:rsid w:val="001A1279"/>
    <w:rsid w:val="001A164D"/>
    <w:rsid w:val="001A20A3"/>
    <w:rsid w:val="001A2540"/>
    <w:rsid w:val="001A3508"/>
    <w:rsid w:val="001A3941"/>
    <w:rsid w:val="001A41CC"/>
    <w:rsid w:val="001A4518"/>
    <w:rsid w:val="001A4D2D"/>
    <w:rsid w:val="001A66C2"/>
    <w:rsid w:val="001A69B5"/>
    <w:rsid w:val="001A6BB3"/>
    <w:rsid w:val="001A6EC9"/>
    <w:rsid w:val="001A7576"/>
    <w:rsid w:val="001B0375"/>
    <w:rsid w:val="001B1F31"/>
    <w:rsid w:val="001B25C2"/>
    <w:rsid w:val="001B400A"/>
    <w:rsid w:val="001B458D"/>
    <w:rsid w:val="001B7A33"/>
    <w:rsid w:val="001B7A83"/>
    <w:rsid w:val="001C0258"/>
    <w:rsid w:val="001C21A8"/>
    <w:rsid w:val="001C26A2"/>
    <w:rsid w:val="001C32BD"/>
    <w:rsid w:val="001C4C0C"/>
    <w:rsid w:val="001C61E3"/>
    <w:rsid w:val="001C66D1"/>
    <w:rsid w:val="001D0A82"/>
    <w:rsid w:val="001D2AD7"/>
    <w:rsid w:val="001D2F5F"/>
    <w:rsid w:val="001D37B9"/>
    <w:rsid w:val="001D4668"/>
    <w:rsid w:val="001D581F"/>
    <w:rsid w:val="001E0252"/>
    <w:rsid w:val="001E0C23"/>
    <w:rsid w:val="001E2873"/>
    <w:rsid w:val="001E31F3"/>
    <w:rsid w:val="001E3D78"/>
    <w:rsid w:val="001E4853"/>
    <w:rsid w:val="001E49AF"/>
    <w:rsid w:val="001E6C17"/>
    <w:rsid w:val="001E7CB9"/>
    <w:rsid w:val="001E7F7A"/>
    <w:rsid w:val="001F0A43"/>
    <w:rsid w:val="001F0CA0"/>
    <w:rsid w:val="001F23F2"/>
    <w:rsid w:val="001F260A"/>
    <w:rsid w:val="001F2B14"/>
    <w:rsid w:val="001F2EE5"/>
    <w:rsid w:val="001F2F3E"/>
    <w:rsid w:val="001F3278"/>
    <w:rsid w:val="001F492A"/>
    <w:rsid w:val="001F4D2A"/>
    <w:rsid w:val="001F4D55"/>
    <w:rsid w:val="001F5139"/>
    <w:rsid w:val="001F632A"/>
    <w:rsid w:val="001F6B9C"/>
    <w:rsid w:val="001F6BF3"/>
    <w:rsid w:val="002018C2"/>
    <w:rsid w:val="00201D77"/>
    <w:rsid w:val="002023B0"/>
    <w:rsid w:val="00203270"/>
    <w:rsid w:val="00203ACE"/>
    <w:rsid w:val="00204EBF"/>
    <w:rsid w:val="00206DAF"/>
    <w:rsid w:val="00210713"/>
    <w:rsid w:val="00210DE1"/>
    <w:rsid w:val="002112AE"/>
    <w:rsid w:val="00213802"/>
    <w:rsid w:val="002139D2"/>
    <w:rsid w:val="002153CB"/>
    <w:rsid w:val="00215427"/>
    <w:rsid w:val="00215B9D"/>
    <w:rsid w:val="00215E50"/>
    <w:rsid w:val="00215FFF"/>
    <w:rsid w:val="0021776B"/>
    <w:rsid w:val="00220360"/>
    <w:rsid w:val="00221D70"/>
    <w:rsid w:val="002223D3"/>
    <w:rsid w:val="002238F0"/>
    <w:rsid w:val="002243A0"/>
    <w:rsid w:val="00225CAB"/>
    <w:rsid w:val="00226467"/>
    <w:rsid w:val="0022653C"/>
    <w:rsid w:val="0022689A"/>
    <w:rsid w:val="00227B43"/>
    <w:rsid w:val="00227D21"/>
    <w:rsid w:val="00227FB6"/>
    <w:rsid w:val="00231BD7"/>
    <w:rsid w:val="0023254C"/>
    <w:rsid w:val="0023354A"/>
    <w:rsid w:val="00234DCC"/>
    <w:rsid w:val="00235E7A"/>
    <w:rsid w:val="0023636E"/>
    <w:rsid w:val="00236370"/>
    <w:rsid w:val="00236D28"/>
    <w:rsid w:val="002376DF"/>
    <w:rsid w:val="0024155A"/>
    <w:rsid w:val="00242603"/>
    <w:rsid w:val="00242749"/>
    <w:rsid w:val="00243743"/>
    <w:rsid w:val="00243D50"/>
    <w:rsid w:val="0024561C"/>
    <w:rsid w:val="0024693E"/>
    <w:rsid w:val="0024763A"/>
    <w:rsid w:val="00250C7A"/>
    <w:rsid w:val="00251732"/>
    <w:rsid w:val="00251907"/>
    <w:rsid w:val="00251A79"/>
    <w:rsid w:val="00251AF9"/>
    <w:rsid w:val="00251E75"/>
    <w:rsid w:val="00252039"/>
    <w:rsid w:val="0025310F"/>
    <w:rsid w:val="00253A06"/>
    <w:rsid w:val="00253B9D"/>
    <w:rsid w:val="00253E8A"/>
    <w:rsid w:val="00253F03"/>
    <w:rsid w:val="0025491F"/>
    <w:rsid w:val="00254FF2"/>
    <w:rsid w:val="00255818"/>
    <w:rsid w:val="002573FD"/>
    <w:rsid w:val="002576B8"/>
    <w:rsid w:val="00257A58"/>
    <w:rsid w:val="00263F00"/>
    <w:rsid w:val="002641B5"/>
    <w:rsid w:val="00264C1E"/>
    <w:rsid w:val="00264C2C"/>
    <w:rsid w:val="0026595A"/>
    <w:rsid w:val="002668A2"/>
    <w:rsid w:val="00266F81"/>
    <w:rsid w:val="00267D91"/>
    <w:rsid w:val="00271863"/>
    <w:rsid w:val="00272BE2"/>
    <w:rsid w:val="00272EA9"/>
    <w:rsid w:val="002732DC"/>
    <w:rsid w:val="00273390"/>
    <w:rsid w:val="0027372C"/>
    <w:rsid w:val="00273C0F"/>
    <w:rsid w:val="0027426D"/>
    <w:rsid w:val="0027659D"/>
    <w:rsid w:val="002769D2"/>
    <w:rsid w:val="00276B36"/>
    <w:rsid w:val="00280791"/>
    <w:rsid w:val="00280E20"/>
    <w:rsid w:val="00281CFF"/>
    <w:rsid w:val="00284000"/>
    <w:rsid w:val="0028402A"/>
    <w:rsid w:val="00285C60"/>
    <w:rsid w:val="00286F58"/>
    <w:rsid w:val="00287C34"/>
    <w:rsid w:val="00290F25"/>
    <w:rsid w:val="0029160A"/>
    <w:rsid w:val="0029173B"/>
    <w:rsid w:val="002923EC"/>
    <w:rsid w:val="002925F4"/>
    <w:rsid w:val="00295599"/>
    <w:rsid w:val="00295D7C"/>
    <w:rsid w:val="002963AC"/>
    <w:rsid w:val="002966B0"/>
    <w:rsid w:val="00296775"/>
    <w:rsid w:val="00297A36"/>
    <w:rsid w:val="002A01A4"/>
    <w:rsid w:val="002A171E"/>
    <w:rsid w:val="002A1B2C"/>
    <w:rsid w:val="002A2A66"/>
    <w:rsid w:val="002A4BA5"/>
    <w:rsid w:val="002A5A16"/>
    <w:rsid w:val="002A5FA5"/>
    <w:rsid w:val="002A5FAD"/>
    <w:rsid w:val="002A66B3"/>
    <w:rsid w:val="002B017A"/>
    <w:rsid w:val="002B0D85"/>
    <w:rsid w:val="002B1F9A"/>
    <w:rsid w:val="002B2D5F"/>
    <w:rsid w:val="002B43D9"/>
    <w:rsid w:val="002B4E2B"/>
    <w:rsid w:val="002B60B3"/>
    <w:rsid w:val="002B6B92"/>
    <w:rsid w:val="002B6E4D"/>
    <w:rsid w:val="002C0D84"/>
    <w:rsid w:val="002C136B"/>
    <w:rsid w:val="002C1B51"/>
    <w:rsid w:val="002C2086"/>
    <w:rsid w:val="002C2212"/>
    <w:rsid w:val="002C2D62"/>
    <w:rsid w:val="002C329F"/>
    <w:rsid w:val="002C3449"/>
    <w:rsid w:val="002C3A2A"/>
    <w:rsid w:val="002C6CDB"/>
    <w:rsid w:val="002C74DD"/>
    <w:rsid w:val="002D2A90"/>
    <w:rsid w:val="002D2C56"/>
    <w:rsid w:val="002D35C5"/>
    <w:rsid w:val="002D4E3A"/>
    <w:rsid w:val="002D529D"/>
    <w:rsid w:val="002D579C"/>
    <w:rsid w:val="002D75BA"/>
    <w:rsid w:val="002D7F1E"/>
    <w:rsid w:val="002E0DCF"/>
    <w:rsid w:val="002E1AEC"/>
    <w:rsid w:val="002E1D28"/>
    <w:rsid w:val="002E1E91"/>
    <w:rsid w:val="002E3C1A"/>
    <w:rsid w:val="002E449B"/>
    <w:rsid w:val="002E4DAE"/>
    <w:rsid w:val="002E600E"/>
    <w:rsid w:val="002E7F50"/>
    <w:rsid w:val="002F0657"/>
    <w:rsid w:val="002F0905"/>
    <w:rsid w:val="002F0C8E"/>
    <w:rsid w:val="002F0E3E"/>
    <w:rsid w:val="002F13C9"/>
    <w:rsid w:val="002F150E"/>
    <w:rsid w:val="002F1ED1"/>
    <w:rsid w:val="002F2637"/>
    <w:rsid w:val="002F5352"/>
    <w:rsid w:val="002F5738"/>
    <w:rsid w:val="002F59B3"/>
    <w:rsid w:val="002F618F"/>
    <w:rsid w:val="002F653F"/>
    <w:rsid w:val="002F664B"/>
    <w:rsid w:val="002F7030"/>
    <w:rsid w:val="003010F5"/>
    <w:rsid w:val="003023A5"/>
    <w:rsid w:val="00302724"/>
    <w:rsid w:val="0030362D"/>
    <w:rsid w:val="003045B9"/>
    <w:rsid w:val="00305A7A"/>
    <w:rsid w:val="003061E8"/>
    <w:rsid w:val="00306735"/>
    <w:rsid w:val="00306956"/>
    <w:rsid w:val="00307688"/>
    <w:rsid w:val="003104B8"/>
    <w:rsid w:val="00310B62"/>
    <w:rsid w:val="00312986"/>
    <w:rsid w:val="003130AB"/>
    <w:rsid w:val="003145D2"/>
    <w:rsid w:val="003155E2"/>
    <w:rsid w:val="00315D2C"/>
    <w:rsid w:val="00316EC5"/>
    <w:rsid w:val="003174C4"/>
    <w:rsid w:val="0031784D"/>
    <w:rsid w:val="00321EFA"/>
    <w:rsid w:val="003220AF"/>
    <w:rsid w:val="00323009"/>
    <w:rsid w:val="00323445"/>
    <w:rsid w:val="00324561"/>
    <w:rsid w:val="003251B1"/>
    <w:rsid w:val="0032531C"/>
    <w:rsid w:val="00325C73"/>
    <w:rsid w:val="00325E25"/>
    <w:rsid w:val="00325F11"/>
    <w:rsid w:val="003275FB"/>
    <w:rsid w:val="003317FE"/>
    <w:rsid w:val="003319A5"/>
    <w:rsid w:val="00332FA6"/>
    <w:rsid w:val="00334071"/>
    <w:rsid w:val="0033582A"/>
    <w:rsid w:val="0033668E"/>
    <w:rsid w:val="00337065"/>
    <w:rsid w:val="00337BC9"/>
    <w:rsid w:val="00340447"/>
    <w:rsid w:val="0034105B"/>
    <w:rsid w:val="00341446"/>
    <w:rsid w:val="00343346"/>
    <w:rsid w:val="00344B00"/>
    <w:rsid w:val="00345898"/>
    <w:rsid w:val="003461DF"/>
    <w:rsid w:val="00347257"/>
    <w:rsid w:val="00350A3F"/>
    <w:rsid w:val="00351226"/>
    <w:rsid w:val="00351910"/>
    <w:rsid w:val="00351DAB"/>
    <w:rsid w:val="00351FC9"/>
    <w:rsid w:val="00353921"/>
    <w:rsid w:val="00354967"/>
    <w:rsid w:val="00356731"/>
    <w:rsid w:val="00357A59"/>
    <w:rsid w:val="00357C74"/>
    <w:rsid w:val="00361540"/>
    <w:rsid w:val="00363799"/>
    <w:rsid w:val="0036466E"/>
    <w:rsid w:val="00364E30"/>
    <w:rsid w:val="003652C8"/>
    <w:rsid w:val="00365CF4"/>
    <w:rsid w:val="00366418"/>
    <w:rsid w:val="003664BA"/>
    <w:rsid w:val="003727AB"/>
    <w:rsid w:val="00373348"/>
    <w:rsid w:val="00373688"/>
    <w:rsid w:val="00374981"/>
    <w:rsid w:val="00374F3D"/>
    <w:rsid w:val="00375743"/>
    <w:rsid w:val="00376230"/>
    <w:rsid w:val="00376519"/>
    <w:rsid w:val="0037691F"/>
    <w:rsid w:val="00377DD5"/>
    <w:rsid w:val="00380920"/>
    <w:rsid w:val="00381946"/>
    <w:rsid w:val="00381CB5"/>
    <w:rsid w:val="00382F1E"/>
    <w:rsid w:val="003852C9"/>
    <w:rsid w:val="00385D77"/>
    <w:rsid w:val="00386F39"/>
    <w:rsid w:val="0038733B"/>
    <w:rsid w:val="00390936"/>
    <w:rsid w:val="00391A6F"/>
    <w:rsid w:val="00393DE1"/>
    <w:rsid w:val="0039523D"/>
    <w:rsid w:val="00395399"/>
    <w:rsid w:val="00395568"/>
    <w:rsid w:val="00396036"/>
    <w:rsid w:val="00397407"/>
    <w:rsid w:val="003A2330"/>
    <w:rsid w:val="003A3E0E"/>
    <w:rsid w:val="003A4184"/>
    <w:rsid w:val="003A4AFA"/>
    <w:rsid w:val="003A4B14"/>
    <w:rsid w:val="003A4BC8"/>
    <w:rsid w:val="003A550E"/>
    <w:rsid w:val="003A6A06"/>
    <w:rsid w:val="003B0CAC"/>
    <w:rsid w:val="003B1259"/>
    <w:rsid w:val="003B1396"/>
    <w:rsid w:val="003B2BF8"/>
    <w:rsid w:val="003B3753"/>
    <w:rsid w:val="003B4A61"/>
    <w:rsid w:val="003B4F26"/>
    <w:rsid w:val="003B5143"/>
    <w:rsid w:val="003B62DF"/>
    <w:rsid w:val="003C18FD"/>
    <w:rsid w:val="003C1A56"/>
    <w:rsid w:val="003C1B0B"/>
    <w:rsid w:val="003C1E04"/>
    <w:rsid w:val="003C3EDC"/>
    <w:rsid w:val="003C53F4"/>
    <w:rsid w:val="003C579D"/>
    <w:rsid w:val="003C5E51"/>
    <w:rsid w:val="003C766B"/>
    <w:rsid w:val="003D1049"/>
    <w:rsid w:val="003D1273"/>
    <w:rsid w:val="003D145C"/>
    <w:rsid w:val="003D1881"/>
    <w:rsid w:val="003D1EB5"/>
    <w:rsid w:val="003D21C8"/>
    <w:rsid w:val="003D328D"/>
    <w:rsid w:val="003D3544"/>
    <w:rsid w:val="003D4223"/>
    <w:rsid w:val="003D58AD"/>
    <w:rsid w:val="003D68BA"/>
    <w:rsid w:val="003D68DC"/>
    <w:rsid w:val="003D69A5"/>
    <w:rsid w:val="003D7987"/>
    <w:rsid w:val="003D7C85"/>
    <w:rsid w:val="003E072B"/>
    <w:rsid w:val="003E0E24"/>
    <w:rsid w:val="003E12AE"/>
    <w:rsid w:val="003E182E"/>
    <w:rsid w:val="003E26A5"/>
    <w:rsid w:val="003E275C"/>
    <w:rsid w:val="003E337A"/>
    <w:rsid w:val="003E391F"/>
    <w:rsid w:val="003E59E5"/>
    <w:rsid w:val="003E67D2"/>
    <w:rsid w:val="003F14A6"/>
    <w:rsid w:val="003F25FE"/>
    <w:rsid w:val="003F28C4"/>
    <w:rsid w:val="003F3586"/>
    <w:rsid w:val="003F4435"/>
    <w:rsid w:val="003F5264"/>
    <w:rsid w:val="003F6E19"/>
    <w:rsid w:val="003F7781"/>
    <w:rsid w:val="003F7970"/>
    <w:rsid w:val="003F7C6E"/>
    <w:rsid w:val="004033E7"/>
    <w:rsid w:val="00403A59"/>
    <w:rsid w:val="00403B4D"/>
    <w:rsid w:val="00404079"/>
    <w:rsid w:val="00405687"/>
    <w:rsid w:val="00407A56"/>
    <w:rsid w:val="004102CB"/>
    <w:rsid w:val="0041266C"/>
    <w:rsid w:val="004126DD"/>
    <w:rsid w:val="004143CF"/>
    <w:rsid w:val="00414A9A"/>
    <w:rsid w:val="00415BBD"/>
    <w:rsid w:val="00416FC8"/>
    <w:rsid w:val="00417496"/>
    <w:rsid w:val="00417DEC"/>
    <w:rsid w:val="00420A81"/>
    <w:rsid w:val="00420BAF"/>
    <w:rsid w:val="004218AE"/>
    <w:rsid w:val="00422DB3"/>
    <w:rsid w:val="00422EA6"/>
    <w:rsid w:val="0042336F"/>
    <w:rsid w:val="004238B7"/>
    <w:rsid w:val="00424109"/>
    <w:rsid w:val="004259F9"/>
    <w:rsid w:val="00425F7D"/>
    <w:rsid w:val="00425FE0"/>
    <w:rsid w:val="0042728C"/>
    <w:rsid w:val="004303FD"/>
    <w:rsid w:val="00431495"/>
    <w:rsid w:val="004314AB"/>
    <w:rsid w:val="00432E00"/>
    <w:rsid w:val="0043494C"/>
    <w:rsid w:val="00434E09"/>
    <w:rsid w:val="00435093"/>
    <w:rsid w:val="0043666E"/>
    <w:rsid w:val="00437161"/>
    <w:rsid w:val="00437703"/>
    <w:rsid w:val="00437F4C"/>
    <w:rsid w:val="00440C57"/>
    <w:rsid w:val="00441097"/>
    <w:rsid w:val="00441592"/>
    <w:rsid w:val="00441CAB"/>
    <w:rsid w:val="00443DBE"/>
    <w:rsid w:val="004456F0"/>
    <w:rsid w:val="00447575"/>
    <w:rsid w:val="00450214"/>
    <w:rsid w:val="00452237"/>
    <w:rsid w:val="004534A9"/>
    <w:rsid w:val="00454679"/>
    <w:rsid w:val="00454F7B"/>
    <w:rsid w:val="00454FD3"/>
    <w:rsid w:val="004566BB"/>
    <w:rsid w:val="00456AD9"/>
    <w:rsid w:val="00461584"/>
    <w:rsid w:val="00464691"/>
    <w:rsid w:val="00464D6F"/>
    <w:rsid w:val="00465255"/>
    <w:rsid w:val="00465F25"/>
    <w:rsid w:val="004661B7"/>
    <w:rsid w:val="004707BF"/>
    <w:rsid w:val="004708FB"/>
    <w:rsid w:val="00472881"/>
    <w:rsid w:val="004731F0"/>
    <w:rsid w:val="004745BE"/>
    <w:rsid w:val="0047461F"/>
    <w:rsid w:val="004749C2"/>
    <w:rsid w:val="00475634"/>
    <w:rsid w:val="004762FE"/>
    <w:rsid w:val="004764B2"/>
    <w:rsid w:val="00477287"/>
    <w:rsid w:val="00477C2C"/>
    <w:rsid w:val="00477F2D"/>
    <w:rsid w:val="00480916"/>
    <w:rsid w:val="00481449"/>
    <w:rsid w:val="00482398"/>
    <w:rsid w:val="0048472F"/>
    <w:rsid w:val="00484F4B"/>
    <w:rsid w:val="00485188"/>
    <w:rsid w:val="0048714D"/>
    <w:rsid w:val="004917B9"/>
    <w:rsid w:val="004931FC"/>
    <w:rsid w:val="0049570B"/>
    <w:rsid w:val="00495CE4"/>
    <w:rsid w:val="004976C9"/>
    <w:rsid w:val="004A078F"/>
    <w:rsid w:val="004A08B7"/>
    <w:rsid w:val="004A0B33"/>
    <w:rsid w:val="004A0B8E"/>
    <w:rsid w:val="004A0F2A"/>
    <w:rsid w:val="004A18F2"/>
    <w:rsid w:val="004A2FD9"/>
    <w:rsid w:val="004A3651"/>
    <w:rsid w:val="004A45FF"/>
    <w:rsid w:val="004A48BA"/>
    <w:rsid w:val="004A6A5A"/>
    <w:rsid w:val="004B04B3"/>
    <w:rsid w:val="004B09C5"/>
    <w:rsid w:val="004B0CD9"/>
    <w:rsid w:val="004B1D05"/>
    <w:rsid w:val="004B4728"/>
    <w:rsid w:val="004B4D21"/>
    <w:rsid w:val="004B6113"/>
    <w:rsid w:val="004B6A05"/>
    <w:rsid w:val="004B732C"/>
    <w:rsid w:val="004B7E52"/>
    <w:rsid w:val="004C0087"/>
    <w:rsid w:val="004C04A5"/>
    <w:rsid w:val="004C0F3E"/>
    <w:rsid w:val="004C2148"/>
    <w:rsid w:val="004C261C"/>
    <w:rsid w:val="004C4445"/>
    <w:rsid w:val="004C58BC"/>
    <w:rsid w:val="004C59F8"/>
    <w:rsid w:val="004C70E9"/>
    <w:rsid w:val="004C78C0"/>
    <w:rsid w:val="004C7D04"/>
    <w:rsid w:val="004C7D59"/>
    <w:rsid w:val="004D241C"/>
    <w:rsid w:val="004D4A4E"/>
    <w:rsid w:val="004D4D93"/>
    <w:rsid w:val="004D56C2"/>
    <w:rsid w:val="004E42CB"/>
    <w:rsid w:val="004E4A9C"/>
    <w:rsid w:val="004E64F5"/>
    <w:rsid w:val="004E6B54"/>
    <w:rsid w:val="004E7655"/>
    <w:rsid w:val="004E7DFA"/>
    <w:rsid w:val="004F0575"/>
    <w:rsid w:val="004F0905"/>
    <w:rsid w:val="004F1AE0"/>
    <w:rsid w:val="004F1C71"/>
    <w:rsid w:val="004F23B2"/>
    <w:rsid w:val="004F24EB"/>
    <w:rsid w:val="004F2EAE"/>
    <w:rsid w:val="004F32E1"/>
    <w:rsid w:val="004F3404"/>
    <w:rsid w:val="004F3480"/>
    <w:rsid w:val="004F3F7C"/>
    <w:rsid w:val="004F4E3F"/>
    <w:rsid w:val="004F550F"/>
    <w:rsid w:val="004F68EA"/>
    <w:rsid w:val="004F6BDF"/>
    <w:rsid w:val="004F703D"/>
    <w:rsid w:val="004F7898"/>
    <w:rsid w:val="00500B49"/>
    <w:rsid w:val="00501577"/>
    <w:rsid w:val="005015DA"/>
    <w:rsid w:val="005016D7"/>
    <w:rsid w:val="00501BA9"/>
    <w:rsid w:val="00501F26"/>
    <w:rsid w:val="00501F73"/>
    <w:rsid w:val="00502505"/>
    <w:rsid w:val="00502BED"/>
    <w:rsid w:val="00503EA9"/>
    <w:rsid w:val="00504798"/>
    <w:rsid w:val="00505940"/>
    <w:rsid w:val="005072C9"/>
    <w:rsid w:val="005111A5"/>
    <w:rsid w:val="005118DD"/>
    <w:rsid w:val="005119D2"/>
    <w:rsid w:val="00512CFC"/>
    <w:rsid w:val="00513D84"/>
    <w:rsid w:val="005145D8"/>
    <w:rsid w:val="00517299"/>
    <w:rsid w:val="0051747D"/>
    <w:rsid w:val="00520CF9"/>
    <w:rsid w:val="00520D67"/>
    <w:rsid w:val="00521106"/>
    <w:rsid w:val="0052265F"/>
    <w:rsid w:val="00522AF7"/>
    <w:rsid w:val="00523735"/>
    <w:rsid w:val="0052478F"/>
    <w:rsid w:val="00525399"/>
    <w:rsid w:val="00526CF8"/>
    <w:rsid w:val="005272A6"/>
    <w:rsid w:val="005309B2"/>
    <w:rsid w:val="00530CB6"/>
    <w:rsid w:val="00531925"/>
    <w:rsid w:val="00531F37"/>
    <w:rsid w:val="00532326"/>
    <w:rsid w:val="0053290D"/>
    <w:rsid w:val="00534047"/>
    <w:rsid w:val="00535E44"/>
    <w:rsid w:val="005367FD"/>
    <w:rsid w:val="00536D4A"/>
    <w:rsid w:val="00540774"/>
    <w:rsid w:val="005418A1"/>
    <w:rsid w:val="00541F27"/>
    <w:rsid w:val="005436D6"/>
    <w:rsid w:val="00543AA4"/>
    <w:rsid w:val="00544218"/>
    <w:rsid w:val="0054619A"/>
    <w:rsid w:val="00546A7F"/>
    <w:rsid w:val="0054722A"/>
    <w:rsid w:val="00550858"/>
    <w:rsid w:val="00553D1B"/>
    <w:rsid w:val="00554A7D"/>
    <w:rsid w:val="00554B9D"/>
    <w:rsid w:val="00554D2C"/>
    <w:rsid w:val="0055519A"/>
    <w:rsid w:val="005556A5"/>
    <w:rsid w:val="0055622A"/>
    <w:rsid w:val="00556411"/>
    <w:rsid w:val="0055784B"/>
    <w:rsid w:val="005578A6"/>
    <w:rsid w:val="00560CA8"/>
    <w:rsid w:val="00560F33"/>
    <w:rsid w:val="005621E3"/>
    <w:rsid w:val="00562CD2"/>
    <w:rsid w:val="005635C9"/>
    <w:rsid w:val="005639B0"/>
    <w:rsid w:val="0056447A"/>
    <w:rsid w:val="00564C2B"/>
    <w:rsid w:val="0056508F"/>
    <w:rsid w:val="00565ECF"/>
    <w:rsid w:val="00566AA0"/>
    <w:rsid w:val="00566C7A"/>
    <w:rsid w:val="00571206"/>
    <w:rsid w:val="005716CC"/>
    <w:rsid w:val="005724AC"/>
    <w:rsid w:val="0057272A"/>
    <w:rsid w:val="00573851"/>
    <w:rsid w:val="00573B23"/>
    <w:rsid w:val="00574423"/>
    <w:rsid w:val="005756A9"/>
    <w:rsid w:val="005758D6"/>
    <w:rsid w:val="00575F62"/>
    <w:rsid w:val="005779B1"/>
    <w:rsid w:val="00577DB7"/>
    <w:rsid w:val="00580613"/>
    <w:rsid w:val="00580EF1"/>
    <w:rsid w:val="00581034"/>
    <w:rsid w:val="00581958"/>
    <w:rsid w:val="00581F12"/>
    <w:rsid w:val="005830BF"/>
    <w:rsid w:val="00583472"/>
    <w:rsid w:val="005852A0"/>
    <w:rsid w:val="005853E9"/>
    <w:rsid w:val="00585899"/>
    <w:rsid w:val="00585B0B"/>
    <w:rsid w:val="0058611E"/>
    <w:rsid w:val="005869B5"/>
    <w:rsid w:val="00586E07"/>
    <w:rsid w:val="00586E6C"/>
    <w:rsid w:val="00590BA0"/>
    <w:rsid w:val="00591A56"/>
    <w:rsid w:val="00591C39"/>
    <w:rsid w:val="005921EA"/>
    <w:rsid w:val="0059221D"/>
    <w:rsid w:val="00592543"/>
    <w:rsid w:val="005928C2"/>
    <w:rsid w:val="00595052"/>
    <w:rsid w:val="00595676"/>
    <w:rsid w:val="0059572C"/>
    <w:rsid w:val="00596601"/>
    <w:rsid w:val="005A024D"/>
    <w:rsid w:val="005A070E"/>
    <w:rsid w:val="005A0C7D"/>
    <w:rsid w:val="005A1662"/>
    <w:rsid w:val="005A2710"/>
    <w:rsid w:val="005A34C7"/>
    <w:rsid w:val="005A377F"/>
    <w:rsid w:val="005A5302"/>
    <w:rsid w:val="005A59F9"/>
    <w:rsid w:val="005A6B70"/>
    <w:rsid w:val="005A78D4"/>
    <w:rsid w:val="005A7E31"/>
    <w:rsid w:val="005B0360"/>
    <w:rsid w:val="005B0576"/>
    <w:rsid w:val="005B0908"/>
    <w:rsid w:val="005B2205"/>
    <w:rsid w:val="005B4EC7"/>
    <w:rsid w:val="005B5565"/>
    <w:rsid w:val="005B566C"/>
    <w:rsid w:val="005B6D0B"/>
    <w:rsid w:val="005B72E9"/>
    <w:rsid w:val="005B7E0F"/>
    <w:rsid w:val="005C011D"/>
    <w:rsid w:val="005C0B72"/>
    <w:rsid w:val="005C1F2F"/>
    <w:rsid w:val="005C3AA4"/>
    <w:rsid w:val="005C43A0"/>
    <w:rsid w:val="005C6018"/>
    <w:rsid w:val="005C68EB"/>
    <w:rsid w:val="005D0305"/>
    <w:rsid w:val="005D0BF5"/>
    <w:rsid w:val="005D11E1"/>
    <w:rsid w:val="005D3A54"/>
    <w:rsid w:val="005D3BD8"/>
    <w:rsid w:val="005D3C14"/>
    <w:rsid w:val="005D47F3"/>
    <w:rsid w:val="005D4E77"/>
    <w:rsid w:val="005D676B"/>
    <w:rsid w:val="005D67AB"/>
    <w:rsid w:val="005D687F"/>
    <w:rsid w:val="005D68C1"/>
    <w:rsid w:val="005D68ED"/>
    <w:rsid w:val="005D7AF6"/>
    <w:rsid w:val="005E14B2"/>
    <w:rsid w:val="005E250D"/>
    <w:rsid w:val="005E2A0C"/>
    <w:rsid w:val="005E2C7F"/>
    <w:rsid w:val="005E3388"/>
    <w:rsid w:val="005E5198"/>
    <w:rsid w:val="005E5F9B"/>
    <w:rsid w:val="005E6203"/>
    <w:rsid w:val="005E6B58"/>
    <w:rsid w:val="005E74DA"/>
    <w:rsid w:val="005E75C5"/>
    <w:rsid w:val="005E7F6A"/>
    <w:rsid w:val="005F0151"/>
    <w:rsid w:val="005F03C9"/>
    <w:rsid w:val="005F1119"/>
    <w:rsid w:val="005F1263"/>
    <w:rsid w:val="005F457D"/>
    <w:rsid w:val="005F6CA2"/>
    <w:rsid w:val="005F7379"/>
    <w:rsid w:val="005F78F6"/>
    <w:rsid w:val="00602183"/>
    <w:rsid w:val="006026D7"/>
    <w:rsid w:val="00603F58"/>
    <w:rsid w:val="00605710"/>
    <w:rsid w:val="00606092"/>
    <w:rsid w:val="006069C1"/>
    <w:rsid w:val="006076FE"/>
    <w:rsid w:val="00610B2C"/>
    <w:rsid w:val="0061109D"/>
    <w:rsid w:val="006126B7"/>
    <w:rsid w:val="00612A89"/>
    <w:rsid w:val="00613B68"/>
    <w:rsid w:val="00615183"/>
    <w:rsid w:val="00615269"/>
    <w:rsid w:val="00616585"/>
    <w:rsid w:val="0061676C"/>
    <w:rsid w:val="00617F71"/>
    <w:rsid w:val="0062034F"/>
    <w:rsid w:val="0062040A"/>
    <w:rsid w:val="006212C0"/>
    <w:rsid w:val="00622320"/>
    <w:rsid w:val="0062272F"/>
    <w:rsid w:val="00622CE7"/>
    <w:rsid w:val="00622E6D"/>
    <w:rsid w:val="0062563A"/>
    <w:rsid w:val="006259F9"/>
    <w:rsid w:val="00625B72"/>
    <w:rsid w:val="00625C37"/>
    <w:rsid w:val="00625EC4"/>
    <w:rsid w:val="00630A36"/>
    <w:rsid w:val="00631226"/>
    <w:rsid w:val="0063204F"/>
    <w:rsid w:val="00632D26"/>
    <w:rsid w:val="006338F6"/>
    <w:rsid w:val="00634381"/>
    <w:rsid w:val="00634C5A"/>
    <w:rsid w:val="00634E15"/>
    <w:rsid w:val="00635272"/>
    <w:rsid w:val="00635285"/>
    <w:rsid w:val="00635490"/>
    <w:rsid w:val="00637949"/>
    <w:rsid w:val="00640EA6"/>
    <w:rsid w:val="006431E1"/>
    <w:rsid w:val="00645052"/>
    <w:rsid w:val="006456F4"/>
    <w:rsid w:val="006460A3"/>
    <w:rsid w:val="00647D8A"/>
    <w:rsid w:val="00647E25"/>
    <w:rsid w:val="00650A14"/>
    <w:rsid w:val="00650BD3"/>
    <w:rsid w:val="006512E7"/>
    <w:rsid w:val="006514A6"/>
    <w:rsid w:val="0065294D"/>
    <w:rsid w:val="00653849"/>
    <w:rsid w:val="00653EF6"/>
    <w:rsid w:val="00654747"/>
    <w:rsid w:val="006557B7"/>
    <w:rsid w:val="0065583F"/>
    <w:rsid w:val="006558BA"/>
    <w:rsid w:val="0065597E"/>
    <w:rsid w:val="006561E7"/>
    <w:rsid w:val="00660126"/>
    <w:rsid w:val="0066194E"/>
    <w:rsid w:val="00661CAE"/>
    <w:rsid w:val="00662321"/>
    <w:rsid w:val="00663971"/>
    <w:rsid w:val="00665AB0"/>
    <w:rsid w:val="00665C01"/>
    <w:rsid w:val="00666487"/>
    <w:rsid w:val="0066728A"/>
    <w:rsid w:val="006704DF"/>
    <w:rsid w:val="00671B01"/>
    <w:rsid w:val="00671FEC"/>
    <w:rsid w:val="00672642"/>
    <w:rsid w:val="00672934"/>
    <w:rsid w:val="006736E2"/>
    <w:rsid w:val="00674C73"/>
    <w:rsid w:val="00674FCC"/>
    <w:rsid w:val="00681CAD"/>
    <w:rsid w:val="0068435C"/>
    <w:rsid w:val="006851C0"/>
    <w:rsid w:val="0068596B"/>
    <w:rsid w:val="00685ADD"/>
    <w:rsid w:val="00686CC4"/>
    <w:rsid w:val="00690B8B"/>
    <w:rsid w:val="006925EC"/>
    <w:rsid w:val="0069366C"/>
    <w:rsid w:val="006937EB"/>
    <w:rsid w:val="00693CAA"/>
    <w:rsid w:val="006941E1"/>
    <w:rsid w:val="006949EC"/>
    <w:rsid w:val="00695438"/>
    <w:rsid w:val="00695D1B"/>
    <w:rsid w:val="00696367"/>
    <w:rsid w:val="006965E3"/>
    <w:rsid w:val="006973C9"/>
    <w:rsid w:val="006A06ED"/>
    <w:rsid w:val="006A0E74"/>
    <w:rsid w:val="006A0FA4"/>
    <w:rsid w:val="006A115B"/>
    <w:rsid w:val="006A1513"/>
    <w:rsid w:val="006A1793"/>
    <w:rsid w:val="006A1B26"/>
    <w:rsid w:val="006A2157"/>
    <w:rsid w:val="006A31FC"/>
    <w:rsid w:val="006A3222"/>
    <w:rsid w:val="006A497A"/>
    <w:rsid w:val="006A6EE1"/>
    <w:rsid w:val="006A7C59"/>
    <w:rsid w:val="006A7D1E"/>
    <w:rsid w:val="006B0593"/>
    <w:rsid w:val="006B0965"/>
    <w:rsid w:val="006B0B31"/>
    <w:rsid w:val="006B0D87"/>
    <w:rsid w:val="006B270C"/>
    <w:rsid w:val="006B41C8"/>
    <w:rsid w:val="006B498E"/>
    <w:rsid w:val="006B68A4"/>
    <w:rsid w:val="006B7F2D"/>
    <w:rsid w:val="006C146F"/>
    <w:rsid w:val="006C17D4"/>
    <w:rsid w:val="006C224E"/>
    <w:rsid w:val="006C3948"/>
    <w:rsid w:val="006C3C92"/>
    <w:rsid w:val="006C4100"/>
    <w:rsid w:val="006C4558"/>
    <w:rsid w:val="006C7CAB"/>
    <w:rsid w:val="006D09E4"/>
    <w:rsid w:val="006D0AD5"/>
    <w:rsid w:val="006D17C1"/>
    <w:rsid w:val="006D392D"/>
    <w:rsid w:val="006D4C33"/>
    <w:rsid w:val="006D512A"/>
    <w:rsid w:val="006D5187"/>
    <w:rsid w:val="006D5C1C"/>
    <w:rsid w:val="006E0019"/>
    <w:rsid w:val="006E04D2"/>
    <w:rsid w:val="006E0E40"/>
    <w:rsid w:val="006E1345"/>
    <w:rsid w:val="006E2178"/>
    <w:rsid w:val="006E27C1"/>
    <w:rsid w:val="006E2DB3"/>
    <w:rsid w:val="006E374A"/>
    <w:rsid w:val="006E3D0E"/>
    <w:rsid w:val="006E4B2C"/>
    <w:rsid w:val="006E507D"/>
    <w:rsid w:val="006F14DE"/>
    <w:rsid w:val="006F37C0"/>
    <w:rsid w:val="006F37F4"/>
    <w:rsid w:val="006F3E87"/>
    <w:rsid w:val="006F4256"/>
    <w:rsid w:val="006F448F"/>
    <w:rsid w:val="006F6A50"/>
    <w:rsid w:val="007001A3"/>
    <w:rsid w:val="00700CE7"/>
    <w:rsid w:val="00704BB0"/>
    <w:rsid w:val="0070548E"/>
    <w:rsid w:val="00705AE2"/>
    <w:rsid w:val="00705E42"/>
    <w:rsid w:val="00706CA3"/>
    <w:rsid w:val="007101F5"/>
    <w:rsid w:val="007106E7"/>
    <w:rsid w:val="00710EB4"/>
    <w:rsid w:val="00711C88"/>
    <w:rsid w:val="00712125"/>
    <w:rsid w:val="00714923"/>
    <w:rsid w:val="007157A5"/>
    <w:rsid w:val="00716762"/>
    <w:rsid w:val="00720A19"/>
    <w:rsid w:val="00721344"/>
    <w:rsid w:val="00721AB7"/>
    <w:rsid w:val="00721DA2"/>
    <w:rsid w:val="00724F9E"/>
    <w:rsid w:val="00725642"/>
    <w:rsid w:val="00726B5F"/>
    <w:rsid w:val="007308D1"/>
    <w:rsid w:val="00731ED5"/>
    <w:rsid w:val="00732D76"/>
    <w:rsid w:val="0073389B"/>
    <w:rsid w:val="00733F56"/>
    <w:rsid w:val="007347D4"/>
    <w:rsid w:val="007347FC"/>
    <w:rsid w:val="00734BE7"/>
    <w:rsid w:val="0073547F"/>
    <w:rsid w:val="007356BE"/>
    <w:rsid w:val="00735A05"/>
    <w:rsid w:val="0073649C"/>
    <w:rsid w:val="007375BE"/>
    <w:rsid w:val="00737693"/>
    <w:rsid w:val="00737C68"/>
    <w:rsid w:val="00737D2F"/>
    <w:rsid w:val="0074000C"/>
    <w:rsid w:val="0074163F"/>
    <w:rsid w:val="00741E78"/>
    <w:rsid w:val="00742AA1"/>
    <w:rsid w:val="00743997"/>
    <w:rsid w:val="007440DF"/>
    <w:rsid w:val="00744711"/>
    <w:rsid w:val="00744959"/>
    <w:rsid w:val="007462FA"/>
    <w:rsid w:val="00747BD3"/>
    <w:rsid w:val="00747D6D"/>
    <w:rsid w:val="00750980"/>
    <w:rsid w:val="00750C2C"/>
    <w:rsid w:val="007512F2"/>
    <w:rsid w:val="0075382B"/>
    <w:rsid w:val="00753A44"/>
    <w:rsid w:val="0075406C"/>
    <w:rsid w:val="007551CF"/>
    <w:rsid w:val="00755382"/>
    <w:rsid w:val="0075603F"/>
    <w:rsid w:val="0075759D"/>
    <w:rsid w:val="00757C46"/>
    <w:rsid w:val="00757F95"/>
    <w:rsid w:val="00760B0E"/>
    <w:rsid w:val="00763067"/>
    <w:rsid w:val="00764446"/>
    <w:rsid w:val="007647AF"/>
    <w:rsid w:val="007648B5"/>
    <w:rsid w:val="007650BF"/>
    <w:rsid w:val="007702F1"/>
    <w:rsid w:val="007707DC"/>
    <w:rsid w:val="00770965"/>
    <w:rsid w:val="00771751"/>
    <w:rsid w:val="00772334"/>
    <w:rsid w:val="007730B8"/>
    <w:rsid w:val="0077382B"/>
    <w:rsid w:val="00773D50"/>
    <w:rsid w:val="00774B2C"/>
    <w:rsid w:val="00774FDA"/>
    <w:rsid w:val="00776C1E"/>
    <w:rsid w:val="00777498"/>
    <w:rsid w:val="00782875"/>
    <w:rsid w:val="0078420B"/>
    <w:rsid w:val="00784D86"/>
    <w:rsid w:val="00785F52"/>
    <w:rsid w:val="0078650F"/>
    <w:rsid w:val="00786D68"/>
    <w:rsid w:val="00786FF0"/>
    <w:rsid w:val="007870D7"/>
    <w:rsid w:val="0078732B"/>
    <w:rsid w:val="00787448"/>
    <w:rsid w:val="0078752B"/>
    <w:rsid w:val="00787A83"/>
    <w:rsid w:val="007903AE"/>
    <w:rsid w:val="007906BE"/>
    <w:rsid w:val="007912C0"/>
    <w:rsid w:val="00791436"/>
    <w:rsid w:val="007914BE"/>
    <w:rsid w:val="0079244A"/>
    <w:rsid w:val="007929D6"/>
    <w:rsid w:val="007946F2"/>
    <w:rsid w:val="007948E7"/>
    <w:rsid w:val="00794D45"/>
    <w:rsid w:val="0079512D"/>
    <w:rsid w:val="00795FCF"/>
    <w:rsid w:val="00796213"/>
    <w:rsid w:val="00796CCD"/>
    <w:rsid w:val="00797067"/>
    <w:rsid w:val="00797C6B"/>
    <w:rsid w:val="007A23A6"/>
    <w:rsid w:val="007A23B5"/>
    <w:rsid w:val="007A2F13"/>
    <w:rsid w:val="007A3E7D"/>
    <w:rsid w:val="007A4D06"/>
    <w:rsid w:val="007A5707"/>
    <w:rsid w:val="007A6036"/>
    <w:rsid w:val="007A665C"/>
    <w:rsid w:val="007A710B"/>
    <w:rsid w:val="007A7EF2"/>
    <w:rsid w:val="007B091C"/>
    <w:rsid w:val="007B1501"/>
    <w:rsid w:val="007B1B47"/>
    <w:rsid w:val="007B1D42"/>
    <w:rsid w:val="007B2599"/>
    <w:rsid w:val="007B2A50"/>
    <w:rsid w:val="007B2D9E"/>
    <w:rsid w:val="007B35EA"/>
    <w:rsid w:val="007B360D"/>
    <w:rsid w:val="007B3C1B"/>
    <w:rsid w:val="007B430B"/>
    <w:rsid w:val="007B69D2"/>
    <w:rsid w:val="007B755C"/>
    <w:rsid w:val="007B788D"/>
    <w:rsid w:val="007C1940"/>
    <w:rsid w:val="007C19AB"/>
    <w:rsid w:val="007C1D07"/>
    <w:rsid w:val="007C3266"/>
    <w:rsid w:val="007C5709"/>
    <w:rsid w:val="007C6994"/>
    <w:rsid w:val="007D1197"/>
    <w:rsid w:val="007D1787"/>
    <w:rsid w:val="007D2AF0"/>
    <w:rsid w:val="007D3FF7"/>
    <w:rsid w:val="007D42A5"/>
    <w:rsid w:val="007D6092"/>
    <w:rsid w:val="007D6538"/>
    <w:rsid w:val="007D7A61"/>
    <w:rsid w:val="007E03FB"/>
    <w:rsid w:val="007E1F08"/>
    <w:rsid w:val="007E1F57"/>
    <w:rsid w:val="007E25C4"/>
    <w:rsid w:val="007E3328"/>
    <w:rsid w:val="007E36E3"/>
    <w:rsid w:val="007E5230"/>
    <w:rsid w:val="007E5E47"/>
    <w:rsid w:val="007E601C"/>
    <w:rsid w:val="007E607E"/>
    <w:rsid w:val="007E6762"/>
    <w:rsid w:val="007E7A86"/>
    <w:rsid w:val="007F06B0"/>
    <w:rsid w:val="007F1DF7"/>
    <w:rsid w:val="007F1E95"/>
    <w:rsid w:val="007F2092"/>
    <w:rsid w:val="007F23DD"/>
    <w:rsid w:val="007F28E9"/>
    <w:rsid w:val="007F6B15"/>
    <w:rsid w:val="00801185"/>
    <w:rsid w:val="00802C44"/>
    <w:rsid w:val="00803EE6"/>
    <w:rsid w:val="00804834"/>
    <w:rsid w:val="00804A84"/>
    <w:rsid w:val="00805264"/>
    <w:rsid w:val="0080645A"/>
    <w:rsid w:val="0080664F"/>
    <w:rsid w:val="00806FA0"/>
    <w:rsid w:val="00807387"/>
    <w:rsid w:val="00807AFF"/>
    <w:rsid w:val="00811C7C"/>
    <w:rsid w:val="00811C82"/>
    <w:rsid w:val="00811C93"/>
    <w:rsid w:val="008127FB"/>
    <w:rsid w:val="00812A71"/>
    <w:rsid w:val="00813850"/>
    <w:rsid w:val="00813F46"/>
    <w:rsid w:val="00814453"/>
    <w:rsid w:val="00814700"/>
    <w:rsid w:val="00815499"/>
    <w:rsid w:val="008154DD"/>
    <w:rsid w:val="00815732"/>
    <w:rsid w:val="0081693F"/>
    <w:rsid w:val="008173A0"/>
    <w:rsid w:val="00817C8C"/>
    <w:rsid w:val="00822A30"/>
    <w:rsid w:val="00823DFA"/>
    <w:rsid w:val="008252DB"/>
    <w:rsid w:val="0082554F"/>
    <w:rsid w:val="008259C0"/>
    <w:rsid w:val="00826726"/>
    <w:rsid w:val="008268FD"/>
    <w:rsid w:val="00827EFE"/>
    <w:rsid w:val="00830045"/>
    <w:rsid w:val="00831844"/>
    <w:rsid w:val="00831D8E"/>
    <w:rsid w:val="00831F6E"/>
    <w:rsid w:val="00832B87"/>
    <w:rsid w:val="0083359E"/>
    <w:rsid w:val="00834310"/>
    <w:rsid w:val="00834557"/>
    <w:rsid w:val="00834FFD"/>
    <w:rsid w:val="00835490"/>
    <w:rsid w:val="008369EA"/>
    <w:rsid w:val="008377C0"/>
    <w:rsid w:val="00837C47"/>
    <w:rsid w:val="0084013E"/>
    <w:rsid w:val="00840912"/>
    <w:rsid w:val="00840FC1"/>
    <w:rsid w:val="008425AD"/>
    <w:rsid w:val="00842D12"/>
    <w:rsid w:val="00843017"/>
    <w:rsid w:val="00844164"/>
    <w:rsid w:val="0084495A"/>
    <w:rsid w:val="00846DA6"/>
    <w:rsid w:val="00847DFE"/>
    <w:rsid w:val="00847EC7"/>
    <w:rsid w:val="008500BE"/>
    <w:rsid w:val="008501AC"/>
    <w:rsid w:val="00851CED"/>
    <w:rsid w:val="00852F77"/>
    <w:rsid w:val="00856456"/>
    <w:rsid w:val="00856652"/>
    <w:rsid w:val="00856708"/>
    <w:rsid w:val="00857257"/>
    <w:rsid w:val="008572F3"/>
    <w:rsid w:val="00857318"/>
    <w:rsid w:val="00861C37"/>
    <w:rsid w:val="00862E3C"/>
    <w:rsid w:val="00863204"/>
    <w:rsid w:val="00863899"/>
    <w:rsid w:val="008673C9"/>
    <w:rsid w:val="00867D9C"/>
    <w:rsid w:val="008727D4"/>
    <w:rsid w:val="0087316B"/>
    <w:rsid w:val="00873662"/>
    <w:rsid w:val="0087384B"/>
    <w:rsid w:val="00873A83"/>
    <w:rsid w:val="00874AAE"/>
    <w:rsid w:val="00875218"/>
    <w:rsid w:val="0087632A"/>
    <w:rsid w:val="00877E24"/>
    <w:rsid w:val="00880244"/>
    <w:rsid w:val="00881602"/>
    <w:rsid w:val="00881B07"/>
    <w:rsid w:val="00881E73"/>
    <w:rsid w:val="00883155"/>
    <w:rsid w:val="008832A3"/>
    <w:rsid w:val="00885197"/>
    <w:rsid w:val="00885F5F"/>
    <w:rsid w:val="0088782B"/>
    <w:rsid w:val="00890616"/>
    <w:rsid w:val="00890A34"/>
    <w:rsid w:val="008920EA"/>
    <w:rsid w:val="00892EF1"/>
    <w:rsid w:val="0089410C"/>
    <w:rsid w:val="00894908"/>
    <w:rsid w:val="00894AAF"/>
    <w:rsid w:val="008969BD"/>
    <w:rsid w:val="008A1A12"/>
    <w:rsid w:val="008A2BA9"/>
    <w:rsid w:val="008A4559"/>
    <w:rsid w:val="008A4A10"/>
    <w:rsid w:val="008A5CB5"/>
    <w:rsid w:val="008A621E"/>
    <w:rsid w:val="008A6E1D"/>
    <w:rsid w:val="008B1543"/>
    <w:rsid w:val="008B30BB"/>
    <w:rsid w:val="008B369F"/>
    <w:rsid w:val="008B469A"/>
    <w:rsid w:val="008B4F68"/>
    <w:rsid w:val="008B57C2"/>
    <w:rsid w:val="008B6DCD"/>
    <w:rsid w:val="008B6E86"/>
    <w:rsid w:val="008B7B09"/>
    <w:rsid w:val="008C002D"/>
    <w:rsid w:val="008C0066"/>
    <w:rsid w:val="008C0732"/>
    <w:rsid w:val="008C0ADE"/>
    <w:rsid w:val="008C1A67"/>
    <w:rsid w:val="008C1C90"/>
    <w:rsid w:val="008C2942"/>
    <w:rsid w:val="008C33C5"/>
    <w:rsid w:val="008C3589"/>
    <w:rsid w:val="008C3A82"/>
    <w:rsid w:val="008C5438"/>
    <w:rsid w:val="008C5539"/>
    <w:rsid w:val="008C6C9F"/>
    <w:rsid w:val="008C7B98"/>
    <w:rsid w:val="008D1575"/>
    <w:rsid w:val="008D186E"/>
    <w:rsid w:val="008D1A12"/>
    <w:rsid w:val="008D2166"/>
    <w:rsid w:val="008D271D"/>
    <w:rsid w:val="008D4521"/>
    <w:rsid w:val="008D4991"/>
    <w:rsid w:val="008D4DA9"/>
    <w:rsid w:val="008D74FB"/>
    <w:rsid w:val="008D76DB"/>
    <w:rsid w:val="008D78A0"/>
    <w:rsid w:val="008E0FFC"/>
    <w:rsid w:val="008E13C5"/>
    <w:rsid w:val="008E30BB"/>
    <w:rsid w:val="008E31DF"/>
    <w:rsid w:val="008E4EE8"/>
    <w:rsid w:val="008E5C63"/>
    <w:rsid w:val="008E6B6C"/>
    <w:rsid w:val="008E6C83"/>
    <w:rsid w:val="008F1AC5"/>
    <w:rsid w:val="008F255E"/>
    <w:rsid w:val="008F279D"/>
    <w:rsid w:val="008F3E39"/>
    <w:rsid w:val="008F4DF0"/>
    <w:rsid w:val="008F500B"/>
    <w:rsid w:val="008F5158"/>
    <w:rsid w:val="008F5BB2"/>
    <w:rsid w:val="008F6585"/>
    <w:rsid w:val="00900A41"/>
    <w:rsid w:val="009025CE"/>
    <w:rsid w:val="009028A5"/>
    <w:rsid w:val="00903F91"/>
    <w:rsid w:val="009047BA"/>
    <w:rsid w:val="00904C0A"/>
    <w:rsid w:val="00904DEE"/>
    <w:rsid w:val="00905361"/>
    <w:rsid w:val="00905906"/>
    <w:rsid w:val="00907A9F"/>
    <w:rsid w:val="0091014D"/>
    <w:rsid w:val="009108EC"/>
    <w:rsid w:val="00910F2D"/>
    <w:rsid w:val="009115A5"/>
    <w:rsid w:val="00912665"/>
    <w:rsid w:val="00913373"/>
    <w:rsid w:val="00913FC6"/>
    <w:rsid w:val="0091479F"/>
    <w:rsid w:val="00914941"/>
    <w:rsid w:val="009152CB"/>
    <w:rsid w:val="00916B91"/>
    <w:rsid w:val="009173C2"/>
    <w:rsid w:val="00920257"/>
    <w:rsid w:val="0092194D"/>
    <w:rsid w:val="00921DF0"/>
    <w:rsid w:val="00921EBF"/>
    <w:rsid w:val="00922C2B"/>
    <w:rsid w:val="00923367"/>
    <w:rsid w:val="0092578A"/>
    <w:rsid w:val="00927931"/>
    <w:rsid w:val="00927B7C"/>
    <w:rsid w:val="0093058B"/>
    <w:rsid w:val="0093121F"/>
    <w:rsid w:val="009313E0"/>
    <w:rsid w:val="00932C55"/>
    <w:rsid w:val="00932F15"/>
    <w:rsid w:val="00932F69"/>
    <w:rsid w:val="009331AD"/>
    <w:rsid w:val="009345D5"/>
    <w:rsid w:val="0093507A"/>
    <w:rsid w:val="00935B53"/>
    <w:rsid w:val="00936060"/>
    <w:rsid w:val="00937489"/>
    <w:rsid w:val="00937617"/>
    <w:rsid w:val="00937879"/>
    <w:rsid w:val="009402C2"/>
    <w:rsid w:val="00941769"/>
    <w:rsid w:val="00941AF0"/>
    <w:rsid w:val="00942ADA"/>
    <w:rsid w:val="009439A2"/>
    <w:rsid w:val="00944313"/>
    <w:rsid w:val="00944A77"/>
    <w:rsid w:val="00944E85"/>
    <w:rsid w:val="009463D0"/>
    <w:rsid w:val="00946A3D"/>
    <w:rsid w:val="00946AA7"/>
    <w:rsid w:val="00947987"/>
    <w:rsid w:val="00951433"/>
    <w:rsid w:val="0095177D"/>
    <w:rsid w:val="0095258F"/>
    <w:rsid w:val="00952889"/>
    <w:rsid w:val="0095302B"/>
    <w:rsid w:val="009530AB"/>
    <w:rsid w:val="00954AE9"/>
    <w:rsid w:val="009558A5"/>
    <w:rsid w:val="00956754"/>
    <w:rsid w:val="009569FC"/>
    <w:rsid w:val="009610B7"/>
    <w:rsid w:val="009616A6"/>
    <w:rsid w:val="009629A7"/>
    <w:rsid w:val="00964340"/>
    <w:rsid w:val="0096451B"/>
    <w:rsid w:val="00964938"/>
    <w:rsid w:val="00965734"/>
    <w:rsid w:val="009667E6"/>
    <w:rsid w:val="009671B9"/>
    <w:rsid w:val="009704CD"/>
    <w:rsid w:val="00970970"/>
    <w:rsid w:val="00971069"/>
    <w:rsid w:val="00971D8B"/>
    <w:rsid w:val="0097231B"/>
    <w:rsid w:val="00973E11"/>
    <w:rsid w:val="0097438F"/>
    <w:rsid w:val="009760CD"/>
    <w:rsid w:val="00976890"/>
    <w:rsid w:val="00977820"/>
    <w:rsid w:val="00977F58"/>
    <w:rsid w:val="00980283"/>
    <w:rsid w:val="0098068E"/>
    <w:rsid w:val="0098216B"/>
    <w:rsid w:val="009847C0"/>
    <w:rsid w:val="00984DEA"/>
    <w:rsid w:val="00987643"/>
    <w:rsid w:val="00987B4F"/>
    <w:rsid w:val="009908A4"/>
    <w:rsid w:val="00990E40"/>
    <w:rsid w:val="009925CB"/>
    <w:rsid w:val="009927A4"/>
    <w:rsid w:val="00993420"/>
    <w:rsid w:val="00993ABA"/>
    <w:rsid w:val="009943E3"/>
    <w:rsid w:val="00995088"/>
    <w:rsid w:val="009953F8"/>
    <w:rsid w:val="009954CA"/>
    <w:rsid w:val="009954E8"/>
    <w:rsid w:val="00996E54"/>
    <w:rsid w:val="009970B2"/>
    <w:rsid w:val="009975E5"/>
    <w:rsid w:val="009A1286"/>
    <w:rsid w:val="009A2668"/>
    <w:rsid w:val="009A3401"/>
    <w:rsid w:val="009A3F63"/>
    <w:rsid w:val="009A4120"/>
    <w:rsid w:val="009A46A3"/>
    <w:rsid w:val="009A6CA3"/>
    <w:rsid w:val="009B0665"/>
    <w:rsid w:val="009B139F"/>
    <w:rsid w:val="009B1640"/>
    <w:rsid w:val="009B1BE5"/>
    <w:rsid w:val="009B1E8C"/>
    <w:rsid w:val="009B1F36"/>
    <w:rsid w:val="009B2010"/>
    <w:rsid w:val="009B24E9"/>
    <w:rsid w:val="009B528C"/>
    <w:rsid w:val="009B6F27"/>
    <w:rsid w:val="009C340B"/>
    <w:rsid w:val="009C3953"/>
    <w:rsid w:val="009C535F"/>
    <w:rsid w:val="009C5EA7"/>
    <w:rsid w:val="009C6F26"/>
    <w:rsid w:val="009D0452"/>
    <w:rsid w:val="009D11DD"/>
    <w:rsid w:val="009D1356"/>
    <w:rsid w:val="009D1D73"/>
    <w:rsid w:val="009D1DDA"/>
    <w:rsid w:val="009D20AB"/>
    <w:rsid w:val="009D20DD"/>
    <w:rsid w:val="009D44AB"/>
    <w:rsid w:val="009D4BC8"/>
    <w:rsid w:val="009D5E0A"/>
    <w:rsid w:val="009D6A24"/>
    <w:rsid w:val="009D6E83"/>
    <w:rsid w:val="009E0E70"/>
    <w:rsid w:val="009E1080"/>
    <w:rsid w:val="009E16AC"/>
    <w:rsid w:val="009E2160"/>
    <w:rsid w:val="009E4462"/>
    <w:rsid w:val="009E539B"/>
    <w:rsid w:val="009E666D"/>
    <w:rsid w:val="009E6A5C"/>
    <w:rsid w:val="009E7555"/>
    <w:rsid w:val="009E7747"/>
    <w:rsid w:val="009F206E"/>
    <w:rsid w:val="009F29D2"/>
    <w:rsid w:val="009F35EF"/>
    <w:rsid w:val="009F6864"/>
    <w:rsid w:val="00A0123F"/>
    <w:rsid w:val="00A0134F"/>
    <w:rsid w:val="00A0143B"/>
    <w:rsid w:val="00A01466"/>
    <w:rsid w:val="00A01850"/>
    <w:rsid w:val="00A019DA"/>
    <w:rsid w:val="00A02192"/>
    <w:rsid w:val="00A03FDB"/>
    <w:rsid w:val="00A06605"/>
    <w:rsid w:val="00A06799"/>
    <w:rsid w:val="00A077F3"/>
    <w:rsid w:val="00A07844"/>
    <w:rsid w:val="00A1016D"/>
    <w:rsid w:val="00A11845"/>
    <w:rsid w:val="00A12932"/>
    <w:rsid w:val="00A13924"/>
    <w:rsid w:val="00A14A4E"/>
    <w:rsid w:val="00A15540"/>
    <w:rsid w:val="00A15CBA"/>
    <w:rsid w:val="00A160DF"/>
    <w:rsid w:val="00A1640C"/>
    <w:rsid w:val="00A17557"/>
    <w:rsid w:val="00A17975"/>
    <w:rsid w:val="00A17B8A"/>
    <w:rsid w:val="00A17E88"/>
    <w:rsid w:val="00A20092"/>
    <w:rsid w:val="00A22C32"/>
    <w:rsid w:val="00A23DC5"/>
    <w:rsid w:val="00A24C56"/>
    <w:rsid w:val="00A25543"/>
    <w:rsid w:val="00A25A53"/>
    <w:rsid w:val="00A264F8"/>
    <w:rsid w:val="00A2783E"/>
    <w:rsid w:val="00A27863"/>
    <w:rsid w:val="00A301C3"/>
    <w:rsid w:val="00A30B36"/>
    <w:rsid w:val="00A31C72"/>
    <w:rsid w:val="00A31E07"/>
    <w:rsid w:val="00A31E17"/>
    <w:rsid w:val="00A31E49"/>
    <w:rsid w:val="00A321BB"/>
    <w:rsid w:val="00A3563B"/>
    <w:rsid w:val="00A3590A"/>
    <w:rsid w:val="00A36096"/>
    <w:rsid w:val="00A36D78"/>
    <w:rsid w:val="00A37675"/>
    <w:rsid w:val="00A40B8E"/>
    <w:rsid w:val="00A41A75"/>
    <w:rsid w:val="00A41FCE"/>
    <w:rsid w:val="00A42AA6"/>
    <w:rsid w:val="00A42BFB"/>
    <w:rsid w:val="00A43DF4"/>
    <w:rsid w:val="00A449E9"/>
    <w:rsid w:val="00A460B9"/>
    <w:rsid w:val="00A5044D"/>
    <w:rsid w:val="00A5108C"/>
    <w:rsid w:val="00A5153C"/>
    <w:rsid w:val="00A52659"/>
    <w:rsid w:val="00A528D4"/>
    <w:rsid w:val="00A52EE6"/>
    <w:rsid w:val="00A5382D"/>
    <w:rsid w:val="00A55914"/>
    <w:rsid w:val="00A55C64"/>
    <w:rsid w:val="00A55F73"/>
    <w:rsid w:val="00A56D14"/>
    <w:rsid w:val="00A57BCB"/>
    <w:rsid w:val="00A602E0"/>
    <w:rsid w:val="00A626B6"/>
    <w:rsid w:val="00A62F68"/>
    <w:rsid w:val="00A6391D"/>
    <w:rsid w:val="00A63B55"/>
    <w:rsid w:val="00A65389"/>
    <w:rsid w:val="00A65711"/>
    <w:rsid w:val="00A65B31"/>
    <w:rsid w:val="00A66564"/>
    <w:rsid w:val="00A716C5"/>
    <w:rsid w:val="00A72915"/>
    <w:rsid w:val="00A72C02"/>
    <w:rsid w:val="00A72E41"/>
    <w:rsid w:val="00A734DC"/>
    <w:rsid w:val="00A73589"/>
    <w:rsid w:val="00A73D16"/>
    <w:rsid w:val="00A74405"/>
    <w:rsid w:val="00A74744"/>
    <w:rsid w:val="00A749E3"/>
    <w:rsid w:val="00A74DA0"/>
    <w:rsid w:val="00A75628"/>
    <w:rsid w:val="00A75AF3"/>
    <w:rsid w:val="00A75E39"/>
    <w:rsid w:val="00A769A3"/>
    <w:rsid w:val="00A771B0"/>
    <w:rsid w:val="00A80896"/>
    <w:rsid w:val="00A80D85"/>
    <w:rsid w:val="00A8154F"/>
    <w:rsid w:val="00A82E0F"/>
    <w:rsid w:val="00A83FAB"/>
    <w:rsid w:val="00A84F95"/>
    <w:rsid w:val="00A850E7"/>
    <w:rsid w:val="00A853F5"/>
    <w:rsid w:val="00A85D69"/>
    <w:rsid w:val="00A85FFE"/>
    <w:rsid w:val="00A86402"/>
    <w:rsid w:val="00A90793"/>
    <w:rsid w:val="00A908E2"/>
    <w:rsid w:val="00A91150"/>
    <w:rsid w:val="00A9172F"/>
    <w:rsid w:val="00A9191D"/>
    <w:rsid w:val="00A96FB5"/>
    <w:rsid w:val="00A9787C"/>
    <w:rsid w:val="00AA0B6D"/>
    <w:rsid w:val="00AA0BFE"/>
    <w:rsid w:val="00AA288B"/>
    <w:rsid w:val="00AA43E0"/>
    <w:rsid w:val="00AA4C33"/>
    <w:rsid w:val="00AA4FC7"/>
    <w:rsid w:val="00AA677E"/>
    <w:rsid w:val="00AA6FBF"/>
    <w:rsid w:val="00AA7F4C"/>
    <w:rsid w:val="00AB00D4"/>
    <w:rsid w:val="00AB2A78"/>
    <w:rsid w:val="00AB36DD"/>
    <w:rsid w:val="00AB4445"/>
    <w:rsid w:val="00AB5BC6"/>
    <w:rsid w:val="00AB6762"/>
    <w:rsid w:val="00AB706B"/>
    <w:rsid w:val="00AB7C41"/>
    <w:rsid w:val="00AC1410"/>
    <w:rsid w:val="00AC5214"/>
    <w:rsid w:val="00AC575E"/>
    <w:rsid w:val="00AC5CB7"/>
    <w:rsid w:val="00AC62F8"/>
    <w:rsid w:val="00AC7E6C"/>
    <w:rsid w:val="00AD078E"/>
    <w:rsid w:val="00AD098F"/>
    <w:rsid w:val="00AD14B3"/>
    <w:rsid w:val="00AD2484"/>
    <w:rsid w:val="00AD2EFD"/>
    <w:rsid w:val="00AD3612"/>
    <w:rsid w:val="00AD46C9"/>
    <w:rsid w:val="00AD48EB"/>
    <w:rsid w:val="00AD5E6C"/>
    <w:rsid w:val="00AD6394"/>
    <w:rsid w:val="00AD7116"/>
    <w:rsid w:val="00AE00D9"/>
    <w:rsid w:val="00AE22C5"/>
    <w:rsid w:val="00AE52D3"/>
    <w:rsid w:val="00AE688C"/>
    <w:rsid w:val="00AF1882"/>
    <w:rsid w:val="00AF1E75"/>
    <w:rsid w:val="00AF23FD"/>
    <w:rsid w:val="00AF3723"/>
    <w:rsid w:val="00AF449A"/>
    <w:rsid w:val="00AF6293"/>
    <w:rsid w:val="00AF6B4E"/>
    <w:rsid w:val="00B000DB"/>
    <w:rsid w:val="00B0012A"/>
    <w:rsid w:val="00B00A57"/>
    <w:rsid w:val="00B01DAF"/>
    <w:rsid w:val="00B01E9C"/>
    <w:rsid w:val="00B02920"/>
    <w:rsid w:val="00B03F90"/>
    <w:rsid w:val="00B1015B"/>
    <w:rsid w:val="00B10564"/>
    <w:rsid w:val="00B10FF8"/>
    <w:rsid w:val="00B1214E"/>
    <w:rsid w:val="00B122FB"/>
    <w:rsid w:val="00B12AA0"/>
    <w:rsid w:val="00B12AE0"/>
    <w:rsid w:val="00B132C3"/>
    <w:rsid w:val="00B13308"/>
    <w:rsid w:val="00B141D6"/>
    <w:rsid w:val="00B1617C"/>
    <w:rsid w:val="00B16A04"/>
    <w:rsid w:val="00B16C58"/>
    <w:rsid w:val="00B16DA6"/>
    <w:rsid w:val="00B17435"/>
    <w:rsid w:val="00B215C1"/>
    <w:rsid w:val="00B220DC"/>
    <w:rsid w:val="00B22C8F"/>
    <w:rsid w:val="00B232F8"/>
    <w:rsid w:val="00B23372"/>
    <w:rsid w:val="00B24100"/>
    <w:rsid w:val="00B25014"/>
    <w:rsid w:val="00B259B3"/>
    <w:rsid w:val="00B30281"/>
    <w:rsid w:val="00B3088D"/>
    <w:rsid w:val="00B32FE4"/>
    <w:rsid w:val="00B33601"/>
    <w:rsid w:val="00B33BE8"/>
    <w:rsid w:val="00B37CE9"/>
    <w:rsid w:val="00B403F3"/>
    <w:rsid w:val="00B41EB5"/>
    <w:rsid w:val="00B43034"/>
    <w:rsid w:val="00B43452"/>
    <w:rsid w:val="00B44ADD"/>
    <w:rsid w:val="00B45694"/>
    <w:rsid w:val="00B45C62"/>
    <w:rsid w:val="00B47621"/>
    <w:rsid w:val="00B50003"/>
    <w:rsid w:val="00B50C7F"/>
    <w:rsid w:val="00B50EDC"/>
    <w:rsid w:val="00B51B42"/>
    <w:rsid w:val="00B5310D"/>
    <w:rsid w:val="00B546D3"/>
    <w:rsid w:val="00B547A4"/>
    <w:rsid w:val="00B565EB"/>
    <w:rsid w:val="00B57015"/>
    <w:rsid w:val="00B57380"/>
    <w:rsid w:val="00B5749B"/>
    <w:rsid w:val="00B578CF"/>
    <w:rsid w:val="00B60240"/>
    <w:rsid w:val="00B612BD"/>
    <w:rsid w:val="00B615CA"/>
    <w:rsid w:val="00B61D5C"/>
    <w:rsid w:val="00B64F52"/>
    <w:rsid w:val="00B66FC0"/>
    <w:rsid w:val="00B710D1"/>
    <w:rsid w:val="00B73650"/>
    <w:rsid w:val="00B73EE6"/>
    <w:rsid w:val="00B74835"/>
    <w:rsid w:val="00B75558"/>
    <w:rsid w:val="00B760BC"/>
    <w:rsid w:val="00B76CEB"/>
    <w:rsid w:val="00B77B12"/>
    <w:rsid w:val="00B802BC"/>
    <w:rsid w:val="00B82A27"/>
    <w:rsid w:val="00B83263"/>
    <w:rsid w:val="00B84341"/>
    <w:rsid w:val="00B852BE"/>
    <w:rsid w:val="00B854E1"/>
    <w:rsid w:val="00B85645"/>
    <w:rsid w:val="00B86003"/>
    <w:rsid w:val="00B86980"/>
    <w:rsid w:val="00B87D71"/>
    <w:rsid w:val="00B918AC"/>
    <w:rsid w:val="00B91B62"/>
    <w:rsid w:val="00B92158"/>
    <w:rsid w:val="00B923AE"/>
    <w:rsid w:val="00B9335E"/>
    <w:rsid w:val="00B9341C"/>
    <w:rsid w:val="00B93719"/>
    <w:rsid w:val="00B93BB7"/>
    <w:rsid w:val="00B94681"/>
    <w:rsid w:val="00B9598B"/>
    <w:rsid w:val="00B960F2"/>
    <w:rsid w:val="00B97216"/>
    <w:rsid w:val="00B97315"/>
    <w:rsid w:val="00B97A85"/>
    <w:rsid w:val="00BA0DC4"/>
    <w:rsid w:val="00BA1FD8"/>
    <w:rsid w:val="00BA273A"/>
    <w:rsid w:val="00BA4926"/>
    <w:rsid w:val="00BA52E1"/>
    <w:rsid w:val="00BA567E"/>
    <w:rsid w:val="00BA6B5F"/>
    <w:rsid w:val="00BA73BA"/>
    <w:rsid w:val="00BB0849"/>
    <w:rsid w:val="00BB0BB9"/>
    <w:rsid w:val="00BB0CBE"/>
    <w:rsid w:val="00BB265E"/>
    <w:rsid w:val="00BB2B64"/>
    <w:rsid w:val="00BB3C5C"/>
    <w:rsid w:val="00BB5463"/>
    <w:rsid w:val="00BB54EB"/>
    <w:rsid w:val="00BB56EF"/>
    <w:rsid w:val="00BB754C"/>
    <w:rsid w:val="00BB77C2"/>
    <w:rsid w:val="00BC046F"/>
    <w:rsid w:val="00BC0954"/>
    <w:rsid w:val="00BC1D79"/>
    <w:rsid w:val="00BC4E24"/>
    <w:rsid w:val="00BC57C7"/>
    <w:rsid w:val="00BC69C1"/>
    <w:rsid w:val="00BC7CE9"/>
    <w:rsid w:val="00BD0DF3"/>
    <w:rsid w:val="00BD12AD"/>
    <w:rsid w:val="00BD137A"/>
    <w:rsid w:val="00BD2BE2"/>
    <w:rsid w:val="00BD3436"/>
    <w:rsid w:val="00BD3B89"/>
    <w:rsid w:val="00BD43AD"/>
    <w:rsid w:val="00BD6053"/>
    <w:rsid w:val="00BD6E58"/>
    <w:rsid w:val="00BD7578"/>
    <w:rsid w:val="00BE021A"/>
    <w:rsid w:val="00BE3227"/>
    <w:rsid w:val="00BE407E"/>
    <w:rsid w:val="00BE70E6"/>
    <w:rsid w:val="00BE7BDF"/>
    <w:rsid w:val="00BF058C"/>
    <w:rsid w:val="00BF1AFF"/>
    <w:rsid w:val="00BF356B"/>
    <w:rsid w:val="00BF3D1D"/>
    <w:rsid w:val="00BF3DC3"/>
    <w:rsid w:val="00BF400D"/>
    <w:rsid w:val="00BF4CAD"/>
    <w:rsid w:val="00BF5427"/>
    <w:rsid w:val="00BF5551"/>
    <w:rsid w:val="00BF61F2"/>
    <w:rsid w:val="00C00663"/>
    <w:rsid w:val="00C00CB3"/>
    <w:rsid w:val="00C03393"/>
    <w:rsid w:val="00C03AE9"/>
    <w:rsid w:val="00C042B1"/>
    <w:rsid w:val="00C0481C"/>
    <w:rsid w:val="00C05444"/>
    <w:rsid w:val="00C063E1"/>
    <w:rsid w:val="00C06E5E"/>
    <w:rsid w:val="00C078C5"/>
    <w:rsid w:val="00C07A5E"/>
    <w:rsid w:val="00C07E44"/>
    <w:rsid w:val="00C07E73"/>
    <w:rsid w:val="00C10062"/>
    <w:rsid w:val="00C109BD"/>
    <w:rsid w:val="00C10D1C"/>
    <w:rsid w:val="00C10FDF"/>
    <w:rsid w:val="00C13AEA"/>
    <w:rsid w:val="00C1491B"/>
    <w:rsid w:val="00C15EAC"/>
    <w:rsid w:val="00C15FC7"/>
    <w:rsid w:val="00C17CA2"/>
    <w:rsid w:val="00C17D03"/>
    <w:rsid w:val="00C17D74"/>
    <w:rsid w:val="00C20867"/>
    <w:rsid w:val="00C20EC5"/>
    <w:rsid w:val="00C23189"/>
    <w:rsid w:val="00C2353F"/>
    <w:rsid w:val="00C272B8"/>
    <w:rsid w:val="00C306EF"/>
    <w:rsid w:val="00C31385"/>
    <w:rsid w:val="00C32214"/>
    <w:rsid w:val="00C32FC5"/>
    <w:rsid w:val="00C33ABE"/>
    <w:rsid w:val="00C34B97"/>
    <w:rsid w:val="00C34DAB"/>
    <w:rsid w:val="00C37BFA"/>
    <w:rsid w:val="00C40D0B"/>
    <w:rsid w:val="00C419EE"/>
    <w:rsid w:val="00C4209A"/>
    <w:rsid w:val="00C4290D"/>
    <w:rsid w:val="00C42E32"/>
    <w:rsid w:val="00C44F57"/>
    <w:rsid w:val="00C4639C"/>
    <w:rsid w:val="00C46614"/>
    <w:rsid w:val="00C46B9C"/>
    <w:rsid w:val="00C47839"/>
    <w:rsid w:val="00C509FD"/>
    <w:rsid w:val="00C50CEE"/>
    <w:rsid w:val="00C50E54"/>
    <w:rsid w:val="00C50FB5"/>
    <w:rsid w:val="00C520B2"/>
    <w:rsid w:val="00C52D86"/>
    <w:rsid w:val="00C530A5"/>
    <w:rsid w:val="00C53100"/>
    <w:rsid w:val="00C53FE5"/>
    <w:rsid w:val="00C543BD"/>
    <w:rsid w:val="00C55EC8"/>
    <w:rsid w:val="00C566B3"/>
    <w:rsid w:val="00C57012"/>
    <w:rsid w:val="00C57F8F"/>
    <w:rsid w:val="00C57FE7"/>
    <w:rsid w:val="00C61810"/>
    <w:rsid w:val="00C6381E"/>
    <w:rsid w:val="00C63C9C"/>
    <w:rsid w:val="00C659F0"/>
    <w:rsid w:val="00C66192"/>
    <w:rsid w:val="00C6731D"/>
    <w:rsid w:val="00C67F1E"/>
    <w:rsid w:val="00C7206A"/>
    <w:rsid w:val="00C727CE"/>
    <w:rsid w:val="00C741B7"/>
    <w:rsid w:val="00C75452"/>
    <w:rsid w:val="00C75C6A"/>
    <w:rsid w:val="00C75FE4"/>
    <w:rsid w:val="00C76734"/>
    <w:rsid w:val="00C76E6C"/>
    <w:rsid w:val="00C77A7B"/>
    <w:rsid w:val="00C83B99"/>
    <w:rsid w:val="00C85369"/>
    <w:rsid w:val="00C85BF7"/>
    <w:rsid w:val="00C86985"/>
    <w:rsid w:val="00C8773E"/>
    <w:rsid w:val="00C90927"/>
    <w:rsid w:val="00C90F28"/>
    <w:rsid w:val="00C91323"/>
    <w:rsid w:val="00C92374"/>
    <w:rsid w:val="00C92EAE"/>
    <w:rsid w:val="00C92FA8"/>
    <w:rsid w:val="00C930C8"/>
    <w:rsid w:val="00C937B0"/>
    <w:rsid w:val="00C939E7"/>
    <w:rsid w:val="00C941F1"/>
    <w:rsid w:val="00C9523E"/>
    <w:rsid w:val="00CA1A64"/>
    <w:rsid w:val="00CA2627"/>
    <w:rsid w:val="00CA340C"/>
    <w:rsid w:val="00CA42EC"/>
    <w:rsid w:val="00CA47AE"/>
    <w:rsid w:val="00CA51E9"/>
    <w:rsid w:val="00CA5E43"/>
    <w:rsid w:val="00CA6021"/>
    <w:rsid w:val="00CA7103"/>
    <w:rsid w:val="00CB0CC7"/>
    <w:rsid w:val="00CB21D1"/>
    <w:rsid w:val="00CB3440"/>
    <w:rsid w:val="00CB3813"/>
    <w:rsid w:val="00CB491E"/>
    <w:rsid w:val="00CB6B9F"/>
    <w:rsid w:val="00CC02DD"/>
    <w:rsid w:val="00CC0487"/>
    <w:rsid w:val="00CC2DF6"/>
    <w:rsid w:val="00CC378B"/>
    <w:rsid w:val="00CC41BB"/>
    <w:rsid w:val="00CC4CAA"/>
    <w:rsid w:val="00CC584B"/>
    <w:rsid w:val="00CC58AF"/>
    <w:rsid w:val="00CC5CFC"/>
    <w:rsid w:val="00CC69C3"/>
    <w:rsid w:val="00CC70C4"/>
    <w:rsid w:val="00CC7494"/>
    <w:rsid w:val="00CC7C1F"/>
    <w:rsid w:val="00CC7CF6"/>
    <w:rsid w:val="00CD0E18"/>
    <w:rsid w:val="00CD1187"/>
    <w:rsid w:val="00CD20BC"/>
    <w:rsid w:val="00CD2547"/>
    <w:rsid w:val="00CD3673"/>
    <w:rsid w:val="00CD416F"/>
    <w:rsid w:val="00CD441B"/>
    <w:rsid w:val="00CD49B0"/>
    <w:rsid w:val="00CD59AC"/>
    <w:rsid w:val="00CD6485"/>
    <w:rsid w:val="00CD707D"/>
    <w:rsid w:val="00CE1606"/>
    <w:rsid w:val="00CE1B16"/>
    <w:rsid w:val="00CE1EE9"/>
    <w:rsid w:val="00CE6DC5"/>
    <w:rsid w:val="00CE70F3"/>
    <w:rsid w:val="00CE7471"/>
    <w:rsid w:val="00CE7A49"/>
    <w:rsid w:val="00CE7C91"/>
    <w:rsid w:val="00CF21A9"/>
    <w:rsid w:val="00CF360E"/>
    <w:rsid w:val="00CF38E5"/>
    <w:rsid w:val="00CF3A15"/>
    <w:rsid w:val="00CF3A8A"/>
    <w:rsid w:val="00CF425F"/>
    <w:rsid w:val="00CF5B10"/>
    <w:rsid w:val="00CF5F6F"/>
    <w:rsid w:val="00D000EC"/>
    <w:rsid w:val="00D004D8"/>
    <w:rsid w:val="00D00D55"/>
    <w:rsid w:val="00D03975"/>
    <w:rsid w:val="00D03CFC"/>
    <w:rsid w:val="00D04610"/>
    <w:rsid w:val="00D050B0"/>
    <w:rsid w:val="00D051BF"/>
    <w:rsid w:val="00D063E1"/>
    <w:rsid w:val="00D064B4"/>
    <w:rsid w:val="00D10E6C"/>
    <w:rsid w:val="00D115D5"/>
    <w:rsid w:val="00D12AE8"/>
    <w:rsid w:val="00D12FCF"/>
    <w:rsid w:val="00D13CEF"/>
    <w:rsid w:val="00D14BF9"/>
    <w:rsid w:val="00D153DE"/>
    <w:rsid w:val="00D16342"/>
    <w:rsid w:val="00D1673B"/>
    <w:rsid w:val="00D1797E"/>
    <w:rsid w:val="00D17F02"/>
    <w:rsid w:val="00D200EA"/>
    <w:rsid w:val="00D23832"/>
    <w:rsid w:val="00D2529F"/>
    <w:rsid w:val="00D25B4D"/>
    <w:rsid w:val="00D25FBC"/>
    <w:rsid w:val="00D265B2"/>
    <w:rsid w:val="00D26FAC"/>
    <w:rsid w:val="00D277E9"/>
    <w:rsid w:val="00D277EE"/>
    <w:rsid w:val="00D303A1"/>
    <w:rsid w:val="00D303FC"/>
    <w:rsid w:val="00D31659"/>
    <w:rsid w:val="00D3186C"/>
    <w:rsid w:val="00D3249E"/>
    <w:rsid w:val="00D330ED"/>
    <w:rsid w:val="00D3313E"/>
    <w:rsid w:val="00D3422D"/>
    <w:rsid w:val="00D34854"/>
    <w:rsid w:val="00D348AA"/>
    <w:rsid w:val="00D35A79"/>
    <w:rsid w:val="00D35C78"/>
    <w:rsid w:val="00D35E6B"/>
    <w:rsid w:val="00D35EDF"/>
    <w:rsid w:val="00D3647F"/>
    <w:rsid w:val="00D4139C"/>
    <w:rsid w:val="00D413CA"/>
    <w:rsid w:val="00D4148B"/>
    <w:rsid w:val="00D429BB"/>
    <w:rsid w:val="00D43382"/>
    <w:rsid w:val="00D4431D"/>
    <w:rsid w:val="00D44FE9"/>
    <w:rsid w:val="00D45FC7"/>
    <w:rsid w:val="00D46121"/>
    <w:rsid w:val="00D4675B"/>
    <w:rsid w:val="00D469DF"/>
    <w:rsid w:val="00D51430"/>
    <w:rsid w:val="00D52845"/>
    <w:rsid w:val="00D52B27"/>
    <w:rsid w:val="00D53164"/>
    <w:rsid w:val="00D53B68"/>
    <w:rsid w:val="00D54137"/>
    <w:rsid w:val="00D542B9"/>
    <w:rsid w:val="00D554CF"/>
    <w:rsid w:val="00D5597F"/>
    <w:rsid w:val="00D560E2"/>
    <w:rsid w:val="00D56547"/>
    <w:rsid w:val="00D56B47"/>
    <w:rsid w:val="00D606EE"/>
    <w:rsid w:val="00D60D76"/>
    <w:rsid w:val="00D61018"/>
    <w:rsid w:val="00D612A8"/>
    <w:rsid w:val="00D613F6"/>
    <w:rsid w:val="00D62CE3"/>
    <w:rsid w:val="00D6306B"/>
    <w:rsid w:val="00D64261"/>
    <w:rsid w:val="00D645FA"/>
    <w:rsid w:val="00D65F04"/>
    <w:rsid w:val="00D66CFE"/>
    <w:rsid w:val="00D67ED8"/>
    <w:rsid w:val="00D71203"/>
    <w:rsid w:val="00D72082"/>
    <w:rsid w:val="00D72848"/>
    <w:rsid w:val="00D72DBA"/>
    <w:rsid w:val="00D7421C"/>
    <w:rsid w:val="00D743EA"/>
    <w:rsid w:val="00D74570"/>
    <w:rsid w:val="00D74D64"/>
    <w:rsid w:val="00D7550E"/>
    <w:rsid w:val="00D756AB"/>
    <w:rsid w:val="00D76CE5"/>
    <w:rsid w:val="00D76F0B"/>
    <w:rsid w:val="00D779CC"/>
    <w:rsid w:val="00D77ED3"/>
    <w:rsid w:val="00D826F1"/>
    <w:rsid w:val="00D8346F"/>
    <w:rsid w:val="00D838A0"/>
    <w:rsid w:val="00D83C3E"/>
    <w:rsid w:val="00D8435B"/>
    <w:rsid w:val="00D84A04"/>
    <w:rsid w:val="00D85F50"/>
    <w:rsid w:val="00D865BF"/>
    <w:rsid w:val="00D8710A"/>
    <w:rsid w:val="00D87939"/>
    <w:rsid w:val="00D92602"/>
    <w:rsid w:val="00D93DAC"/>
    <w:rsid w:val="00D948C2"/>
    <w:rsid w:val="00D949F4"/>
    <w:rsid w:val="00D94B3A"/>
    <w:rsid w:val="00D95708"/>
    <w:rsid w:val="00D96017"/>
    <w:rsid w:val="00D96663"/>
    <w:rsid w:val="00D96C90"/>
    <w:rsid w:val="00D97909"/>
    <w:rsid w:val="00DA07D2"/>
    <w:rsid w:val="00DA2171"/>
    <w:rsid w:val="00DA2238"/>
    <w:rsid w:val="00DA46D1"/>
    <w:rsid w:val="00DA4B28"/>
    <w:rsid w:val="00DA5F68"/>
    <w:rsid w:val="00DA62CC"/>
    <w:rsid w:val="00DA6BB6"/>
    <w:rsid w:val="00DA77F8"/>
    <w:rsid w:val="00DB5D72"/>
    <w:rsid w:val="00DB75F4"/>
    <w:rsid w:val="00DB7824"/>
    <w:rsid w:val="00DB7F44"/>
    <w:rsid w:val="00DC1782"/>
    <w:rsid w:val="00DC1B6A"/>
    <w:rsid w:val="00DC1F58"/>
    <w:rsid w:val="00DC23AC"/>
    <w:rsid w:val="00DC2777"/>
    <w:rsid w:val="00DC43B6"/>
    <w:rsid w:val="00DC44ED"/>
    <w:rsid w:val="00DC4669"/>
    <w:rsid w:val="00DC4959"/>
    <w:rsid w:val="00DC54E2"/>
    <w:rsid w:val="00DC5A88"/>
    <w:rsid w:val="00DC5AED"/>
    <w:rsid w:val="00DC5E11"/>
    <w:rsid w:val="00DC6D97"/>
    <w:rsid w:val="00DC7263"/>
    <w:rsid w:val="00DC7360"/>
    <w:rsid w:val="00DD20EF"/>
    <w:rsid w:val="00DD281B"/>
    <w:rsid w:val="00DD2FEF"/>
    <w:rsid w:val="00DD3988"/>
    <w:rsid w:val="00DD4127"/>
    <w:rsid w:val="00DD423B"/>
    <w:rsid w:val="00DD49BD"/>
    <w:rsid w:val="00DD53DD"/>
    <w:rsid w:val="00DD595D"/>
    <w:rsid w:val="00DD5C5E"/>
    <w:rsid w:val="00DD6B3B"/>
    <w:rsid w:val="00DE02B7"/>
    <w:rsid w:val="00DE0558"/>
    <w:rsid w:val="00DE0F7B"/>
    <w:rsid w:val="00DE1A35"/>
    <w:rsid w:val="00DE20C3"/>
    <w:rsid w:val="00DE2F0A"/>
    <w:rsid w:val="00DE4440"/>
    <w:rsid w:val="00DE45D1"/>
    <w:rsid w:val="00DE6389"/>
    <w:rsid w:val="00DE7B52"/>
    <w:rsid w:val="00DF0085"/>
    <w:rsid w:val="00DF064C"/>
    <w:rsid w:val="00DF1665"/>
    <w:rsid w:val="00DF23A9"/>
    <w:rsid w:val="00DF43D8"/>
    <w:rsid w:val="00DF5AAD"/>
    <w:rsid w:val="00DF65A2"/>
    <w:rsid w:val="00E00E5D"/>
    <w:rsid w:val="00E0136E"/>
    <w:rsid w:val="00E01D88"/>
    <w:rsid w:val="00E0307C"/>
    <w:rsid w:val="00E036A1"/>
    <w:rsid w:val="00E05864"/>
    <w:rsid w:val="00E065D8"/>
    <w:rsid w:val="00E06ADF"/>
    <w:rsid w:val="00E07F29"/>
    <w:rsid w:val="00E10F05"/>
    <w:rsid w:val="00E11EEA"/>
    <w:rsid w:val="00E11FD3"/>
    <w:rsid w:val="00E121D6"/>
    <w:rsid w:val="00E147F6"/>
    <w:rsid w:val="00E14A2F"/>
    <w:rsid w:val="00E15157"/>
    <w:rsid w:val="00E160EC"/>
    <w:rsid w:val="00E1706E"/>
    <w:rsid w:val="00E171AF"/>
    <w:rsid w:val="00E17735"/>
    <w:rsid w:val="00E17C76"/>
    <w:rsid w:val="00E20F48"/>
    <w:rsid w:val="00E21157"/>
    <w:rsid w:val="00E21F0A"/>
    <w:rsid w:val="00E25794"/>
    <w:rsid w:val="00E25CBE"/>
    <w:rsid w:val="00E264F1"/>
    <w:rsid w:val="00E30867"/>
    <w:rsid w:val="00E31A23"/>
    <w:rsid w:val="00E33389"/>
    <w:rsid w:val="00E33405"/>
    <w:rsid w:val="00E35F0E"/>
    <w:rsid w:val="00E36406"/>
    <w:rsid w:val="00E41297"/>
    <w:rsid w:val="00E425C0"/>
    <w:rsid w:val="00E42670"/>
    <w:rsid w:val="00E42D40"/>
    <w:rsid w:val="00E44859"/>
    <w:rsid w:val="00E44FCB"/>
    <w:rsid w:val="00E50968"/>
    <w:rsid w:val="00E54B2E"/>
    <w:rsid w:val="00E55A91"/>
    <w:rsid w:val="00E55C3B"/>
    <w:rsid w:val="00E57E70"/>
    <w:rsid w:val="00E57E95"/>
    <w:rsid w:val="00E605B2"/>
    <w:rsid w:val="00E622E7"/>
    <w:rsid w:val="00E636AF"/>
    <w:rsid w:val="00E67DDE"/>
    <w:rsid w:val="00E70C02"/>
    <w:rsid w:val="00E726FC"/>
    <w:rsid w:val="00E73A80"/>
    <w:rsid w:val="00E743D8"/>
    <w:rsid w:val="00E745EA"/>
    <w:rsid w:val="00E74F38"/>
    <w:rsid w:val="00E75D70"/>
    <w:rsid w:val="00E76E46"/>
    <w:rsid w:val="00E77399"/>
    <w:rsid w:val="00E77D4D"/>
    <w:rsid w:val="00E809F2"/>
    <w:rsid w:val="00E819EE"/>
    <w:rsid w:val="00E82F93"/>
    <w:rsid w:val="00E8374F"/>
    <w:rsid w:val="00E8450E"/>
    <w:rsid w:val="00E85C6D"/>
    <w:rsid w:val="00E872AB"/>
    <w:rsid w:val="00E878CF"/>
    <w:rsid w:val="00E87D5B"/>
    <w:rsid w:val="00E902B0"/>
    <w:rsid w:val="00E9071F"/>
    <w:rsid w:val="00E90C26"/>
    <w:rsid w:val="00E9378A"/>
    <w:rsid w:val="00E95E71"/>
    <w:rsid w:val="00E95F3D"/>
    <w:rsid w:val="00E97580"/>
    <w:rsid w:val="00E976C3"/>
    <w:rsid w:val="00E97D2C"/>
    <w:rsid w:val="00EA0C89"/>
    <w:rsid w:val="00EA1287"/>
    <w:rsid w:val="00EA14B1"/>
    <w:rsid w:val="00EA3EC5"/>
    <w:rsid w:val="00EA5B1F"/>
    <w:rsid w:val="00EA5C90"/>
    <w:rsid w:val="00EA6685"/>
    <w:rsid w:val="00EA767E"/>
    <w:rsid w:val="00EB09FA"/>
    <w:rsid w:val="00EB0A14"/>
    <w:rsid w:val="00EB0C56"/>
    <w:rsid w:val="00EB0E32"/>
    <w:rsid w:val="00EB1794"/>
    <w:rsid w:val="00EB2C37"/>
    <w:rsid w:val="00EB30D5"/>
    <w:rsid w:val="00EB3FD7"/>
    <w:rsid w:val="00EB4258"/>
    <w:rsid w:val="00EB4EDD"/>
    <w:rsid w:val="00EB5791"/>
    <w:rsid w:val="00EB5D61"/>
    <w:rsid w:val="00EB64C7"/>
    <w:rsid w:val="00EB74BF"/>
    <w:rsid w:val="00EB7902"/>
    <w:rsid w:val="00EC0607"/>
    <w:rsid w:val="00EC0DD9"/>
    <w:rsid w:val="00EC1404"/>
    <w:rsid w:val="00EC29E9"/>
    <w:rsid w:val="00EC3354"/>
    <w:rsid w:val="00EC4294"/>
    <w:rsid w:val="00EC44A1"/>
    <w:rsid w:val="00EC7B8C"/>
    <w:rsid w:val="00ED0A26"/>
    <w:rsid w:val="00ED0BFE"/>
    <w:rsid w:val="00ED1579"/>
    <w:rsid w:val="00ED1A40"/>
    <w:rsid w:val="00ED2AB2"/>
    <w:rsid w:val="00ED2F58"/>
    <w:rsid w:val="00ED3C75"/>
    <w:rsid w:val="00ED41F6"/>
    <w:rsid w:val="00ED6338"/>
    <w:rsid w:val="00ED692E"/>
    <w:rsid w:val="00ED6DB6"/>
    <w:rsid w:val="00ED7745"/>
    <w:rsid w:val="00EE164A"/>
    <w:rsid w:val="00EE2035"/>
    <w:rsid w:val="00EE3134"/>
    <w:rsid w:val="00EE5150"/>
    <w:rsid w:val="00EE56CE"/>
    <w:rsid w:val="00EE59D8"/>
    <w:rsid w:val="00EE5EB5"/>
    <w:rsid w:val="00EE603D"/>
    <w:rsid w:val="00EE65CD"/>
    <w:rsid w:val="00EE7411"/>
    <w:rsid w:val="00EE7602"/>
    <w:rsid w:val="00EE7A35"/>
    <w:rsid w:val="00EE7D4D"/>
    <w:rsid w:val="00EF070B"/>
    <w:rsid w:val="00EF15DD"/>
    <w:rsid w:val="00EF1693"/>
    <w:rsid w:val="00EF2815"/>
    <w:rsid w:val="00EF575F"/>
    <w:rsid w:val="00EF5881"/>
    <w:rsid w:val="00EF799C"/>
    <w:rsid w:val="00F007FA"/>
    <w:rsid w:val="00F00A53"/>
    <w:rsid w:val="00F01300"/>
    <w:rsid w:val="00F01C88"/>
    <w:rsid w:val="00F02AE7"/>
    <w:rsid w:val="00F03D36"/>
    <w:rsid w:val="00F03D7B"/>
    <w:rsid w:val="00F061C6"/>
    <w:rsid w:val="00F06483"/>
    <w:rsid w:val="00F064CD"/>
    <w:rsid w:val="00F06B3E"/>
    <w:rsid w:val="00F10A52"/>
    <w:rsid w:val="00F13D56"/>
    <w:rsid w:val="00F157F3"/>
    <w:rsid w:val="00F15A83"/>
    <w:rsid w:val="00F15B11"/>
    <w:rsid w:val="00F16415"/>
    <w:rsid w:val="00F16498"/>
    <w:rsid w:val="00F17026"/>
    <w:rsid w:val="00F17090"/>
    <w:rsid w:val="00F17141"/>
    <w:rsid w:val="00F1714E"/>
    <w:rsid w:val="00F210C5"/>
    <w:rsid w:val="00F21439"/>
    <w:rsid w:val="00F21AB1"/>
    <w:rsid w:val="00F252A0"/>
    <w:rsid w:val="00F263A3"/>
    <w:rsid w:val="00F26A70"/>
    <w:rsid w:val="00F2763C"/>
    <w:rsid w:val="00F27650"/>
    <w:rsid w:val="00F27D29"/>
    <w:rsid w:val="00F30B6C"/>
    <w:rsid w:val="00F3113B"/>
    <w:rsid w:val="00F318E2"/>
    <w:rsid w:val="00F32593"/>
    <w:rsid w:val="00F32E07"/>
    <w:rsid w:val="00F332F4"/>
    <w:rsid w:val="00F3335E"/>
    <w:rsid w:val="00F34277"/>
    <w:rsid w:val="00F342BB"/>
    <w:rsid w:val="00F34546"/>
    <w:rsid w:val="00F35D54"/>
    <w:rsid w:val="00F36965"/>
    <w:rsid w:val="00F372CF"/>
    <w:rsid w:val="00F40859"/>
    <w:rsid w:val="00F40B5B"/>
    <w:rsid w:val="00F41432"/>
    <w:rsid w:val="00F414E2"/>
    <w:rsid w:val="00F418A2"/>
    <w:rsid w:val="00F42D94"/>
    <w:rsid w:val="00F458EE"/>
    <w:rsid w:val="00F47599"/>
    <w:rsid w:val="00F47AF1"/>
    <w:rsid w:val="00F501F8"/>
    <w:rsid w:val="00F502E1"/>
    <w:rsid w:val="00F50959"/>
    <w:rsid w:val="00F51FB8"/>
    <w:rsid w:val="00F53025"/>
    <w:rsid w:val="00F55559"/>
    <w:rsid w:val="00F574E5"/>
    <w:rsid w:val="00F60079"/>
    <w:rsid w:val="00F60A11"/>
    <w:rsid w:val="00F616C9"/>
    <w:rsid w:val="00F61816"/>
    <w:rsid w:val="00F61E63"/>
    <w:rsid w:val="00F6226C"/>
    <w:rsid w:val="00F62308"/>
    <w:rsid w:val="00F62CD1"/>
    <w:rsid w:val="00F62EE4"/>
    <w:rsid w:val="00F642F3"/>
    <w:rsid w:val="00F64944"/>
    <w:rsid w:val="00F6617B"/>
    <w:rsid w:val="00F67C72"/>
    <w:rsid w:val="00F70BF7"/>
    <w:rsid w:val="00F70D90"/>
    <w:rsid w:val="00F70E85"/>
    <w:rsid w:val="00F71645"/>
    <w:rsid w:val="00F720E5"/>
    <w:rsid w:val="00F725A7"/>
    <w:rsid w:val="00F72612"/>
    <w:rsid w:val="00F72E81"/>
    <w:rsid w:val="00F73E26"/>
    <w:rsid w:val="00F740AB"/>
    <w:rsid w:val="00F74A80"/>
    <w:rsid w:val="00F74CD6"/>
    <w:rsid w:val="00F75119"/>
    <w:rsid w:val="00F761FA"/>
    <w:rsid w:val="00F76569"/>
    <w:rsid w:val="00F76E17"/>
    <w:rsid w:val="00F8019F"/>
    <w:rsid w:val="00F81C20"/>
    <w:rsid w:val="00F81FFA"/>
    <w:rsid w:val="00F83CC7"/>
    <w:rsid w:val="00F843E8"/>
    <w:rsid w:val="00F85139"/>
    <w:rsid w:val="00F85756"/>
    <w:rsid w:val="00F8697D"/>
    <w:rsid w:val="00F8776E"/>
    <w:rsid w:val="00F87971"/>
    <w:rsid w:val="00F87BA2"/>
    <w:rsid w:val="00F90723"/>
    <w:rsid w:val="00F90D4D"/>
    <w:rsid w:val="00F9217D"/>
    <w:rsid w:val="00F925F5"/>
    <w:rsid w:val="00F92760"/>
    <w:rsid w:val="00F93686"/>
    <w:rsid w:val="00F94180"/>
    <w:rsid w:val="00F949FE"/>
    <w:rsid w:val="00F94BB2"/>
    <w:rsid w:val="00F94C88"/>
    <w:rsid w:val="00F94F22"/>
    <w:rsid w:val="00F953CD"/>
    <w:rsid w:val="00F96530"/>
    <w:rsid w:val="00F96EF8"/>
    <w:rsid w:val="00F97308"/>
    <w:rsid w:val="00F97912"/>
    <w:rsid w:val="00F979ED"/>
    <w:rsid w:val="00FA078D"/>
    <w:rsid w:val="00FA1712"/>
    <w:rsid w:val="00FA1725"/>
    <w:rsid w:val="00FA4CA9"/>
    <w:rsid w:val="00FA4F6F"/>
    <w:rsid w:val="00FA515F"/>
    <w:rsid w:val="00FA5D70"/>
    <w:rsid w:val="00FA6259"/>
    <w:rsid w:val="00FA6A63"/>
    <w:rsid w:val="00FB0620"/>
    <w:rsid w:val="00FB2050"/>
    <w:rsid w:val="00FB25DA"/>
    <w:rsid w:val="00FB3397"/>
    <w:rsid w:val="00FB3CF8"/>
    <w:rsid w:val="00FB3E02"/>
    <w:rsid w:val="00FB425B"/>
    <w:rsid w:val="00FB4280"/>
    <w:rsid w:val="00FB5E4F"/>
    <w:rsid w:val="00FB619F"/>
    <w:rsid w:val="00FC04C3"/>
    <w:rsid w:val="00FC2A7D"/>
    <w:rsid w:val="00FC2F0C"/>
    <w:rsid w:val="00FC3390"/>
    <w:rsid w:val="00FC3A04"/>
    <w:rsid w:val="00FC4AA0"/>
    <w:rsid w:val="00FC7124"/>
    <w:rsid w:val="00FD0287"/>
    <w:rsid w:val="00FD03A1"/>
    <w:rsid w:val="00FD1F9E"/>
    <w:rsid w:val="00FD2B31"/>
    <w:rsid w:val="00FD3B00"/>
    <w:rsid w:val="00FD61F2"/>
    <w:rsid w:val="00FD7661"/>
    <w:rsid w:val="00FD76A7"/>
    <w:rsid w:val="00FE1080"/>
    <w:rsid w:val="00FE33F2"/>
    <w:rsid w:val="00FE6601"/>
    <w:rsid w:val="00FE78CE"/>
    <w:rsid w:val="00FF1CD0"/>
    <w:rsid w:val="00FF2152"/>
    <w:rsid w:val="00FF2533"/>
    <w:rsid w:val="00FF2F6C"/>
    <w:rsid w:val="00FF4092"/>
    <w:rsid w:val="00FF4D00"/>
    <w:rsid w:val="00FF4D49"/>
    <w:rsid w:val="00FF5CB7"/>
    <w:rsid w:val="00FF6A97"/>
    <w:rsid w:val="00FF70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CDCA8"/>
  <w15:docId w15:val="{A933F828-7921-41B9-AA40-216415CC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15DD"/>
    <w:rPr>
      <w:rFonts w:ascii="Arial" w:eastAsia="Times New Roman" w:hAnsi="Arial" w:cs="Arial"/>
      <w:lang w:eastAsia="ru-RU"/>
    </w:rPr>
  </w:style>
  <w:style w:type="paragraph" w:styleId="1">
    <w:name w:val="heading 1"/>
    <w:basedOn w:val="a"/>
    <w:next w:val="a"/>
    <w:link w:val="10"/>
    <w:qFormat/>
    <w:rsid w:val="002C2086"/>
    <w:pPr>
      <w:keepNext/>
      <w:keepLines/>
      <w:spacing w:before="400" w:after="120"/>
      <w:outlineLvl w:val="0"/>
    </w:pPr>
    <w:rPr>
      <w:rFonts w:eastAsia="Arial" w:cs="Times New Roman"/>
      <w:sz w:val="40"/>
      <w:szCs w:val="40"/>
    </w:rPr>
  </w:style>
  <w:style w:type="paragraph" w:styleId="2">
    <w:name w:val="heading 2"/>
    <w:basedOn w:val="a"/>
    <w:next w:val="a"/>
    <w:link w:val="20"/>
    <w:qFormat/>
    <w:rsid w:val="002C2086"/>
    <w:pPr>
      <w:keepNext/>
      <w:keepLines/>
      <w:spacing w:before="360" w:after="120"/>
      <w:outlineLvl w:val="1"/>
    </w:pPr>
    <w:rPr>
      <w:rFonts w:cs="Times New Roman"/>
      <w:sz w:val="32"/>
      <w:szCs w:val="32"/>
    </w:rPr>
  </w:style>
  <w:style w:type="paragraph" w:styleId="3">
    <w:name w:val="heading 3"/>
    <w:basedOn w:val="a"/>
    <w:next w:val="a"/>
    <w:link w:val="30"/>
    <w:qFormat/>
    <w:rsid w:val="002C2086"/>
    <w:pPr>
      <w:keepNext/>
      <w:keepLines/>
      <w:spacing w:before="320" w:after="80"/>
      <w:outlineLvl w:val="2"/>
    </w:pPr>
    <w:rPr>
      <w:rFonts w:cs="Times New Roman"/>
      <w:color w:val="434343"/>
      <w:sz w:val="28"/>
      <w:szCs w:val="28"/>
    </w:rPr>
  </w:style>
  <w:style w:type="paragraph" w:styleId="4">
    <w:name w:val="heading 4"/>
    <w:basedOn w:val="a"/>
    <w:next w:val="a"/>
    <w:link w:val="40"/>
    <w:qFormat/>
    <w:rsid w:val="002C2086"/>
    <w:pPr>
      <w:keepNext/>
      <w:keepLines/>
      <w:spacing w:before="280" w:after="80"/>
      <w:outlineLvl w:val="3"/>
    </w:pPr>
    <w:rPr>
      <w:rFonts w:cs="Times New Roman"/>
      <w:color w:val="666666"/>
      <w:sz w:val="24"/>
      <w:szCs w:val="24"/>
    </w:rPr>
  </w:style>
  <w:style w:type="paragraph" w:styleId="5">
    <w:name w:val="heading 5"/>
    <w:basedOn w:val="a"/>
    <w:next w:val="a"/>
    <w:link w:val="50"/>
    <w:qFormat/>
    <w:rsid w:val="002C2086"/>
    <w:pPr>
      <w:keepNext/>
      <w:keepLines/>
      <w:spacing w:before="240" w:after="80"/>
      <w:outlineLvl w:val="4"/>
    </w:pPr>
    <w:rPr>
      <w:rFonts w:cs="Times New Roman"/>
      <w:color w:val="666666"/>
    </w:rPr>
  </w:style>
  <w:style w:type="paragraph" w:styleId="6">
    <w:name w:val="heading 6"/>
    <w:basedOn w:val="a"/>
    <w:next w:val="a"/>
    <w:link w:val="60"/>
    <w:qFormat/>
    <w:rsid w:val="002C2086"/>
    <w:pPr>
      <w:keepNext/>
      <w:keepLines/>
      <w:spacing w:before="240" w:after="80"/>
      <w:outlineLvl w:val="5"/>
    </w:pPr>
    <w:rPr>
      <w:rFonts w:cs="Times New Roman"/>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2086"/>
    <w:rPr>
      <w:rFonts w:ascii="Arial" w:eastAsia="Arial" w:hAnsi="Arial" w:cs="Times New Roman"/>
      <w:sz w:val="40"/>
      <w:szCs w:val="40"/>
    </w:rPr>
  </w:style>
  <w:style w:type="character" w:customStyle="1" w:styleId="20">
    <w:name w:val="Заголовок 2 Знак"/>
    <w:basedOn w:val="a0"/>
    <w:link w:val="2"/>
    <w:rsid w:val="002C2086"/>
    <w:rPr>
      <w:rFonts w:ascii="Arial" w:eastAsia="Times New Roman" w:hAnsi="Arial" w:cs="Times New Roman"/>
      <w:sz w:val="32"/>
      <w:szCs w:val="32"/>
    </w:rPr>
  </w:style>
  <w:style w:type="character" w:customStyle="1" w:styleId="30">
    <w:name w:val="Заголовок 3 Знак"/>
    <w:basedOn w:val="a0"/>
    <w:link w:val="3"/>
    <w:rsid w:val="002C2086"/>
    <w:rPr>
      <w:rFonts w:ascii="Arial" w:eastAsia="Times New Roman" w:hAnsi="Arial" w:cs="Times New Roman"/>
      <w:color w:val="434343"/>
      <w:sz w:val="28"/>
      <w:szCs w:val="28"/>
    </w:rPr>
  </w:style>
  <w:style w:type="character" w:customStyle="1" w:styleId="40">
    <w:name w:val="Заголовок 4 Знак"/>
    <w:basedOn w:val="a0"/>
    <w:link w:val="4"/>
    <w:rsid w:val="002C2086"/>
    <w:rPr>
      <w:rFonts w:ascii="Arial" w:eastAsia="Times New Roman" w:hAnsi="Arial" w:cs="Times New Roman"/>
      <w:color w:val="666666"/>
      <w:sz w:val="24"/>
      <w:szCs w:val="24"/>
    </w:rPr>
  </w:style>
  <w:style w:type="character" w:customStyle="1" w:styleId="50">
    <w:name w:val="Заголовок 5 Знак"/>
    <w:basedOn w:val="a0"/>
    <w:link w:val="5"/>
    <w:rsid w:val="002C2086"/>
    <w:rPr>
      <w:rFonts w:ascii="Arial" w:eastAsia="Times New Roman" w:hAnsi="Arial" w:cs="Times New Roman"/>
      <w:color w:val="666666"/>
    </w:rPr>
  </w:style>
  <w:style w:type="character" w:customStyle="1" w:styleId="60">
    <w:name w:val="Заголовок 6 Знак"/>
    <w:basedOn w:val="a0"/>
    <w:link w:val="6"/>
    <w:rsid w:val="002C2086"/>
    <w:rPr>
      <w:rFonts w:ascii="Arial" w:eastAsia="Times New Roman" w:hAnsi="Arial" w:cs="Times New Roman"/>
      <w:i/>
      <w:color w:val="666666"/>
    </w:rPr>
  </w:style>
  <w:style w:type="table" w:customStyle="1" w:styleId="TableNormal1">
    <w:name w:val="Table Normal1"/>
    <w:rsid w:val="002C2086"/>
    <w:rPr>
      <w:rFonts w:ascii="Arial" w:eastAsia="Times New Roman" w:hAnsi="Arial" w:cs="Arial"/>
      <w:lang w:eastAsia="ru-RU"/>
    </w:rPr>
    <w:tblPr>
      <w:tblCellMar>
        <w:top w:w="0" w:type="dxa"/>
        <w:left w:w="0" w:type="dxa"/>
        <w:bottom w:w="0" w:type="dxa"/>
        <w:right w:w="0" w:type="dxa"/>
      </w:tblCellMar>
    </w:tblPr>
  </w:style>
  <w:style w:type="paragraph" w:styleId="a3">
    <w:name w:val="Title"/>
    <w:basedOn w:val="a"/>
    <w:next w:val="a"/>
    <w:link w:val="a4"/>
    <w:qFormat/>
    <w:rsid w:val="002C2086"/>
    <w:pPr>
      <w:keepNext/>
      <w:keepLines/>
      <w:spacing w:after="60"/>
    </w:pPr>
    <w:rPr>
      <w:rFonts w:cs="Times New Roman"/>
      <w:sz w:val="52"/>
      <w:szCs w:val="52"/>
    </w:rPr>
  </w:style>
  <w:style w:type="character" w:customStyle="1" w:styleId="a4">
    <w:name w:val="Заголовок Знак"/>
    <w:basedOn w:val="a0"/>
    <w:link w:val="a3"/>
    <w:rsid w:val="002C2086"/>
    <w:rPr>
      <w:rFonts w:ascii="Arial" w:eastAsia="Times New Roman" w:hAnsi="Arial" w:cs="Times New Roman"/>
      <w:sz w:val="52"/>
      <w:szCs w:val="52"/>
    </w:rPr>
  </w:style>
  <w:style w:type="paragraph" w:styleId="a5">
    <w:name w:val="Subtitle"/>
    <w:basedOn w:val="a"/>
    <w:next w:val="a"/>
    <w:link w:val="a6"/>
    <w:qFormat/>
    <w:rsid w:val="002C2086"/>
    <w:pPr>
      <w:keepNext/>
      <w:keepLines/>
      <w:spacing w:after="320"/>
    </w:pPr>
    <w:rPr>
      <w:rFonts w:cs="Times New Roman"/>
      <w:color w:val="666666"/>
      <w:sz w:val="30"/>
      <w:szCs w:val="30"/>
    </w:rPr>
  </w:style>
  <w:style w:type="character" w:customStyle="1" w:styleId="a6">
    <w:name w:val="Подзаголовок Знак"/>
    <w:basedOn w:val="a0"/>
    <w:link w:val="a5"/>
    <w:rsid w:val="002C2086"/>
    <w:rPr>
      <w:rFonts w:ascii="Arial" w:eastAsia="Times New Roman" w:hAnsi="Arial" w:cs="Times New Roman"/>
      <w:color w:val="666666"/>
      <w:sz w:val="30"/>
      <w:szCs w:val="30"/>
    </w:rPr>
  </w:style>
  <w:style w:type="table" w:customStyle="1" w:styleId="a7">
    <w:name w:val="Стиль"/>
    <w:basedOn w:val="TableNormal1"/>
    <w:rsid w:val="002C2086"/>
    <w:tblPr>
      <w:tblStyleRowBandSize w:val="1"/>
      <w:tblStyleColBandSize w:val="1"/>
      <w:tblCellMar>
        <w:top w:w="100" w:type="dxa"/>
        <w:left w:w="100" w:type="dxa"/>
        <w:bottom w:w="100" w:type="dxa"/>
        <w:right w:w="100" w:type="dxa"/>
      </w:tblCellMar>
    </w:tblPr>
  </w:style>
  <w:style w:type="table" w:customStyle="1" w:styleId="21">
    <w:name w:val="Стиль2"/>
    <w:basedOn w:val="TableNormal1"/>
    <w:rsid w:val="002C2086"/>
    <w:tblPr>
      <w:tblStyleRowBandSize w:val="1"/>
      <w:tblStyleColBandSize w:val="1"/>
      <w:tblCellMar>
        <w:top w:w="100" w:type="dxa"/>
        <w:left w:w="100" w:type="dxa"/>
        <w:bottom w:w="100" w:type="dxa"/>
        <w:right w:w="100" w:type="dxa"/>
      </w:tblCellMar>
    </w:tblPr>
  </w:style>
  <w:style w:type="table" w:customStyle="1" w:styleId="11">
    <w:name w:val="Стиль1"/>
    <w:basedOn w:val="TableNormal1"/>
    <w:rsid w:val="002C2086"/>
    <w:tblPr>
      <w:tblStyleRowBandSize w:val="1"/>
      <w:tblStyleColBandSize w:val="1"/>
      <w:tblCellMar>
        <w:top w:w="100" w:type="dxa"/>
        <w:left w:w="100" w:type="dxa"/>
        <w:bottom w:w="100" w:type="dxa"/>
        <w:right w:w="100" w:type="dxa"/>
      </w:tblCellMar>
    </w:tblPr>
  </w:style>
  <w:style w:type="table" w:styleId="a8">
    <w:name w:val="Table Grid"/>
    <w:basedOn w:val="a1"/>
    <w:uiPriority w:val="59"/>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Обычный (Web)"/>
    <w:basedOn w:val="a"/>
    <w:rsid w:val="002C2086"/>
    <w:pPr>
      <w:spacing w:before="100" w:beforeAutospacing="1" w:after="100" w:afterAutospacing="1"/>
    </w:pPr>
    <w:rPr>
      <w:rFonts w:ascii="Times New Roman" w:eastAsia="Arial" w:hAnsi="Times New Roman" w:cs="Times New Roman"/>
      <w:sz w:val="24"/>
      <w:szCs w:val="24"/>
    </w:rPr>
  </w:style>
  <w:style w:type="paragraph" w:customStyle="1" w:styleId="12">
    <w:name w:val="Абзац списка1"/>
    <w:basedOn w:val="a"/>
    <w:rsid w:val="002C2086"/>
    <w:pPr>
      <w:spacing w:after="160" w:line="259" w:lineRule="auto"/>
      <w:ind w:left="720"/>
    </w:pPr>
    <w:rPr>
      <w:rFonts w:ascii="Cambria" w:hAnsi="Cambria" w:cs="Times New Roman"/>
      <w:lang w:eastAsia="en-US"/>
    </w:rPr>
  </w:style>
  <w:style w:type="paragraph" w:styleId="aa">
    <w:name w:val="footnote text"/>
    <w:basedOn w:val="a"/>
    <w:link w:val="ab"/>
    <w:semiHidden/>
    <w:rsid w:val="002C2086"/>
    <w:rPr>
      <w:rFonts w:eastAsia="Arial" w:cs="Times New Roman"/>
      <w:sz w:val="20"/>
      <w:szCs w:val="20"/>
    </w:rPr>
  </w:style>
  <w:style w:type="character" w:customStyle="1" w:styleId="ab">
    <w:name w:val="Текст сноски Знак"/>
    <w:basedOn w:val="a0"/>
    <w:link w:val="aa"/>
    <w:semiHidden/>
    <w:rsid w:val="002C2086"/>
    <w:rPr>
      <w:rFonts w:ascii="Arial" w:eastAsia="Arial" w:hAnsi="Arial" w:cs="Times New Roman"/>
      <w:sz w:val="20"/>
      <w:szCs w:val="20"/>
    </w:rPr>
  </w:style>
  <w:style w:type="character" w:styleId="ac">
    <w:name w:val="footnote reference"/>
    <w:semiHidden/>
    <w:rsid w:val="002C2086"/>
    <w:rPr>
      <w:rFonts w:cs="Times New Roman"/>
      <w:vertAlign w:val="superscript"/>
    </w:rPr>
  </w:style>
  <w:style w:type="paragraph" w:customStyle="1" w:styleId="13">
    <w:name w:val="Заголовок оглавления1"/>
    <w:basedOn w:val="1"/>
    <w:next w:val="a"/>
    <w:rsid w:val="002C2086"/>
    <w:pPr>
      <w:spacing w:before="480" w:after="0"/>
      <w:outlineLvl w:val="9"/>
    </w:pPr>
    <w:rPr>
      <w:rFonts w:ascii="Calibri" w:hAnsi="Calibri"/>
      <w:b/>
      <w:bCs/>
      <w:color w:val="365F91"/>
      <w:sz w:val="28"/>
      <w:szCs w:val="28"/>
    </w:rPr>
  </w:style>
  <w:style w:type="paragraph" w:styleId="14">
    <w:name w:val="toc 1"/>
    <w:basedOn w:val="a"/>
    <w:next w:val="a"/>
    <w:autoRedefine/>
    <w:semiHidden/>
    <w:rsid w:val="002C2086"/>
    <w:pPr>
      <w:spacing w:before="120"/>
    </w:pPr>
    <w:rPr>
      <w:rFonts w:ascii="Cambria" w:hAnsi="Cambria"/>
      <w:b/>
      <w:bCs/>
      <w:i/>
      <w:iCs/>
      <w:sz w:val="24"/>
      <w:szCs w:val="24"/>
    </w:rPr>
  </w:style>
  <w:style w:type="paragraph" w:styleId="22">
    <w:name w:val="toc 2"/>
    <w:basedOn w:val="a"/>
    <w:next w:val="a"/>
    <w:autoRedefine/>
    <w:semiHidden/>
    <w:rsid w:val="002C2086"/>
    <w:pPr>
      <w:spacing w:before="120"/>
      <w:ind w:left="220"/>
    </w:pPr>
    <w:rPr>
      <w:rFonts w:ascii="Cambria" w:hAnsi="Cambria"/>
      <w:b/>
      <w:bCs/>
    </w:rPr>
  </w:style>
  <w:style w:type="paragraph" w:styleId="31">
    <w:name w:val="toc 3"/>
    <w:basedOn w:val="a"/>
    <w:next w:val="a"/>
    <w:autoRedefine/>
    <w:semiHidden/>
    <w:rsid w:val="002C2086"/>
    <w:pPr>
      <w:ind w:left="440"/>
    </w:pPr>
    <w:rPr>
      <w:rFonts w:ascii="Cambria" w:hAnsi="Cambria"/>
      <w:sz w:val="20"/>
      <w:szCs w:val="20"/>
    </w:rPr>
  </w:style>
  <w:style w:type="paragraph" w:styleId="41">
    <w:name w:val="toc 4"/>
    <w:basedOn w:val="a"/>
    <w:next w:val="a"/>
    <w:autoRedefine/>
    <w:semiHidden/>
    <w:rsid w:val="002C2086"/>
    <w:pPr>
      <w:ind w:left="660"/>
    </w:pPr>
    <w:rPr>
      <w:rFonts w:ascii="Cambria" w:hAnsi="Cambria"/>
      <w:sz w:val="20"/>
      <w:szCs w:val="20"/>
    </w:rPr>
  </w:style>
  <w:style w:type="paragraph" w:styleId="51">
    <w:name w:val="toc 5"/>
    <w:basedOn w:val="a"/>
    <w:next w:val="a"/>
    <w:autoRedefine/>
    <w:semiHidden/>
    <w:rsid w:val="002C2086"/>
    <w:pPr>
      <w:ind w:left="880"/>
    </w:pPr>
    <w:rPr>
      <w:rFonts w:ascii="Cambria" w:hAnsi="Cambria"/>
      <w:sz w:val="20"/>
      <w:szCs w:val="20"/>
    </w:rPr>
  </w:style>
  <w:style w:type="paragraph" w:styleId="61">
    <w:name w:val="toc 6"/>
    <w:basedOn w:val="a"/>
    <w:next w:val="a"/>
    <w:autoRedefine/>
    <w:semiHidden/>
    <w:rsid w:val="002C2086"/>
    <w:pPr>
      <w:ind w:left="1100"/>
    </w:pPr>
    <w:rPr>
      <w:rFonts w:ascii="Cambria" w:hAnsi="Cambria"/>
      <w:sz w:val="20"/>
      <w:szCs w:val="20"/>
    </w:rPr>
  </w:style>
  <w:style w:type="paragraph" w:styleId="7">
    <w:name w:val="toc 7"/>
    <w:basedOn w:val="a"/>
    <w:next w:val="a"/>
    <w:autoRedefine/>
    <w:semiHidden/>
    <w:rsid w:val="002C2086"/>
    <w:pPr>
      <w:ind w:left="1320"/>
    </w:pPr>
    <w:rPr>
      <w:rFonts w:ascii="Cambria" w:hAnsi="Cambria"/>
      <w:sz w:val="20"/>
      <w:szCs w:val="20"/>
    </w:rPr>
  </w:style>
  <w:style w:type="paragraph" w:styleId="8">
    <w:name w:val="toc 8"/>
    <w:basedOn w:val="a"/>
    <w:next w:val="a"/>
    <w:autoRedefine/>
    <w:semiHidden/>
    <w:rsid w:val="002C2086"/>
    <w:pPr>
      <w:ind w:left="1540"/>
    </w:pPr>
    <w:rPr>
      <w:rFonts w:ascii="Cambria" w:hAnsi="Cambria"/>
      <w:sz w:val="20"/>
      <w:szCs w:val="20"/>
    </w:rPr>
  </w:style>
  <w:style w:type="paragraph" w:styleId="9">
    <w:name w:val="toc 9"/>
    <w:basedOn w:val="a"/>
    <w:next w:val="a"/>
    <w:autoRedefine/>
    <w:semiHidden/>
    <w:rsid w:val="002C2086"/>
    <w:pPr>
      <w:ind w:left="1760"/>
    </w:pPr>
    <w:rPr>
      <w:rFonts w:ascii="Cambria" w:hAnsi="Cambria"/>
      <w:sz w:val="20"/>
      <w:szCs w:val="20"/>
    </w:rPr>
  </w:style>
  <w:style w:type="character" w:styleId="ad">
    <w:name w:val="Hyperlink"/>
    <w:rsid w:val="002C2086"/>
    <w:rPr>
      <w:rFonts w:cs="Times New Roman"/>
      <w:color w:val="0000FF"/>
      <w:u w:val="single"/>
    </w:rPr>
  </w:style>
  <w:style w:type="paragraph" w:styleId="ae">
    <w:name w:val="footer"/>
    <w:basedOn w:val="a"/>
    <w:link w:val="af"/>
    <w:rsid w:val="002C2086"/>
    <w:pPr>
      <w:tabs>
        <w:tab w:val="center" w:pos="4677"/>
        <w:tab w:val="right" w:pos="9355"/>
      </w:tabs>
    </w:pPr>
    <w:rPr>
      <w:rFonts w:eastAsia="Arial" w:cs="Times New Roman"/>
      <w:sz w:val="20"/>
      <w:szCs w:val="20"/>
    </w:rPr>
  </w:style>
  <w:style w:type="character" w:customStyle="1" w:styleId="af">
    <w:name w:val="Нижний колонтитул Знак"/>
    <w:basedOn w:val="a0"/>
    <w:link w:val="ae"/>
    <w:rsid w:val="002C2086"/>
    <w:rPr>
      <w:rFonts w:ascii="Arial" w:eastAsia="Arial" w:hAnsi="Arial" w:cs="Times New Roman"/>
      <w:sz w:val="20"/>
      <w:szCs w:val="20"/>
    </w:rPr>
  </w:style>
  <w:style w:type="character" w:styleId="af0">
    <w:name w:val="page number"/>
    <w:semiHidden/>
    <w:rsid w:val="002C2086"/>
    <w:rPr>
      <w:rFonts w:cs="Times New Roman"/>
    </w:rPr>
  </w:style>
  <w:style w:type="paragraph" w:styleId="af1">
    <w:name w:val="Balloon Text"/>
    <w:basedOn w:val="a"/>
    <w:link w:val="af2"/>
    <w:semiHidden/>
    <w:rsid w:val="002C2086"/>
    <w:rPr>
      <w:rFonts w:ascii="Tahoma" w:eastAsia="Arial" w:hAnsi="Tahoma" w:cs="Times New Roman"/>
      <w:sz w:val="16"/>
      <w:szCs w:val="16"/>
    </w:rPr>
  </w:style>
  <w:style w:type="character" w:customStyle="1" w:styleId="af2">
    <w:name w:val="Текст выноски Знак"/>
    <w:basedOn w:val="a0"/>
    <w:link w:val="af1"/>
    <w:semiHidden/>
    <w:rsid w:val="002C2086"/>
    <w:rPr>
      <w:rFonts w:ascii="Tahoma" w:eastAsia="Arial" w:hAnsi="Tahoma" w:cs="Times New Roman"/>
      <w:sz w:val="16"/>
      <w:szCs w:val="16"/>
    </w:rPr>
  </w:style>
  <w:style w:type="paragraph" w:customStyle="1" w:styleId="15">
    <w:name w:val="Рецензия1"/>
    <w:hidden/>
    <w:semiHidden/>
    <w:rsid w:val="002C2086"/>
    <w:rPr>
      <w:rFonts w:ascii="Arial" w:eastAsia="Times New Roman" w:hAnsi="Arial" w:cs="Arial"/>
      <w:lang w:eastAsia="ru-RU"/>
    </w:rPr>
  </w:style>
  <w:style w:type="character" w:styleId="af3">
    <w:name w:val="annotation reference"/>
    <w:semiHidden/>
    <w:rsid w:val="002C2086"/>
    <w:rPr>
      <w:rFonts w:cs="Times New Roman"/>
      <w:sz w:val="16"/>
      <w:szCs w:val="16"/>
    </w:rPr>
  </w:style>
  <w:style w:type="paragraph" w:styleId="af4">
    <w:name w:val="annotation text"/>
    <w:basedOn w:val="a"/>
    <w:link w:val="af5"/>
    <w:semiHidden/>
    <w:rsid w:val="002C2086"/>
    <w:rPr>
      <w:rFonts w:eastAsia="Arial" w:cs="Times New Roman"/>
      <w:sz w:val="20"/>
      <w:szCs w:val="20"/>
    </w:rPr>
  </w:style>
  <w:style w:type="character" w:customStyle="1" w:styleId="af5">
    <w:name w:val="Текст примечания Знак"/>
    <w:basedOn w:val="a0"/>
    <w:link w:val="af4"/>
    <w:semiHidden/>
    <w:rsid w:val="002C2086"/>
    <w:rPr>
      <w:rFonts w:ascii="Arial" w:eastAsia="Arial" w:hAnsi="Arial" w:cs="Times New Roman"/>
      <w:sz w:val="20"/>
      <w:szCs w:val="20"/>
    </w:rPr>
  </w:style>
  <w:style w:type="paragraph" w:styleId="af6">
    <w:name w:val="annotation subject"/>
    <w:basedOn w:val="af4"/>
    <w:next w:val="af4"/>
    <w:link w:val="af7"/>
    <w:semiHidden/>
    <w:rsid w:val="002C2086"/>
    <w:rPr>
      <w:b/>
      <w:bCs/>
    </w:rPr>
  </w:style>
  <w:style w:type="character" w:customStyle="1" w:styleId="af7">
    <w:name w:val="Тема примечания Знак"/>
    <w:basedOn w:val="af5"/>
    <w:link w:val="af6"/>
    <w:semiHidden/>
    <w:rsid w:val="002C2086"/>
    <w:rPr>
      <w:rFonts w:ascii="Arial" w:eastAsia="Arial" w:hAnsi="Arial" w:cs="Times New Roman"/>
      <w:b/>
      <w:bCs/>
      <w:sz w:val="20"/>
      <w:szCs w:val="20"/>
    </w:rPr>
  </w:style>
  <w:style w:type="character" w:customStyle="1" w:styleId="FontStyle16">
    <w:name w:val="Font Style16"/>
    <w:rsid w:val="002C2086"/>
    <w:rPr>
      <w:rFonts w:ascii="Times New Roman" w:hAnsi="Times New Roman"/>
      <w:sz w:val="22"/>
    </w:rPr>
  </w:style>
  <w:style w:type="paragraph" w:customStyle="1" w:styleId="af8">
    <w:name w:val="Содержимое таблицы"/>
    <w:basedOn w:val="a"/>
    <w:rsid w:val="002C2086"/>
    <w:pPr>
      <w:suppressLineNumbers/>
      <w:suppressAutoHyphens/>
    </w:pPr>
    <w:rPr>
      <w:rFonts w:ascii="Liberation Serif" w:eastAsia="SimSun" w:hAnsi="Liberation Serif" w:cs="Mangal"/>
      <w:kern w:val="1"/>
      <w:sz w:val="24"/>
      <w:szCs w:val="24"/>
      <w:lang w:eastAsia="zh-CN" w:bidi="hi-IN"/>
    </w:rPr>
  </w:style>
  <w:style w:type="paragraph" w:styleId="af9">
    <w:name w:val="Body Text"/>
    <w:basedOn w:val="a"/>
    <w:link w:val="afa"/>
    <w:semiHidden/>
    <w:rsid w:val="002C2086"/>
    <w:pPr>
      <w:widowControl w:val="0"/>
      <w:suppressAutoHyphens/>
      <w:spacing w:after="120"/>
    </w:pPr>
    <w:rPr>
      <w:rFonts w:ascii="Times New Roman" w:eastAsia="Arial Unicode MS" w:hAnsi="Times New Roman" w:cs="Times New Roman"/>
      <w:sz w:val="24"/>
      <w:szCs w:val="24"/>
    </w:rPr>
  </w:style>
  <w:style w:type="character" w:customStyle="1" w:styleId="afa">
    <w:name w:val="Основной текст Знак"/>
    <w:basedOn w:val="a0"/>
    <w:link w:val="af9"/>
    <w:semiHidden/>
    <w:rsid w:val="002C2086"/>
    <w:rPr>
      <w:rFonts w:ascii="Times New Roman" w:eastAsia="Arial Unicode MS" w:hAnsi="Times New Roman" w:cs="Times New Roman"/>
      <w:sz w:val="24"/>
      <w:szCs w:val="24"/>
    </w:rPr>
  </w:style>
  <w:style w:type="character" w:customStyle="1" w:styleId="normaltextrun">
    <w:name w:val="normaltextrun"/>
    <w:rsid w:val="002C2086"/>
  </w:style>
  <w:style w:type="character" w:customStyle="1" w:styleId="apple-converted-space">
    <w:name w:val="apple-converted-space"/>
    <w:rsid w:val="002C2086"/>
  </w:style>
  <w:style w:type="character" w:customStyle="1" w:styleId="scxw207572484">
    <w:name w:val="scxw207572484"/>
    <w:rsid w:val="002C2086"/>
  </w:style>
  <w:style w:type="paragraph" w:customStyle="1" w:styleId="Style4">
    <w:name w:val="Style4"/>
    <w:basedOn w:val="a"/>
    <w:rsid w:val="002C2086"/>
    <w:pPr>
      <w:widowControl w:val="0"/>
      <w:autoSpaceDE w:val="0"/>
      <w:autoSpaceDN w:val="0"/>
      <w:adjustRightInd w:val="0"/>
    </w:pPr>
    <w:rPr>
      <w:rFonts w:ascii="Times New Roman" w:eastAsia="Arial" w:hAnsi="Times New Roman" w:cs="Times New Roman"/>
      <w:sz w:val="24"/>
      <w:szCs w:val="24"/>
    </w:rPr>
  </w:style>
  <w:style w:type="character" w:customStyle="1" w:styleId="FontStyle13">
    <w:name w:val="Font Style13"/>
    <w:rsid w:val="002C2086"/>
    <w:rPr>
      <w:rFonts w:ascii="Times New Roman" w:hAnsi="Times New Roman"/>
      <w:sz w:val="26"/>
    </w:rPr>
  </w:style>
  <w:style w:type="paragraph" w:customStyle="1" w:styleId="afb">
    <w:name w:val="???????"/>
    <w:rsid w:val="002C2086"/>
    <w:rPr>
      <w:rFonts w:ascii="Times New Roman" w:eastAsia="Arial" w:hAnsi="Times New Roman" w:cs="Times New Roman"/>
      <w:sz w:val="20"/>
      <w:szCs w:val="20"/>
      <w:lang w:eastAsia="ru-RU"/>
    </w:rPr>
  </w:style>
  <w:style w:type="paragraph" w:customStyle="1" w:styleId="16">
    <w:name w:val="Обычный1"/>
    <w:rsid w:val="002C2086"/>
    <w:rPr>
      <w:rFonts w:ascii="Times New Roman" w:eastAsia="Arial" w:hAnsi="Times New Roman" w:cs="Times New Roman"/>
      <w:sz w:val="20"/>
      <w:szCs w:val="20"/>
      <w:lang w:eastAsia="ru-RU"/>
    </w:rPr>
  </w:style>
  <w:style w:type="paragraph" w:customStyle="1" w:styleId="paragraph">
    <w:name w:val="paragraph"/>
    <w:basedOn w:val="a"/>
    <w:rsid w:val="002C2086"/>
    <w:pPr>
      <w:spacing w:before="100" w:beforeAutospacing="1" w:after="100" w:afterAutospacing="1"/>
    </w:pPr>
    <w:rPr>
      <w:rFonts w:ascii="Times New Roman" w:eastAsia="Arial" w:hAnsi="Times New Roman" w:cs="Times New Roman"/>
      <w:sz w:val="24"/>
      <w:szCs w:val="24"/>
    </w:rPr>
  </w:style>
  <w:style w:type="paragraph" w:customStyle="1" w:styleId="afc">
    <w:name w:val="Базовый"/>
    <w:rsid w:val="002C2086"/>
    <w:pPr>
      <w:suppressAutoHyphens/>
    </w:pPr>
    <w:rPr>
      <w:rFonts w:ascii="Calibri" w:eastAsia="Times New Roman" w:hAnsi="Calibri" w:cs="Calibri"/>
      <w:color w:val="00000A"/>
    </w:rPr>
  </w:style>
  <w:style w:type="paragraph" w:styleId="HTML">
    <w:name w:val="HTML Preformatted"/>
    <w:basedOn w:val="a"/>
    <w:link w:val="HTML0"/>
    <w:rsid w:val="002C2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w:hAnsi="Courier New"/>
      <w:sz w:val="20"/>
      <w:szCs w:val="20"/>
    </w:rPr>
  </w:style>
  <w:style w:type="character" w:customStyle="1" w:styleId="HTML0">
    <w:name w:val="Стандартный HTML Знак"/>
    <w:basedOn w:val="a0"/>
    <w:link w:val="HTML"/>
    <w:rsid w:val="002C2086"/>
    <w:rPr>
      <w:rFonts w:ascii="Courier New" w:eastAsia="Arial" w:hAnsi="Courier New" w:cs="Arial"/>
      <w:sz w:val="20"/>
      <w:szCs w:val="20"/>
      <w:lang w:eastAsia="ru-RU"/>
    </w:rPr>
  </w:style>
  <w:style w:type="paragraph" w:customStyle="1" w:styleId="justify2">
    <w:name w:val="justify2"/>
    <w:basedOn w:val="a"/>
    <w:rsid w:val="002C2086"/>
    <w:pPr>
      <w:spacing w:before="100" w:beforeAutospacing="1" w:after="100" w:afterAutospacing="1"/>
    </w:pPr>
    <w:rPr>
      <w:rFonts w:ascii="Times New Roman" w:hAnsi="Times New Roman" w:cs="Times New Roman"/>
      <w:color w:val="000000"/>
      <w:sz w:val="24"/>
      <w:szCs w:val="24"/>
    </w:rPr>
  </w:style>
  <w:style w:type="paragraph" w:customStyle="1" w:styleId="ConsPlusNonformat">
    <w:name w:val="ConsPlusNonformat"/>
    <w:rsid w:val="002C2086"/>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enter1">
    <w:name w:val="center1"/>
    <w:basedOn w:val="a"/>
    <w:rsid w:val="002C2086"/>
    <w:pPr>
      <w:spacing w:before="100" w:beforeAutospacing="1" w:after="100" w:afterAutospacing="1"/>
    </w:pPr>
    <w:rPr>
      <w:rFonts w:ascii="Times New Roman" w:hAnsi="Times New Roman" w:cs="Times New Roman"/>
      <w:color w:val="000000"/>
      <w:sz w:val="24"/>
      <w:szCs w:val="24"/>
    </w:rPr>
  </w:style>
  <w:style w:type="numbering" w:customStyle="1" w:styleId="17">
    <w:name w:val="Нет списка1"/>
    <w:next w:val="a2"/>
    <w:semiHidden/>
    <w:unhideWhenUsed/>
    <w:rsid w:val="002C2086"/>
  </w:style>
  <w:style w:type="table" w:customStyle="1" w:styleId="TableNormal11">
    <w:name w:val="Table Normal11"/>
    <w:rsid w:val="002C2086"/>
    <w:rPr>
      <w:rFonts w:ascii="Arial" w:eastAsia="Times New Roman" w:hAnsi="Arial" w:cs="Arial"/>
      <w:lang w:eastAsia="ru-RU"/>
    </w:rPr>
    <w:tblPr>
      <w:tblCellMar>
        <w:top w:w="0" w:type="dxa"/>
        <w:left w:w="0" w:type="dxa"/>
        <w:bottom w:w="0" w:type="dxa"/>
        <w:right w:w="0" w:type="dxa"/>
      </w:tblCellMar>
    </w:tblPr>
  </w:style>
  <w:style w:type="table" w:customStyle="1" w:styleId="32">
    <w:name w:val="Стиль3"/>
    <w:basedOn w:val="TableNormal1"/>
    <w:rsid w:val="002C2086"/>
    <w:tblPr>
      <w:tblStyleRowBandSize w:val="1"/>
      <w:tblStyleColBandSize w:val="1"/>
      <w:tblCellMar>
        <w:top w:w="100" w:type="dxa"/>
        <w:left w:w="100" w:type="dxa"/>
        <w:bottom w:w="100" w:type="dxa"/>
        <w:right w:w="100" w:type="dxa"/>
      </w:tblCellMar>
    </w:tblPr>
  </w:style>
  <w:style w:type="table" w:customStyle="1" w:styleId="210">
    <w:name w:val="Стиль21"/>
    <w:basedOn w:val="TableNormal1"/>
    <w:rsid w:val="002C2086"/>
    <w:tblPr>
      <w:tblStyleRowBandSize w:val="1"/>
      <w:tblStyleColBandSize w:val="1"/>
      <w:tblCellMar>
        <w:top w:w="100" w:type="dxa"/>
        <w:left w:w="100" w:type="dxa"/>
        <w:bottom w:w="100" w:type="dxa"/>
        <w:right w:w="100" w:type="dxa"/>
      </w:tblCellMar>
    </w:tblPr>
  </w:style>
  <w:style w:type="table" w:customStyle="1" w:styleId="110">
    <w:name w:val="Стиль11"/>
    <w:basedOn w:val="TableNormal1"/>
    <w:rsid w:val="002C2086"/>
    <w:tblPr>
      <w:tblStyleRowBandSize w:val="1"/>
      <w:tblStyleColBandSize w:val="1"/>
      <w:tblCellMar>
        <w:top w:w="100" w:type="dxa"/>
        <w:left w:w="100" w:type="dxa"/>
        <w:bottom w:w="100" w:type="dxa"/>
        <w:right w:w="100" w:type="dxa"/>
      </w:tblCellMar>
    </w:tblPr>
  </w:style>
  <w:style w:type="table" w:customStyle="1" w:styleId="18">
    <w:name w:val="Сетка таблицы1"/>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header"/>
    <w:basedOn w:val="a"/>
    <w:link w:val="afe"/>
    <w:rsid w:val="002C2086"/>
    <w:pPr>
      <w:tabs>
        <w:tab w:val="center" w:pos="4677"/>
        <w:tab w:val="right" w:pos="9355"/>
      </w:tabs>
    </w:pPr>
    <w:rPr>
      <w:rFonts w:cs="Times New Roman"/>
    </w:rPr>
  </w:style>
  <w:style w:type="character" w:customStyle="1" w:styleId="afe">
    <w:name w:val="Верхний колонтитул Знак"/>
    <w:basedOn w:val="a0"/>
    <w:link w:val="afd"/>
    <w:rsid w:val="002C2086"/>
    <w:rPr>
      <w:rFonts w:ascii="Arial" w:eastAsia="Times New Roman" w:hAnsi="Arial" w:cs="Times New Roman"/>
    </w:rPr>
  </w:style>
  <w:style w:type="character" w:styleId="aff">
    <w:name w:val="Emphasis"/>
    <w:uiPriority w:val="20"/>
    <w:qFormat/>
    <w:rsid w:val="002C2086"/>
    <w:rPr>
      <w:i/>
      <w:iCs/>
    </w:rPr>
  </w:style>
  <w:style w:type="numbering" w:customStyle="1" w:styleId="23">
    <w:name w:val="Нет списка2"/>
    <w:next w:val="a2"/>
    <w:semiHidden/>
    <w:unhideWhenUsed/>
    <w:rsid w:val="002C2086"/>
  </w:style>
  <w:style w:type="table" w:customStyle="1" w:styleId="TableNormal12">
    <w:name w:val="Table Normal12"/>
    <w:rsid w:val="002C2086"/>
    <w:rPr>
      <w:rFonts w:ascii="Arial" w:eastAsia="Times New Roman" w:hAnsi="Arial" w:cs="Arial"/>
      <w:lang w:eastAsia="ru-RU"/>
    </w:rPr>
    <w:tblPr>
      <w:tblCellMar>
        <w:top w:w="0" w:type="dxa"/>
        <w:left w:w="0" w:type="dxa"/>
        <w:bottom w:w="0" w:type="dxa"/>
        <w:right w:w="0" w:type="dxa"/>
      </w:tblCellMar>
    </w:tblPr>
  </w:style>
  <w:style w:type="table" w:customStyle="1" w:styleId="42">
    <w:name w:val="Стиль4"/>
    <w:basedOn w:val="TableNormal1"/>
    <w:rsid w:val="002C2086"/>
    <w:tblPr>
      <w:tblStyleRowBandSize w:val="1"/>
      <w:tblStyleColBandSize w:val="1"/>
      <w:tblCellMar>
        <w:top w:w="100" w:type="dxa"/>
        <w:left w:w="100" w:type="dxa"/>
        <w:bottom w:w="100" w:type="dxa"/>
        <w:right w:w="100" w:type="dxa"/>
      </w:tblCellMar>
    </w:tblPr>
  </w:style>
  <w:style w:type="table" w:customStyle="1" w:styleId="220">
    <w:name w:val="Стиль22"/>
    <w:basedOn w:val="TableNormal1"/>
    <w:rsid w:val="002C2086"/>
    <w:tblPr>
      <w:tblStyleRowBandSize w:val="1"/>
      <w:tblStyleColBandSize w:val="1"/>
      <w:tblCellMar>
        <w:top w:w="100" w:type="dxa"/>
        <w:left w:w="100" w:type="dxa"/>
        <w:bottom w:w="100" w:type="dxa"/>
        <w:right w:w="100" w:type="dxa"/>
      </w:tblCellMar>
    </w:tblPr>
  </w:style>
  <w:style w:type="table" w:customStyle="1" w:styleId="120">
    <w:name w:val="Стиль12"/>
    <w:basedOn w:val="TableNormal1"/>
    <w:rsid w:val="002C2086"/>
    <w:tblPr>
      <w:tblStyleRowBandSize w:val="1"/>
      <w:tblStyleColBandSize w:val="1"/>
      <w:tblCellMar>
        <w:top w:w="100" w:type="dxa"/>
        <w:left w:w="100" w:type="dxa"/>
        <w:bottom w:w="100" w:type="dxa"/>
        <w:right w:w="100" w:type="dxa"/>
      </w:tblCellMar>
    </w:tblPr>
  </w:style>
  <w:style w:type="table" w:customStyle="1" w:styleId="24">
    <w:name w:val="Сетка таблицы2"/>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uiPriority w:val="99"/>
    <w:unhideWhenUsed/>
    <w:rsid w:val="002C2086"/>
    <w:rPr>
      <w:color w:val="800080"/>
      <w:u w:val="single"/>
    </w:rPr>
  </w:style>
  <w:style w:type="character" w:styleId="aff1">
    <w:name w:val="Strong"/>
    <w:uiPriority w:val="22"/>
    <w:qFormat/>
    <w:rsid w:val="002C2086"/>
    <w:rPr>
      <w:b/>
      <w:bCs/>
    </w:rPr>
  </w:style>
  <w:style w:type="numbering" w:customStyle="1" w:styleId="33">
    <w:name w:val="Нет списка3"/>
    <w:next w:val="a2"/>
    <w:semiHidden/>
    <w:unhideWhenUsed/>
    <w:rsid w:val="002C2086"/>
  </w:style>
  <w:style w:type="table" w:customStyle="1" w:styleId="TableNormal13">
    <w:name w:val="Table Normal13"/>
    <w:rsid w:val="002C2086"/>
    <w:rPr>
      <w:rFonts w:ascii="Arial" w:eastAsia="Times New Roman" w:hAnsi="Arial" w:cs="Arial"/>
      <w:lang w:eastAsia="ru-RU"/>
    </w:rPr>
    <w:tblPr>
      <w:tblCellMar>
        <w:top w:w="0" w:type="dxa"/>
        <w:left w:w="0" w:type="dxa"/>
        <w:bottom w:w="0" w:type="dxa"/>
        <w:right w:w="0" w:type="dxa"/>
      </w:tblCellMar>
    </w:tblPr>
  </w:style>
  <w:style w:type="table" w:customStyle="1" w:styleId="52">
    <w:name w:val="Стиль5"/>
    <w:basedOn w:val="TableNormal1"/>
    <w:rsid w:val="002C2086"/>
    <w:tblPr>
      <w:tblStyleRowBandSize w:val="1"/>
      <w:tblStyleColBandSize w:val="1"/>
      <w:tblCellMar>
        <w:top w:w="100" w:type="dxa"/>
        <w:left w:w="100" w:type="dxa"/>
        <w:bottom w:w="100" w:type="dxa"/>
        <w:right w:w="100" w:type="dxa"/>
      </w:tblCellMar>
    </w:tblPr>
  </w:style>
  <w:style w:type="table" w:customStyle="1" w:styleId="230">
    <w:name w:val="Стиль23"/>
    <w:basedOn w:val="TableNormal1"/>
    <w:rsid w:val="002C2086"/>
    <w:tblPr>
      <w:tblStyleRowBandSize w:val="1"/>
      <w:tblStyleColBandSize w:val="1"/>
      <w:tblCellMar>
        <w:top w:w="100" w:type="dxa"/>
        <w:left w:w="100" w:type="dxa"/>
        <w:bottom w:w="100" w:type="dxa"/>
        <w:right w:w="100" w:type="dxa"/>
      </w:tblCellMar>
    </w:tblPr>
  </w:style>
  <w:style w:type="table" w:customStyle="1" w:styleId="130">
    <w:name w:val="Стиль13"/>
    <w:basedOn w:val="TableNormal1"/>
    <w:rsid w:val="002C2086"/>
    <w:tblPr>
      <w:tblStyleRowBandSize w:val="1"/>
      <w:tblStyleColBandSize w:val="1"/>
      <w:tblCellMar>
        <w:top w:w="100" w:type="dxa"/>
        <w:left w:w="100" w:type="dxa"/>
        <w:bottom w:w="100" w:type="dxa"/>
        <w:right w:w="100" w:type="dxa"/>
      </w:tblCellMar>
    </w:tblPr>
  </w:style>
  <w:style w:type="table" w:customStyle="1" w:styleId="34">
    <w:name w:val="Сетка таблицы3"/>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unhideWhenUsed/>
    <w:rsid w:val="002C2086"/>
  </w:style>
  <w:style w:type="table" w:customStyle="1" w:styleId="TableNormal111">
    <w:name w:val="Table Normal111"/>
    <w:rsid w:val="002C2086"/>
    <w:rPr>
      <w:rFonts w:ascii="Arial" w:eastAsia="Times New Roman" w:hAnsi="Arial" w:cs="Arial"/>
      <w:lang w:eastAsia="ru-RU"/>
    </w:rPr>
    <w:tblPr>
      <w:tblCellMar>
        <w:top w:w="0" w:type="dxa"/>
        <w:left w:w="0" w:type="dxa"/>
        <w:bottom w:w="0" w:type="dxa"/>
        <w:right w:w="0" w:type="dxa"/>
      </w:tblCellMar>
    </w:tblPr>
  </w:style>
  <w:style w:type="table" w:customStyle="1" w:styleId="310">
    <w:name w:val="Стиль31"/>
    <w:basedOn w:val="TableNormal1"/>
    <w:rsid w:val="002C2086"/>
    <w:tblPr>
      <w:tblStyleRowBandSize w:val="1"/>
      <w:tblStyleColBandSize w:val="1"/>
      <w:tblCellMar>
        <w:top w:w="100" w:type="dxa"/>
        <w:left w:w="100" w:type="dxa"/>
        <w:bottom w:w="100" w:type="dxa"/>
        <w:right w:w="100" w:type="dxa"/>
      </w:tblCellMar>
    </w:tblPr>
  </w:style>
  <w:style w:type="table" w:customStyle="1" w:styleId="211">
    <w:name w:val="Стиль211"/>
    <w:basedOn w:val="TableNormal1"/>
    <w:rsid w:val="002C2086"/>
    <w:tblPr>
      <w:tblStyleRowBandSize w:val="1"/>
      <w:tblStyleColBandSize w:val="1"/>
      <w:tblCellMar>
        <w:top w:w="100" w:type="dxa"/>
        <w:left w:w="100" w:type="dxa"/>
        <w:bottom w:w="100" w:type="dxa"/>
        <w:right w:w="100" w:type="dxa"/>
      </w:tblCellMar>
    </w:tblPr>
  </w:style>
  <w:style w:type="table" w:customStyle="1" w:styleId="1110">
    <w:name w:val="Стиль111"/>
    <w:basedOn w:val="TableNormal1"/>
    <w:rsid w:val="002C2086"/>
    <w:tblPr>
      <w:tblStyleRowBandSize w:val="1"/>
      <w:tblStyleColBandSize w:val="1"/>
      <w:tblCellMar>
        <w:top w:w="100" w:type="dxa"/>
        <w:left w:w="100" w:type="dxa"/>
        <w:bottom w:w="100" w:type="dxa"/>
        <w:right w:w="100" w:type="dxa"/>
      </w:tblCellMar>
    </w:tblPr>
  </w:style>
  <w:style w:type="table" w:customStyle="1" w:styleId="112">
    <w:name w:val="Сетка таблицы11"/>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semiHidden/>
    <w:unhideWhenUsed/>
    <w:rsid w:val="002C2086"/>
  </w:style>
  <w:style w:type="table" w:customStyle="1" w:styleId="TableNormal121">
    <w:name w:val="Table Normal121"/>
    <w:rsid w:val="002C2086"/>
    <w:rPr>
      <w:rFonts w:ascii="Arial" w:eastAsia="Times New Roman" w:hAnsi="Arial" w:cs="Arial"/>
      <w:lang w:eastAsia="ru-RU"/>
    </w:rPr>
    <w:tblPr>
      <w:tblCellMar>
        <w:top w:w="0" w:type="dxa"/>
        <w:left w:w="0" w:type="dxa"/>
        <w:bottom w:w="0" w:type="dxa"/>
        <w:right w:w="0" w:type="dxa"/>
      </w:tblCellMar>
    </w:tblPr>
  </w:style>
  <w:style w:type="table" w:customStyle="1" w:styleId="410">
    <w:name w:val="Стиль41"/>
    <w:basedOn w:val="TableNormal1"/>
    <w:rsid w:val="002C2086"/>
    <w:tblPr>
      <w:tblStyleRowBandSize w:val="1"/>
      <w:tblStyleColBandSize w:val="1"/>
      <w:tblCellMar>
        <w:top w:w="100" w:type="dxa"/>
        <w:left w:w="100" w:type="dxa"/>
        <w:bottom w:w="100" w:type="dxa"/>
        <w:right w:w="100" w:type="dxa"/>
      </w:tblCellMar>
    </w:tblPr>
  </w:style>
  <w:style w:type="table" w:customStyle="1" w:styleId="221">
    <w:name w:val="Стиль221"/>
    <w:basedOn w:val="TableNormal1"/>
    <w:rsid w:val="002C2086"/>
    <w:tblPr>
      <w:tblStyleRowBandSize w:val="1"/>
      <w:tblStyleColBandSize w:val="1"/>
      <w:tblCellMar>
        <w:top w:w="100" w:type="dxa"/>
        <w:left w:w="100" w:type="dxa"/>
        <w:bottom w:w="100" w:type="dxa"/>
        <w:right w:w="100" w:type="dxa"/>
      </w:tblCellMar>
    </w:tblPr>
  </w:style>
  <w:style w:type="table" w:customStyle="1" w:styleId="121">
    <w:name w:val="Стиль121"/>
    <w:basedOn w:val="TableNormal1"/>
    <w:rsid w:val="002C2086"/>
    <w:tblPr>
      <w:tblStyleRowBandSize w:val="1"/>
      <w:tblStyleColBandSize w:val="1"/>
      <w:tblCellMar>
        <w:top w:w="100" w:type="dxa"/>
        <w:left w:w="100" w:type="dxa"/>
        <w:bottom w:w="100" w:type="dxa"/>
        <w:right w:w="100" w:type="dxa"/>
      </w:tblCellMar>
    </w:tblPr>
  </w:style>
  <w:style w:type="table" w:customStyle="1" w:styleId="213">
    <w:name w:val="Сетка таблицы21"/>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w:basedOn w:val="a"/>
    <w:rsid w:val="002C2086"/>
    <w:pPr>
      <w:spacing w:before="100" w:beforeAutospacing="1" w:after="100" w:afterAutospacing="1"/>
    </w:pPr>
    <w:rPr>
      <w:rFonts w:ascii="Tahoma" w:hAnsi="Tahoma" w:cs="Times New Roman"/>
      <w:sz w:val="20"/>
      <w:szCs w:val="20"/>
      <w:lang w:val="en-US" w:eastAsia="en-US"/>
    </w:rPr>
  </w:style>
  <w:style w:type="numbering" w:customStyle="1" w:styleId="43">
    <w:name w:val="Нет списка4"/>
    <w:next w:val="a2"/>
    <w:semiHidden/>
    <w:unhideWhenUsed/>
    <w:rsid w:val="002C2086"/>
  </w:style>
  <w:style w:type="table" w:customStyle="1" w:styleId="TableNormal14">
    <w:name w:val="Table Normal14"/>
    <w:rsid w:val="002C2086"/>
    <w:rPr>
      <w:rFonts w:ascii="Arial" w:eastAsia="Times New Roman" w:hAnsi="Arial" w:cs="Arial"/>
      <w:lang w:eastAsia="ru-RU"/>
    </w:rPr>
    <w:tblPr>
      <w:tblCellMar>
        <w:top w:w="0" w:type="dxa"/>
        <w:left w:w="0" w:type="dxa"/>
        <w:bottom w:w="0" w:type="dxa"/>
        <w:right w:w="0" w:type="dxa"/>
      </w:tblCellMar>
    </w:tblPr>
  </w:style>
  <w:style w:type="table" w:customStyle="1" w:styleId="62">
    <w:name w:val="Стиль6"/>
    <w:basedOn w:val="TableNormal1"/>
    <w:rsid w:val="002C2086"/>
    <w:tblPr>
      <w:tblStyleRowBandSize w:val="1"/>
      <w:tblStyleColBandSize w:val="1"/>
      <w:tblCellMar>
        <w:top w:w="100" w:type="dxa"/>
        <w:left w:w="100" w:type="dxa"/>
        <w:bottom w:w="100" w:type="dxa"/>
        <w:right w:w="100" w:type="dxa"/>
      </w:tblCellMar>
    </w:tblPr>
  </w:style>
  <w:style w:type="table" w:customStyle="1" w:styleId="240">
    <w:name w:val="Стиль24"/>
    <w:basedOn w:val="TableNormal1"/>
    <w:rsid w:val="002C2086"/>
    <w:tblPr>
      <w:tblStyleRowBandSize w:val="1"/>
      <w:tblStyleColBandSize w:val="1"/>
      <w:tblCellMar>
        <w:top w:w="100" w:type="dxa"/>
        <w:left w:w="100" w:type="dxa"/>
        <w:bottom w:w="100" w:type="dxa"/>
        <w:right w:w="100" w:type="dxa"/>
      </w:tblCellMar>
    </w:tblPr>
  </w:style>
  <w:style w:type="table" w:customStyle="1" w:styleId="140">
    <w:name w:val="Стиль14"/>
    <w:basedOn w:val="TableNormal1"/>
    <w:rsid w:val="002C2086"/>
    <w:tblPr>
      <w:tblStyleRowBandSize w:val="1"/>
      <w:tblStyleColBandSize w:val="1"/>
      <w:tblCellMar>
        <w:top w:w="100" w:type="dxa"/>
        <w:left w:w="100" w:type="dxa"/>
        <w:bottom w:w="100" w:type="dxa"/>
        <w:right w:w="100" w:type="dxa"/>
      </w:tblCellMar>
    </w:tblPr>
  </w:style>
  <w:style w:type="table" w:customStyle="1" w:styleId="44">
    <w:name w:val="Сетка таблицы4"/>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2C2086"/>
  </w:style>
  <w:style w:type="table" w:customStyle="1" w:styleId="TableNormal112">
    <w:name w:val="Table Normal112"/>
    <w:rsid w:val="002C2086"/>
    <w:rPr>
      <w:rFonts w:ascii="Arial" w:eastAsia="Times New Roman" w:hAnsi="Arial" w:cs="Arial"/>
      <w:lang w:eastAsia="ru-RU"/>
    </w:rPr>
    <w:tblPr>
      <w:tblCellMar>
        <w:top w:w="0" w:type="dxa"/>
        <w:left w:w="0" w:type="dxa"/>
        <w:bottom w:w="0" w:type="dxa"/>
        <w:right w:w="0" w:type="dxa"/>
      </w:tblCellMar>
    </w:tblPr>
  </w:style>
  <w:style w:type="table" w:customStyle="1" w:styleId="320">
    <w:name w:val="Стиль32"/>
    <w:basedOn w:val="TableNormal1"/>
    <w:rsid w:val="002C2086"/>
    <w:tblPr>
      <w:tblStyleRowBandSize w:val="1"/>
      <w:tblStyleColBandSize w:val="1"/>
      <w:tblCellMar>
        <w:top w:w="100" w:type="dxa"/>
        <w:left w:w="100" w:type="dxa"/>
        <w:bottom w:w="100" w:type="dxa"/>
        <w:right w:w="100" w:type="dxa"/>
      </w:tblCellMar>
    </w:tblPr>
  </w:style>
  <w:style w:type="table" w:customStyle="1" w:styleId="2120">
    <w:name w:val="Стиль212"/>
    <w:basedOn w:val="TableNormal1"/>
    <w:rsid w:val="002C2086"/>
    <w:tblPr>
      <w:tblStyleRowBandSize w:val="1"/>
      <w:tblStyleColBandSize w:val="1"/>
      <w:tblCellMar>
        <w:top w:w="100" w:type="dxa"/>
        <w:left w:w="100" w:type="dxa"/>
        <w:bottom w:w="100" w:type="dxa"/>
        <w:right w:w="100" w:type="dxa"/>
      </w:tblCellMar>
    </w:tblPr>
  </w:style>
  <w:style w:type="table" w:customStyle="1" w:styleId="1120">
    <w:name w:val="Стиль112"/>
    <w:basedOn w:val="TableNormal1"/>
    <w:rsid w:val="002C2086"/>
    <w:tblPr>
      <w:tblStyleRowBandSize w:val="1"/>
      <w:tblStyleColBandSize w:val="1"/>
      <w:tblCellMar>
        <w:top w:w="100" w:type="dxa"/>
        <w:left w:w="100" w:type="dxa"/>
        <w:bottom w:w="100" w:type="dxa"/>
        <w:right w:w="100" w:type="dxa"/>
      </w:tblCellMar>
    </w:tblPr>
  </w:style>
  <w:style w:type="table" w:customStyle="1" w:styleId="123">
    <w:name w:val="Сетка таблицы12"/>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semiHidden/>
    <w:unhideWhenUsed/>
    <w:rsid w:val="002C2086"/>
  </w:style>
  <w:style w:type="table" w:customStyle="1" w:styleId="TableNormal122">
    <w:name w:val="Table Normal122"/>
    <w:rsid w:val="002C2086"/>
    <w:rPr>
      <w:rFonts w:ascii="Arial" w:eastAsia="Times New Roman" w:hAnsi="Arial" w:cs="Arial"/>
      <w:lang w:eastAsia="ru-RU"/>
    </w:rPr>
    <w:tblPr>
      <w:tblCellMar>
        <w:top w:w="0" w:type="dxa"/>
        <w:left w:w="0" w:type="dxa"/>
        <w:bottom w:w="0" w:type="dxa"/>
        <w:right w:w="0" w:type="dxa"/>
      </w:tblCellMar>
    </w:tblPr>
  </w:style>
  <w:style w:type="table" w:customStyle="1" w:styleId="420">
    <w:name w:val="Стиль42"/>
    <w:basedOn w:val="TableNormal1"/>
    <w:rsid w:val="002C2086"/>
    <w:tblPr>
      <w:tblStyleRowBandSize w:val="1"/>
      <w:tblStyleColBandSize w:val="1"/>
      <w:tblCellMar>
        <w:top w:w="100" w:type="dxa"/>
        <w:left w:w="100" w:type="dxa"/>
        <w:bottom w:w="100" w:type="dxa"/>
        <w:right w:w="100" w:type="dxa"/>
      </w:tblCellMar>
    </w:tblPr>
  </w:style>
  <w:style w:type="table" w:customStyle="1" w:styleId="2220">
    <w:name w:val="Стиль222"/>
    <w:basedOn w:val="TableNormal1"/>
    <w:rsid w:val="002C2086"/>
    <w:tblPr>
      <w:tblStyleRowBandSize w:val="1"/>
      <w:tblStyleColBandSize w:val="1"/>
      <w:tblCellMar>
        <w:top w:w="100" w:type="dxa"/>
        <w:left w:w="100" w:type="dxa"/>
        <w:bottom w:w="100" w:type="dxa"/>
        <w:right w:w="100" w:type="dxa"/>
      </w:tblCellMar>
    </w:tblPr>
  </w:style>
  <w:style w:type="table" w:customStyle="1" w:styleId="1220">
    <w:name w:val="Стиль122"/>
    <w:basedOn w:val="TableNormal1"/>
    <w:rsid w:val="002C2086"/>
    <w:tblPr>
      <w:tblStyleRowBandSize w:val="1"/>
      <w:tblStyleColBandSize w:val="1"/>
      <w:tblCellMar>
        <w:top w:w="100" w:type="dxa"/>
        <w:left w:w="100" w:type="dxa"/>
        <w:bottom w:w="100" w:type="dxa"/>
        <w:right w:w="100" w:type="dxa"/>
      </w:tblCellMar>
    </w:tblPr>
  </w:style>
  <w:style w:type="table" w:customStyle="1" w:styleId="223">
    <w:name w:val="Сетка таблицы22"/>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semiHidden/>
    <w:unhideWhenUsed/>
    <w:rsid w:val="002C2086"/>
  </w:style>
  <w:style w:type="table" w:customStyle="1" w:styleId="TableNormal131">
    <w:name w:val="Table Normal131"/>
    <w:rsid w:val="002C2086"/>
    <w:rPr>
      <w:rFonts w:ascii="Arial" w:eastAsia="Times New Roman" w:hAnsi="Arial" w:cs="Arial"/>
      <w:lang w:eastAsia="ru-RU"/>
    </w:rPr>
    <w:tblPr>
      <w:tblCellMar>
        <w:top w:w="0" w:type="dxa"/>
        <w:left w:w="0" w:type="dxa"/>
        <w:bottom w:w="0" w:type="dxa"/>
        <w:right w:w="0" w:type="dxa"/>
      </w:tblCellMar>
    </w:tblPr>
  </w:style>
  <w:style w:type="table" w:customStyle="1" w:styleId="510">
    <w:name w:val="Стиль51"/>
    <w:basedOn w:val="TableNormal1"/>
    <w:rsid w:val="002C2086"/>
    <w:tblPr>
      <w:tblStyleRowBandSize w:val="1"/>
      <w:tblStyleColBandSize w:val="1"/>
      <w:tblCellMar>
        <w:top w:w="100" w:type="dxa"/>
        <w:left w:w="100" w:type="dxa"/>
        <w:bottom w:w="100" w:type="dxa"/>
        <w:right w:w="100" w:type="dxa"/>
      </w:tblCellMar>
    </w:tblPr>
  </w:style>
  <w:style w:type="table" w:customStyle="1" w:styleId="231">
    <w:name w:val="Стиль231"/>
    <w:basedOn w:val="TableNormal1"/>
    <w:rsid w:val="002C2086"/>
    <w:tblPr>
      <w:tblStyleRowBandSize w:val="1"/>
      <w:tblStyleColBandSize w:val="1"/>
      <w:tblCellMar>
        <w:top w:w="100" w:type="dxa"/>
        <w:left w:w="100" w:type="dxa"/>
        <w:bottom w:w="100" w:type="dxa"/>
        <w:right w:w="100" w:type="dxa"/>
      </w:tblCellMar>
    </w:tblPr>
  </w:style>
  <w:style w:type="table" w:customStyle="1" w:styleId="131">
    <w:name w:val="Стиль131"/>
    <w:basedOn w:val="TableNormal1"/>
    <w:rsid w:val="002C2086"/>
    <w:tblPr>
      <w:tblStyleRowBandSize w:val="1"/>
      <w:tblStyleColBandSize w:val="1"/>
      <w:tblCellMar>
        <w:top w:w="100" w:type="dxa"/>
        <w:left w:w="100" w:type="dxa"/>
        <w:bottom w:w="100" w:type="dxa"/>
        <w:right w:w="100" w:type="dxa"/>
      </w:tblCellMar>
    </w:tblPr>
  </w:style>
  <w:style w:type="table" w:customStyle="1" w:styleId="312">
    <w:name w:val="Сетка таблицы31"/>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semiHidden/>
    <w:unhideWhenUsed/>
    <w:rsid w:val="002C2086"/>
  </w:style>
  <w:style w:type="table" w:customStyle="1" w:styleId="TableNormal1111">
    <w:name w:val="Table Normal1111"/>
    <w:rsid w:val="002C2086"/>
    <w:rPr>
      <w:rFonts w:ascii="Arial" w:eastAsia="Times New Roman" w:hAnsi="Arial" w:cs="Arial"/>
      <w:lang w:eastAsia="ru-RU"/>
    </w:rPr>
    <w:tblPr>
      <w:tblCellMar>
        <w:top w:w="0" w:type="dxa"/>
        <w:left w:w="0" w:type="dxa"/>
        <w:bottom w:w="0" w:type="dxa"/>
        <w:right w:w="0" w:type="dxa"/>
      </w:tblCellMar>
    </w:tblPr>
  </w:style>
  <w:style w:type="table" w:customStyle="1" w:styleId="3110">
    <w:name w:val="Стиль311"/>
    <w:basedOn w:val="TableNormal1"/>
    <w:rsid w:val="002C2086"/>
    <w:tblPr>
      <w:tblStyleRowBandSize w:val="1"/>
      <w:tblStyleColBandSize w:val="1"/>
      <w:tblCellMar>
        <w:top w:w="100" w:type="dxa"/>
        <w:left w:w="100" w:type="dxa"/>
        <w:bottom w:w="100" w:type="dxa"/>
        <w:right w:w="100" w:type="dxa"/>
      </w:tblCellMar>
    </w:tblPr>
  </w:style>
  <w:style w:type="table" w:customStyle="1" w:styleId="2111">
    <w:name w:val="Стиль2111"/>
    <w:basedOn w:val="TableNormal1"/>
    <w:rsid w:val="002C2086"/>
    <w:tblPr>
      <w:tblStyleRowBandSize w:val="1"/>
      <w:tblStyleColBandSize w:val="1"/>
      <w:tblCellMar>
        <w:top w:w="100" w:type="dxa"/>
        <w:left w:w="100" w:type="dxa"/>
        <w:bottom w:w="100" w:type="dxa"/>
        <w:right w:w="100" w:type="dxa"/>
      </w:tblCellMar>
    </w:tblPr>
  </w:style>
  <w:style w:type="table" w:customStyle="1" w:styleId="11110">
    <w:name w:val="Стиль1111"/>
    <w:basedOn w:val="TableNormal1"/>
    <w:rsid w:val="002C2086"/>
    <w:tblPr>
      <w:tblStyleRowBandSize w:val="1"/>
      <w:tblStyleColBandSize w:val="1"/>
      <w:tblCellMar>
        <w:top w:w="100" w:type="dxa"/>
        <w:left w:w="100" w:type="dxa"/>
        <w:bottom w:w="100" w:type="dxa"/>
        <w:right w:w="100" w:type="dxa"/>
      </w:tblCellMar>
    </w:tblPr>
  </w:style>
  <w:style w:type="table" w:customStyle="1" w:styleId="1112">
    <w:name w:val="Сетка таблицы111"/>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semiHidden/>
    <w:unhideWhenUsed/>
    <w:rsid w:val="002C2086"/>
  </w:style>
  <w:style w:type="table" w:customStyle="1" w:styleId="TableNormal1211">
    <w:name w:val="Table Normal1211"/>
    <w:rsid w:val="002C2086"/>
    <w:rPr>
      <w:rFonts w:ascii="Arial" w:eastAsia="Times New Roman" w:hAnsi="Arial" w:cs="Arial"/>
      <w:lang w:eastAsia="ru-RU"/>
    </w:rPr>
    <w:tblPr>
      <w:tblCellMar>
        <w:top w:w="0" w:type="dxa"/>
        <w:left w:w="0" w:type="dxa"/>
        <w:bottom w:w="0" w:type="dxa"/>
        <w:right w:w="0" w:type="dxa"/>
      </w:tblCellMar>
    </w:tblPr>
  </w:style>
  <w:style w:type="table" w:customStyle="1" w:styleId="411">
    <w:name w:val="Стиль411"/>
    <w:basedOn w:val="TableNormal1"/>
    <w:rsid w:val="002C2086"/>
    <w:tblPr>
      <w:tblStyleRowBandSize w:val="1"/>
      <w:tblStyleColBandSize w:val="1"/>
      <w:tblCellMar>
        <w:top w:w="100" w:type="dxa"/>
        <w:left w:w="100" w:type="dxa"/>
        <w:bottom w:w="100" w:type="dxa"/>
        <w:right w:w="100" w:type="dxa"/>
      </w:tblCellMar>
    </w:tblPr>
  </w:style>
  <w:style w:type="table" w:customStyle="1" w:styleId="2211">
    <w:name w:val="Стиль2211"/>
    <w:basedOn w:val="TableNormal1"/>
    <w:rsid w:val="002C2086"/>
    <w:tblPr>
      <w:tblStyleRowBandSize w:val="1"/>
      <w:tblStyleColBandSize w:val="1"/>
      <w:tblCellMar>
        <w:top w:w="100" w:type="dxa"/>
        <w:left w:w="100" w:type="dxa"/>
        <w:bottom w:w="100" w:type="dxa"/>
        <w:right w:w="100" w:type="dxa"/>
      </w:tblCellMar>
    </w:tblPr>
  </w:style>
  <w:style w:type="table" w:customStyle="1" w:styleId="1211">
    <w:name w:val="Стиль1211"/>
    <w:basedOn w:val="TableNormal1"/>
    <w:rsid w:val="002C2086"/>
    <w:tblPr>
      <w:tblStyleRowBandSize w:val="1"/>
      <w:tblStyleColBandSize w:val="1"/>
      <w:tblCellMar>
        <w:top w:w="100" w:type="dxa"/>
        <w:left w:w="100" w:type="dxa"/>
        <w:bottom w:w="100" w:type="dxa"/>
        <w:right w:w="100" w:type="dxa"/>
      </w:tblCellMar>
    </w:tblPr>
  </w:style>
  <w:style w:type="table" w:customStyle="1" w:styleId="2112">
    <w:name w:val="Сетка таблицы211"/>
    <w:basedOn w:val="a1"/>
    <w:next w:val="a8"/>
    <w:rsid w:val="002C2086"/>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C2086"/>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3">
    <w:name w:val="List Paragraph"/>
    <w:basedOn w:val="a"/>
    <w:uiPriority w:val="34"/>
    <w:qFormat/>
    <w:rsid w:val="002C2086"/>
    <w:pPr>
      <w:suppressAutoHyphens/>
      <w:autoSpaceDN w:val="0"/>
      <w:ind w:left="720"/>
      <w:contextualSpacing/>
      <w:textAlignment w:val="baseline"/>
    </w:pPr>
    <w:rPr>
      <w:rFonts w:ascii="Liberation Serif" w:eastAsia="WenQuanYi Zen Hei Sharp" w:hAnsi="Liberation Serif" w:cs="Mangal"/>
      <w:kern w:val="3"/>
      <w:sz w:val="24"/>
      <w:szCs w:val="21"/>
      <w:lang w:eastAsia="zh-CN" w:bidi="hi-IN"/>
    </w:rPr>
  </w:style>
  <w:style w:type="paragraph" w:customStyle="1" w:styleId="25">
    <w:name w:val="Заголовок оглавления2"/>
    <w:basedOn w:val="1"/>
    <w:next w:val="a"/>
    <w:rsid w:val="003D1049"/>
    <w:pPr>
      <w:spacing w:before="480" w:after="0"/>
      <w:outlineLvl w:val="9"/>
    </w:pPr>
    <w:rPr>
      <w:rFonts w:ascii="Calibri" w:hAnsi="Calibri"/>
      <w:b/>
      <w:bCs/>
      <w:color w:val="365F91"/>
      <w:sz w:val="28"/>
      <w:szCs w:val="28"/>
    </w:rPr>
  </w:style>
  <w:style w:type="character" w:customStyle="1" w:styleId="26">
    <w:name w:val="Основной текст (2)_"/>
    <w:basedOn w:val="a0"/>
    <w:link w:val="27"/>
    <w:rsid w:val="00F47AF1"/>
    <w:rPr>
      <w:rFonts w:ascii="Times New Roman" w:eastAsia="Times New Roman" w:hAnsi="Times New Roman" w:cs="Times New Roman"/>
      <w:sz w:val="26"/>
      <w:szCs w:val="26"/>
      <w:shd w:val="clear" w:color="auto" w:fill="FFFFFF"/>
    </w:rPr>
  </w:style>
  <w:style w:type="character" w:customStyle="1" w:styleId="2Tahoma115pt">
    <w:name w:val="Основной текст (2) + Tahoma;11;5 pt;Полужирный;Курсив"/>
    <w:basedOn w:val="26"/>
    <w:rsid w:val="00F47AF1"/>
    <w:rPr>
      <w:rFonts w:ascii="Tahoma" w:eastAsia="Tahoma" w:hAnsi="Tahoma" w:cs="Tahoma"/>
      <w:b/>
      <w:bCs/>
      <w:i/>
      <w:iCs/>
      <w:color w:val="000000"/>
      <w:w w:val="100"/>
      <w:position w:val="0"/>
      <w:sz w:val="23"/>
      <w:szCs w:val="23"/>
      <w:shd w:val="clear" w:color="auto" w:fill="FFFFFF"/>
      <w:lang w:val="ru-RU" w:eastAsia="ru-RU" w:bidi="ru-RU"/>
    </w:rPr>
  </w:style>
  <w:style w:type="paragraph" w:customStyle="1" w:styleId="27">
    <w:name w:val="Основной текст (2)"/>
    <w:basedOn w:val="a"/>
    <w:link w:val="26"/>
    <w:rsid w:val="00F47AF1"/>
    <w:pPr>
      <w:widowControl w:val="0"/>
      <w:shd w:val="clear" w:color="auto" w:fill="FFFFFF"/>
      <w:spacing w:after="180" w:line="355" w:lineRule="exact"/>
      <w:jc w:val="both"/>
    </w:pPr>
    <w:rPr>
      <w:rFonts w:ascii="Times New Roman" w:hAnsi="Times New Roman" w:cs="Times New Roman"/>
      <w:sz w:val="26"/>
      <w:szCs w:val="26"/>
      <w:lang w:eastAsia="en-US"/>
    </w:rPr>
  </w:style>
  <w:style w:type="character" w:customStyle="1" w:styleId="212pt">
    <w:name w:val="Основной текст (2) + 12 pt"/>
    <w:basedOn w:val="26"/>
    <w:rsid w:val="00B615C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12pt0">
    <w:name w:val="Основной текст (2) + 12 pt;Курсив"/>
    <w:basedOn w:val="26"/>
    <w:rsid w:val="00B615C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styleId="aff4">
    <w:name w:val="toa heading"/>
    <w:basedOn w:val="a"/>
    <w:next w:val="a"/>
    <w:uiPriority w:val="99"/>
    <w:semiHidden/>
    <w:unhideWhenUsed/>
    <w:rsid w:val="00A23DC5"/>
    <w:pPr>
      <w:spacing w:before="120"/>
    </w:pPr>
    <w:rPr>
      <w:rFonts w:asciiTheme="majorHAnsi" w:eastAsiaTheme="majorEastAsia" w:hAnsiTheme="majorHAnsi" w:cstheme="majorBidi"/>
      <w:b/>
      <w:bCs/>
      <w:sz w:val="24"/>
      <w:szCs w:val="24"/>
    </w:rPr>
  </w:style>
  <w:style w:type="table" w:customStyle="1" w:styleId="53">
    <w:name w:val="Сетка таблицы5"/>
    <w:basedOn w:val="a1"/>
    <w:next w:val="a8"/>
    <w:uiPriority w:val="59"/>
    <w:rsid w:val="008E31D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3">
    <w:name w:val="Сетка таблицы6"/>
    <w:basedOn w:val="a1"/>
    <w:next w:val="a8"/>
    <w:uiPriority w:val="59"/>
    <w:rsid w:val="004A0F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rsid w:val="00D3422D"/>
    <w:pPr>
      <w:autoSpaceDE w:val="0"/>
      <w:autoSpaceDN w:val="0"/>
      <w:adjustRightInd w:val="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2999">
      <w:bodyDiv w:val="1"/>
      <w:marLeft w:val="0"/>
      <w:marRight w:val="0"/>
      <w:marTop w:val="0"/>
      <w:marBottom w:val="0"/>
      <w:divBdr>
        <w:top w:val="none" w:sz="0" w:space="0" w:color="auto"/>
        <w:left w:val="none" w:sz="0" w:space="0" w:color="auto"/>
        <w:bottom w:val="none" w:sz="0" w:space="0" w:color="auto"/>
        <w:right w:val="none" w:sz="0" w:space="0" w:color="auto"/>
      </w:divBdr>
    </w:div>
    <w:div w:id="116070554">
      <w:bodyDiv w:val="1"/>
      <w:marLeft w:val="0"/>
      <w:marRight w:val="0"/>
      <w:marTop w:val="0"/>
      <w:marBottom w:val="0"/>
      <w:divBdr>
        <w:top w:val="none" w:sz="0" w:space="0" w:color="auto"/>
        <w:left w:val="none" w:sz="0" w:space="0" w:color="auto"/>
        <w:bottom w:val="none" w:sz="0" w:space="0" w:color="auto"/>
        <w:right w:val="none" w:sz="0" w:space="0" w:color="auto"/>
      </w:divBdr>
    </w:div>
    <w:div w:id="131337332">
      <w:bodyDiv w:val="1"/>
      <w:marLeft w:val="0"/>
      <w:marRight w:val="0"/>
      <w:marTop w:val="0"/>
      <w:marBottom w:val="0"/>
      <w:divBdr>
        <w:top w:val="none" w:sz="0" w:space="0" w:color="auto"/>
        <w:left w:val="none" w:sz="0" w:space="0" w:color="auto"/>
        <w:bottom w:val="none" w:sz="0" w:space="0" w:color="auto"/>
        <w:right w:val="none" w:sz="0" w:space="0" w:color="auto"/>
      </w:divBdr>
    </w:div>
    <w:div w:id="267473148">
      <w:bodyDiv w:val="1"/>
      <w:marLeft w:val="0"/>
      <w:marRight w:val="0"/>
      <w:marTop w:val="0"/>
      <w:marBottom w:val="0"/>
      <w:divBdr>
        <w:top w:val="none" w:sz="0" w:space="0" w:color="auto"/>
        <w:left w:val="none" w:sz="0" w:space="0" w:color="auto"/>
        <w:bottom w:val="none" w:sz="0" w:space="0" w:color="auto"/>
        <w:right w:val="none" w:sz="0" w:space="0" w:color="auto"/>
      </w:divBdr>
    </w:div>
    <w:div w:id="311183389">
      <w:bodyDiv w:val="1"/>
      <w:marLeft w:val="0"/>
      <w:marRight w:val="0"/>
      <w:marTop w:val="0"/>
      <w:marBottom w:val="0"/>
      <w:divBdr>
        <w:top w:val="none" w:sz="0" w:space="0" w:color="auto"/>
        <w:left w:val="none" w:sz="0" w:space="0" w:color="auto"/>
        <w:bottom w:val="none" w:sz="0" w:space="0" w:color="auto"/>
        <w:right w:val="none" w:sz="0" w:space="0" w:color="auto"/>
      </w:divBdr>
    </w:div>
    <w:div w:id="370689249">
      <w:bodyDiv w:val="1"/>
      <w:marLeft w:val="0"/>
      <w:marRight w:val="0"/>
      <w:marTop w:val="0"/>
      <w:marBottom w:val="0"/>
      <w:divBdr>
        <w:top w:val="none" w:sz="0" w:space="0" w:color="auto"/>
        <w:left w:val="none" w:sz="0" w:space="0" w:color="auto"/>
        <w:bottom w:val="none" w:sz="0" w:space="0" w:color="auto"/>
        <w:right w:val="none" w:sz="0" w:space="0" w:color="auto"/>
      </w:divBdr>
    </w:div>
    <w:div w:id="420373456">
      <w:bodyDiv w:val="1"/>
      <w:marLeft w:val="0"/>
      <w:marRight w:val="0"/>
      <w:marTop w:val="0"/>
      <w:marBottom w:val="0"/>
      <w:divBdr>
        <w:top w:val="none" w:sz="0" w:space="0" w:color="auto"/>
        <w:left w:val="none" w:sz="0" w:space="0" w:color="auto"/>
        <w:bottom w:val="none" w:sz="0" w:space="0" w:color="auto"/>
        <w:right w:val="none" w:sz="0" w:space="0" w:color="auto"/>
      </w:divBdr>
    </w:div>
    <w:div w:id="476801247">
      <w:bodyDiv w:val="1"/>
      <w:marLeft w:val="0"/>
      <w:marRight w:val="0"/>
      <w:marTop w:val="0"/>
      <w:marBottom w:val="0"/>
      <w:divBdr>
        <w:top w:val="none" w:sz="0" w:space="0" w:color="auto"/>
        <w:left w:val="none" w:sz="0" w:space="0" w:color="auto"/>
        <w:bottom w:val="none" w:sz="0" w:space="0" w:color="auto"/>
        <w:right w:val="none" w:sz="0" w:space="0" w:color="auto"/>
      </w:divBdr>
    </w:div>
    <w:div w:id="486287524">
      <w:bodyDiv w:val="1"/>
      <w:marLeft w:val="0"/>
      <w:marRight w:val="0"/>
      <w:marTop w:val="0"/>
      <w:marBottom w:val="0"/>
      <w:divBdr>
        <w:top w:val="none" w:sz="0" w:space="0" w:color="auto"/>
        <w:left w:val="none" w:sz="0" w:space="0" w:color="auto"/>
        <w:bottom w:val="none" w:sz="0" w:space="0" w:color="auto"/>
        <w:right w:val="none" w:sz="0" w:space="0" w:color="auto"/>
      </w:divBdr>
    </w:div>
    <w:div w:id="554315614">
      <w:bodyDiv w:val="1"/>
      <w:marLeft w:val="0"/>
      <w:marRight w:val="0"/>
      <w:marTop w:val="0"/>
      <w:marBottom w:val="0"/>
      <w:divBdr>
        <w:top w:val="none" w:sz="0" w:space="0" w:color="auto"/>
        <w:left w:val="none" w:sz="0" w:space="0" w:color="auto"/>
        <w:bottom w:val="none" w:sz="0" w:space="0" w:color="auto"/>
        <w:right w:val="none" w:sz="0" w:space="0" w:color="auto"/>
      </w:divBdr>
    </w:div>
    <w:div w:id="608581578">
      <w:bodyDiv w:val="1"/>
      <w:marLeft w:val="0"/>
      <w:marRight w:val="0"/>
      <w:marTop w:val="0"/>
      <w:marBottom w:val="0"/>
      <w:divBdr>
        <w:top w:val="none" w:sz="0" w:space="0" w:color="auto"/>
        <w:left w:val="none" w:sz="0" w:space="0" w:color="auto"/>
        <w:bottom w:val="none" w:sz="0" w:space="0" w:color="auto"/>
        <w:right w:val="none" w:sz="0" w:space="0" w:color="auto"/>
      </w:divBdr>
    </w:div>
    <w:div w:id="711272682">
      <w:bodyDiv w:val="1"/>
      <w:marLeft w:val="0"/>
      <w:marRight w:val="0"/>
      <w:marTop w:val="0"/>
      <w:marBottom w:val="0"/>
      <w:divBdr>
        <w:top w:val="none" w:sz="0" w:space="0" w:color="auto"/>
        <w:left w:val="none" w:sz="0" w:space="0" w:color="auto"/>
        <w:bottom w:val="none" w:sz="0" w:space="0" w:color="auto"/>
        <w:right w:val="none" w:sz="0" w:space="0" w:color="auto"/>
      </w:divBdr>
    </w:div>
    <w:div w:id="900017053">
      <w:bodyDiv w:val="1"/>
      <w:marLeft w:val="0"/>
      <w:marRight w:val="0"/>
      <w:marTop w:val="0"/>
      <w:marBottom w:val="0"/>
      <w:divBdr>
        <w:top w:val="none" w:sz="0" w:space="0" w:color="auto"/>
        <w:left w:val="none" w:sz="0" w:space="0" w:color="auto"/>
        <w:bottom w:val="none" w:sz="0" w:space="0" w:color="auto"/>
        <w:right w:val="none" w:sz="0" w:space="0" w:color="auto"/>
      </w:divBdr>
    </w:div>
    <w:div w:id="974874575">
      <w:bodyDiv w:val="1"/>
      <w:marLeft w:val="0"/>
      <w:marRight w:val="0"/>
      <w:marTop w:val="0"/>
      <w:marBottom w:val="0"/>
      <w:divBdr>
        <w:top w:val="none" w:sz="0" w:space="0" w:color="auto"/>
        <w:left w:val="none" w:sz="0" w:space="0" w:color="auto"/>
        <w:bottom w:val="none" w:sz="0" w:space="0" w:color="auto"/>
        <w:right w:val="none" w:sz="0" w:space="0" w:color="auto"/>
      </w:divBdr>
    </w:div>
    <w:div w:id="1148130396">
      <w:bodyDiv w:val="1"/>
      <w:marLeft w:val="0"/>
      <w:marRight w:val="0"/>
      <w:marTop w:val="0"/>
      <w:marBottom w:val="0"/>
      <w:divBdr>
        <w:top w:val="none" w:sz="0" w:space="0" w:color="auto"/>
        <w:left w:val="none" w:sz="0" w:space="0" w:color="auto"/>
        <w:bottom w:val="none" w:sz="0" w:space="0" w:color="auto"/>
        <w:right w:val="none" w:sz="0" w:space="0" w:color="auto"/>
      </w:divBdr>
    </w:div>
    <w:div w:id="1219122774">
      <w:bodyDiv w:val="1"/>
      <w:marLeft w:val="0"/>
      <w:marRight w:val="0"/>
      <w:marTop w:val="0"/>
      <w:marBottom w:val="0"/>
      <w:divBdr>
        <w:top w:val="none" w:sz="0" w:space="0" w:color="auto"/>
        <w:left w:val="none" w:sz="0" w:space="0" w:color="auto"/>
        <w:bottom w:val="none" w:sz="0" w:space="0" w:color="auto"/>
        <w:right w:val="none" w:sz="0" w:space="0" w:color="auto"/>
      </w:divBdr>
    </w:div>
    <w:div w:id="1528711058">
      <w:bodyDiv w:val="1"/>
      <w:marLeft w:val="0"/>
      <w:marRight w:val="0"/>
      <w:marTop w:val="0"/>
      <w:marBottom w:val="0"/>
      <w:divBdr>
        <w:top w:val="none" w:sz="0" w:space="0" w:color="auto"/>
        <w:left w:val="none" w:sz="0" w:space="0" w:color="auto"/>
        <w:bottom w:val="none" w:sz="0" w:space="0" w:color="auto"/>
        <w:right w:val="none" w:sz="0" w:space="0" w:color="auto"/>
      </w:divBdr>
    </w:div>
    <w:div w:id="1534073543">
      <w:bodyDiv w:val="1"/>
      <w:marLeft w:val="0"/>
      <w:marRight w:val="0"/>
      <w:marTop w:val="0"/>
      <w:marBottom w:val="0"/>
      <w:divBdr>
        <w:top w:val="none" w:sz="0" w:space="0" w:color="auto"/>
        <w:left w:val="none" w:sz="0" w:space="0" w:color="auto"/>
        <w:bottom w:val="none" w:sz="0" w:space="0" w:color="auto"/>
        <w:right w:val="none" w:sz="0" w:space="0" w:color="auto"/>
      </w:divBdr>
    </w:div>
    <w:div w:id="1582829815">
      <w:bodyDiv w:val="1"/>
      <w:marLeft w:val="0"/>
      <w:marRight w:val="0"/>
      <w:marTop w:val="0"/>
      <w:marBottom w:val="0"/>
      <w:divBdr>
        <w:top w:val="none" w:sz="0" w:space="0" w:color="auto"/>
        <w:left w:val="none" w:sz="0" w:space="0" w:color="auto"/>
        <w:bottom w:val="none" w:sz="0" w:space="0" w:color="auto"/>
        <w:right w:val="none" w:sz="0" w:space="0" w:color="auto"/>
      </w:divBdr>
    </w:div>
    <w:div w:id="1603803371">
      <w:bodyDiv w:val="1"/>
      <w:marLeft w:val="0"/>
      <w:marRight w:val="0"/>
      <w:marTop w:val="0"/>
      <w:marBottom w:val="0"/>
      <w:divBdr>
        <w:top w:val="none" w:sz="0" w:space="0" w:color="auto"/>
        <w:left w:val="none" w:sz="0" w:space="0" w:color="auto"/>
        <w:bottom w:val="none" w:sz="0" w:space="0" w:color="auto"/>
        <w:right w:val="none" w:sz="0" w:space="0" w:color="auto"/>
      </w:divBdr>
    </w:div>
    <w:div w:id="1604613159">
      <w:bodyDiv w:val="1"/>
      <w:marLeft w:val="0"/>
      <w:marRight w:val="0"/>
      <w:marTop w:val="0"/>
      <w:marBottom w:val="0"/>
      <w:divBdr>
        <w:top w:val="none" w:sz="0" w:space="0" w:color="auto"/>
        <w:left w:val="none" w:sz="0" w:space="0" w:color="auto"/>
        <w:bottom w:val="none" w:sz="0" w:space="0" w:color="auto"/>
        <w:right w:val="none" w:sz="0" w:space="0" w:color="auto"/>
      </w:divBdr>
    </w:div>
    <w:div w:id="1769807044">
      <w:bodyDiv w:val="1"/>
      <w:marLeft w:val="0"/>
      <w:marRight w:val="0"/>
      <w:marTop w:val="0"/>
      <w:marBottom w:val="0"/>
      <w:divBdr>
        <w:top w:val="none" w:sz="0" w:space="0" w:color="auto"/>
        <w:left w:val="none" w:sz="0" w:space="0" w:color="auto"/>
        <w:bottom w:val="none" w:sz="0" w:space="0" w:color="auto"/>
        <w:right w:val="none" w:sz="0" w:space="0" w:color="auto"/>
      </w:divBdr>
    </w:div>
    <w:div w:id="1891652834">
      <w:bodyDiv w:val="1"/>
      <w:marLeft w:val="0"/>
      <w:marRight w:val="0"/>
      <w:marTop w:val="0"/>
      <w:marBottom w:val="0"/>
      <w:divBdr>
        <w:top w:val="none" w:sz="0" w:space="0" w:color="auto"/>
        <w:left w:val="none" w:sz="0" w:space="0" w:color="auto"/>
        <w:bottom w:val="none" w:sz="0" w:space="0" w:color="auto"/>
        <w:right w:val="none" w:sz="0" w:space="0" w:color="auto"/>
      </w:divBdr>
    </w:div>
    <w:div w:id="1970738774">
      <w:bodyDiv w:val="1"/>
      <w:marLeft w:val="0"/>
      <w:marRight w:val="0"/>
      <w:marTop w:val="0"/>
      <w:marBottom w:val="0"/>
      <w:divBdr>
        <w:top w:val="none" w:sz="0" w:space="0" w:color="auto"/>
        <w:left w:val="none" w:sz="0" w:space="0" w:color="auto"/>
        <w:bottom w:val="none" w:sz="0" w:space="0" w:color="auto"/>
        <w:right w:val="none" w:sz="0" w:space="0" w:color="auto"/>
      </w:divBdr>
    </w:div>
    <w:div w:id="1981613422">
      <w:bodyDiv w:val="1"/>
      <w:marLeft w:val="0"/>
      <w:marRight w:val="0"/>
      <w:marTop w:val="0"/>
      <w:marBottom w:val="0"/>
      <w:divBdr>
        <w:top w:val="none" w:sz="0" w:space="0" w:color="auto"/>
        <w:left w:val="none" w:sz="0" w:space="0" w:color="auto"/>
        <w:bottom w:val="none" w:sz="0" w:space="0" w:color="auto"/>
        <w:right w:val="none" w:sz="0" w:space="0" w:color="auto"/>
      </w:divBdr>
    </w:div>
    <w:div w:id="2026781630">
      <w:bodyDiv w:val="1"/>
      <w:marLeft w:val="0"/>
      <w:marRight w:val="0"/>
      <w:marTop w:val="0"/>
      <w:marBottom w:val="0"/>
      <w:divBdr>
        <w:top w:val="none" w:sz="0" w:space="0" w:color="auto"/>
        <w:left w:val="none" w:sz="0" w:space="0" w:color="auto"/>
        <w:bottom w:val="none" w:sz="0" w:space="0" w:color="auto"/>
        <w:right w:val="none" w:sz="0" w:space="0" w:color="auto"/>
      </w:divBdr>
    </w:div>
    <w:div w:id="2086755382">
      <w:bodyDiv w:val="1"/>
      <w:marLeft w:val="0"/>
      <w:marRight w:val="0"/>
      <w:marTop w:val="0"/>
      <w:marBottom w:val="0"/>
      <w:divBdr>
        <w:top w:val="none" w:sz="0" w:space="0" w:color="auto"/>
        <w:left w:val="none" w:sz="0" w:space="0" w:color="auto"/>
        <w:bottom w:val="none" w:sz="0" w:space="0" w:color="auto"/>
        <w:right w:val="none" w:sz="0" w:space="0" w:color="auto"/>
      </w:divBdr>
    </w:div>
    <w:div w:id="210275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9C1C7FA67C1686A660262B76826136E9C5F6B93E1A1487094B4827D85B5B5077E925A6F477DE06AE02B33AFB0E04B1EDa9s3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F84E4ACB5BC35E5A005211636F3045FDF3C26D7815B7EFE7199D41371F088F6D4995A9881324F18C5D1A48BA640913A4617AAB4DB7EA68CN3c3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22EE46C232508EB53548A917A01E7D91F18D8B6525DAE3BB178CDF703CBD4AC58BD3D4E0E2A4012A88C6C04A1BK6c3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1781D-47F7-443A-B0D7-D3302C7D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129</Pages>
  <Words>29855</Words>
  <Characters>170178</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KOROLEVA</dc:creator>
  <cp:lastModifiedBy>user</cp:lastModifiedBy>
  <cp:revision>457</cp:revision>
  <cp:lastPrinted>2023-05-15T08:06:00Z</cp:lastPrinted>
  <dcterms:created xsi:type="dcterms:W3CDTF">2023-05-10T12:29:00Z</dcterms:created>
  <dcterms:modified xsi:type="dcterms:W3CDTF">2023-05-15T11:29:00Z</dcterms:modified>
</cp:coreProperties>
</file>