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D7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Pr="00B561ED" w:rsidRDefault="002B2D00" w:rsidP="002B2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политики, </w:t>
      </w:r>
      <w:r>
        <w:rPr>
          <w:rFonts w:ascii="Times New Roman" w:hAnsi="Times New Roman" w:cs="Times New Roman"/>
          <w:b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 июля 2018 г. № 218</w:t>
      </w:r>
    </w:p>
    <w:p w:rsidR="002B2D00" w:rsidRDefault="002B2D00" w:rsidP="002B2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Pr="00C25B1C" w:rsidRDefault="00522818" w:rsidP="002B2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>с изданием Указа Главы Республики Марий Эл от 21 февраля 2024 г. № 20 «О внесении изменений в неко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торые указы Главы (Президента) Р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Марий </w:t>
      </w:r>
      <w:proofErr w:type="gramStart"/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Эл»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B2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D00"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2B2D00" w:rsidRDefault="002B2D00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приказ Министерства </w:t>
      </w:r>
      <w:r>
        <w:rPr>
          <w:sz w:val="28"/>
          <w:szCs w:val="28"/>
        </w:rPr>
        <w:t xml:space="preserve">молодежной политики, спорта </w:t>
      </w:r>
      <w:r>
        <w:rPr>
          <w:sz w:val="28"/>
          <w:szCs w:val="28"/>
        </w:rPr>
        <w:br/>
        <w:t xml:space="preserve">и туризма </w:t>
      </w:r>
      <w:r>
        <w:rPr>
          <w:sz w:val="28"/>
          <w:szCs w:val="28"/>
        </w:rPr>
        <w:t>Республики Мари</w:t>
      </w:r>
      <w:r>
        <w:rPr>
          <w:sz w:val="28"/>
          <w:szCs w:val="28"/>
        </w:rPr>
        <w:t xml:space="preserve">й Эл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522818">
        <w:rPr>
          <w:sz w:val="28"/>
          <w:szCs w:val="28"/>
        </w:rPr>
        <w:t> </w:t>
      </w:r>
      <w:r>
        <w:rPr>
          <w:sz w:val="28"/>
          <w:szCs w:val="28"/>
        </w:rPr>
        <w:t>июля 2018</w:t>
      </w:r>
      <w:r w:rsidR="00522818">
        <w:rPr>
          <w:sz w:val="28"/>
          <w:szCs w:val="28"/>
        </w:rPr>
        <w:t> г. № </w:t>
      </w:r>
      <w:r>
        <w:rPr>
          <w:sz w:val="28"/>
          <w:szCs w:val="28"/>
        </w:rPr>
        <w:t>218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комиссии </w:t>
      </w:r>
      <w:r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молодежной политики, спорта и туризма Республики Марий Эл</w:t>
      </w:r>
      <w:r>
        <w:rPr>
          <w:sz w:val="28"/>
          <w:szCs w:val="28"/>
        </w:rPr>
        <w:t>» следующие изменения:</w:t>
      </w:r>
    </w:p>
    <w:p w:rsidR="002B2D00" w:rsidRDefault="002B2D00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>
        <w:rPr>
          <w:sz w:val="28"/>
          <w:szCs w:val="28"/>
        </w:rPr>
        <w:t>в наименовании и пункте 1 слова «</w:t>
      </w:r>
      <w:r>
        <w:rPr>
          <w:sz w:val="28"/>
          <w:szCs w:val="28"/>
        </w:rPr>
        <w:t>молодежной политики,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2B2D00" w:rsidRDefault="002B2D00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>
        <w:rPr>
          <w:sz w:val="28"/>
          <w:szCs w:val="28"/>
        </w:rPr>
        <w:t>Положении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молодежной политики, спорта и туризма Республики Марий Эл, утвержденном указанным выше приказом:</w:t>
      </w:r>
    </w:p>
    <w:p w:rsidR="002B2D00" w:rsidRDefault="002B2D00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«молодежной политики,» исключить;</w:t>
      </w:r>
    </w:p>
    <w:p w:rsidR="002B2D00" w:rsidRDefault="002B2D00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2B2D0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«молодежной политики,» исключить;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«а» пункта 3 изложить в следующей редакции: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 </w:t>
      </w:r>
      <w:r w:rsidRPr="00A12421">
        <w:rPr>
          <w:sz w:val="28"/>
          <w:szCs w:val="28"/>
        </w:rPr>
        <w:t>заместитель министра спорта и туризма Республики Марий Эл (председатель комиссии), должностное лицо отдела правового обеспечения, гос</w:t>
      </w:r>
      <w:r w:rsidRPr="00A12421">
        <w:rPr>
          <w:sz w:val="28"/>
          <w:szCs w:val="28"/>
        </w:rPr>
        <w:t>ударственной гражданской службы и</w:t>
      </w:r>
      <w:r w:rsidRPr="00A12421">
        <w:rPr>
          <w:sz w:val="28"/>
          <w:szCs w:val="28"/>
        </w:rPr>
        <w:t xml:space="preserve"> кадров, ответственное за работу </w:t>
      </w:r>
      <w:r>
        <w:rPr>
          <w:sz w:val="28"/>
          <w:szCs w:val="28"/>
        </w:rPr>
        <w:br/>
      </w:r>
      <w:r w:rsidRPr="00A12421">
        <w:rPr>
          <w:sz w:val="28"/>
          <w:szCs w:val="28"/>
        </w:rPr>
        <w:t>по профилактике коррупционных и иных правонарушений (секретарь комиссии), государственные гражданские служащие (далее - гражданские служащие) из отдела правового обеспечения, гос</w:t>
      </w:r>
      <w:r>
        <w:rPr>
          <w:sz w:val="28"/>
          <w:szCs w:val="28"/>
        </w:rPr>
        <w:t>ударственной гражданской службы и</w:t>
      </w:r>
      <w:r w:rsidRPr="00A12421">
        <w:rPr>
          <w:sz w:val="28"/>
          <w:szCs w:val="28"/>
        </w:rPr>
        <w:t xml:space="preserve"> кадров, других подразделений Министерства, определяемые министром спорта и туризма Республики Марий Эл (далее - министр);</w:t>
      </w:r>
      <w:r>
        <w:rPr>
          <w:sz w:val="28"/>
          <w:szCs w:val="28"/>
        </w:rPr>
        <w:t>»;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подпункта «б» слова «, кадров и контроля» заменить словами «и кадров»;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«е» следующего содержания:</w:t>
      </w:r>
    </w:p>
    <w:p w:rsidR="00A12421" w:rsidRDefault="00A12421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«е) </w:t>
      </w:r>
      <w:r w:rsidRPr="00A12421">
        <w:rPr>
          <w:sz w:val="28"/>
          <w:szCs w:val="28"/>
        </w:rPr>
        <w:t xml:space="preserve">уведомление гражданского служащего о возникновении </w:t>
      </w:r>
      <w:r>
        <w:rPr>
          <w:sz w:val="28"/>
          <w:szCs w:val="28"/>
        </w:rPr>
        <w:br/>
      </w:r>
      <w:r w:rsidRPr="00A12421">
        <w:rPr>
          <w:sz w:val="28"/>
          <w:szCs w:val="28"/>
        </w:rPr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sz w:val="28"/>
          <w:szCs w:val="28"/>
        </w:rPr>
        <w:t>»;</w:t>
      </w:r>
    </w:p>
    <w:p w:rsidR="0036501C" w:rsidRDefault="0036501C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</w:t>
      </w:r>
    </w:p>
    <w:p w:rsidR="00A12421" w:rsidRDefault="0036501C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36501C">
        <w:rPr>
          <w:sz w:val="28"/>
          <w:szCs w:val="28"/>
        </w:rPr>
        <w:t>. </w:t>
      </w:r>
      <w:r w:rsidRPr="0036501C">
        <w:rPr>
          <w:sz w:val="28"/>
          <w:szCs w:val="28"/>
        </w:rPr>
        <w:t>Уведомления</w:t>
      </w:r>
      <w:r w:rsidRPr="00365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4" w:anchor="/document/20719539/entry/1525" w:history="1">
        <w:r>
          <w:rPr>
            <w:sz w:val="28"/>
            <w:szCs w:val="28"/>
          </w:rPr>
          <w:t>абзаце пятом подпункта «</w:t>
        </w:r>
        <w:r w:rsidRPr="0036501C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hyperlink r:id="rId5" w:anchor="/document/20719539/entry/156" w:history="1">
        <w:r w:rsidRPr="0036501C">
          <w:rPr>
            <w:sz w:val="28"/>
            <w:szCs w:val="28"/>
          </w:rPr>
          <w:t>по</w:t>
        </w:r>
        <w:r>
          <w:rPr>
            <w:sz w:val="28"/>
            <w:szCs w:val="28"/>
          </w:rPr>
          <w:t xml:space="preserve">дпункте «е» </w:t>
        </w:r>
        <w:r w:rsidRPr="0036501C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настоящего Положения,</w:t>
      </w:r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должностным лицом, ответственным за профилактику коррупционных правонарушений, которым осуществляется подготовка мотивированного заключения по результатам рассмотрения</w:t>
      </w:r>
      <w:r>
        <w:rPr>
          <w:sz w:val="28"/>
          <w:szCs w:val="28"/>
        </w:rPr>
        <w:t xml:space="preserve"> </w:t>
      </w:r>
      <w:r w:rsidRPr="0036501C">
        <w:rPr>
          <w:sz w:val="28"/>
          <w:szCs w:val="28"/>
        </w:rPr>
        <w:t>уведомлений</w:t>
      </w:r>
      <w:r w:rsidRPr="0036501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6501C" w:rsidRDefault="0036501C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10 слова «подпункте «д» пункта 4» заменить словами «подпунктах «д» и «е» пункта 4»;</w:t>
      </w:r>
    </w:p>
    <w:p w:rsidR="0036501C" w:rsidRDefault="0036501C" w:rsidP="002B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11:</w:t>
      </w:r>
    </w:p>
    <w:p w:rsidR="002449F8" w:rsidRDefault="0036501C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«а» </w:t>
      </w:r>
      <w:r>
        <w:rPr>
          <w:sz w:val="28"/>
          <w:szCs w:val="28"/>
        </w:rPr>
        <w:t>слова «подпункте «д» пункта 4» заменить словами «подпунктах «д» и «е» пункта 4»</w:t>
      </w:r>
      <w:r w:rsidR="002449F8">
        <w:rPr>
          <w:sz w:val="28"/>
          <w:szCs w:val="28"/>
        </w:rPr>
        <w:t>;</w:t>
      </w:r>
    </w:p>
    <w:p w:rsidR="002449F8" w:rsidRDefault="002449F8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«в» слова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подпункте «д» пункта 4» заменить словами «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подпунктах «д» и «е» пункта 4»</w:t>
      </w:r>
      <w:r>
        <w:rPr>
          <w:sz w:val="28"/>
          <w:szCs w:val="28"/>
        </w:rPr>
        <w:t>;</w:t>
      </w:r>
    </w:p>
    <w:p w:rsidR="002449F8" w:rsidRDefault="002449F8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2449F8" w:rsidRDefault="002449F8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 </w:t>
      </w:r>
      <w:r w:rsidRPr="002449F8">
        <w:rPr>
          <w:sz w:val="28"/>
          <w:szCs w:val="28"/>
        </w:rPr>
        <w:t>Уведомления</w:t>
      </w:r>
      <w:r w:rsidRPr="002449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49F8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2449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6" w:anchor="/document/20719539/entry/155" w:history="1">
        <w:r w:rsidRPr="002449F8">
          <w:rPr>
            <w:sz w:val="28"/>
            <w:szCs w:val="28"/>
          </w:rPr>
          <w:t>подпунктах</w:t>
        </w:r>
        <w:r>
          <w:rPr>
            <w:sz w:val="28"/>
            <w:szCs w:val="28"/>
          </w:rPr>
          <w:t xml:space="preserve"> «</w:t>
        </w:r>
        <w:r w:rsidRPr="002449F8">
          <w:rPr>
            <w:sz w:val="28"/>
            <w:szCs w:val="28"/>
          </w:rPr>
          <w:t>д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hyperlink r:id="rId7" w:anchor="/document/20719539/entry/156" w:history="1">
        <w:r>
          <w:rPr>
            <w:sz w:val="28"/>
            <w:szCs w:val="28"/>
          </w:rPr>
          <w:t>«</w:t>
        </w:r>
        <w:r w:rsidRPr="002449F8">
          <w:rPr>
            <w:sz w:val="28"/>
            <w:szCs w:val="28"/>
          </w:rPr>
          <w:t>е</w:t>
        </w:r>
        <w:r>
          <w:rPr>
            <w:sz w:val="28"/>
            <w:szCs w:val="28"/>
          </w:rPr>
          <w:t xml:space="preserve">» </w:t>
        </w:r>
        <w:r w:rsidRPr="002449F8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</w:t>
      </w:r>
      <w:r w:rsidRPr="002449F8">
        <w:rPr>
          <w:sz w:val="28"/>
          <w:szCs w:val="28"/>
        </w:rPr>
        <w:t>настоящего Положения, как правило,</w:t>
      </w:r>
      <w:r>
        <w:rPr>
          <w:sz w:val="28"/>
          <w:szCs w:val="28"/>
        </w:rPr>
        <w:t xml:space="preserve"> </w:t>
      </w:r>
      <w:r w:rsidRPr="002449F8">
        <w:rPr>
          <w:sz w:val="28"/>
          <w:szCs w:val="28"/>
        </w:rPr>
        <w:t>рассматриваются</w:t>
      </w:r>
      <w:r>
        <w:rPr>
          <w:sz w:val="28"/>
          <w:szCs w:val="28"/>
        </w:rPr>
        <w:t xml:space="preserve"> </w:t>
      </w:r>
      <w:r w:rsidRPr="002449F8">
        <w:rPr>
          <w:sz w:val="28"/>
          <w:szCs w:val="28"/>
        </w:rPr>
        <w:t>на очередном (плановом) заседании комиссии.</w:t>
      </w:r>
      <w:r>
        <w:rPr>
          <w:sz w:val="28"/>
          <w:szCs w:val="28"/>
        </w:rPr>
        <w:t>»;</w:t>
      </w:r>
    </w:p>
    <w:p w:rsidR="002449F8" w:rsidRDefault="00C755CB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 слова «подпунктом «б» пункта 4» заменить словами «подпунктами «б» и «е» пункта 4»;</w:t>
      </w:r>
    </w:p>
    <w:p w:rsidR="00C755CB" w:rsidRDefault="00C755CB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пункта 16 слова «</w:t>
      </w:r>
      <w:r>
        <w:rPr>
          <w:sz w:val="28"/>
          <w:szCs w:val="28"/>
        </w:rPr>
        <w:t>«подпунктом «б» пункта 4» заменить словами «подпунктами «б» и «е» пункта 4»;</w:t>
      </w:r>
    </w:p>
    <w:p w:rsidR="00C755CB" w:rsidRDefault="00C755CB" w:rsidP="00365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27 следующего содержания:</w:t>
      </w:r>
    </w:p>
    <w:p w:rsidR="00C755CB" w:rsidRPr="00C755CB" w:rsidRDefault="00C755CB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«27. </w:t>
      </w:r>
      <w:r w:rsidRPr="00C755CB">
        <w:rPr>
          <w:sz w:val="28"/>
          <w:szCs w:val="28"/>
        </w:rPr>
        <w:t>По итогам рас</w:t>
      </w:r>
      <w:r>
        <w:rPr>
          <w:sz w:val="28"/>
          <w:szCs w:val="28"/>
        </w:rPr>
        <w:t xml:space="preserve">смотрения вопроса, указанного в </w:t>
      </w:r>
      <w:hyperlink r:id="rId8" w:anchor="/document/20719539/entry/156" w:history="1">
        <w:r>
          <w:rPr>
            <w:sz w:val="28"/>
            <w:szCs w:val="28"/>
          </w:rPr>
          <w:t>подпункте «е»</w:t>
        </w:r>
        <w:r w:rsidRPr="00C755CB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</w:t>
      </w:r>
      <w:r w:rsidRPr="00C755CB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C755CB" w:rsidRPr="00C755CB" w:rsidRDefault="00C755CB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755CB">
        <w:rPr>
          <w:sz w:val="28"/>
          <w:szCs w:val="28"/>
        </w:rPr>
        <w:t xml:space="preserve">признать наличие причинно-следственной связи между возникновением не зависящих от гражданского служащего обстоятельств </w:t>
      </w:r>
      <w:r>
        <w:rPr>
          <w:sz w:val="28"/>
          <w:szCs w:val="28"/>
        </w:rPr>
        <w:br/>
      </w:r>
      <w:r w:rsidRPr="00C755CB">
        <w:rPr>
          <w:sz w:val="28"/>
          <w:szCs w:val="28"/>
        </w:rPr>
        <w:t xml:space="preserve">и невозможностью соблюдения им требований к служебному поведению </w:t>
      </w:r>
      <w:r>
        <w:rPr>
          <w:sz w:val="28"/>
          <w:szCs w:val="28"/>
        </w:rPr>
        <w:br/>
      </w:r>
      <w:r w:rsidRPr="00C755CB">
        <w:rPr>
          <w:sz w:val="28"/>
          <w:szCs w:val="28"/>
        </w:rPr>
        <w:t>и (или) требований об урегулировании конфликта интересов;</w:t>
      </w:r>
    </w:p>
    <w:p w:rsidR="00C755CB" w:rsidRDefault="002D716D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755CB" w:rsidRPr="00C755CB">
        <w:rPr>
          <w:sz w:val="28"/>
          <w:szCs w:val="28"/>
        </w:rPr>
        <w:t xml:space="preserve">признать отсутствие причинно-следственной связи между возникновением не зависящих от гражданского служащего обстоятельств </w:t>
      </w:r>
      <w:r>
        <w:rPr>
          <w:sz w:val="28"/>
          <w:szCs w:val="28"/>
        </w:rPr>
        <w:br/>
      </w:r>
      <w:r w:rsidR="00C755CB" w:rsidRPr="00C755CB">
        <w:rPr>
          <w:sz w:val="28"/>
          <w:szCs w:val="28"/>
        </w:rPr>
        <w:t xml:space="preserve">и невозможностью соблюдения им требований к служебному поведению </w:t>
      </w:r>
      <w:r>
        <w:rPr>
          <w:sz w:val="28"/>
          <w:szCs w:val="28"/>
        </w:rPr>
        <w:br/>
      </w:r>
      <w:r w:rsidR="00C755CB" w:rsidRPr="00C755CB">
        <w:rPr>
          <w:sz w:val="28"/>
          <w:szCs w:val="28"/>
        </w:rPr>
        <w:t>и (или) требований об урегулировании конфликта интересов.</w:t>
      </w:r>
      <w:r>
        <w:rPr>
          <w:sz w:val="28"/>
          <w:szCs w:val="28"/>
        </w:rPr>
        <w:t>»;</w:t>
      </w:r>
    </w:p>
    <w:p w:rsidR="002D716D" w:rsidRDefault="002D716D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27 - 41 считать </w:t>
      </w:r>
      <w:r w:rsidR="0096176C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пунктами 28 - </w:t>
      </w:r>
      <w:r w:rsidR="0096176C">
        <w:rPr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2D716D" w:rsidRDefault="002D716D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28 изложить в следующей редакции:</w:t>
      </w:r>
    </w:p>
    <w:p w:rsidR="002D716D" w:rsidRPr="00C755CB" w:rsidRDefault="002D716D" w:rsidP="00C75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«28. </w:t>
      </w:r>
      <w:r w:rsidRPr="002D716D">
        <w:rPr>
          <w:sz w:val="28"/>
          <w:szCs w:val="28"/>
        </w:rPr>
        <w:t>По итогам рассмотрения во</w:t>
      </w:r>
      <w:r>
        <w:rPr>
          <w:sz w:val="28"/>
          <w:szCs w:val="28"/>
        </w:rPr>
        <w:t>просов, указанных в подпунктах «а», «б», «г», «д» и «е»</w:t>
      </w:r>
      <w:r w:rsidRPr="002D716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2D716D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sz w:val="28"/>
          <w:szCs w:val="28"/>
        </w:rPr>
        <w:t xml:space="preserve"> пунктами 19 - 2</w:t>
      </w:r>
      <w:r w:rsidRPr="002D716D">
        <w:rPr>
          <w:sz w:val="28"/>
          <w:szCs w:val="28"/>
        </w:rPr>
        <w:t xml:space="preserve">7 настоящего Положения. Основания и мотивы принятия такого решения должны быть отражены </w:t>
      </w:r>
      <w:r>
        <w:rPr>
          <w:sz w:val="28"/>
          <w:szCs w:val="28"/>
        </w:rPr>
        <w:t>в протоколе заседания комиссии.»</w:t>
      </w:r>
      <w:r w:rsidRPr="002D716D">
        <w:rPr>
          <w:sz w:val="28"/>
          <w:szCs w:val="28"/>
        </w:rPr>
        <w:t>.</w:t>
      </w:r>
    </w:p>
    <w:p w:rsidR="002B2D00" w:rsidRPr="00DB6335" w:rsidRDefault="002D716D" w:rsidP="0036501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2</w:t>
      </w:r>
      <w:r w:rsidR="002B2D00" w:rsidRPr="00A12421">
        <w:rPr>
          <w:sz w:val="28"/>
          <w:szCs w:val="28"/>
        </w:rPr>
        <w:t>. Отделу правового</w:t>
      </w:r>
      <w:r w:rsidR="002B2D00" w:rsidRPr="0036501C">
        <w:rPr>
          <w:sz w:val="28"/>
          <w:szCs w:val="28"/>
        </w:rPr>
        <w:t xml:space="preserve"> обеспечения, государственной гражданской службы и кадров ознакомить с настоящим приказом</w:t>
      </w:r>
      <w:r w:rsidR="002B2D00"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заинтересованных сотрудников </w:t>
      </w:r>
      <w:r w:rsidR="002B2D00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2B2D00"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D00">
        <w:rPr>
          <w:rFonts w:ascii="Times New Roman" w:hAnsi="Times New Roman" w:cs="Times New Roman"/>
          <w:bCs/>
          <w:sz w:val="28"/>
          <w:szCs w:val="28"/>
        </w:rPr>
        <w:t>спорта и туризма</w:t>
      </w:r>
      <w:r w:rsidR="002B2D00" w:rsidRPr="00DB6335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bookmarkStart w:id="0" w:name="_GoBack"/>
      <w:bookmarkEnd w:id="0"/>
      <w:r w:rsidR="002B2D00" w:rsidRPr="00DB6335">
        <w:rPr>
          <w:rFonts w:ascii="Times New Roman" w:hAnsi="Times New Roman" w:cs="Times New Roman"/>
          <w:bCs/>
          <w:sz w:val="28"/>
          <w:szCs w:val="28"/>
        </w:rPr>
        <w:t>Марий Эл.</w:t>
      </w:r>
    </w:p>
    <w:p w:rsidR="002B2D00" w:rsidRPr="00DB6335" w:rsidRDefault="002B2D00" w:rsidP="002B2D0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D00" w:rsidRPr="00DB6335" w:rsidRDefault="002B2D00" w:rsidP="002B2D0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D00" w:rsidRPr="00DB6335" w:rsidRDefault="002B2D00" w:rsidP="002B2D0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771"/>
        <w:gridCol w:w="3443"/>
      </w:tblGrid>
      <w:tr w:rsidR="002B2D00" w:rsidRPr="00DB6335" w:rsidTr="002D716D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2B2D00" w:rsidRPr="00DB6335" w:rsidRDefault="002B2D00" w:rsidP="008A5EB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2B2D00" w:rsidRPr="00DB6335" w:rsidRDefault="002D716D" w:rsidP="002D716D">
            <w:pPr>
              <w:widowControl w:val="0"/>
              <w:ind w:right="-10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  <w:r w:rsidR="002B2D00">
              <w:rPr>
                <w:rFonts w:ascii="Times New Roman" w:hAnsi="Times New Roman" w:cs="Times New Roman"/>
                <w:bCs/>
                <w:sz w:val="28"/>
                <w:szCs w:val="28"/>
              </w:rPr>
              <w:t>Батюкова</w:t>
            </w:r>
            <w:proofErr w:type="spellEnd"/>
          </w:p>
        </w:tc>
      </w:tr>
    </w:tbl>
    <w:p w:rsidR="002B2D00" w:rsidRDefault="002B2D00" w:rsidP="002B2D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2D00" w:rsidRDefault="002B2D00" w:rsidP="002B2D00"/>
    <w:p w:rsidR="002B2D00" w:rsidRDefault="002B2D00" w:rsidP="002B2D00"/>
    <w:p w:rsidR="002B2D00" w:rsidRDefault="002B2D00" w:rsidP="002B2D00"/>
    <w:p w:rsidR="00B46684" w:rsidRDefault="00C6740B"/>
    <w:sectPr w:rsidR="00B46684" w:rsidSect="002C70FB">
      <w:headerReference w:type="default" r:id="rId9"/>
      <w:headerReference w:type="first" r:id="rId10"/>
      <w:pgSz w:w="12240" w:h="15840"/>
      <w:pgMar w:top="1134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C6740B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C674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C6740B">
    <w:pPr>
      <w:pStyle w:val="a3"/>
      <w:jc w:val="right"/>
    </w:pPr>
  </w:p>
  <w:p w:rsidR="00FE598E" w:rsidRDefault="00C67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0"/>
    <w:rsid w:val="002449F8"/>
    <w:rsid w:val="002B2D00"/>
    <w:rsid w:val="002D716D"/>
    <w:rsid w:val="0036501C"/>
    <w:rsid w:val="00522818"/>
    <w:rsid w:val="007B1783"/>
    <w:rsid w:val="00907706"/>
    <w:rsid w:val="0096176C"/>
    <w:rsid w:val="00A12421"/>
    <w:rsid w:val="00C62F32"/>
    <w:rsid w:val="00C6740B"/>
    <w:rsid w:val="00C755CB"/>
    <w:rsid w:val="00D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3804"/>
  <w15:chartTrackingRefBased/>
  <w15:docId w15:val="{D42256F9-A710-484C-ADF4-F1F3647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0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D00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B2D00"/>
    <w:rPr>
      <w:color w:val="0000FF"/>
      <w:u w:val="single"/>
    </w:rPr>
  </w:style>
  <w:style w:type="character" w:styleId="a6">
    <w:name w:val="Emphasis"/>
    <w:basedOn w:val="a0"/>
    <w:uiPriority w:val="20"/>
    <w:qFormat/>
    <w:rsid w:val="002B2D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B2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2D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55CB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eader" Target="header2.xml"/><Relationship Id="rId4" Type="http://schemas.openxmlformats.org/officeDocument/2006/relationships/hyperlink" Target="https://internet.garant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2024-03-20T08:43:00Z</dcterms:created>
  <dcterms:modified xsi:type="dcterms:W3CDTF">2024-03-20T11:29:00Z</dcterms:modified>
</cp:coreProperties>
</file>