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5103"/>
        <w:gridCol w:w="3792"/>
      </w:tblGrid>
      <w:tr w:rsidR="00364848" w:rsidTr="00364848">
        <w:trPr>
          <w:trHeight w:val="568"/>
          <w:jc w:val="right"/>
        </w:trPr>
        <w:tc>
          <w:tcPr>
            <w:tcW w:w="5103" w:type="dxa"/>
          </w:tcPr>
          <w:p w:rsidR="00364848" w:rsidRDefault="0036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848" w:rsidRDefault="003648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4848" w:rsidRDefault="003648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4848" w:rsidRDefault="003648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Форма заявки на участие в аукционе</w:t>
            </w:r>
          </w:p>
          <w:p w:rsidR="00364848" w:rsidRDefault="0036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364848" w:rsidRDefault="0036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</w:p>
          <w:p w:rsidR="00364848" w:rsidRDefault="0036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информационному сообщению</w:t>
            </w:r>
          </w:p>
          <w:p w:rsidR="00364848" w:rsidRDefault="0036484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4848" w:rsidTr="00364848">
        <w:trPr>
          <w:jc w:val="right"/>
        </w:trPr>
        <w:tc>
          <w:tcPr>
            <w:tcW w:w="5103" w:type="dxa"/>
          </w:tcPr>
          <w:p w:rsidR="00364848" w:rsidRDefault="0036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364848" w:rsidRDefault="0036484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ПРОДАВЦУ</w:t>
            </w:r>
          </w:p>
          <w:p w:rsidR="00364848" w:rsidRDefault="00364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Моркинского муниципального района</w:t>
            </w:r>
          </w:p>
        </w:tc>
      </w:tr>
    </w:tbl>
    <w:p w:rsidR="00364848" w:rsidRDefault="00364848" w:rsidP="00364848">
      <w:pPr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64848" w:rsidRDefault="00364848" w:rsidP="00364848">
      <w:pPr>
        <w:keepNext/>
        <w:spacing w:before="12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</w:p>
    <w:p w:rsidR="00364848" w:rsidRDefault="00364848" w:rsidP="0036484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 участие в аукционе в электронной форме, </w:t>
      </w:r>
      <w:r>
        <w:rPr>
          <w:rFonts w:ascii="Times New Roman" w:hAnsi="Times New Roman"/>
          <w:b/>
          <w:sz w:val="22"/>
          <w:szCs w:val="22"/>
        </w:rPr>
        <w:br/>
        <w:t>проводимом «</w:t>
      </w:r>
      <w:r>
        <w:rPr>
          <w:rFonts w:ascii="Times New Roman" w:hAnsi="Times New Roman"/>
          <w:b/>
          <w:szCs w:val="28"/>
        </w:rPr>
        <w:t>___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Cs w:val="28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202</w:t>
      </w:r>
      <w:r w:rsidR="003110DD">
        <w:rPr>
          <w:rFonts w:ascii="Times New Roman" w:hAnsi="Times New Roman"/>
          <w:b/>
          <w:sz w:val="22"/>
          <w:szCs w:val="22"/>
        </w:rPr>
        <w:t xml:space="preserve">3 </w:t>
      </w:r>
      <w:r>
        <w:rPr>
          <w:rFonts w:ascii="Times New Roman" w:hAnsi="Times New Roman"/>
          <w:b/>
          <w:sz w:val="22"/>
          <w:szCs w:val="22"/>
        </w:rPr>
        <w:t>г.</w:t>
      </w:r>
    </w:p>
    <w:p w:rsidR="00364848" w:rsidRDefault="00364848" w:rsidP="0036484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продаже муниципального имущества Моркинского муниципального района:</w:t>
      </w:r>
    </w:p>
    <w:p w:rsidR="00364848" w:rsidRDefault="00364848" w:rsidP="0036484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Лот №___: _________________________________________________</w:t>
      </w:r>
    </w:p>
    <w:p w:rsidR="00364848" w:rsidRDefault="00364848" w:rsidP="0036484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имущества, его основные характеристики и местоположение)</w:t>
      </w:r>
    </w:p>
    <w:p w:rsidR="00364848" w:rsidRDefault="00364848" w:rsidP="00364848">
      <w:pPr>
        <w:jc w:val="center"/>
        <w:rPr>
          <w:rFonts w:ascii="Times New Roman" w:hAnsi="Times New Roman"/>
          <w:b/>
          <w:sz w:val="22"/>
          <w:szCs w:val="22"/>
        </w:rPr>
      </w:pPr>
    </w:p>
    <w:p w:rsidR="00364848" w:rsidRDefault="00364848" w:rsidP="0036484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_______________________________________________________________________________________________,</w:t>
      </w:r>
      <w:r>
        <w:rPr>
          <w:rFonts w:ascii="Times New Roman" w:hAnsi="Times New Roman"/>
          <w:sz w:val="18"/>
          <w:szCs w:val="18"/>
        </w:rPr>
        <w:br/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сведения о месте жительства (для физических лиц), номер контактного телефона)</w:t>
      </w:r>
    </w:p>
    <w:p w:rsidR="00364848" w:rsidRDefault="00364848" w:rsidP="003648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далее именуемый Претендент, в лице</w:t>
      </w:r>
      <w:r>
        <w:rPr>
          <w:rFonts w:ascii="Times New Roman" w:hAnsi="Times New Roman"/>
          <w:sz w:val="22"/>
          <w:szCs w:val="22"/>
        </w:rPr>
        <w:t>_________________________________________</w:t>
      </w:r>
    </w:p>
    <w:p w:rsidR="00364848" w:rsidRDefault="00364848" w:rsidP="0036484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________________________________________________________________________, </w:t>
      </w:r>
      <w:r>
        <w:rPr>
          <w:rFonts w:ascii="Times New Roman" w:hAnsi="Times New Roman"/>
          <w:sz w:val="18"/>
          <w:szCs w:val="18"/>
        </w:rPr>
        <w:t>(фамилия, имя, отчество, должность)</w:t>
      </w:r>
    </w:p>
    <w:p w:rsidR="00364848" w:rsidRDefault="00364848" w:rsidP="00364848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2"/>
          <w:szCs w:val="22"/>
        </w:rPr>
        <w:t>_______________________________________________.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Изучив информационное сообщение о проведении настоящей процедуры, включая опубликованные изменения и документацию, настоящим удостоверяю, что _______________ (далее – претендент), согласен приобрести указанное </w:t>
      </w:r>
      <w:r>
        <w:rPr>
          <w:rFonts w:ascii="Times New Roman" w:hAnsi="Times New Roman"/>
          <w:sz w:val="24"/>
        </w:rPr>
        <w:br/>
        <w:t>в информационном сообщении имущество в соответствии с условиями, указанными в информационном сообщении;</w:t>
      </w:r>
    </w:p>
    <w:p w:rsidR="00364848" w:rsidRDefault="00364848" w:rsidP="003648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претендент не относится к категории лиц, которые не допускаются к участию</w:t>
      </w:r>
      <w:r>
        <w:rPr>
          <w:rFonts w:ascii="Times New Roman" w:hAnsi="Times New Roman"/>
          <w:sz w:val="24"/>
        </w:rPr>
        <w:br/>
        <w:t xml:space="preserve">в аукционе в соответствии с условиями, указанными в информационном сообщении. 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Настоящей заявкой подтверждаю, что: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против</w:t>
      </w:r>
      <w:proofErr w:type="gramEnd"/>
      <w:r>
        <w:rPr>
          <w:rFonts w:ascii="Times New Roman" w:hAnsi="Times New Roman"/>
          <w:sz w:val="24"/>
        </w:rPr>
        <w:t xml:space="preserve"> __________________ не проводится </w:t>
      </w:r>
      <w:proofErr w:type="gramStart"/>
      <w:r>
        <w:rPr>
          <w:rFonts w:ascii="Times New Roman" w:hAnsi="Times New Roman"/>
          <w:sz w:val="24"/>
        </w:rPr>
        <w:t>процедура</w:t>
      </w:r>
      <w:proofErr w:type="gramEnd"/>
      <w:r>
        <w:rPr>
          <w:rFonts w:ascii="Times New Roman" w:hAnsi="Times New Roman"/>
          <w:sz w:val="24"/>
        </w:rPr>
        <w:t xml:space="preserve"> ликвидации;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отношении _________________ отсутствует решение арбитражного суда </w:t>
      </w:r>
      <w:r>
        <w:rPr>
          <w:rFonts w:ascii="Times New Roman" w:hAnsi="Times New Roman"/>
          <w:sz w:val="24"/>
        </w:rPr>
        <w:br/>
        <w:t>о признании банкротом и об открытии конкурсного производства;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_________________не приостановлена.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Претендент гарантирует достоверность информации, содержащейся в документах </w:t>
      </w:r>
      <w:r>
        <w:rPr>
          <w:rFonts w:ascii="Times New Roman" w:hAnsi="Times New Roman"/>
          <w:sz w:val="24"/>
        </w:rPr>
        <w:br/>
        <w:t>и сведениях, находящихся в реестре аккредитованных на электронной торговой площадке Претендентов.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</w:rPr>
      </w:pP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Претендент подтверждает, что </w:t>
      </w:r>
      <w:r>
        <w:rPr>
          <w:rFonts w:ascii="Times New Roman" w:hAnsi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848" w:rsidRDefault="00364848" w:rsidP="00364848">
      <w:pPr>
        <w:pStyle w:val="TextBoldCenter"/>
        <w:spacing w:before="0"/>
        <w:ind w:right="112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Претендент подтверждает, что на дату подписания настоящей заявки ознакомлен </w:t>
      </w:r>
      <w:r>
        <w:rPr>
          <w:b w:val="0"/>
          <w:sz w:val="24"/>
          <w:szCs w:val="24"/>
        </w:rPr>
        <w:br/>
        <w:t xml:space="preserve">с регламентом электронной площадки, в соответствии с которым осуществляются </w:t>
      </w:r>
      <w:r>
        <w:rPr>
          <w:b w:val="0"/>
          <w:sz w:val="24"/>
          <w:szCs w:val="24"/>
        </w:rPr>
        <w:lastRenderedPageBreak/>
        <w:t xml:space="preserve">платежи по перечислению задатка для участия в торгах и устанавливается порядок блокирования, прекращения блокирования и возврата задатка. 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Претендент подтверждает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на дату подписания настоящей заявки ознакомлен </w:t>
      </w:r>
      <w:r>
        <w:rPr>
          <w:rFonts w:ascii="Times New Roman" w:hAnsi="Times New Roman"/>
          <w:sz w:val="24"/>
          <w:szCs w:val="24"/>
        </w:rPr>
        <w:br/>
        <w:t xml:space="preserve">с характеристиками имущества, указанными в информационном сообщении </w:t>
      </w:r>
      <w:r w:rsidR="003110D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</w:rPr>
        <w:t>о проведен</w:t>
      </w:r>
      <w:proofErr w:type="gramStart"/>
      <w:r>
        <w:rPr>
          <w:rFonts w:ascii="Times New Roman" w:hAnsi="Times New Roman"/>
          <w:sz w:val="24"/>
        </w:rPr>
        <w:t>ии ау</w:t>
      </w:r>
      <w:proofErr w:type="gramEnd"/>
      <w:r>
        <w:rPr>
          <w:rFonts w:ascii="Times New Roman" w:hAnsi="Times New Roman"/>
          <w:sz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, что ему была представлена возможность ознакомиться </w:t>
      </w:r>
      <w:r w:rsidR="003110DD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 состоянием имущества в результате осмотра, в порядке, установленном информационным сообщением </w:t>
      </w:r>
      <w:r>
        <w:rPr>
          <w:rFonts w:ascii="Times New Roman" w:hAnsi="Times New Roman"/>
          <w:sz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>, претензий не имеет.</w:t>
      </w: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Претендент обязуется в случае признания его победителем аукциона заключить </w:t>
      </w:r>
      <w:r>
        <w:rPr>
          <w:rFonts w:ascii="Times New Roman" w:hAnsi="Times New Roman"/>
          <w:sz w:val="24"/>
          <w:szCs w:val="24"/>
        </w:rPr>
        <w:br/>
        <w:t xml:space="preserve">с продавцом договор купли-продажи в сроки, указанные в информационном сообщении </w:t>
      </w:r>
      <w:r>
        <w:rPr>
          <w:rFonts w:ascii="Times New Roman" w:hAnsi="Times New Roman"/>
          <w:sz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>
        <w:rPr>
          <w:rFonts w:ascii="Times New Roman" w:hAnsi="Times New Roman"/>
          <w:sz w:val="24"/>
        </w:rPr>
        <w:t>о проведении аукциона</w:t>
      </w:r>
      <w:r>
        <w:rPr>
          <w:rFonts w:ascii="Times New Roman" w:hAnsi="Times New Roman"/>
          <w:sz w:val="24"/>
          <w:szCs w:val="24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364848" w:rsidRDefault="00364848" w:rsidP="00364848">
      <w:pPr>
        <w:ind w:right="112"/>
        <w:contextualSpacing/>
        <w:jc w:val="both"/>
        <w:rPr>
          <w:rFonts w:ascii="Times New Roman" w:hAnsi="Times New Roman"/>
          <w:sz w:val="24"/>
          <w:szCs w:val="24"/>
        </w:rPr>
      </w:pPr>
    </w:p>
    <w:p w:rsidR="00364848" w:rsidRDefault="00364848" w:rsidP="0036484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Настоящей заявкой в соответствии со статьей 9 Федерального закона от 27.07.2006 </w:t>
      </w:r>
      <w:r>
        <w:rPr>
          <w:rFonts w:ascii="Times New Roman" w:hAnsi="Times New Roman"/>
          <w:sz w:val="24"/>
          <w:szCs w:val="24"/>
        </w:rPr>
        <w:br/>
        <w:t xml:space="preserve">№ 152-ФЗ «О персональных данных» подтверждаю согласие (обладаю правом давать письменное согласие от имени Претендента) на обработку как неавтоматизированным, так и автоматизированным способами Министерством государственного имущества Республики Марий Эл согласно статье 3 Федерального закона от 27.07.2006 № 152-ФЗ </w:t>
      </w:r>
      <w:r w:rsidR="003110D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«О персональных данных» предоставленных мною в связи с участием в аукционе персональных данных.</w:t>
      </w:r>
      <w:proofErr w:type="gramEnd"/>
    </w:p>
    <w:p w:rsidR="00364848" w:rsidRDefault="00364848" w:rsidP="00364848">
      <w:pPr>
        <w:jc w:val="both"/>
        <w:rPr>
          <w:rFonts w:ascii="Times New Roman" w:hAnsi="Times New Roman"/>
          <w:sz w:val="24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</w:t>
      </w:r>
    </w:p>
    <w:p w:rsidR="00364848" w:rsidRDefault="00364848" w:rsidP="003648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(полномочного представителя) ____________/________________________</w:t>
      </w:r>
    </w:p>
    <w:p w:rsidR="00364848" w:rsidRDefault="00364848" w:rsidP="003648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«___»___________ 202</w:t>
      </w:r>
      <w:r w:rsidR="003110D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364848" w:rsidRDefault="00364848" w:rsidP="00364848">
      <w:pPr>
        <w:jc w:val="both"/>
        <w:rPr>
          <w:rFonts w:ascii="Times New Roman" w:hAnsi="Times New Roman"/>
          <w:sz w:val="20"/>
        </w:rPr>
      </w:pPr>
    </w:p>
    <w:p w:rsidR="00B7433D" w:rsidRDefault="00B7433D"/>
    <w:sectPr w:rsidR="00B7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8"/>
    <w:rsid w:val="003110DD"/>
    <w:rsid w:val="00364848"/>
    <w:rsid w:val="00965979"/>
    <w:rsid w:val="00B7433D"/>
    <w:rsid w:val="00C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364848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48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364848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2021-11-08T11:46:00Z</dcterms:created>
  <dcterms:modified xsi:type="dcterms:W3CDTF">2023-06-26T11:21:00Z</dcterms:modified>
</cp:coreProperties>
</file>