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72" w:rsidRPr="00113230" w:rsidRDefault="003B4128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декабря 2023 года</w:t>
      </w:r>
      <w:r w:rsidR="00CE0AAC" w:rsidRPr="0011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зале заседаний администрации  состоялся семинар- совещание на тему: Основные направления деятельности органов и учреждений системы профилактики безнадзорности и правонарушений несовершеннолетних ". В семинаре приняли участие руководители субъектов системы профилактики Параньгинского района, директора и заместители директоров образовательных учреждений Параньгинского района, руководители дошкольных учреждений района, члены комиссии по делам несовершеннолетних и защите их прав, главы городского и сельских поселений района. </w:t>
      </w:r>
    </w:p>
    <w:p w:rsidR="00CE0AAC" w:rsidRPr="00113230" w:rsidRDefault="00CE0AAC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вступительным словом к участникам  обратилась заместитель главы администрации Лилия </w:t>
      </w:r>
      <w:proofErr w:type="spellStart"/>
      <w:r w:rsidRPr="0011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Галиуллина</w:t>
      </w:r>
      <w:proofErr w:type="spellEnd"/>
      <w:r w:rsidRPr="0011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Далее представители служб поделились профессиональным опытом и полезной информацией на заявленную тематику.</w:t>
      </w:r>
    </w:p>
    <w:p w:rsidR="00CE0AAC" w:rsidRPr="00113230" w:rsidRDefault="00113230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межведомственном взаимодействии субъектов системы профилактики, рассказала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Галимьянова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Расиля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консультант комиссии по делам несовершеннолетних и защите их прав администрации Параньгинского муниципального района</w:t>
      </w:r>
      <w:r w:rsidRPr="00113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230" w:rsidRPr="00113230" w:rsidRDefault="00113230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30">
        <w:rPr>
          <w:rFonts w:ascii="Times New Roman" w:hAnsi="Times New Roman" w:cs="Times New Roman"/>
          <w:sz w:val="28"/>
          <w:szCs w:val="28"/>
        </w:rPr>
        <w:t xml:space="preserve">Организация работы по учёту несовершеннолетних правонарушителей и родителей, отрицательно влияющих на детей, ознакомила Демьянова Олеся Олеговна  - инспектор ПДН  ОП№9 по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Параньгинскому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113230" w:rsidRPr="00113230" w:rsidRDefault="00113230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30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ребёнка при непосредственной угрозе его жизни и здоровью, подробно рассказала Калинина Надежда Михайловна советник (помощник) органа опеки и попечительства отдела образования и по делам молодежи Параньгинского муниципального района.                             </w:t>
      </w:r>
    </w:p>
    <w:p w:rsidR="00113230" w:rsidRPr="00113230" w:rsidRDefault="00113230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230">
        <w:rPr>
          <w:rFonts w:ascii="Times New Roman" w:hAnsi="Times New Roman" w:cs="Times New Roman"/>
          <w:sz w:val="28"/>
          <w:szCs w:val="28"/>
        </w:rPr>
        <w:t xml:space="preserve">С Основными направлениями деятельности по работе с семьями и детьми находящихся в социально - опасном положении в ГБУ РМЭ «Комплексный центр социального обслуживания населения в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муниципальном районе, ознакомила Хакимова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Нурислановна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отделения социального обслуживания граждан ГБУ РМЭ «КЦСОН в </w:t>
      </w:r>
      <w:proofErr w:type="spellStart"/>
      <w:r w:rsidRPr="00113230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11323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113230" w:rsidRDefault="00113230" w:rsidP="0011323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мероприятия участникам были даны рекомендации для дальнейшей работы в системы профилактики безнадзорности и правонарушений несовершеннолетних.</w:t>
      </w:r>
    </w:p>
    <w:p w:rsidR="00CE0AAC" w:rsidRPr="00CE0AAC" w:rsidRDefault="00C75D51" w:rsidP="00CE0AAC">
      <w:pPr>
        <w:jc w:val="both"/>
        <w:rPr>
          <w:rFonts w:ascii="Times New Roman" w:hAnsi="Times New Roman" w:cs="Times New Roman"/>
          <w:sz w:val="28"/>
          <w:szCs w:val="28"/>
        </w:rPr>
      </w:pPr>
      <w:r w:rsidRPr="00C75D5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94747" cy="1930865"/>
            <wp:effectExtent l="19050" t="0" r="853" b="0"/>
            <wp:docPr id="5" name="Рисунок 1" descr="C:\Users\User\Downloads\IMG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25" cy="193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14015" cy="1945005"/>
            <wp:effectExtent l="19050" t="0" r="635" b="0"/>
            <wp:docPr id="6" name="Рисунок 5" descr="C:\Users\User\AppData\Local\Microsoft\Windows\INetCache\Content.Word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AAC" w:rsidRPr="00CE0AAC" w:rsidSect="0074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0AAC"/>
    <w:rsid w:val="00113230"/>
    <w:rsid w:val="003B4128"/>
    <w:rsid w:val="00746972"/>
    <w:rsid w:val="008374A5"/>
    <w:rsid w:val="00C75D51"/>
    <w:rsid w:val="00CE0AAC"/>
    <w:rsid w:val="00E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13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323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2023-12-26T04:55:00Z</cp:lastPrinted>
  <dcterms:created xsi:type="dcterms:W3CDTF">2023-12-25T11:56:00Z</dcterms:created>
  <dcterms:modified xsi:type="dcterms:W3CDTF">2023-12-26T05:35:00Z</dcterms:modified>
</cp:coreProperties>
</file>