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813B06" w:rsidRPr="002D381E" w:rsidTr="00323A1B">
        <w:trPr>
          <w:cantSplit/>
          <w:trHeight w:val="1442"/>
        </w:trPr>
        <w:tc>
          <w:tcPr>
            <w:tcW w:w="9356" w:type="dxa"/>
            <w:gridSpan w:val="2"/>
          </w:tcPr>
          <w:p w:rsidR="00813B06" w:rsidRPr="002D381E" w:rsidRDefault="00813B06" w:rsidP="00323A1B">
            <w:pPr>
              <w:jc w:val="center"/>
              <w:rPr>
                <w:rFonts w:ascii="Times New Roman" w:hAnsi="Times New Roman" w:cs="Times New Roman"/>
                <w:sz w:val="26"/>
                <w:szCs w:val="26"/>
              </w:rPr>
            </w:pPr>
            <w:r w:rsidRPr="002D381E">
              <w:rPr>
                <w:rFonts w:ascii="Times New Roman" w:hAnsi="Times New Roman" w:cs="Times New Roman"/>
                <w:sz w:val="26"/>
                <w:szCs w:val="26"/>
              </w:rPr>
              <w:br w:type="page"/>
            </w:r>
            <w:r>
              <w:rPr>
                <w:rFonts w:ascii="Times New Roman" w:hAnsi="Times New Roman" w:cs="Times New Roman"/>
                <w:noProof/>
                <w:sz w:val="26"/>
                <w:szCs w:val="26"/>
              </w:rPr>
              <w:drawing>
                <wp:inline distT="0" distB="0" distL="0" distR="0">
                  <wp:extent cx="723900" cy="838200"/>
                  <wp:effectExtent l="1905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4"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813B06" w:rsidRPr="002D381E" w:rsidTr="00323A1B">
        <w:trPr>
          <w:trHeight w:val="943"/>
        </w:trPr>
        <w:tc>
          <w:tcPr>
            <w:tcW w:w="4820" w:type="dxa"/>
          </w:tcPr>
          <w:p w:rsidR="00813B06" w:rsidRPr="002D381E" w:rsidRDefault="00813B06" w:rsidP="00323A1B">
            <w:pPr>
              <w:jc w:val="center"/>
              <w:rPr>
                <w:rFonts w:ascii="Times New Roman" w:hAnsi="Times New Roman" w:cs="Times New Roman"/>
                <w:b/>
                <w:bCs/>
                <w:sz w:val="26"/>
                <w:szCs w:val="26"/>
              </w:rPr>
            </w:pPr>
            <w:r w:rsidRPr="002D381E">
              <w:rPr>
                <w:rFonts w:ascii="Times New Roman" w:hAnsi="Times New Roman" w:cs="Times New Roman"/>
                <w:b/>
                <w:bCs/>
                <w:sz w:val="26"/>
                <w:szCs w:val="26"/>
              </w:rPr>
              <w:t>МАРИЙ ЭЛ РЕСПУБЛИКЫН</w:t>
            </w:r>
          </w:p>
          <w:p w:rsidR="00813B06" w:rsidRPr="002D381E" w:rsidRDefault="00813B06" w:rsidP="00323A1B">
            <w:pPr>
              <w:jc w:val="center"/>
              <w:rPr>
                <w:rFonts w:ascii="Times New Roman" w:hAnsi="Times New Roman" w:cs="Times New Roman"/>
                <w:b/>
                <w:bCs/>
                <w:sz w:val="26"/>
                <w:szCs w:val="26"/>
              </w:rPr>
            </w:pPr>
            <w:r w:rsidRPr="002D381E">
              <w:rPr>
                <w:rFonts w:ascii="Times New Roman" w:hAnsi="Times New Roman" w:cs="Times New Roman"/>
                <w:b/>
                <w:bCs/>
                <w:sz w:val="26"/>
                <w:szCs w:val="26"/>
              </w:rPr>
              <w:t>ОРШАНКЕ</w:t>
            </w:r>
          </w:p>
          <w:p w:rsidR="00813B06" w:rsidRPr="002D381E" w:rsidRDefault="00813B06" w:rsidP="00323A1B">
            <w:pPr>
              <w:jc w:val="center"/>
              <w:rPr>
                <w:rFonts w:ascii="Times New Roman" w:hAnsi="Times New Roman" w:cs="Times New Roman"/>
                <w:b/>
                <w:bCs/>
                <w:sz w:val="26"/>
                <w:szCs w:val="26"/>
              </w:rPr>
            </w:pPr>
            <w:r w:rsidRPr="002D381E">
              <w:rPr>
                <w:rFonts w:ascii="Times New Roman" w:hAnsi="Times New Roman" w:cs="Times New Roman"/>
                <w:b/>
                <w:bCs/>
                <w:sz w:val="26"/>
                <w:szCs w:val="26"/>
              </w:rPr>
              <w:t>МУНИЦИПАЛЬНЫЙ РАЙОНЫН</w:t>
            </w:r>
          </w:p>
          <w:p w:rsidR="00813B06" w:rsidRPr="002D381E" w:rsidRDefault="00813B06" w:rsidP="00323A1B">
            <w:pPr>
              <w:jc w:val="center"/>
              <w:rPr>
                <w:rFonts w:ascii="Times New Roman" w:hAnsi="Times New Roman" w:cs="Times New Roman"/>
                <w:b/>
                <w:bCs/>
                <w:sz w:val="26"/>
                <w:szCs w:val="26"/>
              </w:rPr>
            </w:pPr>
            <w:r w:rsidRPr="002D381E">
              <w:rPr>
                <w:rFonts w:ascii="Times New Roman" w:hAnsi="Times New Roman" w:cs="Times New Roman"/>
                <w:b/>
                <w:bCs/>
                <w:sz w:val="26"/>
                <w:szCs w:val="26"/>
              </w:rPr>
              <w:t>АДМИНИСТРАЦИЙЖЕ</w:t>
            </w:r>
          </w:p>
          <w:p w:rsidR="00813B06" w:rsidRPr="002D381E" w:rsidRDefault="00813B06" w:rsidP="00323A1B">
            <w:pPr>
              <w:rPr>
                <w:rFonts w:ascii="Times New Roman" w:hAnsi="Times New Roman" w:cs="Times New Roman"/>
                <w:b/>
                <w:bCs/>
                <w:sz w:val="26"/>
                <w:szCs w:val="26"/>
              </w:rPr>
            </w:pPr>
          </w:p>
          <w:p w:rsidR="00813B06" w:rsidRPr="002D381E" w:rsidRDefault="00813B06" w:rsidP="00323A1B">
            <w:pPr>
              <w:jc w:val="center"/>
              <w:rPr>
                <w:rFonts w:ascii="Times New Roman" w:hAnsi="Times New Roman" w:cs="Times New Roman"/>
                <w:noProof/>
                <w:sz w:val="26"/>
                <w:szCs w:val="26"/>
              </w:rPr>
            </w:pPr>
            <w:r w:rsidRPr="002D381E">
              <w:rPr>
                <w:rFonts w:ascii="Times New Roman" w:hAnsi="Times New Roman" w:cs="Times New Roman"/>
                <w:b/>
                <w:bCs/>
                <w:sz w:val="26"/>
                <w:szCs w:val="26"/>
              </w:rPr>
              <w:t>ПУНЧАЛ</w:t>
            </w:r>
          </w:p>
        </w:tc>
        <w:tc>
          <w:tcPr>
            <w:tcW w:w="4536" w:type="dxa"/>
          </w:tcPr>
          <w:p w:rsidR="00813B06" w:rsidRPr="002D381E" w:rsidRDefault="00813B06" w:rsidP="00323A1B">
            <w:pPr>
              <w:jc w:val="center"/>
              <w:rPr>
                <w:rFonts w:ascii="Times New Roman" w:hAnsi="Times New Roman" w:cs="Times New Roman"/>
                <w:b/>
                <w:bCs/>
                <w:sz w:val="26"/>
                <w:szCs w:val="26"/>
              </w:rPr>
            </w:pPr>
            <w:r w:rsidRPr="002D381E">
              <w:rPr>
                <w:rFonts w:ascii="Times New Roman" w:hAnsi="Times New Roman" w:cs="Times New Roman"/>
                <w:b/>
                <w:bCs/>
                <w:sz w:val="26"/>
                <w:szCs w:val="26"/>
              </w:rPr>
              <w:t>АДМИНИСТРАЦИЯ</w:t>
            </w:r>
          </w:p>
          <w:p w:rsidR="00813B06" w:rsidRPr="002D381E" w:rsidRDefault="00813B06" w:rsidP="00323A1B">
            <w:pPr>
              <w:jc w:val="center"/>
              <w:rPr>
                <w:rFonts w:ascii="Times New Roman" w:hAnsi="Times New Roman" w:cs="Times New Roman"/>
                <w:b/>
                <w:bCs/>
                <w:sz w:val="26"/>
                <w:szCs w:val="26"/>
              </w:rPr>
            </w:pPr>
            <w:r w:rsidRPr="002D381E">
              <w:rPr>
                <w:rFonts w:ascii="Times New Roman" w:hAnsi="Times New Roman" w:cs="Times New Roman"/>
                <w:b/>
                <w:bCs/>
                <w:sz w:val="26"/>
                <w:szCs w:val="26"/>
              </w:rPr>
              <w:t>ОРШАНСКОГО</w:t>
            </w:r>
          </w:p>
          <w:p w:rsidR="00813B06" w:rsidRPr="002D381E" w:rsidRDefault="00813B06" w:rsidP="00323A1B">
            <w:pPr>
              <w:jc w:val="center"/>
              <w:rPr>
                <w:rFonts w:ascii="Times New Roman" w:hAnsi="Times New Roman" w:cs="Times New Roman"/>
                <w:b/>
                <w:bCs/>
                <w:sz w:val="26"/>
                <w:szCs w:val="26"/>
              </w:rPr>
            </w:pPr>
            <w:r w:rsidRPr="002D381E">
              <w:rPr>
                <w:rFonts w:ascii="Times New Roman" w:hAnsi="Times New Roman" w:cs="Times New Roman"/>
                <w:b/>
                <w:bCs/>
                <w:sz w:val="26"/>
                <w:szCs w:val="26"/>
              </w:rPr>
              <w:t>МУНИЦИПАЛЬНОГО РАЙОНА</w:t>
            </w:r>
            <w:r w:rsidRPr="002D381E">
              <w:rPr>
                <w:rFonts w:ascii="Times New Roman" w:hAnsi="Times New Roman" w:cs="Times New Roman"/>
                <w:b/>
                <w:bCs/>
                <w:sz w:val="26"/>
                <w:szCs w:val="26"/>
              </w:rPr>
              <w:br/>
              <w:t>РЕСПУБЛИКИ МАРИЙ ЭЛ</w:t>
            </w:r>
          </w:p>
          <w:p w:rsidR="00813B06" w:rsidRPr="002D381E" w:rsidRDefault="00813B06" w:rsidP="00323A1B">
            <w:pPr>
              <w:jc w:val="center"/>
              <w:rPr>
                <w:rFonts w:ascii="Times New Roman" w:hAnsi="Times New Roman" w:cs="Times New Roman"/>
                <w:b/>
                <w:bCs/>
                <w:sz w:val="26"/>
                <w:szCs w:val="26"/>
              </w:rPr>
            </w:pPr>
          </w:p>
          <w:p w:rsidR="00813B06" w:rsidRPr="002D381E" w:rsidRDefault="00813B06" w:rsidP="00323A1B">
            <w:pPr>
              <w:jc w:val="center"/>
              <w:rPr>
                <w:rFonts w:ascii="Times New Roman" w:hAnsi="Times New Roman" w:cs="Times New Roman"/>
                <w:spacing w:val="20"/>
                <w:sz w:val="26"/>
                <w:szCs w:val="26"/>
              </w:rPr>
            </w:pPr>
            <w:r w:rsidRPr="002D381E">
              <w:rPr>
                <w:rFonts w:ascii="Times New Roman" w:hAnsi="Times New Roman" w:cs="Times New Roman"/>
                <w:b/>
                <w:bCs/>
                <w:sz w:val="26"/>
                <w:szCs w:val="26"/>
              </w:rPr>
              <w:t>ПОСТАНОВЛЕНИЕ</w:t>
            </w:r>
          </w:p>
        </w:tc>
      </w:tr>
    </w:tbl>
    <w:p w:rsidR="0054795B" w:rsidRDefault="0054795B" w:rsidP="00813B06">
      <w:pPr>
        <w:jc w:val="both"/>
        <w:rPr>
          <w:rFonts w:ascii="Times New Roman" w:hAnsi="Times New Roman" w:cs="Times New Roman"/>
          <w:sz w:val="28"/>
          <w:szCs w:val="28"/>
        </w:rPr>
      </w:pPr>
    </w:p>
    <w:p w:rsidR="00813B06" w:rsidRDefault="00813B06" w:rsidP="00813B06">
      <w:pPr>
        <w:jc w:val="both"/>
        <w:rPr>
          <w:rFonts w:ascii="Times New Roman" w:hAnsi="Times New Roman" w:cs="Times New Roman"/>
          <w:sz w:val="28"/>
          <w:szCs w:val="28"/>
        </w:rPr>
      </w:pPr>
    </w:p>
    <w:p w:rsidR="00813B06" w:rsidRPr="00662B1B" w:rsidRDefault="00112ABA" w:rsidP="00813B06">
      <w:pPr>
        <w:jc w:val="center"/>
        <w:rPr>
          <w:rFonts w:ascii="Times New Roman" w:hAnsi="Times New Roman" w:cs="Times New Roman"/>
          <w:sz w:val="28"/>
          <w:szCs w:val="28"/>
        </w:rPr>
      </w:pPr>
      <w:r>
        <w:rPr>
          <w:rFonts w:ascii="Times New Roman" w:hAnsi="Times New Roman" w:cs="Times New Roman"/>
          <w:sz w:val="28"/>
          <w:szCs w:val="28"/>
        </w:rPr>
        <w:t>от 25</w:t>
      </w:r>
      <w:r w:rsidR="00813B06">
        <w:rPr>
          <w:rFonts w:ascii="Times New Roman" w:hAnsi="Times New Roman" w:cs="Times New Roman"/>
          <w:sz w:val="28"/>
          <w:szCs w:val="28"/>
        </w:rPr>
        <w:t xml:space="preserve"> октября 2022 г. № 651</w:t>
      </w:r>
    </w:p>
    <w:p w:rsidR="00813B06" w:rsidRDefault="00813B06" w:rsidP="00813B06">
      <w:pPr>
        <w:jc w:val="both"/>
        <w:rPr>
          <w:rFonts w:ascii="Times New Roman" w:hAnsi="Times New Roman" w:cs="Times New Roman"/>
          <w:sz w:val="28"/>
          <w:szCs w:val="28"/>
        </w:rPr>
      </w:pPr>
    </w:p>
    <w:p w:rsidR="00112ABA" w:rsidRDefault="00112ABA" w:rsidP="00813B06">
      <w:pPr>
        <w:jc w:val="both"/>
        <w:rPr>
          <w:rFonts w:ascii="Times New Roman" w:hAnsi="Times New Roman" w:cs="Times New Roman"/>
          <w:sz w:val="28"/>
          <w:szCs w:val="28"/>
        </w:rPr>
      </w:pPr>
    </w:p>
    <w:p w:rsidR="00112ABA" w:rsidRPr="00112ABA" w:rsidRDefault="00112ABA" w:rsidP="00112ABA">
      <w:pPr>
        <w:jc w:val="center"/>
        <w:rPr>
          <w:rFonts w:ascii="Times New Roman" w:hAnsi="Times New Roman" w:cs="Times New Roman"/>
          <w:b/>
          <w:sz w:val="28"/>
          <w:szCs w:val="28"/>
        </w:rPr>
      </w:pPr>
      <w:r w:rsidRPr="00112ABA">
        <w:rPr>
          <w:rFonts w:ascii="Times New Roman" w:hAnsi="Times New Roman" w:cs="Times New Roman"/>
          <w:b/>
          <w:sz w:val="28"/>
          <w:szCs w:val="28"/>
        </w:rPr>
        <w:t>Об утверждении перечня остановочных пунктов,</w:t>
      </w:r>
    </w:p>
    <w:p w:rsidR="00112ABA" w:rsidRPr="00112ABA" w:rsidRDefault="00112ABA" w:rsidP="00112ABA">
      <w:pPr>
        <w:jc w:val="center"/>
        <w:rPr>
          <w:rFonts w:ascii="Times New Roman" w:hAnsi="Times New Roman" w:cs="Times New Roman"/>
          <w:b/>
          <w:sz w:val="28"/>
          <w:szCs w:val="28"/>
        </w:rPr>
      </w:pPr>
      <w:r w:rsidRPr="00112ABA">
        <w:rPr>
          <w:rFonts w:ascii="Times New Roman" w:hAnsi="Times New Roman" w:cs="Times New Roman"/>
          <w:b/>
          <w:sz w:val="28"/>
          <w:szCs w:val="28"/>
        </w:rPr>
        <w:t>расположенных на территории Оршанского муниципального района Республики Марий Эл, которые разрешается использовать в качестве начальных и (или) конечных остановочных  пунктов по муниципальным маршрутам регулярных перевозок</w:t>
      </w:r>
    </w:p>
    <w:p w:rsidR="00112ABA" w:rsidRPr="00112ABA" w:rsidRDefault="00112ABA" w:rsidP="00112ABA">
      <w:pPr>
        <w:jc w:val="center"/>
        <w:rPr>
          <w:rFonts w:ascii="Times New Roman" w:hAnsi="Times New Roman" w:cs="Times New Roman"/>
          <w:sz w:val="28"/>
          <w:szCs w:val="28"/>
        </w:rPr>
      </w:pPr>
    </w:p>
    <w:p w:rsidR="00112ABA" w:rsidRPr="00112ABA" w:rsidRDefault="00112ABA" w:rsidP="00112ABA">
      <w:pPr>
        <w:jc w:val="center"/>
        <w:rPr>
          <w:rFonts w:ascii="Times New Roman" w:hAnsi="Times New Roman" w:cs="Times New Roman"/>
          <w:sz w:val="28"/>
          <w:szCs w:val="28"/>
        </w:rPr>
      </w:pPr>
    </w:p>
    <w:p w:rsidR="00112ABA" w:rsidRDefault="00112ABA" w:rsidP="00112ABA">
      <w:pPr>
        <w:ind w:firstLine="709"/>
        <w:jc w:val="both"/>
        <w:rPr>
          <w:rFonts w:ascii="Times New Roman" w:hAnsi="Times New Roman" w:cs="Times New Roman"/>
          <w:sz w:val="28"/>
          <w:szCs w:val="28"/>
        </w:rPr>
      </w:pPr>
      <w:r w:rsidRPr="00112ABA">
        <w:rPr>
          <w:rFonts w:ascii="Times New Roman" w:hAnsi="Times New Roman" w:cs="Times New Roman"/>
          <w:sz w:val="28"/>
          <w:szCs w:val="28"/>
        </w:rPr>
        <w:t>В соответствии с Федеральным за</w:t>
      </w:r>
      <w:r>
        <w:rPr>
          <w:rFonts w:ascii="Times New Roman" w:hAnsi="Times New Roman" w:cs="Times New Roman"/>
          <w:sz w:val="28"/>
          <w:szCs w:val="28"/>
        </w:rPr>
        <w:t xml:space="preserve">коном от 13 июля 2015 г. </w:t>
      </w:r>
      <w:r w:rsidRPr="00112ABA">
        <w:rPr>
          <w:rFonts w:ascii="Times New Roman" w:hAnsi="Times New Roman" w:cs="Times New Roman"/>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w:t>
      </w:r>
      <w:r>
        <w:rPr>
          <w:rFonts w:ascii="Times New Roman" w:hAnsi="Times New Roman" w:cs="Times New Roman"/>
          <w:sz w:val="28"/>
          <w:szCs w:val="28"/>
        </w:rPr>
        <w:t>сийской Федерации»</w:t>
      </w:r>
      <w:r w:rsidRPr="00112ABA">
        <w:rPr>
          <w:rFonts w:ascii="Times New Roman" w:hAnsi="Times New Roman" w:cs="Times New Roman"/>
          <w:sz w:val="28"/>
          <w:szCs w:val="28"/>
        </w:rPr>
        <w:t xml:space="preserve"> администрация Оршанского  муниципального  района Республики Марий Эл</w:t>
      </w:r>
    </w:p>
    <w:p w:rsidR="00112ABA" w:rsidRPr="00112ABA" w:rsidRDefault="00112ABA" w:rsidP="00112ABA">
      <w:pPr>
        <w:jc w:val="center"/>
        <w:rPr>
          <w:rFonts w:ascii="Times New Roman" w:hAnsi="Times New Roman" w:cs="Times New Roman"/>
          <w:sz w:val="28"/>
          <w:szCs w:val="28"/>
        </w:rPr>
      </w:pPr>
      <w:proofErr w:type="spellStart"/>
      <w:proofErr w:type="gramStart"/>
      <w:r w:rsidRPr="00112ABA">
        <w:rPr>
          <w:rFonts w:ascii="Times New Roman" w:hAnsi="Times New Roman" w:cs="Times New Roman"/>
          <w:sz w:val="28"/>
          <w:szCs w:val="28"/>
        </w:rPr>
        <w:t>п</w:t>
      </w:r>
      <w:proofErr w:type="spellEnd"/>
      <w:proofErr w:type="gramEnd"/>
      <w:r w:rsidRPr="00112ABA">
        <w:rPr>
          <w:rFonts w:ascii="Times New Roman" w:hAnsi="Times New Roman" w:cs="Times New Roman"/>
          <w:sz w:val="28"/>
          <w:szCs w:val="28"/>
        </w:rPr>
        <w:t xml:space="preserve"> о с т а </w:t>
      </w:r>
      <w:proofErr w:type="spellStart"/>
      <w:r w:rsidRPr="00112ABA">
        <w:rPr>
          <w:rFonts w:ascii="Times New Roman" w:hAnsi="Times New Roman" w:cs="Times New Roman"/>
          <w:sz w:val="28"/>
          <w:szCs w:val="28"/>
        </w:rPr>
        <w:t>н</w:t>
      </w:r>
      <w:proofErr w:type="spellEnd"/>
      <w:r w:rsidRPr="00112ABA">
        <w:rPr>
          <w:rFonts w:ascii="Times New Roman" w:hAnsi="Times New Roman" w:cs="Times New Roman"/>
          <w:sz w:val="28"/>
          <w:szCs w:val="28"/>
        </w:rPr>
        <w:t xml:space="preserve"> о в л я е т:</w:t>
      </w:r>
    </w:p>
    <w:p w:rsidR="00112ABA" w:rsidRPr="00112ABA" w:rsidRDefault="00112ABA" w:rsidP="00112ABA">
      <w:pPr>
        <w:ind w:firstLine="709"/>
        <w:jc w:val="both"/>
        <w:rPr>
          <w:rFonts w:ascii="Times New Roman" w:hAnsi="Times New Roman" w:cs="Times New Roman"/>
          <w:sz w:val="28"/>
          <w:szCs w:val="28"/>
        </w:rPr>
      </w:pPr>
      <w:r w:rsidRPr="00112ABA">
        <w:rPr>
          <w:rFonts w:ascii="Times New Roman" w:hAnsi="Times New Roman" w:cs="Times New Roman"/>
          <w:sz w:val="28"/>
          <w:szCs w:val="28"/>
        </w:rPr>
        <w:t>1. Утвердить прилагаемый перечень остановочных пунктов, расположенных на территории Оршанского муниципального района Республики Марий Эл, которые разрешается использовать в качестве начальных</w:t>
      </w:r>
      <w:r w:rsidR="009C02AB">
        <w:rPr>
          <w:rFonts w:ascii="Times New Roman" w:hAnsi="Times New Roman" w:cs="Times New Roman"/>
          <w:sz w:val="28"/>
          <w:szCs w:val="28"/>
        </w:rPr>
        <w:t xml:space="preserve"> и (или) конечных остановочных </w:t>
      </w:r>
      <w:r w:rsidRPr="00112ABA">
        <w:rPr>
          <w:rFonts w:ascii="Times New Roman" w:hAnsi="Times New Roman" w:cs="Times New Roman"/>
          <w:sz w:val="28"/>
          <w:szCs w:val="28"/>
        </w:rPr>
        <w:t>пунктов по муниципальным м</w:t>
      </w:r>
      <w:r w:rsidR="009C02AB">
        <w:rPr>
          <w:rFonts w:ascii="Times New Roman" w:hAnsi="Times New Roman" w:cs="Times New Roman"/>
          <w:sz w:val="28"/>
          <w:szCs w:val="28"/>
        </w:rPr>
        <w:t>аршрутам регулярных перевозок (п</w:t>
      </w:r>
      <w:r w:rsidRPr="00112ABA">
        <w:rPr>
          <w:rFonts w:ascii="Times New Roman" w:hAnsi="Times New Roman" w:cs="Times New Roman"/>
          <w:sz w:val="28"/>
          <w:szCs w:val="28"/>
        </w:rPr>
        <w:t>риложение №</w:t>
      </w:r>
      <w:r w:rsidR="009C02AB">
        <w:rPr>
          <w:rFonts w:ascii="Times New Roman" w:hAnsi="Times New Roman" w:cs="Times New Roman"/>
          <w:sz w:val="28"/>
          <w:szCs w:val="28"/>
        </w:rPr>
        <w:t xml:space="preserve"> </w:t>
      </w:r>
      <w:r w:rsidRPr="00112ABA">
        <w:rPr>
          <w:rFonts w:ascii="Times New Roman" w:hAnsi="Times New Roman" w:cs="Times New Roman"/>
          <w:sz w:val="28"/>
          <w:szCs w:val="28"/>
        </w:rPr>
        <w:t>1).</w:t>
      </w:r>
    </w:p>
    <w:p w:rsidR="009C02AB" w:rsidRDefault="00112ABA" w:rsidP="00112ABA">
      <w:pPr>
        <w:ind w:firstLine="709"/>
        <w:jc w:val="both"/>
        <w:rPr>
          <w:rFonts w:ascii="Times New Roman" w:hAnsi="Times New Roman" w:cs="Times New Roman"/>
          <w:sz w:val="28"/>
          <w:szCs w:val="28"/>
        </w:rPr>
      </w:pPr>
      <w:r w:rsidRPr="00112ABA">
        <w:rPr>
          <w:rFonts w:ascii="Times New Roman" w:hAnsi="Times New Roman" w:cs="Times New Roman"/>
          <w:sz w:val="28"/>
          <w:szCs w:val="28"/>
        </w:rPr>
        <w:t xml:space="preserve">2. </w:t>
      </w:r>
      <w:proofErr w:type="gramStart"/>
      <w:r w:rsidRPr="00112ABA">
        <w:rPr>
          <w:rFonts w:ascii="Times New Roman" w:hAnsi="Times New Roman" w:cs="Times New Roman"/>
          <w:sz w:val="28"/>
          <w:szCs w:val="28"/>
        </w:rPr>
        <w:t>Разместить</w:t>
      </w:r>
      <w:proofErr w:type="gramEnd"/>
      <w:r w:rsidRPr="00112ABA">
        <w:rPr>
          <w:rFonts w:ascii="Times New Roman" w:hAnsi="Times New Roman" w:cs="Times New Roman"/>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w:t>
      </w:r>
      <w:r w:rsidR="009C02AB">
        <w:rPr>
          <w:rFonts w:ascii="Times New Roman" w:hAnsi="Times New Roman" w:cs="Times New Roman"/>
          <w:sz w:val="28"/>
          <w:szCs w:val="28"/>
        </w:rPr>
        <w:t>а</w:t>
      </w:r>
      <w:r w:rsidRPr="00112ABA">
        <w:rPr>
          <w:rFonts w:ascii="Times New Roman" w:hAnsi="Times New Roman" w:cs="Times New Roman"/>
          <w:sz w:val="28"/>
          <w:szCs w:val="28"/>
        </w:rPr>
        <w:t xml:space="preserve">ционной сети «Интернет» официального интернет портала Республики Марий Эл </w:t>
      </w:r>
      <w:r w:rsidR="009C02AB">
        <w:rPr>
          <w:rFonts w:ascii="Times New Roman" w:hAnsi="Times New Roman" w:cs="Times New Roman"/>
          <w:sz w:val="28"/>
          <w:szCs w:val="28"/>
        </w:rPr>
        <w:t xml:space="preserve">                                                     </w:t>
      </w:r>
      <w:r w:rsidR="009C02AB" w:rsidRPr="009C02AB">
        <w:rPr>
          <w:rFonts w:ascii="Times New Roman" w:hAnsi="Times New Roman" w:cs="Times New Roman"/>
          <w:sz w:val="28"/>
          <w:szCs w:val="28"/>
        </w:rPr>
        <w:t>https://mari-el.gov.ru/municipality/orshanka</w:t>
      </w:r>
      <w:r w:rsidR="009C02AB">
        <w:rPr>
          <w:rFonts w:ascii="Times New Roman" w:hAnsi="Times New Roman" w:cs="Times New Roman"/>
          <w:sz w:val="28"/>
          <w:szCs w:val="28"/>
        </w:rPr>
        <w:t>.</w:t>
      </w:r>
    </w:p>
    <w:p w:rsidR="00112ABA" w:rsidRPr="00112ABA" w:rsidRDefault="00112ABA" w:rsidP="00112ABA">
      <w:pPr>
        <w:ind w:firstLine="709"/>
        <w:jc w:val="both"/>
        <w:rPr>
          <w:rFonts w:ascii="Times New Roman" w:hAnsi="Times New Roman" w:cs="Times New Roman"/>
          <w:sz w:val="28"/>
          <w:szCs w:val="28"/>
        </w:rPr>
      </w:pPr>
      <w:r w:rsidRPr="00112ABA">
        <w:rPr>
          <w:rFonts w:ascii="Times New Roman" w:hAnsi="Times New Roman" w:cs="Times New Roman"/>
          <w:sz w:val="28"/>
          <w:szCs w:val="28"/>
        </w:rPr>
        <w:t>3. Признать утратившим</w:t>
      </w:r>
      <w:r w:rsidR="00C05786">
        <w:rPr>
          <w:rFonts w:ascii="Times New Roman" w:hAnsi="Times New Roman" w:cs="Times New Roman"/>
          <w:sz w:val="28"/>
          <w:szCs w:val="28"/>
        </w:rPr>
        <w:t>и</w:t>
      </w:r>
      <w:r w:rsidRPr="00112ABA">
        <w:rPr>
          <w:rFonts w:ascii="Times New Roman" w:hAnsi="Times New Roman" w:cs="Times New Roman"/>
          <w:sz w:val="28"/>
          <w:szCs w:val="28"/>
        </w:rPr>
        <w:t xml:space="preserve"> силу следующие постановления</w:t>
      </w:r>
      <w:r w:rsidR="00C05786">
        <w:rPr>
          <w:rFonts w:ascii="Times New Roman" w:hAnsi="Times New Roman" w:cs="Times New Roman"/>
          <w:sz w:val="28"/>
          <w:szCs w:val="28"/>
        </w:rPr>
        <w:t xml:space="preserve"> администрации Оршанского муниципального района Республики Марий Эл</w:t>
      </w:r>
      <w:r w:rsidRPr="00112ABA">
        <w:rPr>
          <w:rFonts w:ascii="Times New Roman" w:hAnsi="Times New Roman" w:cs="Times New Roman"/>
          <w:sz w:val="28"/>
          <w:szCs w:val="28"/>
        </w:rPr>
        <w:t>:</w:t>
      </w:r>
    </w:p>
    <w:p w:rsidR="00112ABA" w:rsidRPr="00112ABA" w:rsidRDefault="00112ABA" w:rsidP="00112ABA">
      <w:pPr>
        <w:ind w:firstLine="709"/>
        <w:jc w:val="both"/>
        <w:rPr>
          <w:rFonts w:ascii="Times New Roman" w:hAnsi="Times New Roman" w:cs="Times New Roman"/>
          <w:sz w:val="28"/>
          <w:szCs w:val="28"/>
        </w:rPr>
      </w:pPr>
      <w:r w:rsidRPr="00112ABA">
        <w:rPr>
          <w:rFonts w:ascii="Times New Roman" w:hAnsi="Times New Roman" w:cs="Times New Roman"/>
          <w:sz w:val="28"/>
          <w:szCs w:val="28"/>
        </w:rPr>
        <w:t>- от 3 июля 2017 г. №</w:t>
      </w:r>
      <w:r w:rsidR="00C05786">
        <w:rPr>
          <w:rFonts w:ascii="Times New Roman" w:hAnsi="Times New Roman" w:cs="Times New Roman"/>
          <w:sz w:val="28"/>
          <w:szCs w:val="28"/>
        </w:rPr>
        <w:t xml:space="preserve"> </w:t>
      </w:r>
      <w:r w:rsidRPr="00112ABA">
        <w:rPr>
          <w:rFonts w:ascii="Times New Roman" w:hAnsi="Times New Roman" w:cs="Times New Roman"/>
          <w:sz w:val="28"/>
          <w:szCs w:val="28"/>
        </w:rPr>
        <w:t xml:space="preserve">253 «Об утверждении перечня остановочных пунктов, расположенных на территории муниципального образования «Оршанский муниципальный район», которые разрешается использовать в качестве начальных и (или) конечных остановочных пунктов по </w:t>
      </w:r>
      <w:r w:rsidRPr="00112ABA">
        <w:rPr>
          <w:rFonts w:ascii="Times New Roman" w:hAnsi="Times New Roman" w:cs="Times New Roman"/>
          <w:sz w:val="28"/>
          <w:szCs w:val="28"/>
        </w:rPr>
        <w:lastRenderedPageBreak/>
        <w:t xml:space="preserve">муниципальным маршрутам регулярных перевозок»; </w:t>
      </w:r>
    </w:p>
    <w:p w:rsidR="00112ABA" w:rsidRPr="00112ABA" w:rsidRDefault="00112ABA" w:rsidP="00112ABA">
      <w:pPr>
        <w:ind w:firstLine="709"/>
        <w:jc w:val="both"/>
        <w:rPr>
          <w:rFonts w:ascii="Times New Roman" w:hAnsi="Times New Roman" w:cs="Times New Roman"/>
          <w:sz w:val="28"/>
          <w:szCs w:val="28"/>
        </w:rPr>
      </w:pPr>
      <w:proofErr w:type="gramStart"/>
      <w:r w:rsidRPr="00112ABA">
        <w:rPr>
          <w:rFonts w:ascii="Times New Roman" w:hAnsi="Times New Roman" w:cs="Times New Roman"/>
          <w:sz w:val="28"/>
          <w:szCs w:val="28"/>
        </w:rPr>
        <w:t>- от 1 сентября 2017 г. №</w:t>
      </w:r>
      <w:r w:rsidR="00C05786">
        <w:rPr>
          <w:rFonts w:ascii="Times New Roman" w:hAnsi="Times New Roman" w:cs="Times New Roman"/>
          <w:sz w:val="28"/>
          <w:szCs w:val="28"/>
        </w:rPr>
        <w:t xml:space="preserve"> </w:t>
      </w:r>
      <w:r w:rsidRPr="00112ABA">
        <w:rPr>
          <w:rFonts w:ascii="Times New Roman" w:hAnsi="Times New Roman" w:cs="Times New Roman"/>
          <w:sz w:val="28"/>
          <w:szCs w:val="28"/>
        </w:rPr>
        <w:t>336 «О внесении изменений в постановлении администрации муниципального образования «Оршанский муниципальный район» от 3 июля 2017 г. №253 «Об утверждении перечня остановочных пунктов, расположенных на территории муниципального образования «Оршанский муниципальный район», которые разрешается использовать в качестве начальных и (или) конечных остановочных пунктов по муниципальным маршрутам регулярных перевозок».</w:t>
      </w:r>
      <w:proofErr w:type="gramEnd"/>
    </w:p>
    <w:p w:rsidR="00112ABA" w:rsidRPr="00112ABA" w:rsidRDefault="00112ABA" w:rsidP="00112ABA">
      <w:pPr>
        <w:ind w:firstLine="709"/>
        <w:jc w:val="both"/>
        <w:rPr>
          <w:rFonts w:ascii="Times New Roman" w:hAnsi="Times New Roman" w:cs="Times New Roman"/>
          <w:sz w:val="28"/>
          <w:szCs w:val="28"/>
        </w:rPr>
      </w:pPr>
      <w:r w:rsidRPr="00112ABA">
        <w:rPr>
          <w:rFonts w:ascii="Times New Roman" w:hAnsi="Times New Roman" w:cs="Times New Roman"/>
          <w:sz w:val="28"/>
          <w:szCs w:val="28"/>
        </w:rPr>
        <w:t xml:space="preserve">4. </w:t>
      </w:r>
      <w:proofErr w:type="gramStart"/>
      <w:r w:rsidRPr="00112ABA">
        <w:rPr>
          <w:rFonts w:ascii="Times New Roman" w:hAnsi="Times New Roman" w:cs="Times New Roman"/>
          <w:sz w:val="28"/>
          <w:szCs w:val="28"/>
        </w:rPr>
        <w:t>Контроль за</w:t>
      </w:r>
      <w:proofErr w:type="gramEnd"/>
      <w:r w:rsidRPr="00112ABA">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w:t>
      </w:r>
      <w:r w:rsidR="00C05786">
        <w:rPr>
          <w:rFonts w:ascii="Times New Roman" w:hAnsi="Times New Roman" w:cs="Times New Roman"/>
          <w:sz w:val="28"/>
          <w:szCs w:val="28"/>
        </w:rPr>
        <w:t>Оршанского муниципального район</w:t>
      </w:r>
      <w:r w:rsidR="00B64DFB">
        <w:rPr>
          <w:rFonts w:ascii="Times New Roman" w:hAnsi="Times New Roman" w:cs="Times New Roman"/>
          <w:sz w:val="28"/>
          <w:szCs w:val="28"/>
        </w:rPr>
        <w:t>а</w:t>
      </w:r>
      <w:r w:rsidR="00C05786">
        <w:rPr>
          <w:rFonts w:ascii="Times New Roman" w:hAnsi="Times New Roman" w:cs="Times New Roman"/>
          <w:sz w:val="28"/>
          <w:szCs w:val="28"/>
        </w:rPr>
        <w:t xml:space="preserve"> Республики Марий Эл</w:t>
      </w:r>
      <w:r w:rsidRPr="00112ABA">
        <w:rPr>
          <w:rFonts w:ascii="Times New Roman" w:hAnsi="Times New Roman" w:cs="Times New Roman"/>
          <w:sz w:val="28"/>
          <w:szCs w:val="28"/>
        </w:rPr>
        <w:t xml:space="preserve"> Михеева И.П.</w:t>
      </w:r>
    </w:p>
    <w:p w:rsidR="00112ABA" w:rsidRPr="00112ABA" w:rsidRDefault="00112ABA" w:rsidP="00112ABA">
      <w:pPr>
        <w:ind w:firstLine="709"/>
        <w:jc w:val="both"/>
        <w:rPr>
          <w:rFonts w:ascii="Times New Roman" w:hAnsi="Times New Roman" w:cs="Times New Roman"/>
          <w:sz w:val="28"/>
          <w:szCs w:val="28"/>
        </w:rPr>
      </w:pPr>
      <w:r w:rsidRPr="00112ABA">
        <w:rPr>
          <w:rFonts w:ascii="Times New Roman" w:hAnsi="Times New Roman" w:cs="Times New Roman"/>
          <w:sz w:val="28"/>
          <w:szCs w:val="28"/>
        </w:rPr>
        <w:t>5. Настоящее постановление вступает в силу со дня его подписания.</w:t>
      </w:r>
    </w:p>
    <w:p w:rsidR="00112ABA" w:rsidRPr="00112ABA" w:rsidRDefault="00112ABA" w:rsidP="00112ABA">
      <w:pPr>
        <w:ind w:firstLine="709"/>
        <w:jc w:val="both"/>
        <w:rPr>
          <w:rFonts w:ascii="Times New Roman" w:hAnsi="Times New Roman" w:cs="Times New Roman"/>
          <w:sz w:val="28"/>
          <w:szCs w:val="28"/>
        </w:rPr>
      </w:pPr>
    </w:p>
    <w:p w:rsidR="00112ABA" w:rsidRPr="00112ABA" w:rsidRDefault="00112ABA" w:rsidP="00112ABA">
      <w:pPr>
        <w:jc w:val="both"/>
        <w:rPr>
          <w:rFonts w:ascii="Times New Roman" w:hAnsi="Times New Roman" w:cs="Times New Roman"/>
          <w:sz w:val="28"/>
          <w:szCs w:val="28"/>
        </w:rPr>
      </w:pPr>
    </w:p>
    <w:p w:rsidR="00C05786" w:rsidRPr="00662B1B" w:rsidRDefault="00C05786" w:rsidP="00C05786">
      <w:pPr>
        <w:jc w:val="both"/>
        <w:rPr>
          <w:rFonts w:ascii="Times New Roman" w:hAnsi="Times New Roman" w:cs="Times New Roman"/>
          <w:sz w:val="28"/>
          <w:szCs w:val="28"/>
        </w:rPr>
      </w:pPr>
    </w:p>
    <w:p w:rsidR="00C05786" w:rsidRPr="00662B1B" w:rsidRDefault="00C05786" w:rsidP="00C05786">
      <w:pPr>
        <w:jc w:val="both"/>
        <w:rPr>
          <w:rFonts w:ascii="Times New Roman" w:hAnsi="Times New Roman" w:cs="Times New Roman"/>
          <w:sz w:val="28"/>
          <w:szCs w:val="28"/>
        </w:rPr>
      </w:pPr>
      <w:r w:rsidRPr="00662B1B">
        <w:rPr>
          <w:rFonts w:ascii="Times New Roman" w:hAnsi="Times New Roman" w:cs="Times New Roman"/>
          <w:sz w:val="28"/>
          <w:szCs w:val="28"/>
        </w:rPr>
        <w:t>Глава администрации</w:t>
      </w:r>
    </w:p>
    <w:p w:rsidR="00C05786" w:rsidRPr="00662B1B" w:rsidRDefault="00C05786" w:rsidP="00C05786">
      <w:pPr>
        <w:jc w:val="both"/>
        <w:rPr>
          <w:rFonts w:ascii="Times New Roman" w:hAnsi="Times New Roman" w:cs="Times New Roman"/>
          <w:sz w:val="28"/>
          <w:szCs w:val="28"/>
        </w:rPr>
      </w:pPr>
      <w:r w:rsidRPr="00662B1B">
        <w:rPr>
          <w:rFonts w:ascii="Times New Roman" w:hAnsi="Times New Roman" w:cs="Times New Roman"/>
          <w:sz w:val="28"/>
          <w:szCs w:val="28"/>
        </w:rPr>
        <w:t xml:space="preserve">       Оршанского</w:t>
      </w:r>
    </w:p>
    <w:p w:rsidR="00C05786" w:rsidRPr="00454DFA" w:rsidRDefault="00C05786" w:rsidP="00C05786">
      <w:pPr>
        <w:jc w:val="both"/>
        <w:rPr>
          <w:rFonts w:ascii="Times New Roman" w:hAnsi="Times New Roman" w:cs="Times New Roman"/>
          <w:sz w:val="28"/>
          <w:szCs w:val="28"/>
        </w:rPr>
      </w:pPr>
      <w:r w:rsidRPr="00662B1B">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662B1B">
        <w:rPr>
          <w:rFonts w:ascii="Times New Roman" w:hAnsi="Times New Roman" w:cs="Times New Roman"/>
          <w:sz w:val="28"/>
          <w:szCs w:val="28"/>
        </w:rPr>
        <w:t xml:space="preserve">    А.Плотников</w:t>
      </w:r>
    </w:p>
    <w:p w:rsidR="00C05786" w:rsidRDefault="00C05786"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Default="00B64DFB" w:rsidP="00813B06">
      <w:pPr>
        <w:jc w:val="both"/>
        <w:rPr>
          <w:rFonts w:ascii="Times New Roman" w:hAnsi="Times New Roman" w:cs="Times New Roman"/>
          <w:sz w:val="28"/>
          <w:szCs w:val="28"/>
        </w:rPr>
      </w:pPr>
    </w:p>
    <w:p w:rsidR="00B64DFB" w:rsidRPr="00B64DFB" w:rsidRDefault="00B64DFB" w:rsidP="00B64DFB">
      <w:pPr>
        <w:widowControl/>
        <w:autoSpaceDN/>
        <w:ind w:left="3948"/>
        <w:jc w:val="center"/>
        <w:textAlignment w:val="auto"/>
        <w:rPr>
          <w:rFonts w:ascii="Times New Roman" w:eastAsia="Times New Roman" w:hAnsi="Times New Roman" w:cs="Times New Roman"/>
          <w:kern w:val="0"/>
          <w:sz w:val="26"/>
          <w:szCs w:val="26"/>
          <w:lang w:eastAsia="zh-CN"/>
        </w:rPr>
      </w:pPr>
      <w:r w:rsidRPr="00B64DFB">
        <w:rPr>
          <w:rFonts w:ascii="Times New Roman" w:eastAsia="Times New Roman" w:hAnsi="Times New Roman" w:cs="Times New Roman"/>
          <w:kern w:val="0"/>
          <w:sz w:val="26"/>
          <w:szCs w:val="26"/>
          <w:lang w:eastAsia="zh-CN"/>
        </w:rPr>
        <w:lastRenderedPageBreak/>
        <w:t xml:space="preserve">Приложение № 1 </w:t>
      </w:r>
    </w:p>
    <w:p w:rsidR="00B64DFB" w:rsidRPr="00B64DFB" w:rsidRDefault="00B64DFB" w:rsidP="00B64DFB">
      <w:pPr>
        <w:widowControl/>
        <w:autoSpaceDN/>
        <w:ind w:left="3948"/>
        <w:jc w:val="center"/>
        <w:textAlignment w:val="auto"/>
        <w:rPr>
          <w:rFonts w:ascii="Times New Roman" w:eastAsia="Times New Roman" w:hAnsi="Times New Roman" w:cs="Times New Roman"/>
          <w:kern w:val="0"/>
          <w:sz w:val="26"/>
          <w:szCs w:val="26"/>
          <w:lang w:eastAsia="zh-CN"/>
        </w:rPr>
      </w:pPr>
      <w:r w:rsidRPr="00B64DFB">
        <w:rPr>
          <w:rFonts w:ascii="Times New Roman" w:eastAsia="Times New Roman" w:hAnsi="Times New Roman" w:cs="Times New Roman"/>
          <w:kern w:val="0"/>
          <w:sz w:val="26"/>
          <w:szCs w:val="26"/>
          <w:lang w:eastAsia="zh-CN"/>
        </w:rPr>
        <w:t>к постановлению администрации</w:t>
      </w:r>
    </w:p>
    <w:p w:rsidR="00B64DFB" w:rsidRPr="00B64DFB" w:rsidRDefault="00B64DFB" w:rsidP="00B64DFB">
      <w:pPr>
        <w:widowControl/>
        <w:autoSpaceDN/>
        <w:ind w:left="3948"/>
        <w:jc w:val="center"/>
        <w:textAlignment w:val="auto"/>
        <w:rPr>
          <w:rFonts w:ascii="Times New Roman" w:eastAsia="Times New Roman" w:hAnsi="Times New Roman" w:cs="Times New Roman"/>
          <w:kern w:val="0"/>
          <w:sz w:val="26"/>
          <w:szCs w:val="26"/>
          <w:lang w:eastAsia="zh-CN"/>
        </w:rPr>
      </w:pPr>
      <w:r w:rsidRPr="00B64DFB">
        <w:rPr>
          <w:rFonts w:ascii="Times New Roman" w:eastAsia="Times New Roman" w:hAnsi="Times New Roman" w:cs="Times New Roman"/>
          <w:kern w:val="0"/>
          <w:sz w:val="26"/>
          <w:szCs w:val="26"/>
          <w:lang w:eastAsia="zh-CN"/>
        </w:rPr>
        <w:t>Оршанского муниципального района</w:t>
      </w:r>
    </w:p>
    <w:p w:rsidR="00B64DFB" w:rsidRPr="00B64DFB" w:rsidRDefault="00B64DFB" w:rsidP="00B64DFB">
      <w:pPr>
        <w:widowControl/>
        <w:autoSpaceDN/>
        <w:ind w:left="3948"/>
        <w:jc w:val="center"/>
        <w:textAlignment w:val="auto"/>
        <w:rPr>
          <w:rFonts w:ascii="Times New Roman" w:eastAsia="Times New Roman" w:hAnsi="Times New Roman" w:cs="Times New Roman"/>
          <w:kern w:val="0"/>
          <w:sz w:val="26"/>
          <w:szCs w:val="26"/>
          <w:lang w:eastAsia="zh-CN"/>
        </w:rPr>
      </w:pPr>
      <w:r w:rsidRPr="00B64DFB">
        <w:rPr>
          <w:rFonts w:ascii="Times New Roman" w:eastAsia="Times New Roman" w:hAnsi="Times New Roman" w:cs="Times New Roman"/>
          <w:kern w:val="0"/>
          <w:sz w:val="26"/>
          <w:szCs w:val="26"/>
          <w:lang w:eastAsia="zh-CN"/>
        </w:rPr>
        <w:t>Республики Марий Эл</w:t>
      </w:r>
    </w:p>
    <w:p w:rsidR="00B64DFB" w:rsidRPr="00B64DFB" w:rsidRDefault="00B64DFB" w:rsidP="00B64DFB">
      <w:pPr>
        <w:widowControl/>
        <w:autoSpaceDN/>
        <w:ind w:left="3948"/>
        <w:jc w:val="center"/>
        <w:textAlignment w:val="auto"/>
        <w:rPr>
          <w:rFonts w:ascii="Times New Roman" w:eastAsia="Times New Roman" w:hAnsi="Times New Roman" w:cs="Times New Roman"/>
          <w:kern w:val="0"/>
          <w:sz w:val="26"/>
          <w:szCs w:val="26"/>
          <w:lang w:eastAsia="zh-CN"/>
        </w:rPr>
      </w:pPr>
      <w:r>
        <w:rPr>
          <w:rFonts w:ascii="Times New Roman" w:eastAsia="Times New Roman" w:hAnsi="Times New Roman" w:cs="Times New Roman"/>
          <w:kern w:val="0"/>
          <w:sz w:val="26"/>
          <w:szCs w:val="26"/>
          <w:lang w:eastAsia="zh-CN"/>
        </w:rPr>
        <w:t>о</w:t>
      </w:r>
      <w:r w:rsidRPr="00B64DFB">
        <w:rPr>
          <w:rFonts w:ascii="Times New Roman" w:eastAsia="Times New Roman" w:hAnsi="Times New Roman" w:cs="Times New Roman"/>
          <w:kern w:val="0"/>
          <w:sz w:val="26"/>
          <w:szCs w:val="26"/>
          <w:lang w:eastAsia="zh-CN"/>
        </w:rPr>
        <w:t>т</w:t>
      </w:r>
      <w:r>
        <w:rPr>
          <w:rFonts w:ascii="Times New Roman" w:eastAsia="Times New Roman" w:hAnsi="Times New Roman" w:cs="Times New Roman"/>
          <w:kern w:val="0"/>
          <w:sz w:val="26"/>
          <w:szCs w:val="26"/>
          <w:lang w:eastAsia="zh-CN"/>
        </w:rPr>
        <w:t xml:space="preserve"> 25 </w:t>
      </w:r>
      <w:r w:rsidRPr="00B64DFB">
        <w:rPr>
          <w:rFonts w:ascii="Times New Roman" w:eastAsia="Times New Roman" w:hAnsi="Times New Roman" w:cs="Times New Roman"/>
          <w:kern w:val="0"/>
          <w:sz w:val="26"/>
          <w:szCs w:val="26"/>
          <w:lang w:eastAsia="zh-CN"/>
        </w:rPr>
        <w:t xml:space="preserve">октября 2022 г. № </w:t>
      </w:r>
      <w:r>
        <w:rPr>
          <w:rFonts w:ascii="Times New Roman" w:eastAsia="Times New Roman" w:hAnsi="Times New Roman" w:cs="Times New Roman"/>
          <w:kern w:val="0"/>
          <w:sz w:val="26"/>
          <w:szCs w:val="26"/>
          <w:lang w:eastAsia="zh-CN"/>
        </w:rPr>
        <w:t>651</w:t>
      </w:r>
    </w:p>
    <w:p w:rsidR="00B64DFB" w:rsidRPr="00B64DFB" w:rsidRDefault="00B64DFB" w:rsidP="00036E23">
      <w:pPr>
        <w:widowControl/>
        <w:autoSpaceDN/>
        <w:textAlignment w:val="auto"/>
        <w:rPr>
          <w:rFonts w:ascii="Times New Roman" w:eastAsia="Times New Roman" w:hAnsi="Times New Roman" w:cs="Times New Roman"/>
          <w:kern w:val="0"/>
          <w:sz w:val="28"/>
          <w:szCs w:val="28"/>
          <w:lang w:eastAsia="zh-CN"/>
        </w:rPr>
      </w:pPr>
    </w:p>
    <w:p w:rsidR="00B64DFB" w:rsidRPr="00B64DFB" w:rsidRDefault="00B64DFB" w:rsidP="00B64DFB">
      <w:pPr>
        <w:widowControl/>
        <w:autoSpaceDN/>
        <w:jc w:val="center"/>
        <w:textAlignment w:val="auto"/>
        <w:rPr>
          <w:rFonts w:ascii="Times New Roman" w:eastAsia="Times New Roman" w:hAnsi="Times New Roman" w:cs="Times New Roman"/>
          <w:b/>
          <w:kern w:val="0"/>
          <w:sz w:val="28"/>
          <w:szCs w:val="28"/>
          <w:lang w:eastAsia="zh-CN"/>
        </w:rPr>
      </w:pPr>
      <w:r w:rsidRPr="00B64DFB">
        <w:rPr>
          <w:rFonts w:ascii="Times New Roman" w:eastAsia="Times New Roman" w:hAnsi="Times New Roman" w:cs="Times New Roman"/>
          <w:b/>
          <w:kern w:val="0"/>
          <w:lang w:eastAsia="zh-CN"/>
        </w:rPr>
        <w:t xml:space="preserve">ПЕРЕЧЕНЬ </w:t>
      </w:r>
    </w:p>
    <w:p w:rsidR="00B64DFB" w:rsidRPr="00B64DFB" w:rsidRDefault="00B64DFB" w:rsidP="00B64DFB">
      <w:pPr>
        <w:widowControl/>
        <w:autoSpaceDN/>
        <w:jc w:val="center"/>
        <w:textAlignment w:val="auto"/>
        <w:rPr>
          <w:rFonts w:ascii="Times New Roman" w:eastAsia="Times New Roman" w:hAnsi="Times New Roman" w:cs="Times New Roman"/>
          <w:b/>
          <w:kern w:val="0"/>
          <w:lang w:eastAsia="zh-CN"/>
        </w:rPr>
      </w:pPr>
      <w:r w:rsidRPr="00B64DFB">
        <w:rPr>
          <w:rFonts w:ascii="Times New Roman" w:eastAsia="Times New Roman" w:hAnsi="Times New Roman" w:cs="Times New Roman"/>
          <w:b/>
          <w:kern w:val="0"/>
          <w:sz w:val="28"/>
          <w:szCs w:val="28"/>
          <w:lang w:eastAsia="zh-CN"/>
        </w:rPr>
        <w:t>остановочных пунктов, расположенных на территории Оршанского муниципального района Республики Марий Эл, которые разрешается использовать в качестве начальных и (или) конечных остановочных  пунктов по муниципальным маршрутам регулярных перевозок</w:t>
      </w:r>
    </w:p>
    <w:p w:rsidR="00B64DFB" w:rsidRPr="00B64DFB" w:rsidRDefault="00B64DFB" w:rsidP="004670EE">
      <w:pPr>
        <w:widowControl/>
        <w:autoSpaceDN/>
        <w:textAlignment w:val="auto"/>
        <w:rPr>
          <w:rFonts w:ascii="Times New Roman" w:eastAsia="Times New Roman" w:hAnsi="Times New Roman" w:cs="Times New Roman"/>
          <w:kern w:val="0"/>
          <w:sz w:val="28"/>
          <w:szCs w:val="28"/>
          <w:lang w:eastAsia="zh-CN"/>
        </w:rPr>
      </w:pPr>
    </w:p>
    <w:tbl>
      <w:tblPr>
        <w:tblW w:w="10075" w:type="dxa"/>
        <w:tblInd w:w="-636" w:type="dxa"/>
        <w:tblLayout w:type="fixed"/>
        <w:tblCellMar>
          <w:left w:w="0" w:type="dxa"/>
          <w:right w:w="0" w:type="dxa"/>
        </w:tblCellMar>
        <w:tblLook w:val="0000"/>
      </w:tblPr>
      <w:tblGrid>
        <w:gridCol w:w="454"/>
        <w:gridCol w:w="1928"/>
        <w:gridCol w:w="2370"/>
        <w:gridCol w:w="1824"/>
        <w:gridCol w:w="3499"/>
      </w:tblGrid>
      <w:tr w:rsidR="00B64DFB" w:rsidRPr="00B64DFB" w:rsidTr="00323A1B">
        <w:tc>
          <w:tcPr>
            <w:tcW w:w="454" w:type="dxa"/>
            <w:tcBorders>
              <w:top w:val="single" w:sz="4" w:space="0" w:color="000000"/>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 xml:space="preserve">N </w:t>
            </w:r>
          </w:p>
        </w:tc>
        <w:tc>
          <w:tcPr>
            <w:tcW w:w="1928" w:type="dxa"/>
            <w:tcBorders>
              <w:top w:val="single" w:sz="4" w:space="0" w:color="000000"/>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Муниципальное образование</w:t>
            </w:r>
          </w:p>
        </w:tc>
        <w:tc>
          <w:tcPr>
            <w:tcW w:w="2370" w:type="dxa"/>
            <w:tcBorders>
              <w:top w:val="single" w:sz="4" w:space="0" w:color="000000"/>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 xml:space="preserve">Населенный пункт </w:t>
            </w:r>
          </w:p>
        </w:tc>
        <w:tc>
          <w:tcPr>
            <w:tcW w:w="1824" w:type="dxa"/>
            <w:tcBorders>
              <w:top w:val="single" w:sz="4" w:space="0" w:color="000000"/>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 xml:space="preserve">Тип остановочного пункта </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 xml:space="preserve">Местонахождение </w:t>
            </w:r>
          </w:p>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 xml:space="preserve">остановочного пункта </w:t>
            </w:r>
          </w:p>
        </w:tc>
      </w:tr>
      <w:tr w:rsidR="00B64DFB" w:rsidRPr="00B64DFB" w:rsidTr="00323A1B">
        <w:tc>
          <w:tcPr>
            <w:tcW w:w="454" w:type="dxa"/>
            <w:tcBorders>
              <w:top w:val="single" w:sz="4" w:space="0" w:color="000000"/>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sz w:val="20"/>
                <w:szCs w:val="20"/>
                <w:lang w:eastAsia="zh-CN"/>
              </w:rPr>
            </w:pPr>
            <w:r w:rsidRPr="00B64DFB">
              <w:rPr>
                <w:rFonts w:ascii="Times New Roman" w:eastAsia="Times New Roman" w:hAnsi="Times New Roman" w:cs="Times New Roman"/>
                <w:kern w:val="0"/>
                <w:sz w:val="20"/>
                <w:szCs w:val="20"/>
                <w:lang w:eastAsia="zh-CN"/>
              </w:rPr>
              <w:t xml:space="preserve">1 </w:t>
            </w:r>
          </w:p>
        </w:tc>
        <w:tc>
          <w:tcPr>
            <w:tcW w:w="1928" w:type="dxa"/>
            <w:tcBorders>
              <w:top w:val="single" w:sz="4" w:space="0" w:color="000000"/>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sz w:val="20"/>
                <w:szCs w:val="20"/>
                <w:lang w:eastAsia="zh-CN"/>
              </w:rPr>
            </w:pPr>
            <w:r w:rsidRPr="00B64DFB">
              <w:rPr>
                <w:rFonts w:ascii="Times New Roman" w:eastAsia="Times New Roman" w:hAnsi="Times New Roman" w:cs="Times New Roman"/>
                <w:kern w:val="0"/>
                <w:sz w:val="20"/>
                <w:szCs w:val="20"/>
                <w:lang w:eastAsia="zh-CN"/>
              </w:rPr>
              <w:t xml:space="preserve">2 </w:t>
            </w:r>
          </w:p>
        </w:tc>
        <w:tc>
          <w:tcPr>
            <w:tcW w:w="2370" w:type="dxa"/>
            <w:tcBorders>
              <w:top w:val="single" w:sz="4" w:space="0" w:color="000000"/>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sz w:val="20"/>
                <w:szCs w:val="20"/>
                <w:lang w:eastAsia="zh-CN"/>
              </w:rPr>
            </w:pPr>
            <w:r w:rsidRPr="00B64DFB">
              <w:rPr>
                <w:rFonts w:ascii="Times New Roman" w:eastAsia="Times New Roman" w:hAnsi="Times New Roman" w:cs="Times New Roman"/>
                <w:kern w:val="0"/>
                <w:sz w:val="20"/>
                <w:szCs w:val="20"/>
                <w:lang w:eastAsia="zh-CN"/>
              </w:rPr>
              <w:t xml:space="preserve">3 </w:t>
            </w:r>
          </w:p>
        </w:tc>
        <w:tc>
          <w:tcPr>
            <w:tcW w:w="1824" w:type="dxa"/>
            <w:tcBorders>
              <w:top w:val="single" w:sz="4" w:space="0" w:color="000000"/>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sz w:val="20"/>
                <w:szCs w:val="20"/>
                <w:lang w:eastAsia="zh-CN"/>
              </w:rPr>
            </w:pPr>
            <w:r w:rsidRPr="00B64DFB">
              <w:rPr>
                <w:rFonts w:ascii="Times New Roman" w:eastAsia="Times New Roman" w:hAnsi="Times New Roman" w:cs="Times New Roman"/>
                <w:kern w:val="0"/>
                <w:sz w:val="20"/>
                <w:szCs w:val="20"/>
                <w:lang w:eastAsia="zh-CN"/>
              </w:rPr>
              <w:t xml:space="preserve">4 </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sz w:val="20"/>
                <w:szCs w:val="20"/>
                <w:lang w:eastAsia="zh-CN"/>
              </w:rPr>
            </w:pPr>
            <w:r w:rsidRPr="00B64DFB">
              <w:rPr>
                <w:rFonts w:ascii="Times New Roman" w:eastAsia="Times New Roman" w:hAnsi="Times New Roman" w:cs="Times New Roman"/>
                <w:kern w:val="0"/>
                <w:sz w:val="20"/>
                <w:szCs w:val="20"/>
                <w:lang w:eastAsia="zh-CN"/>
              </w:rPr>
              <w:t xml:space="preserve">5 </w:t>
            </w:r>
          </w:p>
        </w:tc>
      </w:tr>
      <w:tr w:rsidR="00B64DFB" w:rsidRPr="00B64DFB" w:rsidTr="00323A1B">
        <w:tc>
          <w:tcPr>
            <w:tcW w:w="454" w:type="dxa"/>
            <w:tcBorders>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1.</w:t>
            </w:r>
          </w:p>
        </w:tc>
        <w:tc>
          <w:tcPr>
            <w:tcW w:w="1928" w:type="dxa"/>
            <w:tcBorders>
              <w:left w:val="single" w:sz="4" w:space="0" w:color="000000"/>
              <w:bottom w:val="single" w:sz="4" w:space="0" w:color="000000"/>
            </w:tcBorders>
            <w:shd w:val="clear" w:color="auto" w:fill="auto"/>
          </w:tcPr>
          <w:p w:rsid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 xml:space="preserve"> Городское поселение Оршанка</w:t>
            </w:r>
          </w:p>
          <w:p w:rsidR="00036E23" w:rsidRPr="00B64DFB" w:rsidRDefault="00036E23"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Оршанского муниципального района Республики Марий Эл</w:t>
            </w:r>
          </w:p>
        </w:tc>
        <w:tc>
          <w:tcPr>
            <w:tcW w:w="2370" w:type="dxa"/>
            <w:tcBorders>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proofErr w:type="spellStart"/>
            <w:r w:rsidRPr="00B64DFB">
              <w:rPr>
                <w:rFonts w:ascii="Times New Roman" w:eastAsia="Times New Roman" w:hAnsi="Times New Roman" w:cs="Times New Roman"/>
                <w:kern w:val="0"/>
                <w:lang w:eastAsia="zh-CN"/>
              </w:rPr>
              <w:t>пгт</w:t>
            </w:r>
            <w:proofErr w:type="spellEnd"/>
            <w:r w:rsidRPr="00B64DFB">
              <w:rPr>
                <w:rFonts w:ascii="Times New Roman" w:eastAsia="Times New Roman" w:hAnsi="Times New Roman" w:cs="Times New Roman"/>
                <w:kern w:val="0"/>
                <w:lang w:eastAsia="zh-CN"/>
              </w:rPr>
              <w:t>. Оршанка</w:t>
            </w:r>
          </w:p>
        </w:tc>
        <w:tc>
          <w:tcPr>
            <w:tcW w:w="1824" w:type="dxa"/>
            <w:tcBorders>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Остановочная площадка</w:t>
            </w:r>
          </w:p>
        </w:tc>
        <w:tc>
          <w:tcPr>
            <w:tcW w:w="3499" w:type="dxa"/>
            <w:tcBorders>
              <w:left w:val="single" w:sz="4" w:space="0" w:color="000000"/>
              <w:bottom w:val="single" w:sz="4" w:space="0" w:color="000000"/>
              <w:right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 xml:space="preserve">Республика Марий Эл, Оршанский район, </w:t>
            </w:r>
            <w:proofErr w:type="spellStart"/>
            <w:r w:rsidRPr="00B64DFB">
              <w:rPr>
                <w:rFonts w:ascii="Times New Roman" w:eastAsia="Times New Roman" w:hAnsi="Times New Roman" w:cs="Times New Roman"/>
                <w:kern w:val="0"/>
                <w:lang w:eastAsia="zh-CN"/>
              </w:rPr>
              <w:t>пгт</w:t>
            </w:r>
            <w:proofErr w:type="spellEnd"/>
            <w:r w:rsidRPr="00B64DFB">
              <w:rPr>
                <w:rFonts w:ascii="Times New Roman" w:eastAsia="Times New Roman" w:hAnsi="Times New Roman" w:cs="Times New Roman"/>
                <w:kern w:val="0"/>
                <w:lang w:eastAsia="zh-CN"/>
              </w:rPr>
              <w:t xml:space="preserve">. Оршанка, </w:t>
            </w:r>
          </w:p>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ул. Гагарина, д. 2</w:t>
            </w:r>
          </w:p>
        </w:tc>
      </w:tr>
      <w:tr w:rsidR="00B64DFB" w:rsidRPr="00B64DFB" w:rsidTr="00323A1B">
        <w:tc>
          <w:tcPr>
            <w:tcW w:w="454" w:type="dxa"/>
            <w:tcBorders>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2.</w:t>
            </w:r>
          </w:p>
        </w:tc>
        <w:tc>
          <w:tcPr>
            <w:tcW w:w="1928" w:type="dxa"/>
            <w:tcBorders>
              <w:left w:val="single" w:sz="4" w:space="0" w:color="000000"/>
              <w:bottom w:val="single" w:sz="4" w:space="0" w:color="000000"/>
            </w:tcBorders>
            <w:shd w:val="clear" w:color="auto" w:fill="auto"/>
          </w:tcPr>
          <w:p w:rsidR="00B64DFB" w:rsidRDefault="00B64DFB" w:rsidP="00B64DFB">
            <w:pPr>
              <w:widowControl/>
              <w:autoSpaceDN/>
              <w:snapToGrid w:val="0"/>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 xml:space="preserve"> Великопольское сельское поселение</w:t>
            </w:r>
          </w:p>
          <w:p w:rsidR="00036E23" w:rsidRPr="00B64DFB" w:rsidRDefault="00036E23" w:rsidP="00B64DFB">
            <w:pPr>
              <w:widowControl/>
              <w:autoSpaceDN/>
              <w:snapToGrid w:val="0"/>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Оршанского муниципального района Республики Марий Эл</w:t>
            </w:r>
          </w:p>
        </w:tc>
        <w:tc>
          <w:tcPr>
            <w:tcW w:w="2370" w:type="dxa"/>
            <w:tcBorders>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 xml:space="preserve">д. </w:t>
            </w:r>
            <w:proofErr w:type="spellStart"/>
            <w:r w:rsidRPr="00B64DFB">
              <w:rPr>
                <w:rFonts w:ascii="Times New Roman" w:eastAsia="Times New Roman" w:hAnsi="Times New Roman" w:cs="Times New Roman"/>
                <w:kern w:val="0"/>
                <w:lang w:eastAsia="zh-CN"/>
              </w:rPr>
              <w:t>Пуял</w:t>
            </w:r>
            <w:proofErr w:type="spellEnd"/>
          </w:p>
        </w:tc>
        <w:tc>
          <w:tcPr>
            <w:tcW w:w="1824" w:type="dxa"/>
            <w:tcBorders>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Остановочная площадка</w:t>
            </w:r>
          </w:p>
        </w:tc>
        <w:tc>
          <w:tcPr>
            <w:tcW w:w="3499" w:type="dxa"/>
            <w:tcBorders>
              <w:left w:val="single" w:sz="4" w:space="0" w:color="000000"/>
              <w:bottom w:val="single" w:sz="4" w:space="0" w:color="000000"/>
              <w:right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 xml:space="preserve">Республика Марий Эл, Оршанский район, д. </w:t>
            </w:r>
            <w:proofErr w:type="spellStart"/>
            <w:r w:rsidRPr="00B64DFB">
              <w:rPr>
                <w:rFonts w:ascii="Times New Roman" w:eastAsia="Times New Roman" w:hAnsi="Times New Roman" w:cs="Times New Roman"/>
                <w:kern w:val="0"/>
                <w:lang w:eastAsia="zh-CN"/>
              </w:rPr>
              <w:t>Пуял</w:t>
            </w:r>
            <w:proofErr w:type="spellEnd"/>
            <w:r w:rsidRPr="00B64DFB">
              <w:rPr>
                <w:rFonts w:ascii="Times New Roman" w:eastAsia="Times New Roman" w:hAnsi="Times New Roman" w:cs="Times New Roman"/>
                <w:kern w:val="0"/>
                <w:lang w:eastAsia="zh-CN"/>
              </w:rPr>
              <w:t xml:space="preserve">, </w:t>
            </w:r>
          </w:p>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ул. Кузьминых, у д. 33</w:t>
            </w:r>
          </w:p>
        </w:tc>
      </w:tr>
      <w:tr w:rsidR="00B64DFB" w:rsidRPr="00B64DFB" w:rsidTr="00323A1B">
        <w:tc>
          <w:tcPr>
            <w:tcW w:w="454" w:type="dxa"/>
            <w:vMerge w:val="restart"/>
            <w:tcBorders>
              <w:left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3.</w:t>
            </w:r>
          </w:p>
        </w:tc>
        <w:tc>
          <w:tcPr>
            <w:tcW w:w="1928" w:type="dxa"/>
            <w:vMerge w:val="restart"/>
            <w:tcBorders>
              <w:left w:val="single" w:sz="4" w:space="0" w:color="000000"/>
            </w:tcBorders>
            <w:shd w:val="clear" w:color="auto" w:fill="auto"/>
          </w:tcPr>
          <w:p w:rsidR="00B64DFB" w:rsidRDefault="00B64DFB" w:rsidP="00B64DFB">
            <w:pPr>
              <w:widowControl/>
              <w:autoSpaceDN/>
              <w:jc w:val="center"/>
              <w:textAlignment w:val="auto"/>
              <w:rPr>
                <w:rFonts w:ascii="Times New Roman" w:eastAsia="Times New Roman" w:hAnsi="Times New Roman" w:cs="Times New Roman"/>
                <w:kern w:val="0"/>
                <w:lang w:eastAsia="zh-CN"/>
              </w:rPr>
            </w:pPr>
            <w:proofErr w:type="spellStart"/>
            <w:r w:rsidRPr="00B64DFB">
              <w:rPr>
                <w:rFonts w:ascii="Times New Roman" w:eastAsia="Times New Roman" w:hAnsi="Times New Roman" w:cs="Times New Roman"/>
                <w:kern w:val="0"/>
                <w:lang w:eastAsia="zh-CN"/>
              </w:rPr>
              <w:t>Марковское</w:t>
            </w:r>
            <w:proofErr w:type="spellEnd"/>
            <w:r w:rsidRPr="00B64DFB">
              <w:rPr>
                <w:rFonts w:ascii="Times New Roman" w:eastAsia="Times New Roman" w:hAnsi="Times New Roman" w:cs="Times New Roman"/>
                <w:kern w:val="0"/>
                <w:lang w:eastAsia="zh-CN"/>
              </w:rPr>
              <w:t xml:space="preserve"> сельское поселение</w:t>
            </w:r>
          </w:p>
          <w:p w:rsidR="00036E23" w:rsidRPr="00B64DFB" w:rsidRDefault="00036E23"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Оршанского муниципального района Республики Марий Эл</w:t>
            </w:r>
          </w:p>
        </w:tc>
        <w:tc>
          <w:tcPr>
            <w:tcW w:w="2370" w:type="dxa"/>
            <w:tcBorders>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 xml:space="preserve">с. </w:t>
            </w:r>
            <w:proofErr w:type="spellStart"/>
            <w:r w:rsidRPr="00B64DFB">
              <w:rPr>
                <w:rFonts w:ascii="Times New Roman" w:eastAsia="Times New Roman" w:hAnsi="Times New Roman" w:cs="Times New Roman"/>
                <w:kern w:val="0"/>
                <w:lang w:eastAsia="zh-CN"/>
              </w:rPr>
              <w:t>Упша</w:t>
            </w:r>
            <w:proofErr w:type="spellEnd"/>
          </w:p>
        </w:tc>
        <w:tc>
          <w:tcPr>
            <w:tcW w:w="1824" w:type="dxa"/>
            <w:tcBorders>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Остановочная площадка</w:t>
            </w:r>
          </w:p>
        </w:tc>
        <w:tc>
          <w:tcPr>
            <w:tcW w:w="3499" w:type="dxa"/>
            <w:tcBorders>
              <w:left w:val="single" w:sz="4" w:space="0" w:color="000000"/>
              <w:bottom w:val="single" w:sz="4" w:space="0" w:color="000000"/>
              <w:right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 xml:space="preserve">Республика Марий Эл, Оршанский район, </w:t>
            </w:r>
          </w:p>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 xml:space="preserve">с. </w:t>
            </w:r>
            <w:proofErr w:type="spellStart"/>
            <w:r w:rsidRPr="00B64DFB">
              <w:rPr>
                <w:rFonts w:ascii="Times New Roman" w:eastAsia="Times New Roman" w:hAnsi="Times New Roman" w:cs="Times New Roman"/>
                <w:kern w:val="0"/>
                <w:lang w:eastAsia="zh-CN"/>
              </w:rPr>
              <w:t>Упша</w:t>
            </w:r>
            <w:proofErr w:type="spellEnd"/>
            <w:r w:rsidRPr="00B64DFB">
              <w:rPr>
                <w:rFonts w:ascii="Times New Roman" w:eastAsia="Times New Roman" w:hAnsi="Times New Roman" w:cs="Times New Roman"/>
                <w:kern w:val="0"/>
                <w:lang w:eastAsia="zh-CN"/>
              </w:rPr>
              <w:t xml:space="preserve">, ул. Первомайская, у д. 1 «А» </w:t>
            </w:r>
          </w:p>
        </w:tc>
      </w:tr>
      <w:tr w:rsidR="00B64DFB" w:rsidRPr="00B64DFB" w:rsidTr="00323A1B">
        <w:tc>
          <w:tcPr>
            <w:tcW w:w="454" w:type="dxa"/>
            <w:vMerge/>
            <w:tcBorders>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p>
        </w:tc>
        <w:tc>
          <w:tcPr>
            <w:tcW w:w="1928" w:type="dxa"/>
            <w:vMerge/>
            <w:tcBorders>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p>
        </w:tc>
        <w:tc>
          <w:tcPr>
            <w:tcW w:w="2370" w:type="dxa"/>
            <w:tcBorders>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Ст. Табашино</w:t>
            </w:r>
          </w:p>
        </w:tc>
        <w:tc>
          <w:tcPr>
            <w:tcW w:w="1824" w:type="dxa"/>
            <w:tcBorders>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Остановочная площадка</w:t>
            </w:r>
          </w:p>
        </w:tc>
        <w:tc>
          <w:tcPr>
            <w:tcW w:w="3499" w:type="dxa"/>
            <w:tcBorders>
              <w:left w:val="single" w:sz="4" w:space="0" w:color="000000"/>
              <w:bottom w:val="single" w:sz="4" w:space="0" w:color="000000"/>
              <w:right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 xml:space="preserve">Республика Марий Эл, Оршанский район, </w:t>
            </w:r>
          </w:p>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 xml:space="preserve">Ст. Табашино, ул. </w:t>
            </w:r>
            <w:proofErr w:type="gramStart"/>
            <w:r w:rsidRPr="00B64DFB">
              <w:rPr>
                <w:rFonts w:ascii="Times New Roman" w:eastAsia="Times New Roman" w:hAnsi="Times New Roman" w:cs="Times New Roman"/>
                <w:kern w:val="0"/>
                <w:lang w:eastAsia="zh-CN"/>
              </w:rPr>
              <w:t>Станционная</w:t>
            </w:r>
            <w:proofErr w:type="gramEnd"/>
            <w:r w:rsidRPr="00B64DFB">
              <w:rPr>
                <w:rFonts w:ascii="Times New Roman" w:eastAsia="Times New Roman" w:hAnsi="Times New Roman" w:cs="Times New Roman"/>
                <w:kern w:val="0"/>
                <w:lang w:eastAsia="zh-CN"/>
              </w:rPr>
              <w:t>, у д. 2</w:t>
            </w:r>
          </w:p>
        </w:tc>
      </w:tr>
      <w:tr w:rsidR="00B64DFB" w:rsidRPr="00B64DFB" w:rsidTr="00323A1B">
        <w:tc>
          <w:tcPr>
            <w:tcW w:w="454" w:type="dxa"/>
            <w:vMerge w:val="restart"/>
            <w:tcBorders>
              <w:left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4.</w:t>
            </w:r>
          </w:p>
        </w:tc>
        <w:tc>
          <w:tcPr>
            <w:tcW w:w="1928" w:type="dxa"/>
            <w:vMerge w:val="restart"/>
            <w:tcBorders>
              <w:left w:val="single" w:sz="4" w:space="0" w:color="000000"/>
            </w:tcBorders>
            <w:shd w:val="clear" w:color="auto" w:fill="auto"/>
          </w:tcPr>
          <w:p w:rsidR="00B64DFB" w:rsidRDefault="00B64DFB" w:rsidP="00B64DFB">
            <w:pPr>
              <w:widowControl/>
              <w:autoSpaceDN/>
              <w:jc w:val="center"/>
              <w:textAlignment w:val="auto"/>
              <w:rPr>
                <w:rFonts w:ascii="Times New Roman" w:eastAsia="Times New Roman" w:hAnsi="Times New Roman" w:cs="Times New Roman"/>
                <w:kern w:val="0"/>
                <w:lang w:eastAsia="zh-CN"/>
              </w:rPr>
            </w:pPr>
            <w:proofErr w:type="spellStart"/>
            <w:r w:rsidRPr="00B64DFB">
              <w:rPr>
                <w:rFonts w:ascii="Times New Roman" w:eastAsia="Times New Roman" w:hAnsi="Times New Roman" w:cs="Times New Roman"/>
                <w:kern w:val="0"/>
                <w:lang w:eastAsia="zh-CN"/>
              </w:rPr>
              <w:t>Шулкинское</w:t>
            </w:r>
            <w:proofErr w:type="spellEnd"/>
            <w:r w:rsidRPr="00B64DFB">
              <w:rPr>
                <w:rFonts w:ascii="Times New Roman" w:eastAsia="Times New Roman" w:hAnsi="Times New Roman" w:cs="Times New Roman"/>
                <w:kern w:val="0"/>
                <w:lang w:eastAsia="zh-CN"/>
              </w:rPr>
              <w:t xml:space="preserve"> сельское поселение</w:t>
            </w:r>
          </w:p>
          <w:p w:rsidR="00036E23" w:rsidRPr="00B64DFB" w:rsidRDefault="00036E23"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Оршанского муниципального района Республики Марий Эл</w:t>
            </w:r>
          </w:p>
        </w:tc>
        <w:tc>
          <w:tcPr>
            <w:tcW w:w="2370" w:type="dxa"/>
            <w:tcBorders>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 xml:space="preserve">д. Большой </w:t>
            </w:r>
            <w:proofErr w:type="spellStart"/>
            <w:r w:rsidRPr="00B64DFB">
              <w:rPr>
                <w:rFonts w:ascii="Times New Roman" w:eastAsia="Times New Roman" w:hAnsi="Times New Roman" w:cs="Times New Roman"/>
                <w:kern w:val="0"/>
                <w:lang w:eastAsia="zh-CN"/>
              </w:rPr>
              <w:t>Кугланур</w:t>
            </w:r>
            <w:proofErr w:type="spellEnd"/>
          </w:p>
        </w:tc>
        <w:tc>
          <w:tcPr>
            <w:tcW w:w="1824" w:type="dxa"/>
            <w:tcBorders>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Остановочная площадка</w:t>
            </w:r>
          </w:p>
        </w:tc>
        <w:tc>
          <w:tcPr>
            <w:tcW w:w="3499" w:type="dxa"/>
            <w:tcBorders>
              <w:left w:val="single" w:sz="4" w:space="0" w:color="000000"/>
              <w:bottom w:val="single" w:sz="4" w:space="0" w:color="000000"/>
              <w:right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 xml:space="preserve">Республика Марий Эл, Оршанский район, </w:t>
            </w:r>
          </w:p>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 xml:space="preserve">д. Большой </w:t>
            </w:r>
            <w:proofErr w:type="spellStart"/>
            <w:r w:rsidRPr="00B64DFB">
              <w:rPr>
                <w:rFonts w:ascii="Times New Roman" w:eastAsia="Times New Roman" w:hAnsi="Times New Roman" w:cs="Times New Roman"/>
                <w:kern w:val="0"/>
                <w:lang w:eastAsia="zh-CN"/>
              </w:rPr>
              <w:t>Кугланур</w:t>
            </w:r>
            <w:proofErr w:type="spellEnd"/>
            <w:r w:rsidRPr="00B64DFB">
              <w:rPr>
                <w:rFonts w:ascii="Times New Roman" w:eastAsia="Times New Roman" w:hAnsi="Times New Roman" w:cs="Times New Roman"/>
                <w:kern w:val="0"/>
                <w:lang w:eastAsia="zh-CN"/>
              </w:rPr>
              <w:t xml:space="preserve">, </w:t>
            </w:r>
          </w:p>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ул. Центральная, у д. 34</w:t>
            </w:r>
          </w:p>
        </w:tc>
      </w:tr>
      <w:tr w:rsidR="00B64DFB" w:rsidRPr="00B64DFB" w:rsidTr="00323A1B">
        <w:tc>
          <w:tcPr>
            <w:tcW w:w="454" w:type="dxa"/>
            <w:vMerge/>
            <w:tcBorders>
              <w:left w:val="single" w:sz="4" w:space="0" w:color="000000"/>
              <w:bottom w:val="single" w:sz="4" w:space="0" w:color="auto"/>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p>
        </w:tc>
        <w:tc>
          <w:tcPr>
            <w:tcW w:w="1928" w:type="dxa"/>
            <w:vMerge/>
            <w:tcBorders>
              <w:left w:val="single" w:sz="4" w:space="0" w:color="000000"/>
              <w:bottom w:val="single" w:sz="4" w:space="0" w:color="auto"/>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p>
        </w:tc>
        <w:tc>
          <w:tcPr>
            <w:tcW w:w="2370" w:type="dxa"/>
            <w:tcBorders>
              <w:left w:val="single" w:sz="4" w:space="0" w:color="000000"/>
              <w:bottom w:val="single" w:sz="4" w:space="0" w:color="auto"/>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д. Чирки</w:t>
            </w:r>
          </w:p>
        </w:tc>
        <w:tc>
          <w:tcPr>
            <w:tcW w:w="1824" w:type="dxa"/>
            <w:tcBorders>
              <w:left w:val="single" w:sz="4" w:space="0" w:color="000000"/>
              <w:bottom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Остановочная площадка</w:t>
            </w:r>
          </w:p>
        </w:tc>
        <w:tc>
          <w:tcPr>
            <w:tcW w:w="3499" w:type="dxa"/>
            <w:tcBorders>
              <w:left w:val="single" w:sz="4" w:space="0" w:color="000000"/>
              <w:bottom w:val="single" w:sz="4" w:space="0" w:color="000000"/>
              <w:right w:val="single" w:sz="4" w:space="0" w:color="000000"/>
            </w:tcBorders>
            <w:shd w:val="clear" w:color="auto" w:fill="auto"/>
          </w:tcPr>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Республика Марий Эл, Оршанский район, д. Чирки,</w:t>
            </w:r>
          </w:p>
          <w:p w:rsidR="00B64DFB" w:rsidRPr="00B64DFB" w:rsidRDefault="00B64DFB" w:rsidP="00B64DFB">
            <w:pPr>
              <w:widowControl/>
              <w:autoSpaceDN/>
              <w:jc w:val="center"/>
              <w:textAlignment w:val="auto"/>
              <w:rPr>
                <w:rFonts w:ascii="Times New Roman" w:eastAsia="Times New Roman" w:hAnsi="Times New Roman" w:cs="Times New Roman"/>
                <w:kern w:val="0"/>
                <w:lang w:eastAsia="zh-CN"/>
              </w:rPr>
            </w:pPr>
            <w:r w:rsidRPr="00B64DFB">
              <w:rPr>
                <w:rFonts w:ascii="Times New Roman" w:eastAsia="Times New Roman" w:hAnsi="Times New Roman" w:cs="Times New Roman"/>
                <w:kern w:val="0"/>
                <w:lang w:eastAsia="zh-CN"/>
              </w:rPr>
              <w:t>ул. Новая, у д. 24</w:t>
            </w:r>
          </w:p>
        </w:tc>
      </w:tr>
    </w:tbl>
    <w:p w:rsidR="00B64DFB" w:rsidRPr="00B64DFB" w:rsidRDefault="00B64DFB" w:rsidP="00B64DFB">
      <w:pPr>
        <w:widowControl/>
        <w:autoSpaceDN/>
        <w:textAlignment w:val="auto"/>
        <w:rPr>
          <w:rFonts w:ascii="Times New Roman" w:eastAsia="Times New Roman" w:hAnsi="Times New Roman" w:cs="Times New Roman"/>
          <w:kern w:val="0"/>
          <w:sz w:val="26"/>
          <w:szCs w:val="26"/>
          <w:lang w:eastAsia="zh-CN"/>
        </w:rPr>
      </w:pPr>
    </w:p>
    <w:p w:rsidR="00B64DFB" w:rsidRPr="004670EE" w:rsidRDefault="004670EE" w:rsidP="004670EE">
      <w:pPr>
        <w:widowControl/>
        <w:autoSpaceDN/>
        <w:jc w:val="center"/>
        <w:textAlignment w:val="auto"/>
        <w:rPr>
          <w:rFonts w:ascii="Times New Roman" w:eastAsia="Times New Roman" w:hAnsi="Times New Roman" w:cs="Times New Roman"/>
          <w:kern w:val="0"/>
          <w:sz w:val="28"/>
          <w:szCs w:val="28"/>
          <w:lang w:eastAsia="zh-CN"/>
        </w:rPr>
      </w:pPr>
      <w:r w:rsidRPr="00A37973">
        <w:rPr>
          <w:rFonts w:ascii="Times New Roman" w:eastAsia="Times New Roman" w:hAnsi="Times New Roman" w:cs="Times New Roman"/>
          <w:kern w:val="0"/>
          <w:sz w:val="28"/>
          <w:szCs w:val="28"/>
          <w:lang w:eastAsia="zh-CN"/>
        </w:rPr>
        <w:t>____________</w:t>
      </w:r>
      <w:r>
        <w:rPr>
          <w:rFonts w:ascii="Times New Roman" w:eastAsia="Times New Roman" w:hAnsi="Times New Roman" w:cs="Times New Roman"/>
          <w:kern w:val="0"/>
          <w:sz w:val="28"/>
          <w:szCs w:val="28"/>
          <w:lang w:eastAsia="zh-CN"/>
        </w:rPr>
        <w:t>__</w:t>
      </w:r>
    </w:p>
    <w:sectPr w:rsidR="00B64DFB" w:rsidRPr="004670EE" w:rsidSect="00B64DFB">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13B06"/>
    <w:rsid w:val="00036E23"/>
    <w:rsid w:val="00112ABA"/>
    <w:rsid w:val="00357BE4"/>
    <w:rsid w:val="004670EE"/>
    <w:rsid w:val="0054795B"/>
    <w:rsid w:val="00813B06"/>
    <w:rsid w:val="009C02AB"/>
    <w:rsid w:val="00A55F48"/>
    <w:rsid w:val="00B64DFB"/>
    <w:rsid w:val="00C021B4"/>
    <w:rsid w:val="00C05786"/>
    <w:rsid w:val="00CB6244"/>
    <w:rsid w:val="00D35956"/>
    <w:rsid w:val="00F151B3"/>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B06"/>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13B06"/>
    <w:rPr>
      <w:rFonts w:ascii="Tahoma" w:hAnsi="Tahoma"/>
      <w:sz w:val="16"/>
      <w:szCs w:val="16"/>
    </w:rPr>
  </w:style>
  <w:style w:type="character" w:customStyle="1" w:styleId="a8">
    <w:name w:val="Текст выноски Знак"/>
    <w:basedOn w:val="a0"/>
    <w:link w:val="a7"/>
    <w:uiPriority w:val="99"/>
    <w:semiHidden/>
    <w:rsid w:val="00813B06"/>
    <w:rPr>
      <w:rFonts w:ascii="Tahoma" w:eastAsia="Lucida Sans Unicode"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2022-10-31T07:35:00Z</cp:lastPrinted>
  <dcterms:created xsi:type="dcterms:W3CDTF">2022-10-31T07:35:00Z</dcterms:created>
  <dcterms:modified xsi:type="dcterms:W3CDTF">2022-10-31T07:35:00Z</dcterms:modified>
</cp:coreProperties>
</file>