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8C" w:rsidRPr="00F51225" w:rsidRDefault="00A87F35" w:rsidP="00AE7B8C">
      <w:pPr>
        <w:pStyle w:val="a7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И Н Ф О Р М А Ц И Я</w:t>
      </w:r>
    </w:p>
    <w:p w:rsidR="00493CE6" w:rsidRPr="00493CE6" w:rsidRDefault="00A87F35" w:rsidP="00493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результатах отбора </w:t>
      </w:r>
      <w:r w:rsidR="003643A1" w:rsidRPr="00493CE6">
        <w:rPr>
          <w:sz w:val="24"/>
          <w:szCs w:val="24"/>
        </w:rPr>
        <w:t xml:space="preserve">на получение </w:t>
      </w:r>
      <w:r w:rsidR="00493CE6" w:rsidRPr="00493CE6">
        <w:rPr>
          <w:bCs/>
          <w:sz w:val="24"/>
          <w:szCs w:val="24"/>
        </w:rPr>
        <w:t xml:space="preserve">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</w:t>
      </w:r>
      <w:r>
        <w:rPr>
          <w:bCs/>
          <w:sz w:val="24"/>
          <w:szCs w:val="24"/>
        </w:rPr>
        <w:br/>
      </w:r>
      <w:r w:rsidR="00493CE6" w:rsidRPr="00493CE6">
        <w:rPr>
          <w:bCs/>
          <w:sz w:val="24"/>
          <w:szCs w:val="24"/>
        </w:rPr>
        <w:t>с российскими лизинговыми организациями</w:t>
      </w:r>
    </w:p>
    <w:p w:rsidR="00AE7B8C" w:rsidRPr="00F51225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F51225">
        <w:rPr>
          <w:b w:val="0"/>
          <w:sz w:val="24"/>
          <w:szCs w:val="24"/>
        </w:rPr>
        <w:t>____________________________________________________</w:t>
      </w:r>
    </w:p>
    <w:p w:rsidR="00AE7B8C" w:rsidRPr="00F51225" w:rsidRDefault="00AE7B8C" w:rsidP="00AE7B8C">
      <w:pPr>
        <w:jc w:val="center"/>
        <w:rPr>
          <w:sz w:val="24"/>
          <w:szCs w:val="24"/>
        </w:rPr>
      </w:pPr>
    </w:p>
    <w:p w:rsidR="00507847" w:rsidRPr="00F51225" w:rsidRDefault="002741FA" w:rsidP="00493CE6">
      <w:pPr>
        <w:ind w:firstLine="709"/>
        <w:jc w:val="both"/>
        <w:rPr>
          <w:bCs/>
          <w:sz w:val="24"/>
          <w:szCs w:val="24"/>
        </w:rPr>
      </w:pPr>
      <w:r w:rsidRPr="00F51225">
        <w:rPr>
          <w:sz w:val="24"/>
          <w:szCs w:val="24"/>
        </w:rPr>
        <w:t xml:space="preserve">Предметом </w:t>
      </w:r>
      <w:r w:rsidR="00507847" w:rsidRPr="00F51225">
        <w:rPr>
          <w:sz w:val="24"/>
          <w:szCs w:val="24"/>
        </w:rPr>
        <w:t>отбора</w:t>
      </w:r>
      <w:r w:rsidRPr="00F51225">
        <w:rPr>
          <w:sz w:val="24"/>
          <w:szCs w:val="24"/>
        </w:rPr>
        <w:t xml:space="preserve"> является право на получение </w:t>
      </w:r>
      <w:r w:rsidR="00507847" w:rsidRPr="00F51225">
        <w:rPr>
          <w:bCs/>
          <w:sz w:val="24"/>
          <w:szCs w:val="24"/>
        </w:rPr>
        <w:t xml:space="preserve">субсидий </w:t>
      </w:r>
      <w:r w:rsidR="00493CE6" w:rsidRPr="00493CE6">
        <w:rPr>
          <w:bCs/>
          <w:sz w:val="24"/>
          <w:szCs w:val="24"/>
        </w:rPr>
        <w:t>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493CE6">
        <w:rPr>
          <w:bCs/>
          <w:sz w:val="24"/>
          <w:szCs w:val="24"/>
        </w:rPr>
        <w:t xml:space="preserve"> </w:t>
      </w:r>
      <w:r w:rsidR="003643A1">
        <w:rPr>
          <w:bCs/>
          <w:sz w:val="24"/>
          <w:szCs w:val="24"/>
        </w:rPr>
        <w:t>(далее - отбор)</w:t>
      </w:r>
      <w:r w:rsidR="00507847" w:rsidRPr="00F51225">
        <w:rPr>
          <w:bCs/>
          <w:sz w:val="24"/>
          <w:szCs w:val="24"/>
        </w:rPr>
        <w:t>.</w:t>
      </w:r>
    </w:p>
    <w:p w:rsidR="002741FA" w:rsidRPr="00F51225" w:rsidRDefault="002741FA" w:rsidP="00493CE6">
      <w:pPr>
        <w:ind w:firstLine="709"/>
        <w:jc w:val="both"/>
        <w:rPr>
          <w:sz w:val="24"/>
          <w:szCs w:val="24"/>
        </w:rPr>
      </w:pPr>
      <w:r w:rsidRPr="00A87F35">
        <w:rPr>
          <w:sz w:val="24"/>
          <w:szCs w:val="24"/>
        </w:rPr>
        <w:t xml:space="preserve">Организатор </w:t>
      </w:r>
      <w:r w:rsidR="00507847" w:rsidRPr="00A87F35">
        <w:rPr>
          <w:sz w:val="24"/>
          <w:szCs w:val="24"/>
        </w:rPr>
        <w:t>отбора</w:t>
      </w:r>
      <w:r w:rsidRPr="00A87F35">
        <w:rPr>
          <w:sz w:val="24"/>
          <w:szCs w:val="24"/>
        </w:rPr>
        <w:t>:</w:t>
      </w:r>
      <w:r w:rsidRPr="00F51225">
        <w:rPr>
          <w:sz w:val="24"/>
          <w:szCs w:val="24"/>
        </w:rPr>
        <w:t xml:space="preserve"> Министерство </w:t>
      </w:r>
      <w:r w:rsidR="00507847" w:rsidRPr="00F51225">
        <w:rPr>
          <w:sz w:val="24"/>
          <w:szCs w:val="24"/>
        </w:rPr>
        <w:t>промышленности, экономического развития</w:t>
      </w:r>
      <w:r w:rsidR="00A87F35">
        <w:rPr>
          <w:sz w:val="24"/>
          <w:szCs w:val="24"/>
        </w:rPr>
        <w:br/>
      </w:r>
      <w:r w:rsidR="00507847" w:rsidRPr="00F51225">
        <w:rPr>
          <w:sz w:val="24"/>
          <w:szCs w:val="24"/>
        </w:rPr>
        <w:t>и торговли</w:t>
      </w:r>
      <w:r w:rsidR="00F51225" w:rsidRPr="00F51225">
        <w:rPr>
          <w:sz w:val="24"/>
          <w:szCs w:val="24"/>
        </w:rPr>
        <w:t xml:space="preserve"> </w:t>
      </w:r>
      <w:r w:rsidRPr="00F51225">
        <w:rPr>
          <w:sz w:val="24"/>
          <w:szCs w:val="24"/>
        </w:rPr>
        <w:t>Республики Марий Эл.</w:t>
      </w:r>
    </w:p>
    <w:p w:rsidR="00194DFE" w:rsidRPr="00493CE6" w:rsidRDefault="00F51225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sz w:val="24"/>
          <w:szCs w:val="24"/>
        </w:rPr>
        <w:t xml:space="preserve">Объявление о проведении отбора </w:t>
      </w:r>
      <w:r w:rsidR="00194DFE" w:rsidRPr="00493CE6">
        <w:rPr>
          <w:bCs/>
          <w:sz w:val="24"/>
          <w:szCs w:val="24"/>
        </w:rPr>
        <w:t>размещено на сайте министерства 8 июня 2023г.</w:t>
      </w:r>
    </w:p>
    <w:p w:rsidR="00194DFE" w:rsidRPr="00493CE6" w:rsidRDefault="00194DFE" w:rsidP="00B542A3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E6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требованиям, определенным </w:t>
      </w:r>
      <w:hyperlink r:id="rId12" w:anchor="/document/406693065/entry/109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9</w:t>
        </w:r>
      </w:hyperlink>
      <w:r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B542A3" w:rsidRPr="00493CE6">
        <w:rPr>
          <w:rFonts w:ascii="Times New Roman" w:hAnsi="Times New Roman" w:cs="Times New Roman"/>
          <w:sz w:val="24"/>
          <w:szCs w:val="24"/>
        </w:rPr>
        <w:t>Правил</w:t>
      </w:r>
      <w:r w:rsid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493CE6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B542A3" w:rsidRPr="00493CE6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493CE6">
        <w:rPr>
          <w:rFonts w:ascii="Times New Roman" w:hAnsi="Times New Roman" w:cs="Times New Roman"/>
          <w:sz w:val="24"/>
          <w:szCs w:val="24"/>
        </w:rPr>
        <w:t>п</w:t>
      </w:r>
      <w:r w:rsidR="00B542A3" w:rsidRPr="00493CE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Марий Эл </w:t>
      </w:r>
      <w:r w:rsidR="00493CE6">
        <w:rPr>
          <w:rFonts w:ascii="Times New Roman" w:hAnsi="Times New Roman" w:cs="Times New Roman"/>
          <w:sz w:val="24"/>
          <w:szCs w:val="24"/>
        </w:rPr>
        <w:br/>
      </w:r>
      <w:r w:rsidR="00B542A3" w:rsidRPr="00493CE6">
        <w:rPr>
          <w:rFonts w:ascii="Times New Roman" w:hAnsi="Times New Roman" w:cs="Times New Roman"/>
          <w:sz w:val="24"/>
          <w:szCs w:val="24"/>
        </w:rPr>
        <w:t>от 6 апреля 2023 г. № 153 (далее - Правила)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требованиям, предъявляемым к форме </w:t>
      </w:r>
      <w:r w:rsidR="00493C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и содержанию заявки, указанным в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anchor="/document/406693065/entry/1101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пункта 11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Правил, в объявлении </w:t>
      </w:r>
      <w:r w:rsidR="00493C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отбора, а также требованиям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anchor="/document/406693065/entry/114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 14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проводилось в период с 4 июля 2023 г. - 10 июля 2023г.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493CE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93CE6">
        <w:rPr>
          <w:rFonts w:ascii="Times New Roman" w:hAnsi="Times New Roman" w:cs="Times New Roman"/>
          <w:bCs/>
          <w:sz w:val="24"/>
          <w:szCs w:val="24"/>
        </w:rPr>
        <w:t>. № 40</w:t>
      </w:r>
      <w:r w:rsidR="00B542A3" w:rsidRPr="00493CE6">
        <w:rPr>
          <w:rFonts w:ascii="Times New Roman" w:hAnsi="Times New Roman" w:cs="Times New Roman"/>
          <w:bCs/>
          <w:sz w:val="24"/>
          <w:szCs w:val="24"/>
        </w:rPr>
        <w:t>9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4DFE" w:rsidRDefault="00194DFE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bCs/>
          <w:sz w:val="24"/>
          <w:szCs w:val="24"/>
        </w:rPr>
        <w:t xml:space="preserve">На отбор были предоставлены </w:t>
      </w:r>
      <w:r w:rsidR="00493CE6">
        <w:rPr>
          <w:bCs/>
          <w:sz w:val="24"/>
          <w:szCs w:val="24"/>
        </w:rPr>
        <w:t>2</w:t>
      </w:r>
      <w:r w:rsidR="003643A1" w:rsidRPr="00493CE6">
        <w:rPr>
          <w:bCs/>
          <w:sz w:val="24"/>
          <w:szCs w:val="24"/>
        </w:rPr>
        <w:t xml:space="preserve"> заявк</w:t>
      </w:r>
      <w:r w:rsidR="00493CE6">
        <w:rPr>
          <w:bCs/>
          <w:sz w:val="24"/>
          <w:szCs w:val="24"/>
        </w:rPr>
        <w:t>и</w:t>
      </w:r>
      <w:r w:rsidR="003643A1" w:rsidRPr="00493CE6">
        <w:rPr>
          <w:bCs/>
          <w:sz w:val="24"/>
          <w:szCs w:val="24"/>
        </w:rPr>
        <w:t xml:space="preserve"> </w:t>
      </w:r>
      <w:r w:rsidRPr="00493CE6">
        <w:rPr>
          <w:bCs/>
          <w:sz w:val="24"/>
          <w:szCs w:val="24"/>
        </w:rPr>
        <w:t>следующих претенденто</w:t>
      </w:r>
      <w:r>
        <w:rPr>
          <w:bCs/>
          <w:sz w:val="24"/>
          <w:szCs w:val="24"/>
        </w:rPr>
        <w:t>в:</w:t>
      </w:r>
    </w:p>
    <w:p w:rsidR="00B542A3" w:rsidRPr="00B542A3" w:rsidRDefault="00B542A3" w:rsidP="00B542A3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  <w:r w:rsidR="00146922">
        <w:rPr>
          <w:sz w:val="24"/>
          <w:szCs w:val="24"/>
        </w:rPr>
        <w:t>;</w:t>
      </w:r>
    </w:p>
    <w:p w:rsidR="00B542A3" w:rsidRPr="00B542A3" w:rsidRDefault="00493CE6" w:rsidP="00B542A3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542A3" w:rsidRPr="00B542A3">
        <w:rPr>
          <w:sz w:val="24"/>
          <w:szCs w:val="24"/>
        </w:rPr>
        <w:t>АО «</w:t>
      </w:r>
      <w:r>
        <w:rPr>
          <w:sz w:val="24"/>
          <w:szCs w:val="24"/>
        </w:rPr>
        <w:t>Портал</w:t>
      </w:r>
      <w:r w:rsidR="00B542A3" w:rsidRPr="00B542A3">
        <w:rPr>
          <w:sz w:val="24"/>
          <w:szCs w:val="24"/>
        </w:rPr>
        <w:t>»</w:t>
      </w:r>
      <w:r w:rsidR="00146922">
        <w:rPr>
          <w:sz w:val="24"/>
          <w:szCs w:val="24"/>
        </w:rPr>
        <w:t>.</w:t>
      </w:r>
    </w:p>
    <w:p w:rsidR="00A87F35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По результатам </w:t>
      </w:r>
      <w:r w:rsidR="003643A1"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 w:rsidR="003643A1">
        <w:rPr>
          <w:bCs/>
          <w:sz w:val="24"/>
          <w:szCs w:val="24"/>
        </w:rPr>
        <w:t xml:space="preserve"> </w:t>
      </w:r>
      <w:r w:rsidRPr="00493CE6">
        <w:rPr>
          <w:bCs/>
          <w:sz w:val="24"/>
          <w:szCs w:val="24"/>
        </w:rPr>
        <w:t xml:space="preserve">заявок </w:t>
      </w:r>
      <w:r w:rsidRPr="00493CE6">
        <w:rPr>
          <w:sz w:val="24"/>
          <w:szCs w:val="24"/>
          <w:shd w:val="clear" w:color="auto" w:fill="FFFFFF"/>
        </w:rPr>
        <w:t>претендентов и приложенных к ним документов</w:t>
      </w:r>
      <w:r>
        <w:rPr>
          <w:sz w:val="24"/>
          <w:szCs w:val="24"/>
          <w:shd w:val="clear" w:color="auto" w:fill="FFFFFF"/>
        </w:rPr>
        <w:t>:</w:t>
      </w:r>
    </w:p>
    <w:p w:rsidR="003643A1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а</w:t>
      </w:r>
      <w:proofErr w:type="gramEnd"/>
      <w:r>
        <w:rPr>
          <w:sz w:val="24"/>
          <w:szCs w:val="24"/>
          <w:shd w:val="clear" w:color="auto" w:fill="FFFFFF"/>
        </w:rPr>
        <w:t>) </w:t>
      </w:r>
      <w:r>
        <w:rPr>
          <w:bCs/>
          <w:sz w:val="24"/>
          <w:szCs w:val="24"/>
        </w:rPr>
        <w:t>д</w:t>
      </w:r>
      <w:r w:rsidR="003643A1">
        <w:rPr>
          <w:sz w:val="24"/>
          <w:szCs w:val="24"/>
          <w:shd w:val="clear" w:color="auto" w:fill="FFFFFF"/>
        </w:rPr>
        <w:t>оп</w:t>
      </w:r>
      <w:r>
        <w:rPr>
          <w:sz w:val="24"/>
          <w:szCs w:val="24"/>
          <w:shd w:val="clear" w:color="auto" w:fill="FFFFFF"/>
        </w:rPr>
        <w:t>ущены</w:t>
      </w:r>
      <w:r w:rsidR="003643A1">
        <w:rPr>
          <w:sz w:val="24"/>
          <w:szCs w:val="24"/>
          <w:shd w:val="clear" w:color="auto" w:fill="FFFFFF"/>
        </w:rPr>
        <w:t xml:space="preserve"> к проведению отбора следующи</w:t>
      </w:r>
      <w:r>
        <w:rPr>
          <w:sz w:val="24"/>
          <w:szCs w:val="24"/>
          <w:shd w:val="clear" w:color="auto" w:fill="FFFFFF"/>
        </w:rPr>
        <w:t>е</w:t>
      </w:r>
      <w:r w:rsidR="003643A1">
        <w:rPr>
          <w:sz w:val="24"/>
          <w:szCs w:val="24"/>
          <w:shd w:val="clear" w:color="auto" w:fill="FFFFFF"/>
        </w:rPr>
        <w:t xml:space="preserve"> претендент</w:t>
      </w:r>
      <w:r>
        <w:rPr>
          <w:sz w:val="24"/>
          <w:szCs w:val="24"/>
          <w:shd w:val="clear" w:color="auto" w:fill="FFFFFF"/>
        </w:rPr>
        <w:t>ы</w:t>
      </w:r>
      <w:r w:rsidR="003643A1">
        <w:rPr>
          <w:sz w:val="24"/>
          <w:szCs w:val="24"/>
          <w:shd w:val="clear" w:color="auto" w:fill="FFFFFF"/>
        </w:rPr>
        <w:t>:</w:t>
      </w:r>
    </w:p>
    <w:p w:rsidR="003643A1" w:rsidRPr="00B542A3" w:rsidRDefault="003643A1" w:rsidP="003643A1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  <w:r w:rsidR="00146922">
        <w:rPr>
          <w:sz w:val="24"/>
          <w:szCs w:val="24"/>
        </w:rPr>
        <w:t>;</w:t>
      </w:r>
    </w:p>
    <w:p w:rsidR="00D432D7" w:rsidRDefault="00A87F35" w:rsidP="00D432D7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о</w:t>
      </w:r>
      <w:r w:rsidR="00D432D7">
        <w:rPr>
          <w:sz w:val="24"/>
          <w:szCs w:val="24"/>
        </w:rPr>
        <w:t>тклон</w:t>
      </w:r>
      <w:r>
        <w:rPr>
          <w:sz w:val="24"/>
          <w:szCs w:val="24"/>
        </w:rPr>
        <w:t>ены</w:t>
      </w:r>
      <w:r w:rsidR="00D432D7">
        <w:rPr>
          <w:sz w:val="24"/>
          <w:szCs w:val="24"/>
        </w:rPr>
        <w:t xml:space="preserve"> заявки </w:t>
      </w:r>
      <w:r w:rsidR="00D432D7">
        <w:rPr>
          <w:sz w:val="24"/>
          <w:szCs w:val="24"/>
          <w:shd w:val="clear" w:color="auto" w:fill="FFFFFF"/>
        </w:rPr>
        <w:t>следующих претендентов:</w:t>
      </w:r>
    </w:p>
    <w:p w:rsidR="00A94991" w:rsidRDefault="00493CE6" w:rsidP="00493CE6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542A3">
        <w:rPr>
          <w:sz w:val="24"/>
          <w:szCs w:val="24"/>
        </w:rPr>
        <w:t>АО «</w:t>
      </w:r>
      <w:r>
        <w:rPr>
          <w:sz w:val="24"/>
          <w:szCs w:val="24"/>
        </w:rPr>
        <w:t>Портал</w:t>
      </w:r>
      <w:r w:rsidRPr="00B542A3">
        <w:rPr>
          <w:sz w:val="24"/>
          <w:szCs w:val="24"/>
        </w:rPr>
        <w:t>»</w:t>
      </w:r>
      <w:r w:rsidR="00DA2FA7">
        <w:rPr>
          <w:sz w:val="24"/>
          <w:szCs w:val="24"/>
        </w:rPr>
        <w:t>, запись в журнале регистрации заявок за № </w:t>
      </w:r>
      <w:r>
        <w:rPr>
          <w:sz w:val="24"/>
          <w:szCs w:val="24"/>
        </w:rPr>
        <w:t>2</w:t>
      </w:r>
      <w:r w:rsidR="00D432D7">
        <w:rPr>
          <w:sz w:val="24"/>
          <w:szCs w:val="24"/>
        </w:rPr>
        <w:t xml:space="preserve">. </w:t>
      </w:r>
    </w:p>
    <w:p w:rsidR="00D432D7" w:rsidRDefault="00D432D7" w:rsidP="00493CE6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15145C">
        <w:rPr>
          <w:sz w:val="24"/>
          <w:szCs w:val="24"/>
        </w:rPr>
        <w:t xml:space="preserve">В соответствии с </w:t>
      </w:r>
      <w:r w:rsidR="00A94991" w:rsidRPr="0015145C">
        <w:rPr>
          <w:sz w:val="24"/>
          <w:szCs w:val="24"/>
        </w:rPr>
        <w:t>подпункт</w:t>
      </w:r>
      <w:r w:rsidR="0015145C" w:rsidRPr="0015145C">
        <w:rPr>
          <w:sz w:val="24"/>
          <w:szCs w:val="24"/>
        </w:rPr>
        <w:t>ами</w:t>
      </w:r>
      <w:r w:rsidR="00A94991" w:rsidRPr="0015145C">
        <w:rPr>
          <w:sz w:val="24"/>
          <w:szCs w:val="24"/>
        </w:rPr>
        <w:t xml:space="preserve"> </w:t>
      </w:r>
      <w:r w:rsidR="0015145C" w:rsidRPr="0015145C">
        <w:rPr>
          <w:sz w:val="24"/>
          <w:szCs w:val="24"/>
        </w:rPr>
        <w:t xml:space="preserve">«б» и </w:t>
      </w:r>
      <w:r w:rsidR="00A94991" w:rsidRPr="0015145C">
        <w:rPr>
          <w:sz w:val="24"/>
          <w:szCs w:val="24"/>
        </w:rPr>
        <w:t xml:space="preserve">«в» </w:t>
      </w:r>
      <w:r w:rsidRPr="0015145C">
        <w:rPr>
          <w:sz w:val="24"/>
          <w:szCs w:val="24"/>
        </w:rPr>
        <w:t>пунктом 1</w:t>
      </w:r>
      <w:r w:rsidR="00A94991" w:rsidRPr="0015145C">
        <w:rPr>
          <w:sz w:val="24"/>
          <w:szCs w:val="24"/>
        </w:rPr>
        <w:t>7</w:t>
      </w:r>
      <w:r w:rsidRPr="0015145C">
        <w:rPr>
          <w:sz w:val="24"/>
          <w:szCs w:val="24"/>
        </w:rPr>
        <w:t xml:space="preserve"> </w:t>
      </w:r>
      <w:r w:rsidR="00DA2FA7" w:rsidRPr="0015145C">
        <w:rPr>
          <w:sz w:val="24"/>
          <w:szCs w:val="24"/>
        </w:rPr>
        <w:t>Правил</w:t>
      </w:r>
      <w:r w:rsidR="00A94991" w:rsidRPr="0015145C">
        <w:rPr>
          <w:sz w:val="24"/>
          <w:szCs w:val="24"/>
        </w:rPr>
        <w:t xml:space="preserve"> основани</w:t>
      </w:r>
      <w:r w:rsidR="0015145C" w:rsidRPr="0015145C">
        <w:rPr>
          <w:sz w:val="24"/>
          <w:szCs w:val="24"/>
        </w:rPr>
        <w:t>ями</w:t>
      </w:r>
      <w:r w:rsidR="00A94991" w:rsidRPr="0015145C">
        <w:rPr>
          <w:sz w:val="24"/>
          <w:szCs w:val="24"/>
        </w:rPr>
        <w:t xml:space="preserve"> для принятия решения об отклонении заявки претендента является </w:t>
      </w:r>
      <w:r w:rsidR="0015145C" w:rsidRPr="0015145C">
        <w:rPr>
          <w:sz w:val="24"/>
          <w:szCs w:val="24"/>
          <w:shd w:val="clear" w:color="auto" w:fill="FFFFFF"/>
        </w:rPr>
        <w:t>несоответствие заявки форме и содержанию, указанным в</w:t>
      </w:r>
      <w:r w:rsidR="0015145C">
        <w:rPr>
          <w:sz w:val="24"/>
          <w:szCs w:val="24"/>
          <w:shd w:val="clear" w:color="auto" w:fill="FFFFFF"/>
        </w:rPr>
        <w:t xml:space="preserve"> </w:t>
      </w:r>
      <w:hyperlink r:id="rId15" w:anchor="/document/406693065/entry/2111" w:history="1">
        <w:r w:rsidR="0015145C" w:rsidRPr="0015145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подпункте </w:t>
        </w:r>
        <w:r w:rsidR="0015145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15145C" w:rsidRPr="0015145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15145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»</w:t>
        </w:r>
        <w:r w:rsidR="0015145C" w:rsidRPr="0015145C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 пункта 11</w:t>
        </w:r>
      </w:hyperlink>
      <w:r w:rsidR="0015145C">
        <w:rPr>
          <w:sz w:val="24"/>
          <w:szCs w:val="24"/>
        </w:rPr>
        <w:t xml:space="preserve"> </w:t>
      </w:r>
      <w:r w:rsidR="0015145C" w:rsidRPr="0015145C">
        <w:rPr>
          <w:sz w:val="24"/>
          <w:szCs w:val="24"/>
          <w:shd w:val="clear" w:color="auto" w:fill="FFFFFF"/>
        </w:rPr>
        <w:t xml:space="preserve">Правил и в объявлении </w:t>
      </w:r>
      <w:r w:rsidR="0015145C">
        <w:rPr>
          <w:sz w:val="24"/>
          <w:szCs w:val="24"/>
          <w:shd w:val="clear" w:color="auto" w:fill="FFFFFF"/>
        </w:rPr>
        <w:br/>
      </w:r>
      <w:r w:rsidR="0015145C" w:rsidRPr="0015145C">
        <w:rPr>
          <w:sz w:val="24"/>
          <w:szCs w:val="24"/>
          <w:shd w:val="clear" w:color="auto" w:fill="FFFFFF"/>
        </w:rPr>
        <w:t>о проведении отбора</w:t>
      </w:r>
      <w:r w:rsidR="0015145C">
        <w:rPr>
          <w:sz w:val="24"/>
          <w:szCs w:val="24"/>
          <w:shd w:val="clear" w:color="auto" w:fill="FFFFFF"/>
        </w:rPr>
        <w:t xml:space="preserve"> а также </w:t>
      </w:r>
      <w:r w:rsidR="00A94991">
        <w:rPr>
          <w:sz w:val="24"/>
          <w:szCs w:val="24"/>
        </w:rPr>
        <w:t xml:space="preserve">недостоверность сведений, содержащихся в заявке </w:t>
      </w:r>
      <w:r w:rsidR="0015145C">
        <w:rPr>
          <w:sz w:val="24"/>
          <w:szCs w:val="24"/>
        </w:rPr>
        <w:br/>
      </w:r>
      <w:r w:rsidR="00A94991">
        <w:rPr>
          <w:sz w:val="24"/>
          <w:szCs w:val="24"/>
        </w:rPr>
        <w:t>и документах, в том числе о месте нахождения и адресе претендента.</w:t>
      </w:r>
    </w:p>
    <w:p w:rsidR="00E35E46" w:rsidRPr="009C7E6F" w:rsidRDefault="0015145C" w:rsidP="00D432D7">
      <w:pPr>
        <w:ind w:firstLine="720"/>
        <w:jc w:val="both"/>
        <w:rPr>
          <w:bCs/>
          <w:sz w:val="24"/>
          <w:szCs w:val="24"/>
        </w:rPr>
      </w:pPr>
      <w:r w:rsidRPr="009C7E6F">
        <w:rPr>
          <w:sz w:val="24"/>
          <w:szCs w:val="24"/>
        </w:rPr>
        <w:t xml:space="preserve">Согласно заявке ЗАО «Портал» является участником отбора на получение </w:t>
      </w:r>
      <w:r w:rsidRPr="009C7E6F">
        <w:rPr>
          <w:bCs/>
          <w:sz w:val="24"/>
          <w:szCs w:val="24"/>
        </w:rPr>
        <w:t>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организациями.</w:t>
      </w:r>
      <w:r w:rsidR="00E35E46" w:rsidRPr="009C7E6F">
        <w:rPr>
          <w:bCs/>
          <w:sz w:val="24"/>
          <w:szCs w:val="24"/>
        </w:rPr>
        <w:t xml:space="preserve"> </w:t>
      </w:r>
      <w:r w:rsidR="00E35E46" w:rsidRPr="009C7E6F">
        <w:rPr>
          <w:bCs/>
          <w:sz w:val="24"/>
          <w:szCs w:val="24"/>
        </w:rPr>
        <w:br/>
        <w:t xml:space="preserve">В нарушение подпункта «ж» пункта 11 Правил вместо </w:t>
      </w:r>
      <w:r w:rsidR="00E35E46" w:rsidRPr="009C7E6F">
        <w:rPr>
          <w:sz w:val="24"/>
          <w:szCs w:val="24"/>
          <w:shd w:val="clear" w:color="auto" w:fill="FFFFFF"/>
        </w:rPr>
        <w:t xml:space="preserve">копии договора (договоров) лизинга оборудования с российскими лизинговыми организациями, спецификации к данному договору (договорам) </w:t>
      </w:r>
      <w:r w:rsidR="009C7E6F">
        <w:rPr>
          <w:sz w:val="24"/>
          <w:szCs w:val="24"/>
          <w:shd w:val="clear" w:color="auto" w:fill="FFFFFF"/>
        </w:rPr>
        <w:t xml:space="preserve">претендентом </w:t>
      </w:r>
      <w:r w:rsidR="00E35E46" w:rsidRPr="009C7E6F">
        <w:rPr>
          <w:sz w:val="24"/>
          <w:szCs w:val="24"/>
          <w:shd w:val="clear" w:color="auto" w:fill="FFFFFF"/>
        </w:rPr>
        <w:t xml:space="preserve">предоставлен договор </w:t>
      </w:r>
      <w:r w:rsidR="009C7E6F">
        <w:rPr>
          <w:sz w:val="24"/>
          <w:szCs w:val="24"/>
          <w:shd w:val="clear" w:color="auto" w:fill="FFFFFF"/>
        </w:rPr>
        <w:t xml:space="preserve">поставки № 00001227 </w:t>
      </w:r>
      <w:r w:rsidR="009C7E6F">
        <w:rPr>
          <w:sz w:val="24"/>
          <w:szCs w:val="24"/>
          <w:shd w:val="clear" w:color="auto" w:fill="FFFFFF"/>
        </w:rPr>
        <w:br/>
        <w:t xml:space="preserve">от 31.08.2022 г. с ООО «Вебер </w:t>
      </w:r>
      <w:proofErr w:type="spellStart"/>
      <w:r w:rsidR="009C7E6F">
        <w:rPr>
          <w:sz w:val="24"/>
          <w:szCs w:val="24"/>
          <w:shd w:val="clear" w:color="auto" w:fill="FFFFFF"/>
        </w:rPr>
        <w:t>Комеханикс</w:t>
      </w:r>
      <w:proofErr w:type="spellEnd"/>
      <w:r w:rsidR="009C7E6F">
        <w:rPr>
          <w:sz w:val="24"/>
          <w:szCs w:val="24"/>
          <w:shd w:val="clear" w:color="auto" w:fill="FFFFFF"/>
        </w:rPr>
        <w:t>»</w:t>
      </w:r>
      <w:r w:rsidR="00E35E46" w:rsidRPr="009C7E6F">
        <w:rPr>
          <w:sz w:val="24"/>
          <w:szCs w:val="24"/>
          <w:shd w:val="clear" w:color="auto" w:fill="FFFFFF"/>
        </w:rPr>
        <w:t xml:space="preserve"> </w:t>
      </w:r>
      <w:r w:rsidR="009C7E6F">
        <w:rPr>
          <w:sz w:val="24"/>
          <w:szCs w:val="24"/>
          <w:shd w:val="clear" w:color="auto" w:fill="FFFFFF"/>
        </w:rPr>
        <w:t>которое не является лизинговой компанией. Представленным договором никакие лизинговые платежи не предусмотрены.</w:t>
      </w:r>
    </w:p>
    <w:p w:rsidR="00146922" w:rsidRPr="005C2524" w:rsidRDefault="00146922" w:rsidP="0014692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524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5C2524">
        <w:rPr>
          <w:rFonts w:ascii="Times New Roman" w:hAnsi="Times New Roman" w:cs="Times New Roman"/>
          <w:sz w:val="24"/>
          <w:szCs w:val="24"/>
        </w:rPr>
        <w:t>участников отбора критериям отбора,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406693065/entry/210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5C252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Pr="005C2524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5C2524">
        <w:rPr>
          <w:rFonts w:ascii="Times New Roman" w:hAnsi="Times New Roman" w:cs="Times New Roman"/>
          <w:sz w:val="24"/>
          <w:szCs w:val="24"/>
        </w:rPr>
        <w:t>от 6 апреля 2023 г. № 153 (далее - Правила)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2524">
        <w:rPr>
          <w:rFonts w:ascii="Times New Roman" w:hAnsi="Times New Roman" w:cs="Times New Roman"/>
          <w:sz w:val="24"/>
          <w:szCs w:val="24"/>
        </w:rPr>
        <w:t xml:space="preserve"> проверка представленных участниками отбора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406693065/entry/2112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их комплектность,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5C2524">
        <w:rPr>
          <w:rFonts w:ascii="Times New Roman" w:hAnsi="Times New Roman" w:cs="Times New Roman"/>
          <w:sz w:val="24"/>
          <w:szCs w:val="24"/>
        </w:rPr>
        <w:t>а также 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524">
        <w:rPr>
          <w:rFonts w:ascii="Times New Roman" w:hAnsi="Times New Roman" w:cs="Times New Roman"/>
          <w:sz w:val="24"/>
          <w:szCs w:val="24"/>
        </w:rPr>
        <w:t xml:space="preserve"> и достоверность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2524">
        <w:rPr>
          <w:rFonts w:ascii="Times New Roman" w:hAnsi="Times New Roman" w:cs="Times New Roman"/>
          <w:sz w:val="24"/>
          <w:szCs w:val="24"/>
        </w:rPr>
        <w:t>проверка правильности произведенных расчетов в справке-расчете, представленной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/document/406693065/entry/2116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проводилось в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 2023 г. - 1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5C252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C2524">
        <w:rPr>
          <w:rFonts w:ascii="Times New Roman" w:hAnsi="Times New Roman" w:cs="Times New Roman"/>
          <w:bCs/>
          <w:sz w:val="24"/>
          <w:szCs w:val="24"/>
        </w:rPr>
        <w:t xml:space="preserve">. № 409. </w:t>
      </w:r>
    </w:p>
    <w:p w:rsidR="00146922" w:rsidRDefault="00146922" w:rsidP="00146922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результатам </w:t>
      </w:r>
      <w:r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>
        <w:rPr>
          <w:bCs/>
          <w:sz w:val="24"/>
          <w:szCs w:val="24"/>
        </w:rPr>
        <w:t xml:space="preserve"> заявки участник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отбора </w:t>
      </w:r>
      <w:r w:rsidRPr="00B542A3">
        <w:rPr>
          <w:sz w:val="24"/>
          <w:szCs w:val="24"/>
          <w:shd w:val="clear" w:color="auto" w:fill="FFFFFF"/>
        </w:rPr>
        <w:t xml:space="preserve">и приложенных к </w:t>
      </w:r>
      <w:proofErr w:type="spellStart"/>
      <w:r w:rsidRPr="00B542A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ней</w:t>
      </w:r>
      <w:proofErr w:type="spellEnd"/>
      <w:r w:rsidRPr="00B542A3">
        <w:rPr>
          <w:sz w:val="24"/>
          <w:szCs w:val="24"/>
          <w:shd w:val="clear" w:color="auto" w:fill="FFFFFF"/>
        </w:rPr>
        <w:t xml:space="preserve"> документов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ринят</w:t>
      </w:r>
      <w:r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 xml:space="preserve"> решение о предоставлении субсидии в отношении следующих участников отбора:</w:t>
      </w:r>
    </w:p>
    <w:p w:rsidR="00146922" w:rsidRDefault="00146922" w:rsidP="0014692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</w:p>
    <w:p w:rsidR="00146922" w:rsidRDefault="00146922" w:rsidP="0014692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4 443 295,20 рубля;</w:t>
      </w:r>
    </w:p>
    <w:p w:rsidR="00146922" w:rsidRDefault="00146922" w:rsidP="0014692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4 443 295,20 рубля.</w:t>
      </w: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46922" w:rsidRPr="009C7E6F" w:rsidRDefault="00146922" w:rsidP="00146922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</w:t>
      </w:r>
    </w:p>
    <w:sectPr w:rsidR="00146922" w:rsidRPr="009C7E6F" w:rsidSect="00146922">
      <w:headerReference w:type="default" r:id="rId19"/>
      <w:footerReference w:type="even" r:id="rId20"/>
      <w:pgSz w:w="11906" w:h="16838" w:code="9"/>
      <w:pgMar w:top="1134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32" w:rsidRDefault="001C1732">
      <w:r>
        <w:separator/>
      </w:r>
    </w:p>
  </w:endnote>
  <w:endnote w:type="continuationSeparator" w:id="0">
    <w:p w:rsidR="001C1732" w:rsidRDefault="001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32" w:rsidRDefault="001C1732">
      <w:r>
        <w:separator/>
      </w:r>
    </w:p>
  </w:footnote>
  <w:footnote w:type="continuationSeparator" w:id="0">
    <w:p w:rsidR="001C1732" w:rsidRDefault="001C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9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FEC2A28"/>
    <w:multiLevelType w:val="hybridMultilevel"/>
    <w:tmpl w:val="06FEAA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20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23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0780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46922"/>
    <w:rsid w:val="0015145C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94DFE"/>
    <w:rsid w:val="001A5E0A"/>
    <w:rsid w:val="001A6E9D"/>
    <w:rsid w:val="001A7FBF"/>
    <w:rsid w:val="001C023C"/>
    <w:rsid w:val="001C1732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41FA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3A1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3CE6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07847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485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75280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7E6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87F35"/>
    <w:rsid w:val="00A94991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2A3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3BC1"/>
    <w:rsid w:val="00D24548"/>
    <w:rsid w:val="00D34810"/>
    <w:rsid w:val="00D432D7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2FA7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35E46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23E8"/>
    <w:rsid w:val="00F33B4E"/>
    <w:rsid w:val="00F33E9C"/>
    <w:rsid w:val="00F51225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paragraph" w:customStyle="1" w:styleId="ConsPlusNormal">
    <w:name w:val="ConsPlusNormal"/>
    <w:uiPriority w:val="99"/>
    <w:rsid w:val="0050784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FC151-B880-4AF5-A478-956D21B81DA3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7d34a9bb-bdae-407d-b435-6b3e505c01e8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CAA04-BEEB-4AB8-8371-8B094B4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4899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User</cp:lastModifiedBy>
  <cp:revision>3</cp:revision>
  <cp:lastPrinted>2023-04-19T13:43:00Z</cp:lastPrinted>
  <dcterms:created xsi:type="dcterms:W3CDTF">2023-07-26T08:07:00Z</dcterms:created>
  <dcterms:modified xsi:type="dcterms:W3CDTF">2023-07-26T08:16:00Z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