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F67F5CF" w14:textId="77777777" w:rsidR="00444B2D" w:rsidRPr="00444B2D" w:rsidRDefault="00444B2D" w:rsidP="00444B2D">
      <w:pPr>
        <w:shd w:val="clear" w:color="auto" w:fill="FFFFFF"/>
        <w:spacing w:line="540" w:lineRule="atLeast"/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</w:pPr>
      <w:r w:rsidRPr="00444B2D">
        <w:rPr>
          <w:rFonts w:ascii="Arial" w:eastAsia="Times New Roman" w:hAnsi="Arial" w:cs="Arial"/>
          <w:b/>
          <w:bCs/>
          <w:color w:val="333333"/>
          <w:kern w:val="0"/>
          <w:sz w:val="36"/>
          <w:szCs w:val="36"/>
          <w:lang w:eastAsia="ru-RU"/>
          <w14:ligatures w14:val="none"/>
        </w:rPr>
        <w:t>Конфискация транспортного средства в пользу государства как дополнительное наказание за совершение преступлений, связанных с их управлением.</w:t>
      </w:r>
    </w:p>
    <w:p w14:paraId="16B30350" w14:textId="77777777" w:rsidR="00444B2D" w:rsidRDefault="00444B2D" w:rsidP="00444B2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</w:pPr>
    </w:p>
    <w:p w14:paraId="5FFD97E2" w14:textId="0319FAB1" w:rsidR="00444B2D" w:rsidRPr="00444B2D" w:rsidRDefault="00444B2D" w:rsidP="00444B2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44B2D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  <w:t>Федеральным законом № 258-ФЗ от 14.07.2022 в Уголовный кодекс Российской Федерации внесены изменения, которые ужесточили ответственность за нарушение правил дорожного движения и эксплуатации транспортных средств водителями, управляющими в состоянии опьянения или лишенными права управления.</w:t>
      </w:r>
    </w:p>
    <w:p w14:paraId="1EB89125" w14:textId="77777777" w:rsidR="00444B2D" w:rsidRPr="00444B2D" w:rsidRDefault="00444B2D" w:rsidP="00444B2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44B2D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  <w:t>Конфискация предусмотрена уголовным законом за управление транспортным средством в состоянии опьянения лицом, подвергнутым административному наказанию или имеющим судимость (ст. 264.1 УК РФ), нарушение правил дорожного движения лицом, подвергнутым административному наказанию и лишенным права управления транспортными средствами (ст. 264.2 УК РФ), управление транспортным средством лицом, лишенным права управления и подвергнутым административному наказанию или имеющим судимость (ст. 264.3 УК РФ).</w:t>
      </w:r>
    </w:p>
    <w:p w14:paraId="29A4FC54" w14:textId="77777777" w:rsidR="00444B2D" w:rsidRPr="00444B2D" w:rsidRDefault="00444B2D" w:rsidP="00444B2D">
      <w:pPr>
        <w:shd w:val="clear" w:color="auto" w:fill="FFFFFF"/>
        <w:spacing w:after="100" w:afterAutospacing="1" w:line="240" w:lineRule="auto"/>
        <w:jc w:val="both"/>
        <w:rPr>
          <w:rFonts w:ascii="Roboto" w:eastAsia="Times New Roman" w:hAnsi="Roboto" w:cs="Times New Roman"/>
          <w:color w:val="333333"/>
          <w:kern w:val="0"/>
          <w:sz w:val="24"/>
          <w:szCs w:val="24"/>
          <w:lang w:eastAsia="ru-RU"/>
          <w14:ligatures w14:val="none"/>
        </w:rPr>
      </w:pPr>
      <w:r w:rsidRPr="00444B2D">
        <w:rPr>
          <w:rFonts w:ascii="Roboto" w:eastAsia="Times New Roman" w:hAnsi="Roboto" w:cs="Times New Roman"/>
          <w:color w:val="333333"/>
          <w:kern w:val="0"/>
          <w:sz w:val="28"/>
          <w:szCs w:val="28"/>
          <w:lang w:eastAsia="ru-RU"/>
          <w14:ligatures w14:val="none"/>
        </w:rPr>
        <w:t>Так, помимо основного наказания, предусмотренного санкцией статьи, в качестве дополнительной меры в отношении правонарушителей, привлекаемых к уголовной ответственности, установлена возможность конфискации транспортного средства, то есть принудительного безвозмездного изъятия и обращения в собственность государства на основании обвинительного приговора транспортного средства, принадлежащего обвиняемому и использованного им при совершении преступления.</w:t>
      </w:r>
    </w:p>
    <w:p w14:paraId="1062DDE6" w14:textId="6CDF32A7" w:rsidR="005A7F0C" w:rsidRPr="00444B2D" w:rsidRDefault="005A7F0C" w:rsidP="00444B2D"/>
    <w:sectPr w:rsidR="005A7F0C" w:rsidRPr="00444B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036921"/>
    <w:multiLevelType w:val="multilevel"/>
    <w:tmpl w:val="A32C4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919013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B0"/>
    <w:rsid w:val="00017AB0"/>
    <w:rsid w:val="00045928"/>
    <w:rsid w:val="00051820"/>
    <w:rsid w:val="000B7729"/>
    <w:rsid w:val="000C2705"/>
    <w:rsid w:val="00112291"/>
    <w:rsid w:val="00125BA3"/>
    <w:rsid w:val="00130489"/>
    <w:rsid w:val="001565C1"/>
    <w:rsid w:val="002E0236"/>
    <w:rsid w:val="00374ADA"/>
    <w:rsid w:val="00444B2D"/>
    <w:rsid w:val="0047323A"/>
    <w:rsid w:val="004E2B06"/>
    <w:rsid w:val="0054024D"/>
    <w:rsid w:val="00540D12"/>
    <w:rsid w:val="005A7F0C"/>
    <w:rsid w:val="005B49FA"/>
    <w:rsid w:val="005B57A5"/>
    <w:rsid w:val="00640186"/>
    <w:rsid w:val="006E7993"/>
    <w:rsid w:val="006F6ED0"/>
    <w:rsid w:val="00831324"/>
    <w:rsid w:val="0086714F"/>
    <w:rsid w:val="00904864"/>
    <w:rsid w:val="00950C43"/>
    <w:rsid w:val="009607EA"/>
    <w:rsid w:val="00AD0012"/>
    <w:rsid w:val="00BD60FF"/>
    <w:rsid w:val="00C85778"/>
    <w:rsid w:val="00CA34B6"/>
    <w:rsid w:val="00D25E95"/>
    <w:rsid w:val="00D61986"/>
    <w:rsid w:val="00D6388F"/>
    <w:rsid w:val="00D75C20"/>
    <w:rsid w:val="00D92D50"/>
    <w:rsid w:val="00DA16EA"/>
    <w:rsid w:val="00E57492"/>
    <w:rsid w:val="00EC4048"/>
    <w:rsid w:val="00F668F5"/>
    <w:rsid w:val="00FC28C2"/>
    <w:rsid w:val="00FE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A9B37"/>
  <w15:chartTrackingRefBased/>
  <w15:docId w15:val="{D1D371B9-F5C6-4508-867B-852C0DF1A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21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28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4020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9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5401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766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235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7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15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4968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9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3260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9813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47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75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4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7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33040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4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1202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2386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4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258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5724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77655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174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2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2742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69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8187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2594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16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94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5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15261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5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24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331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0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8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55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5395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5141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0495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87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43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71898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56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18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37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40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1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1818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89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4742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57185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39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26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35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23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6916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4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2346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818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5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522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1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7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365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22020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6260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39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158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98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06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15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780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778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3899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43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15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9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28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244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85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21862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896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9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83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9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874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42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386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3622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911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466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0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877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333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7111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454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7815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4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76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63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50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404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858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2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1054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3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554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94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20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375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32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666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035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9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52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365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743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7184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9278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34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7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43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64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9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05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95901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4645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94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9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641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6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6676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9293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62263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175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7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7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32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67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0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189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4628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12305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4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0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09700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211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131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2263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6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1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3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4525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281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01027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4966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8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3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3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97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48835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8874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27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6744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77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36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0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0687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1132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84571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4209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350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9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6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29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42913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09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51058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16024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3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65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40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636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40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56711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547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25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16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9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6064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77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7492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28558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20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4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3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73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387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63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635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32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52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59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099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118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03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22779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564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28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79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7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39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6082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506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2971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4927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25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50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7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045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2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76009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95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18913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27151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4365930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969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7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32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099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7543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90295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58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7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7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77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4068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9833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7005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032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94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36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263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11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73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7776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22722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8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2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54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99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1702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7890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884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14291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6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374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550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879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75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8002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5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13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1201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 Килемарского района</dc:creator>
  <cp:keywords/>
  <dc:description/>
  <cp:lastModifiedBy>Прокуратура Килемарского района</cp:lastModifiedBy>
  <cp:revision>2</cp:revision>
  <dcterms:created xsi:type="dcterms:W3CDTF">2024-04-11T05:51:00Z</dcterms:created>
  <dcterms:modified xsi:type="dcterms:W3CDTF">2024-04-11T05:51:00Z</dcterms:modified>
</cp:coreProperties>
</file>