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7A" w:rsidRDefault="00BA517A" w:rsidP="00BA517A">
      <w:pPr>
        <w:tabs>
          <w:tab w:val="left" w:pos="3828"/>
        </w:tabs>
        <w:ind w:firstLine="284"/>
        <w:jc w:val="center"/>
        <w:rPr>
          <w:b/>
        </w:rPr>
      </w:pPr>
      <w:r>
        <w:rPr>
          <w:b/>
        </w:rPr>
        <w:t>ИНФОРМАЦИОННОЕ СООБЩЕНИЕ</w:t>
      </w:r>
    </w:p>
    <w:p w:rsidR="00BA517A" w:rsidRDefault="00BA517A" w:rsidP="00BA517A">
      <w:pPr>
        <w:ind w:firstLine="284"/>
        <w:jc w:val="center"/>
        <w:rPr>
          <w:b/>
        </w:rPr>
      </w:pPr>
      <w:r>
        <w:rPr>
          <w:b/>
        </w:rPr>
        <w:t>о проведении аукциона по продаже имущества муниципальной собственности муниципального образования Моркинский муниципальный район</w:t>
      </w:r>
    </w:p>
    <w:p w:rsidR="00BA517A" w:rsidRDefault="00BA517A" w:rsidP="00BA517A">
      <w:pPr>
        <w:ind w:firstLine="284"/>
        <w:jc w:val="center"/>
      </w:pPr>
    </w:p>
    <w:p w:rsidR="00BA517A" w:rsidRDefault="00BA517A" w:rsidP="00BA517A">
      <w:pPr>
        <w:ind w:firstLine="720"/>
        <w:jc w:val="both"/>
        <w:rPr>
          <w:b/>
        </w:rPr>
      </w:pPr>
      <w:r>
        <w:rPr>
          <w:b/>
          <w:spacing w:val="-3"/>
        </w:rPr>
        <w:t>Муниципальное учреждение «Администрация муниципального образования «Моркинский муниципальный</w:t>
      </w:r>
      <w:r>
        <w:rPr>
          <w:b/>
          <w:bCs/>
          <w:i/>
        </w:rPr>
        <w:t xml:space="preserve"> </w:t>
      </w:r>
      <w:r>
        <w:rPr>
          <w:b/>
          <w:spacing w:val="-3"/>
        </w:rPr>
        <w:t xml:space="preserve">район», </w:t>
      </w:r>
      <w:r>
        <w:t>(далее – Продавец) сообщает о проведении торгов по продаже имущества муниципальной собственности муниципального образования «Моркинский муниципальный район».</w:t>
      </w:r>
    </w:p>
    <w:p w:rsidR="00BA517A" w:rsidRDefault="00BA517A" w:rsidP="00BA517A">
      <w:pPr>
        <w:ind w:firstLine="720"/>
        <w:jc w:val="both"/>
      </w:pPr>
      <w:r>
        <w:rPr>
          <w:b/>
        </w:rPr>
        <w:t>Основание проведения торгов</w:t>
      </w:r>
      <w:r>
        <w:t>:</w:t>
      </w:r>
    </w:p>
    <w:p w:rsidR="00BA517A" w:rsidRDefault="00BA517A" w:rsidP="00BA517A">
      <w:pPr>
        <w:ind w:firstLine="720"/>
        <w:jc w:val="both"/>
      </w:pPr>
      <w:r>
        <w:t>- Прогнозный план приватизации муниципального имущества муниципального образования «Моркинский муниципальный район» на 2019 год, утвержденный решением Собрания депутатов муниципального образования «Моркниский муниципальный район» утвержденный решением Собрания депутатов муниципального образования «Моркинский муниципальный район» от 28 декабря 2018 г №379.</w:t>
      </w:r>
    </w:p>
    <w:p w:rsidR="00BA517A" w:rsidRPr="00447066" w:rsidRDefault="00BA517A" w:rsidP="00BA517A">
      <w:pPr>
        <w:ind w:firstLine="720"/>
        <w:jc w:val="both"/>
      </w:pPr>
      <w:r w:rsidRPr="00447066">
        <w:t xml:space="preserve">- Постановление администрации муниципального образования «Моркинский муниципальный район» </w:t>
      </w:r>
      <w:r w:rsidRPr="007C6444">
        <w:t xml:space="preserve">от </w:t>
      </w:r>
      <w:r>
        <w:t>«04</w:t>
      </w:r>
      <w:r w:rsidRPr="007C6444">
        <w:t xml:space="preserve">» </w:t>
      </w:r>
      <w:r>
        <w:t>марта</w:t>
      </w:r>
      <w:r w:rsidRPr="007C6444">
        <w:t xml:space="preserve"> 201</w:t>
      </w:r>
      <w:r>
        <w:t>9 г. № 9</w:t>
      </w:r>
      <w:r w:rsidRPr="007C6444">
        <w:t>8</w:t>
      </w:r>
      <w:r w:rsidRPr="00447066">
        <w:t xml:space="preserve"> «Об условиях приватизации муниципального имущества муниципального образования «Моркинский муниципальный район»</w:t>
      </w:r>
      <w:r w:rsidRPr="007C6444">
        <w:t>.</w:t>
      </w:r>
    </w:p>
    <w:p w:rsidR="00BA517A" w:rsidRDefault="00BA517A" w:rsidP="00BA517A">
      <w:pPr>
        <w:ind w:firstLine="720"/>
        <w:jc w:val="both"/>
      </w:pPr>
      <w:r w:rsidRPr="00447066">
        <w:t xml:space="preserve">- Постановление администрации муниципального образования «Моркинский муниципальный район» от </w:t>
      </w:r>
      <w:r w:rsidRPr="007C6444">
        <w:t>«04» марта 2019 г. № 99</w:t>
      </w:r>
      <w:r w:rsidRPr="00447066">
        <w:t xml:space="preserve"> «О</w:t>
      </w:r>
      <w:r>
        <w:t xml:space="preserve"> проведении аукциона, открытого по составу участников и по форме подачи предложений о цене, по</w:t>
      </w:r>
      <w:r w:rsidRPr="00447066">
        <w:t xml:space="preserve"> продаже имущества </w:t>
      </w:r>
      <w:r>
        <w:t xml:space="preserve">муниципальной собственности </w:t>
      </w:r>
      <w:r w:rsidRPr="00447066">
        <w:t>муниципального образования «Моркинский му</w:t>
      </w:r>
      <w:r>
        <w:t>ниципальный район» на аукционе.</w:t>
      </w:r>
    </w:p>
    <w:p w:rsidR="00BA517A" w:rsidRPr="00CD4441" w:rsidRDefault="00BA517A" w:rsidP="00BA517A">
      <w:pPr>
        <w:ind w:firstLine="284"/>
        <w:jc w:val="both"/>
      </w:pPr>
      <w:r>
        <w:rPr>
          <w:b/>
        </w:rPr>
        <w:t>2)</w:t>
      </w:r>
      <w:r>
        <w:t xml:space="preserve"> </w:t>
      </w:r>
      <w:r w:rsidRPr="00CD4441">
        <w:t xml:space="preserve">Сведения о выставляемом на открытый аукцион имущества муниципальной собственности муниципального образования «Моркинский муниципальный район» (далее – Имущества). </w:t>
      </w:r>
    </w:p>
    <w:p w:rsidR="00BA517A" w:rsidRDefault="00BA517A" w:rsidP="00BA517A">
      <w:pPr>
        <w:ind w:firstLine="284"/>
        <w:jc w:val="both"/>
        <w:rPr>
          <w:b/>
        </w:rPr>
      </w:pPr>
      <w:r>
        <w:rPr>
          <w:b/>
        </w:rPr>
        <w:t>ЛОТ № 1</w:t>
      </w:r>
    </w:p>
    <w:p w:rsidR="00BA517A" w:rsidRDefault="00BA517A" w:rsidP="00BA517A">
      <w:pPr>
        <w:ind w:firstLine="284"/>
        <w:jc w:val="both"/>
        <w:rPr>
          <w:b/>
        </w:rPr>
      </w:pPr>
      <w:r w:rsidRPr="00237C55">
        <w:rPr>
          <w:bCs/>
        </w:rPr>
        <w:t>Здание</w:t>
      </w:r>
      <w:r>
        <w:rPr>
          <w:bCs/>
        </w:rPr>
        <w:t>, наименование –</w:t>
      </w:r>
      <w:r w:rsidRPr="00237C55">
        <w:rPr>
          <w:bCs/>
        </w:rPr>
        <w:t xml:space="preserve"> </w:t>
      </w:r>
      <w:r>
        <w:rPr>
          <w:bCs/>
        </w:rPr>
        <w:t xml:space="preserve">здание </w:t>
      </w:r>
      <w:r w:rsidRPr="00237C55">
        <w:rPr>
          <w:bCs/>
        </w:rPr>
        <w:t>трансформаторной подстанции жилых домов п.</w:t>
      </w:r>
      <w:r>
        <w:rPr>
          <w:bCs/>
        </w:rPr>
        <w:t xml:space="preserve"> </w:t>
      </w:r>
      <w:r w:rsidRPr="00237C55">
        <w:rPr>
          <w:bCs/>
        </w:rPr>
        <w:t>Морки Ямбург –</w:t>
      </w:r>
      <w:r>
        <w:rPr>
          <w:bCs/>
        </w:rPr>
        <w:t xml:space="preserve"> </w:t>
      </w:r>
      <w:r w:rsidRPr="00237C55">
        <w:rPr>
          <w:bCs/>
        </w:rPr>
        <w:t>Тула – 1, назначение</w:t>
      </w:r>
      <w:r>
        <w:rPr>
          <w:bCs/>
        </w:rPr>
        <w:t>:</w:t>
      </w:r>
      <w:r w:rsidRPr="00237C55">
        <w:rPr>
          <w:bCs/>
        </w:rPr>
        <w:t xml:space="preserve"> нежилое,</w:t>
      </w:r>
      <w:r>
        <w:rPr>
          <w:bCs/>
        </w:rPr>
        <w:t xml:space="preserve"> количество этажей: 1</w:t>
      </w:r>
      <w:r w:rsidRPr="00237C55">
        <w:rPr>
          <w:bCs/>
        </w:rPr>
        <w:t xml:space="preserve">, </w:t>
      </w:r>
      <w:r>
        <w:rPr>
          <w:bCs/>
        </w:rPr>
        <w:t xml:space="preserve">кадастровый номер 12:13:0990126:619, </w:t>
      </w:r>
      <w:r w:rsidRPr="00237C55">
        <w:rPr>
          <w:bCs/>
        </w:rPr>
        <w:t>общ</w:t>
      </w:r>
      <w:r>
        <w:rPr>
          <w:bCs/>
        </w:rPr>
        <w:t>ая</w:t>
      </w:r>
      <w:r w:rsidRPr="00237C55">
        <w:rPr>
          <w:bCs/>
        </w:rPr>
        <w:t xml:space="preserve"> площадь 38,5 кв.м., </w:t>
      </w:r>
      <w:r>
        <w:rPr>
          <w:bCs/>
        </w:rPr>
        <w:t>расположенное по адресу: Республика Марий Эл</w:t>
      </w:r>
      <w:r w:rsidRPr="00237C55">
        <w:rPr>
          <w:bCs/>
        </w:rPr>
        <w:t>, Моркинский район от промплощадки компрессорной станции 21 (3 км. юго –</w:t>
      </w:r>
      <w:r>
        <w:rPr>
          <w:bCs/>
        </w:rPr>
        <w:t xml:space="preserve"> </w:t>
      </w:r>
      <w:r w:rsidRPr="00237C55">
        <w:rPr>
          <w:bCs/>
        </w:rPr>
        <w:t xml:space="preserve">восточнее пгт. Морки) до трансформаторной подстанции (46 м. по направлению </w:t>
      </w:r>
      <w:r>
        <w:rPr>
          <w:bCs/>
        </w:rPr>
        <w:t xml:space="preserve">              </w:t>
      </w:r>
      <w:r w:rsidRPr="00237C55">
        <w:rPr>
          <w:bCs/>
        </w:rPr>
        <w:t xml:space="preserve">на юг от дома </w:t>
      </w:r>
      <w:r>
        <w:rPr>
          <w:bCs/>
        </w:rPr>
        <w:t>№</w:t>
      </w:r>
      <w:r w:rsidRPr="00237C55">
        <w:rPr>
          <w:bCs/>
        </w:rPr>
        <w:t>21 ул. Газовиков пгт. Морки)</w:t>
      </w:r>
      <w:r>
        <w:rPr>
          <w:bCs/>
        </w:rPr>
        <w:t>;</w:t>
      </w:r>
    </w:p>
    <w:p w:rsidR="00BA517A" w:rsidRDefault="00BA517A" w:rsidP="00BA517A">
      <w:pPr>
        <w:ind w:firstLine="284"/>
        <w:jc w:val="both"/>
        <w:rPr>
          <w:b/>
        </w:rPr>
      </w:pPr>
      <w:r>
        <w:rPr>
          <w:b/>
        </w:rPr>
        <w:t>ЛОТ № 2</w:t>
      </w:r>
    </w:p>
    <w:p w:rsidR="00BA517A" w:rsidRDefault="00BA517A" w:rsidP="00BA517A">
      <w:pPr>
        <w:ind w:firstLine="284"/>
        <w:jc w:val="both"/>
        <w:rPr>
          <w:b/>
        </w:rPr>
      </w:pPr>
      <w:r>
        <w:rPr>
          <w:bCs/>
        </w:rPr>
        <w:t>Здание, наименование – ЗТП 10/0,4 кв, назначение: нежилое, количество этажей: 2, кадастровый номер 12:13:0990107:510, общая площадь 20,5 кв.м., расположенное по адресу: Республика Марий Эл, Моркинский район, пгт. Морки, ул. Механизаторов;</w:t>
      </w:r>
    </w:p>
    <w:p w:rsidR="00BA517A" w:rsidRDefault="00BA517A" w:rsidP="00BA517A">
      <w:pPr>
        <w:ind w:firstLine="284"/>
        <w:jc w:val="both"/>
        <w:rPr>
          <w:b/>
        </w:rPr>
      </w:pPr>
      <w:r>
        <w:rPr>
          <w:b/>
        </w:rPr>
        <w:t>ЛОТ № 3</w:t>
      </w:r>
    </w:p>
    <w:p w:rsidR="00BA517A" w:rsidRDefault="00BA517A" w:rsidP="00BA517A">
      <w:pPr>
        <w:ind w:firstLine="284"/>
        <w:jc w:val="both"/>
      </w:pPr>
      <w:r>
        <w:t xml:space="preserve">Здание, наименование – </w:t>
      </w:r>
      <w:r>
        <w:rPr>
          <w:bCs/>
        </w:rPr>
        <w:t>ЗТП, назначение: нежилое, количество этажей: 2, кадастровый номер 12:13:0000000:727, общая площадь 20,5 кв.м., с земельным участком кадастровый номер 12:13:0990106:371 площадью 110 кв.м., категория земель – земли населенных пунктов, вид разрешенного использования – коммунальное обслуживание, расположенное по адресу: Республика Марий Эл, Моркинский район,                  пгт. Морки, ул. Трудовые Резервы</w:t>
      </w:r>
      <w:r>
        <w:t xml:space="preserve">; </w:t>
      </w:r>
    </w:p>
    <w:p w:rsidR="00BA517A" w:rsidRDefault="00BA517A" w:rsidP="00BA517A">
      <w:pPr>
        <w:ind w:firstLine="284"/>
        <w:jc w:val="both"/>
        <w:rPr>
          <w:b/>
        </w:rPr>
      </w:pPr>
      <w:r>
        <w:rPr>
          <w:b/>
        </w:rPr>
        <w:t>ЛОТ № 4</w:t>
      </w:r>
    </w:p>
    <w:p w:rsidR="00BA517A" w:rsidRPr="00D25AD7" w:rsidRDefault="00BA517A" w:rsidP="00BA517A">
      <w:pPr>
        <w:ind w:firstLine="284"/>
        <w:jc w:val="both"/>
        <w:rPr>
          <w:bCs/>
        </w:rPr>
      </w:pPr>
      <w:r>
        <w:rPr>
          <w:bCs/>
        </w:rPr>
        <w:t>Здание, наименование – ЗТП 10/0,25 кв, назначение: нежилое, количество этажей: 2, кадастровый номер 12:13:0000000:747, общая площадь 30,2 кв.м., с земельным участком кадастровый номер 12:13:0990104:492 площадью 57 кв.м., категория земель – земли населенных пунктов, вид разрешенного использования – коммунальное обслуживание, расположенное по адресу: Республика Марий Эл, Моркинский район,                   пгт. Морки, ул. Целинная;</w:t>
      </w:r>
    </w:p>
    <w:p w:rsidR="00BA517A" w:rsidRDefault="00BA517A" w:rsidP="00BA517A">
      <w:pPr>
        <w:ind w:firstLine="284"/>
        <w:jc w:val="both"/>
        <w:rPr>
          <w:b/>
        </w:rPr>
      </w:pPr>
      <w:r>
        <w:rPr>
          <w:b/>
        </w:rPr>
        <w:t>ЛОТ № 5</w:t>
      </w:r>
    </w:p>
    <w:p w:rsidR="00BA517A" w:rsidRDefault="00BA517A" w:rsidP="00BA517A">
      <w:pPr>
        <w:ind w:firstLine="284"/>
        <w:jc w:val="both"/>
      </w:pPr>
      <w:r>
        <w:t xml:space="preserve">Сооружение, наименование – </w:t>
      </w:r>
      <w:r>
        <w:rPr>
          <w:bCs/>
        </w:rPr>
        <w:t>ВЛ – 10 к И фидер № 1004 ПС Морки, назначение: сооружение электроэнергетики, кадастровый номер 12:13:0000000:212, протяженность 4802 м., расположенное по адресу: Республика Марий Эл, Моркинский район, пгт. Морки</w:t>
      </w:r>
      <w:r>
        <w:t>;</w:t>
      </w:r>
    </w:p>
    <w:p w:rsidR="00BA517A" w:rsidRDefault="00BA517A" w:rsidP="00BA517A">
      <w:pPr>
        <w:ind w:firstLine="284"/>
        <w:jc w:val="both"/>
        <w:rPr>
          <w:b/>
        </w:rPr>
      </w:pPr>
      <w:r>
        <w:rPr>
          <w:b/>
        </w:rPr>
        <w:t>ЛОТ № 6</w:t>
      </w:r>
    </w:p>
    <w:p w:rsidR="00BA517A" w:rsidRDefault="00BA517A" w:rsidP="00BA517A">
      <w:pPr>
        <w:ind w:firstLine="284"/>
        <w:jc w:val="both"/>
      </w:pPr>
      <w:r>
        <w:t xml:space="preserve">Сооружение, наименование – </w:t>
      </w:r>
      <w:r>
        <w:rPr>
          <w:bCs/>
        </w:rPr>
        <w:t>кабельные линии электро – передачи детского сада на 140 мест, назначение: электроснабжение, кадастровый номер 12:13:0990126:551, протяженность 72 м., расположенное по адресу: Республика Марий Эл, Моркинский район, пгт. Морки, ул. Краснова, д. 10</w:t>
      </w:r>
      <w:r>
        <w:t>.</w:t>
      </w:r>
    </w:p>
    <w:p w:rsidR="00BA517A" w:rsidRDefault="00BA517A" w:rsidP="00BA517A">
      <w:pPr>
        <w:widowControl w:val="0"/>
        <w:spacing w:line="276" w:lineRule="auto"/>
        <w:ind w:firstLine="284"/>
        <w:jc w:val="both"/>
      </w:pPr>
      <w:r>
        <w:rPr>
          <w:b/>
        </w:rPr>
        <w:t>3)</w:t>
      </w:r>
      <w:r>
        <w:t xml:space="preserve"> </w:t>
      </w:r>
      <w:r w:rsidRPr="00CD4441">
        <w:t>Способ приватизации:</w:t>
      </w:r>
      <w:r>
        <w:t xml:space="preserve"> продажа Имущества на аукционе. Аукцион является открытым по составу участников. </w:t>
      </w:r>
    </w:p>
    <w:p w:rsidR="00BA517A" w:rsidRPr="00CD4441" w:rsidRDefault="00BA517A" w:rsidP="00BA517A">
      <w:pPr>
        <w:ind w:firstLine="284"/>
        <w:jc w:val="both"/>
      </w:pPr>
      <w:r>
        <w:rPr>
          <w:b/>
        </w:rPr>
        <w:t>4)</w:t>
      </w:r>
      <w:r>
        <w:t xml:space="preserve"> </w:t>
      </w:r>
      <w:r w:rsidRPr="00CD4441">
        <w:t>Начальная цена Имущества:</w:t>
      </w:r>
    </w:p>
    <w:p w:rsidR="00BA517A" w:rsidRDefault="00BA517A" w:rsidP="00BA517A">
      <w:pPr>
        <w:ind w:firstLine="284"/>
        <w:jc w:val="both"/>
        <w:rPr>
          <w:b/>
        </w:rPr>
      </w:pPr>
      <w:r>
        <w:rPr>
          <w:b/>
        </w:rPr>
        <w:t>ЛОТ № 1</w:t>
      </w:r>
    </w:p>
    <w:p w:rsidR="00BA517A" w:rsidRDefault="00BA517A" w:rsidP="00BA517A">
      <w:pPr>
        <w:ind w:firstLine="284"/>
        <w:jc w:val="both"/>
      </w:pPr>
      <w:r>
        <w:t xml:space="preserve">- </w:t>
      </w:r>
      <w:r w:rsidRPr="00237C55">
        <w:rPr>
          <w:bCs/>
        </w:rPr>
        <w:t>Здание трансформаторной подстанции жилых домов п.</w:t>
      </w:r>
      <w:r>
        <w:rPr>
          <w:bCs/>
        </w:rPr>
        <w:t xml:space="preserve"> </w:t>
      </w:r>
      <w:r w:rsidRPr="00237C55">
        <w:rPr>
          <w:bCs/>
        </w:rPr>
        <w:t>Морки Ямбург –Тула – 1</w:t>
      </w:r>
      <w:r>
        <w:rPr>
          <w:bCs/>
        </w:rPr>
        <w:t xml:space="preserve"> </w:t>
      </w:r>
      <w:r>
        <w:t>рыночная стоимость составляет 83 000 руб. без НДС;</w:t>
      </w:r>
    </w:p>
    <w:p w:rsidR="00BA517A" w:rsidRDefault="00BA517A" w:rsidP="00BA517A">
      <w:pPr>
        <w:ind w:firstLine="284"/>
        <w:jc w:val="both"/>
        <w:rPr>
          <w:b/>
        </w:rPr>
      </w:pPr>
      <w:r>
        <w:rPr>
          <w:b/>
        </w:rPr>
        <w:t>ЛОТ № 2</w:t>
      </w:r>
    </w:p>
    <w:p w:rsidR="00BA517A" w:rsidRDefault="00BA517A" w:rsidP="00BA517A">
      <w:pPr>
        <w:ind w:firstLine="284"/>
        <w:jc w:val="both"/>
        <w:rPr>
          <w:b/>
        </w:rPr>
      </w:pPr>
      <w:r>
        <w:t xml:space="preserve">- </w:t>
      </w:r>
      <w:r w:rsidRPr="00E334E5">
        <w:rPr>
          <w:bCs/>
        </w:rPr>
        <w:t xml:space="preserve">Здание </w:t>
      </w:r>
      <w:r>
        <w:rPr>
          <w:bCs/>
        </w:rPr>
        <w:t>ЗТП 10/0,4 кв</w:t>
      </w:r>
      <w:r>
        <w:t>., с земельным участком рыночная стоимость составляет 132 000 руб. без НДС;</w:t>
      </w:r>
      <w:r>
        <w:rPr>
          <w:b/>
        </w:rPr>
        <w:t xml:space="preserve"> </w:t>
      </w:r>
    </w:p>
    <w:p w:rsidR="00BA517A" w:rsidRDefault="00BA517A" w:rsidP="00BA517A">
      <w:pPr>
        <w:ind w:firstLine="284"/>
        <w:jc w:val="both"/>
        <w:rPr>
          <w:b/>
        </w:rPr>
      </w:pPr>
      <w:r>
        <w:rPr>
          <w:b/>
        </w:rPr>
        <w:t>ЛОТ № 3</w:t>
      </w:r>
    </w:p>
    <w:p w:rsidR="00BA517A" w:rsidRDefault="00BA517A" w:rsidP="00BA517A">
      <w:pPr>
        <w:ind w:firstLine="284"/>
        <w:jc w:val="both"/>
      </w:pPr>
      <w:r>
        <w:t xml:space="preserve">- </w:t>
      </w:r>
      <w:r>
        <w:rPr>
          <w:bCs/>
        </w:rPr>
        <w:t>ЗТП</w:t>
      </w:r>
      <w:r>
        <w:t xml:space="preserve"> с земельным участком рыночная стоимость составляет 110 300 руб. без НДС;</w:t>
      </w:r>
    </w:p>
    <w:p w:rsidR="00BA517A" w:rsidRDefault="00BA517A" w:rsidP="00BA517A">
      <w:pPr>
        <w:ind w:firstLine="284"/>
        <w:jc w:val="both"/>
        <w:rPr>
          <w:b/>
        </w:rPr>
      </w:pPr>
      <w:r>
        <w:rPr>
          <w:b/>
        </w:rPr>
        <w:t>ЛОТ № 4</w:t>
      </w:r>
    </w:p>
    <w:p w:rsidR="00BA517A" w:rsidRDefault="00BA517A" w:rsidP="00BA517A">
      <w:pPr>
        <w:ind w:firstLine="284"/>
        <w:jc w:val="both"/>
      </w:pPr>
      <w:r>
        <w:t xml:space="preserve">- </w:t>
      </w:r>
      <w:r>
        <w:rPr>
          <w:bCs/>
        </w:rPr>
        <w:t>Здание ЗТП 10/0,25 кв.,</w:t>
      </w:r>
      <w:r>
        <w:t xml:space="preserve"> рыночная стоимость составляет 188 500 руб. без НДС;</w:t>
      </w:r>
    </w:p>
    <w:p w:rsidR="00BA517A" w:rsidRDefault="00BA517A" w:rsidP="00BA517A">
      <w:pPr>
        <w:ind w:firstLine="284"/>
        <w:jc w:val="both"/>
        <w:rPr>
          <w:b/>
        </w:rPr>
      </w:pPr>
      <w:r>
        <w:rPr>
          <w:b/>
        </w:rPr>
        <w:lastRenderedPageBreak/>
        <w:t>ЛОТ № 5</w:t>
      </w:r>
    </w:p>
    <w:p w:rsidR="00BA517A" w:rsidRDefault="00BA517A" w:rsidP="00BA517A">
      <w:pPr>
        <w:ind w:firstLine="284"/>
        <w:jc w:val="both"/>
      </w:pPr>
      <w:r>
        <w:t xml:space="preserve">- </w:t>
      </w:r>
      <w:r>
        <w:rPr>
          <w:bCs/>
        </w:rPr>
        <w:t>ВЛ – 10 к И фидер № 1004 ПС Морки</w:t>
      </w:r>
      <w:r>
        <w:t>, рыночная стоимость составляет 138 000 руб. без НДС;</w:t>
      </w:r>
    </w:p>
    <w:p w:rsidR="00BA517A" w:rsidRDefault="00BA517A" w:rsidP="00BA517A">
      <w:pPr>
        <w:ind w:firstLine="284"/>
        <w:jc w:val="both"/>
        <w:rPr>
          <w:b/>
        </w:rPr>
      </w:pPr>
      <w:r>
        <w:rPr>
          <w:b/>
        </w:rPr>
        <w:t>ЛОТ № 6</w:t>
      </w:r>
    </w:p>
    <w:p w:rsidR="00BA517A" w:rsidRDefault="00BA517A" w:rsidP="00BA517A">
      <w:pPr>
        <w:ind w:firstLine="284"/>
        <w:jc w:val="both"/>
      </w:pPr>
      <w:r>
        <w:t xml:space="preserve">- </w:t>
      </w:r>
      <w:r>
        <w:rPr>
          <w:bCs/>
        </w:rPr>
        <w:t>Кабельные линии электро – передачи детского сада на 140 мест рыночная стоимость составляет 9 000 руб. без НДС.</w:t>
      </w:r>
    </w:p>
    <w:p w:rsidR="00BA517A" w:rsidRDefault="00BA517A" w:rsidP="00BA517A">
      <w:pPr>
        <w:ind w:firstLine="284"/>
        <w:jc w:val="both"/>
      </w:pPr>
      <w:r>
        <w:rPr>
          <w:b/>
        </w:rPr>
        <w:t>5)</w:t>
      </w:r>
      <w:r>
        <w:t xml:space="preserve"> </w:t>
      </w:r>
      <w:r w:rsidRPr="00CD4441">
        <w:t>Предложения о цене Имущества</w:t>
      </w:r>
      <w:r>
        <w:t>, заявляются участниками аукциона открыто в ходе проведения торгов (открытая форма подачи предложений о цене).</w:t>
      </w:r>
    </w:p>
    <w:p w:rsidR="00BA517A" w:rsidRDefault="00BA517A" w:rsidP="00BA517A">
      <w:pPr>
        <w:ind w:firstLine="284"/>
        <w:jc w:val="both"/>
      </w:pPr>
      <w:r>
        <w:rPr>
          <w:b/>
        </w:rPr>
        <w:t>6</w:t>
      </w:r>
      <w:r w:rsidRPr="006B73B1">
        <w:rPr>
          <w:b/>
        </w:rPr>
        <w:t xml:space="preserve">) </w:t>
      </w:r>
      <w:r w:rsidRPr="00CD4441">
        <w:t>Величина повышения начальной цены («шаг аукциона»)</w:t>
      </w:r>
      <w:r>
        <w:t xml:space="preserve"> – установлена в размере 3% начальной цены Имущества, что составляет:</w:t>
      </w:r>
    </w:p>
    <w:p w:rsidR="00BA517A" w:rsidRPr="00640950" w:rsidRDefault="00BA517A" w:rsidP="00BA517A">
      <w:pPr>
        <w:ind w:firstLine="284"/>
        <w:jc w:val="both"/>
        <w:rPr>
          <w:b/>
        </w:rPr>
      </w:pPr>
      <w:r w:rsidRPr="00640950">
        <w:rPr>
          <w:b/>
        </w:rPr>
        <w:t>ЛОТ № 1</w:t>
      </w:r>
    </w:p>
    <w:p w:rsidR="00BA517A" w:rsidRPr="00640950" w:rsidRDefault="00BA517A" w:rsidP="00BA517A">
      <w:pPr>
        <w:ind w:firstLine="284"/>
        <w:jc w:val="both"/>
      </w:pPr>
      <w:r w:rsidRPr="00640950">
        <w:t>- 2 490 (Две тысячи четыреста девяносто) рублей 00 копеек (без НДС);</w:t>
      </w:r>
    </w:p>
    <w:p w:rsidR="00BA517A" w:rsidRPr="00640950" w:rsidRDefault="00BA517A" w:rsidP="00BA517A">
      <w:pPr>
        <w:ind w:firstLine="284"/>
        <w:jc w:val="both"/>
        <w:rPr>
          <w:b/>
        </w:rPr>
      </w:pPr>
      <w:r w:rsidRPr="00640950">
        <w:rPr>
          <w:b/>
        </w:rPr>
        <w:t>ЛОТ № 2</w:t>
      </w:r>
    </w:p>
    <w:p w:rsidR="00BA517A" w:rsidRPr="00640950" w:rsidRDefault="00BA517A" w:rsidP="00BA517A">
      <w:pPr>
        <w:ind w:firstLine="284"/>
        <w:jc w:val="both"/>
      </w:pPr>
      <w:r w:rsidRPr="00640950">
        <w:t>- 3 960 (Три тысячи девятьсот шестьдесят) рублей 00 копеек (без НДС);</w:t>
      </w:r>
    </w:p>
    <w:p w:rsidR="00BA517A" w:rsidRPr="00640950" w:rsidRDefault="00BA517A" w:rsidP="00BA517A">
      <w:pPr>
        <w:ind w:firstLine="284"/>
        <w:jc w:val="both"/>
        <w:rPr>
          <w:b/>
        </w:rPr>
      </w:pPr>
      <w:r w:rsidRPr="00640950">
        <w:rPr>
          <w:b/>
        </w:rPr>
        <w:t>ЛОТ № 3</w:t>
      </w:r>
    </w:p>
    <w:p w:rsidR="00BA517A" w:rsidRPr="00640950" w:rsidRDefault="00BA517A" w:rsidP="00BA517A">
      <w:pPr>
        <w:ind w:firstLine="284"/>
        <w:jc w:val="both"/>
      </w:pPr>
      <w:r w:rsidRPr="00640950">
        <w:t>- 3 309 (Три тысячи триста девять) рублей 00 копеек (без НДС);</w:t>
      </w:r>
    </w:p>
    <w:p w:rsidR="00BA517A" w:rsidRPr="00640950" w:rsidRDefault="00BA517A" w:rsidP="00BA517A">
      <w:pPr>
        <w:ind w:firstLine="284"/>
        <w:jc w:val="both"/>
        <w:rPr>
          <w:b/>
        </w:rPr>
      </w:pPr>
      <w:r w:rsidRPr="00640950">
        <w:rPr>
          <w:b/>
        </w:rPr>
        <w:t>ЛОТ № 4</w:t>
      </w:r>
    </w:p>
    <w:p w:rsidR="00BA517A" w:rsidRPr="00640950" w:rsidRDefault="00BA517A" w:rsidP="00BA517A">
      <w:pPr>
        <w:ind w:firstLine="284"/>
        <w:jc w:val="both"/>
      </w:pPr>
      <w:r w:rsidRPr="00640950">
        <w:t>- 5 655 (Пять тысяч шестьсот пятьдесят пять) рублей 00 копеек (без НДС);</w:t>
      </w:r>
    </w:p>
    <w:p w:rsidR="00BA517A" w:rsidRPr="00640950" w:rsidRDefault="00BA517A" w:rsidP="00BA517A">
      <w:pPr>
        <w:ind w:firstLine="284"/>
        <w:jc w:val="both"/>
        <w:rPr>
          <w:b/>
        </w:rPr>
      </w:pPr>
      <w:r w:rsidRPr="00640950">
        <w:rPr>
          <w:b/>
        </w:rPr>
        <w:t>ЛОТ № 5</w:t>
      </w:r>
    </w:p>
    <w:p w:rsidR="00BA517A" w:rsidRPr="00640950" w:rsidRDefault="00BA517A" w:rsidP="00BA517A">
      <w:pPr>
        <w:ind w:firstLine="284"/>
        <w:jc w:val="both"/>
      </w:pPr>
      <w:r w:rsidRPr="00640950">
        <w:t>- 975 (девятьсот семьдесят пять) рублей 00 копеек (с учетом НДС);</w:t>
      </w:r>
    </w:p>
    <w:p w:rsidR="00BA517A" w:rsidRPr="00640950" w:rsidRDefault="00BA517A" w:rsidP="00BA517A">
      <w:pPr>
        <w:ind w:firstLine="284"/>
        <w:jc w:val="both"/>
        <w:rPr>
          <w:b/>
        </w:rPr>
      </w:pPr>
      <w:r w:rsidRPr="00640950">
        <w:rPr>
          <w:b/>
        </w:rPr>
        <w:t>ЛОТ № 6</w:t>
      </w:r>
    </w:p>
    <w:p w:rsidR="00BA517A" w:rsidRPr="00640950" w:rsidRDefault="00BA517A" w:rsidP="00BA517A">
      <w:pPr>
        <w:ind w:firstLine="284"/>
        <w:jc w:val="both"/>
      </w:pPr>
      <w:r w:rsidRPr="00640950">
        <w:t>- 270 (Двести семьдесят) рублей 00 копеек (без НДС).</w:t>
      </w:r>
    </w:p>
    <w:p w:rsidR="00BA517A" w:rsidRDefault="00BA517A" w:rsidP="00BA517A">
      <w:pPr>
        <w:ind w:firstLine="284"/>
        <w:jc w:val="both"/>
      </w:pPr>
      <w:r>
        <w:t xml:space="preserve">Величина повышения начальной цены («шаг аукциона»)», является фиксированной и не изменяется                     в течение всего аукциона. </w:t>
      </w:r>
    </w:p>
    <w:p w:rsidR="00BA517A" w:rsidRDefault="00BA517A" w:rsidP="00BA517A">
      <w:pPr>
        <w:ind w:firstLine="284"/>
        <w:jc w:val="both"/>
      </w:pPr>
      <w:r>
        <w:t xml:space="preserve">Условия и сроки платежа: </w:t>
      </w:r>
    </w:p>
    <w:p w:rsidR="00BA517A" w:rsidRDefault="00BA517A" w:rsidP="00BA517A">
      <w:pPr>
        <w:ind w:firstLine="284"/>
        <w:jc w:val="both"/>
      </w:pPr>
      <w:r>
        <w:t>1. Средством платежа является валюта Российской Федерации.</w:t>
      </w:r>
    </w:p>
    <w:p w:rsidR="00BA517A" w:rsidRDefault="00BA517A" w:rsidP="00BA517A">
      <w:pPr>
        <w:ind w:firstLine="284"/>
        <w:jc w:val="both"/>
      </w:pPr>
      <w:r>
        <w:t>2. Оплата производится в безналичной форме.</w:t>
      </w:r>
    </w:p>
    <w:p w:rsidR="00BA517A" w:rsidRDefault="00BA517A" w:rsidP="00BA517A">
      <w:pPr>
        <w:tabs>
          <w:tab w:val="left" w:pos="567"/>
        </w:tabs>
        <w:ind w:firstLine="284"/>
        <w:jc w:val="both"/>
      </w:pPr>
      <w:r>
        <w:t>3. Оплата приобретаемого покупателем Имущества производится единовременно. Задаток, внесенный покупателем на счет продавца, засчитывается в оплату приобретаемого Имущества. Полная оплата приобретаемого на аукционе Имущества производится в порядке, размере и сроки, определенные в договоре купли-продажи муниципального имущества.</w:t>
      </w:r>
    </w:p>
    <w:p w:rsidR="00BA517A" w:rsidRDefault="00BA517A" w:rsidP="00BA517A">
      <w:pPr>
        <w:tabs>
          <w:tab w:val="left" w:pos="567"/>
        </w:tabs>
        <w:ind w:firstLine="284"/>
        <w:jc w:val="both"/>
      </w:pPr>
      <w:r>
        <w:rPr>
          <w:b/>
        </w:rPr>
        <w:t>7)</w:t>
      </w:r>
      <w:r>
        <w:t xml:space="preserve"> </w:t>
      </w:r>
      <w:r w:rsidRPr="00CD4441">
        <w:t>Размер задатка</w:t>
      </w:r>
      <w:r>
        <w:t xml:space="preserve"> для участия в аукционе составляет 20% начальной цены Имущества, что составляет:</w:t>
      </w:r>
    </w:p>
    <w:p w:rsidR="00BA517A" w:rsidRPr="000104EC" w:rsidRDefault="00BA517A" w:rsidP="00BA517A">
      <w:pPr>
        <w:ind w:firstLine="284"/>
        <w:jc w:val="both"/>
        <w:rPr>
          <w:b/>
        </w:rPr>
      </w:pPr>
      <w:r w:rsidRPr="000104EC">
        <w:rPr>
          <w:b/>
        </w:rPr>
        <w:t>ЛОТ № 1</w:t>
      </w:r>
    </w:p>
    <w:p w:rsidR="00BA517A" w:rsidRPr="000104EC" w:rsidRDefault="00BA517A" w:rsidP="00BA517A">
      <w:pPr>
        <w:ind w:firstLine="284"/>
        <w:jc w:val="both"/>
      </w:pPr>
      <w:r w:rsidRPr="000104EC">
        <w:t>- 16 600 (Шестнадцать тысяч шестьсот) рублей 00 копеек (без НДС);</w:t>
      </w:r>
    </w:p>
    <w:p w:rsidR="00BA517A" w:rsidRPr="000104EC" w:rsidRDefault="00BA517A" w:rsidP="00BA517A">
      <w:pPr>
        <w:ind w:firstLine="284"/>
        <w:jc w:val="both"/>
        <w:rPr>
          <w:b/>
        </w:rPr>
      </w:pPr>
      <w:r w:rsidRPr="000104EC">
        <w:rPr>
          <w:b/>
        </w:rPr>
        <w:t>ЛОТ № 2</w:t>
      </w:r>
    </w:p>
    <w:p w:rsidR="00BA517A" w:rsidRPr="000104EC" w:rsidRDefault="00BA517A" w:rsidP="00BA517A">
      <w:pPr>
        <w:ind w:firstLine="284"/>
        <w:jc w:val="both"/>
      </w:pPr>
      <w:r w:rsidRPr="000104EC">
        <w:t>- 26 400 (Двадцать шесть тысяч четыреста) рублей 00 копеек (без НДС);</w:t>
      </w:r>
    </w:p>
    <w:p w:rsidR="00BA517A" w:rsidRPr="000104EC" w:rsidRDefault="00BA517A" w:rsidP="00BA517A">
      <w:pPr>
        <w:ind w:firstLine="284"/>
        <w:jc w:val="both"/>
        <w:rPr>
          <w:b/>
        </w:rPr>
      </w:pPr>
      <w:r w:rsidRPr="000104EC">
        <w:rPr>
          <w:b/>
        </w:rPr>
        <w:t>ЛОТ № 3</w:t>
      </w:r>
    </w:p>
    <w:p w:rsidR="00BA517A" w:rsidRPr="000104EC" w:rsidRDefault="00BA517A" w:rsidP="00BA517A">
      <w:pPr>
        <w:ind w:firstLine="284"/>
        <w:jc w:val="both"/>
      </w:pPr>
      <w:r w:rsidRPr="000104EC">
        <w:t>- 22 060 (Двадцать две тысячи шестьдесят) рублей 00 копеек (без НДС);</w:t>
      </w:r>
    </w:p>
    <w:p w:rsidR="00BA517A" w:rsidRPr="000104EC" w:rsidRDefault="00BA517A" w:rsidP="00BA517A">
      <w:pPr>
        <w:ind w:firstLine="284"/>
        <w:jc w:val="both"/>
        <w:rPr>
          <w:b/>
        </w:rPr>
      </w:pPr>
      <w:r w:rsidRPr="000104EC">
        <w:rPr>
          <w:b/>
        </w:rPr>
        <w:t>ЛОТ № 4</w:t>
      </w:r>
    </w:p>
    <w:p w:rsidR="00BA517A" w:rsidRPr="000104EC" w:rsidRDefault="00BA517A" w:rsidP="00BA517A">
      <w:pPr>
        <w:ind w:firstLine="284"/>
        <w:jc w:val="both"/>
      </w:pPr>
      <w:r w:rsidRPr="000104EC">
        <w:t>- 37 700 (Тридцать семь тысяч семьсот) рублей 00 копеек (без НДС);</w:t>
      </w:r>
    </w:p>
    <w:p w:rsidR="00BA517A" w:rsidRPr="000104EC" w:rsidRDefault="00BA517A" w:rsidP="00BA517A">
      <w:pPr>
        <w:ind w:firstLine="284"/>
        <w:jc w:val="both"/>
        <w:rPr>
          <w:b/>
        </w:rPr>
      </w:pPr>
      <w:r w:rsidRPr="000104EC">
        <w:rPr>
          <w:b/>
        </w:rPr>
        <w:t>ЛОТ № 5</w:t>
      </w:r>
    </w:p>
    <w:p w:rsidR="00BA517A" w:rsidRPr="000104EC" w:rsidRDefault="00BA517A" w:rsidP="00BA517A">
      <w:pPr>
        <w:ind w:firstLine="284"/>
        <w:jc w:val="both"/>
      </w:pPr>
      <w:r w:rsidRPr="000104EC">
        <w:t>- 27 600 (Двадцать семь тысяч семьсот) рублей 00 копеек (без НДС);</w:t>
      </w:r>
    </w:p>
    <w:p w:rsidR="00BA517A" w:rsidRPr="000104EC" w:rsidRDefault="00BA517A" w:rsidP="00BA517A">
      <w:pPr>
        <w:ind w:firstLine="284"/>
        <w:jc w:val="both"/>
        <w:rPr>
          <w:b/>
        </w:rPr>
      </w:pPr>
      <w:r w:rsidRPr="000104EC">
        <w:rPr>
          <w:b/>
        </w:rPr>
        <w:t>ЛОТ № 6</w:t>
      </w:r>
    </w:p>
    <w:p w:rsidR="00BA517A" w:rsidRPr="000104EC" w:rsidRDefault="00BA517A" w:rsidP="00BA517A">
      <w:pPr>
        <w:ind w:firstLine="284"/>
        <w:jc w:val="both"/>
      </w:pPr>
      <w:r w:rsidRPr="000104EC">
        <w:t>- 1 800 (Одна тысяча восемьсот) рублей 00 копеек (без НДС).</w:t>
      </w:r>
    </w:p>
    <w:p w:rsidR="00BA517A" w:rsidRDefault="00BA517A" w:rsidP="00BA517A">
      <w:pPr>
        <w:jc w:val="both"/>
      </w:pPr>
      <w:r>
        <w:t>Сумма задатка за Имущество вносится на р/счет:</w:t>
      </w:r>
    </w:p>
    <w:p w:rsidR="00BA517A" w:rsidRDefault="00BA517A" w:rsidP="00BA517A">
      <w:pPr>
        <w:ind w:firstLine="709"/>
        <w:jc w:val="both"/>
      </w:pPr>
      <w:r>
        <w:t xml:space="preserve">Задаток должен быть перечислен: </w:t>
      </w:r>
      <w:r>
        <w:rPr>
          <w:bCs/>
        </w:rPr>
        <w:t xml:space="preserve">УФК по Республике Марий Эл (муниципальное учреждение «Администрация муниципального образования «Моркинский муниципальный район» </w:t>
      </w:r>
      <w:r>
        <w:t xml:space="preserve">л/с </w:t>
      </w:r>
      <w:r>
        <w:rPr>
          <w:bCs/>
        </w:rPr>
        <w:t>05083А09372</w:t>
      </w:r>
      <w:r>
        <w:t xml:space="preserve">);  БИК 048860001, ИНН </w:t>
      </w:r>
      <w:r>
        <w:rPr>
          <w:bCs/>
        </w:rPr>
        <w:t>1208002094</w:t>
      </w:r>
      <w:r>
        <w:t xml:space="preserve">, КПП </w:t>
      </w:r>
      <w:r>
        <w:rPr>
          <w:bCs/>
        </w:rPr>
        <w:t>120801001</w:t>
      </w:r>
      <w:r>
        <w:t xml:space="preserve"> на р/с № </w:t>
      </w:r>
      <w:r>
        <w:rPr>
          <w:bCs/>
        </w:rPr>
        <w:t xml:space="preserve">40302810822023006098 </w:t>
      </w:r>
      <w:r>
        <w:t xml:space="preserve">в </w:t>
      </w:r>
      <w:r>
        <w:rPr>
          <w:bCs/>
        </w:rPr>
        <w:t>НБ Республики             Марий Эл г. Йошкар-Ола</w:t>
      </w:r>
      <w:r>
        <w:t xml:space="preserve">, , до момента окончания приёма заявок. </w:t>
      </w:r>
    </w:p>
    <w:p w:rsidR="00BA517A" w:rsidRDefault="00BA517A" w:rsidP="00BA517A">
      <w:pPr>
        <w:jc w:val="both"/>
      </w:pPr>
      <w:r>
        <w:t>Назначение платежа: внесение задатка для участия в аукционе по продаже муниципального имущества.</w:t>
      </w:r>
    </w:p>
    <w:p w:rsidR="00BA517A" w:rsidRDefault="00BA517A" w:rsidP="00BA517A">
      <w:pPr>
        <w:jc w:val="both"/>
      </w:pPr>
      <w:r>
        <w:t>Задаток вносится единым платежом. Документом, подтверждающим поступление задатка на счет организатора торгов, является выписка с этого счета. Задаток возвращается претенденту в следующих случаях и порядке:</w:t>
      </w:r>
    </w:p>
    <w:p w:rsidR="00BA517A" w:rsidRDefault="00BA517A" w:rsidP="00BA517A">
      <w:pPr>
        <w:jc w:val="both"/>
      </w:pPr>
      <w:r>
        <w:t>- в случае отзыва зарегистрированной заявки претендентом до даты окончания приема заявок задаток возвращается претенденту не позднее пяти дней со дня поступления организатору торгов уведомления об отзыве;</w:t>
      </w:r>
    </w:p>
    <w:p w:rsidR="00BA517A" w:rsidRDefault="00BA517A" w:rsidP="00BA517A">
      <w:pPr>
        <w:jc w:val="both"/>
      </w:pPr>
      <w:r>
        <w:t xml:space="preserve">- в случаях отзыва зарегистрированной заявки претендентом позднее даты окончания приема заявок, а также, если участник аукциона не признан победителем, либо аукцион признан несостоявшимся, задаток возвращается в течение пяти дней с даты подведения итогов аукциона. </w:t>
      </w:r>
    </w:p>
    <w:p w:rsidR="00BA517A" w:rsidRDefault="00BA517A" w:rsidP="00BA517A">
      <w:pPr>
        <w:jc w:val="both"/>
      </w:pPr>
      <w:r>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517A" w:rsidRPr="007A61DA" w:rsidRDefault="00BA517A" w:rsidP="00BA517A">
      <w:pPr>
        <w:autoSpaceDE w:val="0"/>
        <w:autoSpaceDN w:val="0"/>
        <w:adjustRightInd w:val="0"/>
        <w:ind w:firstLine="284"/>
        <w:jc w:val="both"/>
      </w:pPr>
      <w:r>
        <w:rPr>
          <w:b/>
        </w:rPr>
        <w:t>8</w:t>
      </w:r>
      <w:r w:rsidRPr="00CD4441">
        <w:rPr>
          <w:b/>
        </w:rPr>
        <w:t xml:space="preserve">) </w:t>
      </w:r>
      <w:r w:rsidRPr="00CD4441">
        <w:t>Одно лицо имеет право подать только одну заявку.</w:t>
      </w:r>
    </w:p>
    <w:p w:rsidR="00BA517A" w:rsidRDefault="00BA517A" w:rsidP="00BA517A">
      <w:pPr>
        <w:ind w:firstLine="284"/>
        <w:jc w:val="both"/>
      </w:pPr>
      <w:r>
        <w:lastRenderedPageBreak/>
        <w:t xml:space="preserve">Место приема заявок на участие в аукционе – администрация Моркинского муниципального района, адрес: Республика Марий Эл, Моркинский район, пгт. Морки, ул. Советская, д. 14, каб. 111. </w:t>
      </w:r>
    </w:p>
    <w:p w:rsidR="00BA517A" w:rsidRPr="007A61DA" w:rsidRDefault="00BA517A" w:rsidP="00BA517A">
      <w:pPr>
        <w:ind w:firstLine="720"/>
        <w:jc w:val="both"/>
      </w:pPr>
      <w:r w:rsidRPr="007A61DA">
        <w:t>Дата начала приема заявок на участие в аукционе – 11.03.2019 г.</w:t>
      </w:r>
    </w:p>
    <w:p w:rsidR="00BA517A" w:rsidRPr="007A61DA" w:rsidRDefault="00BA517A" w:rsidP="00BA517A">
      <w:pPr>
        <w:ind w:firstLine="720"/>
        <w:jc w:val="both"/>
      </w:pPr>
      <w:r w:rsidRPr="007A61DA">
        <w:t>Дата окончания приема заявок на участие в аукционе – 05.04</w:t>
      </w:r>
      <w:r>
        <w:t>.</w:t>
      </w:r>
      <w:r w:rsidRPr="007A61DA">
        <w:t>2019 г.</w:t>
      </w:r>
    </w:p>
    <w:p w:rsidR="00BA517A" w:rsidRPr="007A61DA" w:rsidRDefault="00BA517A" w:rsidP="00BA517A">
      <w:pPr>
        <w:ind w:firstLine="284"/>
        <w:jc w:val="both"/>
      </w:pPr>
    </w:p>
    <w:p w:rsidR="00BA517A" w:rsidRPr="00CD4441" w:rsidRDefault="00BA517A" w:rsidP="00BA517A">
      <w:pPr>
        <w:ind w:firstLine="284"/>
        <w:jc w:val="both"/>
      </w:pPr>
      <w:r>
        <w:rPr>
          <w:b/>
        </w:rPr>
        <w:t>9)</w:t>
      </w:r>
      <w:r>
        <w:t xml:space="preserve"> </w:t>
      </w:r>
      <w:r w:rsidRPr="00CD4441">
        <w:t>Претенденты представляют следующие документы:</w:t>
      </w:r>
    </w:p>
    <w:p w:rsidR="00BA517A" w:rsidRDefault="00BA517A" w:rsidP="00BA517A">
      <w:pPr>
        <w:ind w:firstLine="284"/>
        <w:jc w:val="both"/>
      </w:pPr>
      <w:r>
        <w:t>- заявку на участие в аукционе установленной формы;</w:t>
      </w:r>
    </w:p>
    <w:p w:rsidR="00BA517A" w:rsidRDefault="00BA517A" w:rsidP="00BA517A">
      <w:pPr>
        <w:autoSpaceDE w:val="0"/>
        <w:autoSpaceDN w:val="0"/>
        <w:adjustRightInd w:val="0"/>
        <w:ind w:firstLine="300"/>
        <w:jc w:val="both"/>
        <w:outlineLvl w:val="1"/>
      </w:pPr>
      <w:r>
        <w:t>Одновременно с заявкой претенденты представляют следующие документы:</w:t>
      </w:r>
    </w:p>
    <w:p w:rsidR="00BA517A" w:rsidRDefault="00BA517A" w:rsidP="00BA517A">
      <w:pPr>
        <w:autoSpaceDE w:val="0"/>
        <w:autoSpaceDN w:val="0"/>
        <w:adjustRightInd w:val="0"/>
        <w:ind w:firstLine="300"/>
        <w:jc w:val="both"/>
        <w:outlineLvl w:val="1"/>
      </w:pPr>
      <w:r>
        <w:t>юридические лица:</w:t>
      </w:r>
    </w:p>
    <w:p w:rsidR="00BA517A" w:rsidRDefault="00BA517A" w:rsidP="00BA517A">
      <w:pPr>
        <w:autoSpaceDE w:val="0"/>
        <w:autoSpaceDN w:val="0"/>
        <w:adjustRightInd w:val="0"/>
        <w:ind w:firstLine="300"/>
        <w:jc w:val="both"/>
        <w:outlineLvl w:val="1"/>
      </w:pPr>
      <w:r>
        <w:t>- заверенные копии учредительных документов;</w:t>
      </w:r>
    </w:p>
    <w:p w:rsidR="00BA517A" w:rsidRDefault="00BA517A" w:rsidP="00BA517A">
      <w:pPr>
        <w:autoSpaceDE w:val="0"/>
        <w:autoSpaceDN w:val="0"/>
        <w:adjustRightInd w:val="0"/>
        <w:ind w:firstLine="300"/>
        <w:jc w:val="both"/>
        <w:outlineLvl w:val="1"/>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517A" w:rsidRDefault="00BA517A" w:rsidP="00BA517A">
      <w:pPr>
        <w:autoSpaceDE w:val="0"/>
        <w:autoSpaceDN w:val="0"/>
        <w:adjustRightInd w:val="0"/>
        <w:ind w:firstLine="300"/>
        <w:jc w:val="both"/>
        <w:outlineLvl w:val="1"/>
      </w:pPr>
      <w: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A517A" w:rsidRDefault="00BA517A" w:rsidP="00BA517A">
      <w:pPr>
        <w:autoSpaceDE w:val="0"/>
        <w:autoSpaceDN w:val="0"/>
        <w:adjustRightInd w:val="0"/>
        <w:ind w:firstLine="300"/>
        <w:jc w:val="both"/>
        <w:outlineLvl w:val="1"/>
      </w:pPr>
      <w:r>
        <w:t>физические лица предъявляют документ, удостоверяющий личность, или представляют копии всех его листов.</w:t>
      </w:r>
    </w:p>
    <w:p w:rsidR="00BA517A" w:rsidRDefault="00BA517A" w:rsidP="00BA517A">
      <w:pPr>
        <w:autoSpaceDE w:val="0"/>
        <w:autoSpaceDN w:val="0"/>
        <w:adjustRightInd w:val="0"/>
        <w:ind w:firstLine="300"/>
        <w:jc w:val="both"/>
        <w:outlineLvl w:val="1"/>
      </w:pPr>
      <w: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Pr>
            <w:rStyle w:val="a3"/>
            <w:color w:val="auto"/>
            <w:u w:val="none"/>
          </w:rPr>
          <w:t>порядке</w:t>
        </w:r>
      </w:hyperlink>
      <w: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A517A" w:rsidRDefault="00BA517A" w:rsidP="00BA517A">
      <w:pPr>
        <w:autoSpaceDE w:val="0"/>
        <w:autoSpaceDN w:val="0"/>
        <w:adjustRightInd w:val="0"/>
        <w:ind w:firstLine="300"/>
        <w:jc w:val="both"/>
        <w:outlineLvl w:val="1"/>
      </w:pPr>
      <w: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и подписаны претендентом или его представителем.</w:t>
      </w:r>
    </w:p>
    <w:p w:rsidR="00BA517A" w:rsidRDefault="00BA517A" w:rsidP="00BA517A">
      <w:pPr>
        <w:autoSpaceDE w:val="0"/>
        <w:autoSpaceDN w:val="0"/>
        <w:adjustRightInd w:val="0"/>
        <w:ind w:firstLine="300"/>
        <w:jc w:val="both"/>
        <w:outlineLvl w:val="1"/>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A517A" w:rsidRDefault="00BA517A" w:rsidP="00BA517A">
      <w:pPr>
        <w:ind w:firstLine="284"/>
        <w:jc w:val="both"/>
      </w:pPr>
      <w:r>
        <w:rPr>
          <w:b/>
        </w:rPr>
        <w:t>10)</w:t>
      </w:r>
      <w:r>
        <w:t xml:space="preserve"> В течение пяти рабочих дней с даты подведения итогов аукциона с победителем аукциона заключается договор купли-продажи муниципального имущества.</w:t>
      </w:r>
    </w:p>
    <w:p w:rsidR="00BA517A" w:rsidRPr="00EF7755" w:rsidRDefault="00BA517A" w:rsidP="00BA517A">
      <w:pPr>
        <w:autoSpaceDE w:val="0"/>
        <w:autoSpaceDN w:val="0"/>
        <w:adjustRightInd w:val="0"/>
        <w:ind w:firstLine="300"/>
        <w:jc w:val="both"/>
      </w:pPr>
      <w:r>
        <w:rPr>
          <w:b/>
        </w:rPr>
        <w:t>11)</w:t>
      </w:r>
      <w:r>
        <w:t xml:space="preserve"> Со дня приема заявок лица, желающие приобрести муниципальное имущество (претенденты), имеют право на ознакомление с информацией о подлежащем приватизации имуществе, с условиями договора купли-продажи имущества в администрации Моркинского муниципального района (каб. 111, тел. 8(83635) 9-16-15), на </w:t>
      </w:r>
      <w:r>
        <w:rPr>
          <w:rFonts w:cs="Tahoma"/>
        </w:rPr>
        <w:t>официальном сайте муниципального образования «Моркинский муниципальный район»</w:t>
      </w:r>
      <w:r>
        <w:t xml:space="preserve">:                         http://mari-el.gov.ru/morki и на </w:t>
      </w:r>
      <w:r w:rsidRPr="00943A0C">
        <w:t xml:space="preserve">официальном сайте Российской Федерации для размещения информации о проведении торгов </w:t>
      </w:r>
      <w:hyperlink r:id="rId6" w:history="1">
        <w:r w:rsidRPr="00943A0C">
          <w:rPr>
            <w:rStyle w:val="a3"/>
            <w:lang w:val="en-US"/>
          </w:rPr>
          <w:t>www</w:t>
        </w:r>
        <w:r w:rsidRPr="00943A0C">
          <w:rPr>
            <w:rStyle w:val="a3"/>
          </w:rPr>
          <w:t>.</w:t>
        </w:r>
        <w:r w:rsidRPr="00943A0C">
          <w:rPr>
            <w:rStyle w:val="a3"/>
            <w:lang w:val="en-US"/>
          </w:rPr>
          <w:t>torgi</w:t>
        </w:r>
        <w:r w:rsidRPr="00943A0C">
          <w:rPr>
            <w:rStyle w:val="a3"/>
          </w:rPr>
          <w:t>.</w:t>
        </w:r>
        <w:r w:rsidRPr="00943A0C">
          <w:rPr>
            <w:rStyle w:val="a3"/>
            <w:lang w:val="en-US"/>
          </w:rPr>
          <w:t>gov</w:t>
        </w:r>
        <w:r w:rsidRPr="00943A0C">
          <w:rPr>
            <w:rStyle w:val="a3"/>
          </w:rPr>
          <w:t>.</w:t>
        </w:r>
        <w:r w:rsidRPr="00943A0C">
          <w:rPr>
            <w:rStyle w:val="a3"/>
            <w:lang w:val="en-US"/>
          </w:rPr>
          <w:t>ru</w:t>
        </w:r>
      </w:hyperlink>
      <w:r>
        <w:t>.</w:t>
      </w:r>
    </w:p>
    <w:p w:rsidR="00BA517A" w:rsidRDefault="00BA517A" w:rsidP="00BA517A">
      <w:pPr>
        <w:autoSpaceDE w:val="0"/>
        <w:autoSpaceDN w:val="0"/>
        <w:adjustRightInd w:val="0"/>
        <w:ind w:firstLine="300"/>
        <w:jc w:val="both"/>
      </w:pPr>
      <w:r>
        <w:rPr>
          <w:b/>
        </w:rPr>
        <w:t>12)</w:t>
      </w:r>
      <w:r>
        <w:t xml:space="preserve"> Ограничений участия отдельных категорий физических и юридических лиц в приватизации Имущества – нет.</w:t>
      </w:r>
    </w:p>
    <w:p w:rsidR="00BA517A" w:rsidRDefault="00BA517A" w:rsidP="00BA517A">
      <w:pPr>
        <w:ind w:firstLine="284"/>
        <w:jc w:val="both"/>
      </w:pPr>
      <w:r>
        <w:rPr>
          <w:b/>
        </w:rPr>
        <w:t>13)</w:t>
      </w:r>
      <w:r>
        <w:t xml:space="preserve"> Право приобретения Имущества принадлежит покупателю, который предложит в ходе торгов наиболее высокую цену за Имущество.</w:t>
      </w:r>
    </w:p>
    <w:p w:rsidR="00BA517A" w:rsidRDefault="00BA517A" w:rsidP="00BA517A">
      <w:pPr>
        <w:tabs>
          <w:tab w:val="left" w:pos="8820"/>
        </w:tabs>
        <w:ind w:firstLine="709"/>
        <w:jc w:val="both"/>
      </w:pPr>
      <w:r w:rsidRPr="00320984">
        <w:t xml:space="preserve">Дата и время определения участников аукциона – </w:t>
      </w:r>
      <w:r w:rsidRPr="00320984">
        <w:rPr>
          <w:b/>
        </w:rPr>
        <w:t>10 апреля 2019 г. в 15 час.00 мин</w:t>
      </w:r>
      <w:r w:rsidRPr="00320984">
        <w:t>.</w:t>
      </w:r>
      <w:r>
        <w:t xml:space="preserve"> (время московское)</w:t>
      </w:r>
    </w:p>
    <w:p w:rsidR="00BA517A" w:rsidRDefault="00BA517A" w:rsidP="00BA517A">
      <w:pPr>
        <w:ind w:firstLine="284"/>
        <w:jc w:val="both"/>
      </w:pPr>
      <w:r>
        <w:t>Место определения участников аукциона: Республика Марий Эл, Моркинский район, пгт. Морки,                  ул. Советская, д. 14, каб.111.</w:t>
      </w:r>
    </w:p>
    <w:p w:rsidR="00BA517A" w:rsidRDefault="00BA517A" w:rsidP="00BA517A">
      <w:pPr>
        <w:ind w:firstLine="284"/>
        <w:jc w:val="both"/>
      </w:pPr>
      <w:r>
        <w:t xml:space="preserve">Дата и время проведения аукциона – </w:t>
      </w:r>
      <w:r>
        <w:rPr>
          <w:b/>
        </w:rPr>
        <w:t>12.04.2019 г. в 10 час. 00 мин.</w:t>
      </w:r>
      <w:r>
        <w:t>,</w:t>
      </w:r>
      <w:r>
        <w:rPr>
          <w:b/>
        </w:rPr>
        <w:t xml:space="preserve"> </w:t>
      </w:r>
      <w:r>
        <w:t>(время московское).</w:t>
      </w:r>
    </w:p>
    <w:p w:rsidR="00BA517A" w:rsidRDefault="00BA517A" w:rsidP="00BA517A">
      <w:pPr>
        <w:ind w:firstLine="284"/>
        <w:jc w:val="both"/>
      </w:pPr>
      <w:r>
        <w:t>Место проведения аукциона: Республика Марий Эл, Моркинский район, пгт. Морки, ул. Советская, д. 14, каб.111.</w:t>
      </w:r>
    </w:p>
    <w:p w:rsidR="00BA517A" w:rsidRDefault="00BA517A" w:rsidP="00BA517A">
      <w:pPr>
        <w:ind w:firstLine="284"/>
        <w:jc w:val="both"/>
      </w:pPr>
      <w:r>
        <w:t xml:space="preserve">Дата подведения итогов аукциона – </w:t>
      </w:r>
      <w:r>
        <w:rPr>
          <w:b/>
        </w:rPr>
        <w:t xml:space="preserve">12.04.2019 г. </w:t>
      </w:r>
    </w:p>
    <w:p w:rsidR="00BA517A" w:rsidRDefault="00BA517A" w:rsidP="00BA517A">
      <w:pPr>
        <w:ind w:firstLine="284"/>
        <w:jc w:val="both"/>
      </w:pPr>
      <w:r>
        <w:t>Место подведения итогов аукциона: Республика Марий Эл, Моркинский район, пгт. Морки, ул. Советская, д. 14, каб. 111.</w:t>
      </w:r>
    </w:p>
    <w:p w:rsidR="00BA517A" w:rsidRDefault="00BA517A" w:rsidP="00BA517A">
      <w:pPr>
        <w:autoSpaceDE w:val="0"/>
        <w:autoSpaceDN w:val="0"/>
        <w:adjustRightInd w:val="0"/>
        <w:ind w:firstLine="284"/>
        <w:jc w:val="both"/>
        <w:outlineLvl w:val="1"/>
        <w:rPr>
          <w:b/>
        </w:rPr>
      </w:pPr>
      <w:r>
        <w:rPr>
          <w:b/>
        </w:rPr>
        <w:t xml:space="preserve">14) </w:t>
      </w:r>
      <w:r w:rsidRPr="00D27E22">
        <w:t>Правила проведения аукциона</w:t>
      </w:r>
      <w:r>
        <w:t>.</w:t>
      </w:r>
    </w:p>
    <w:p w:rsidR="00BA517A" w:rsidRDefault="00BA517A" w:rsidP="00BA517A">
      <w:pPr>
        <w:autoSpaceDE w:val="0"/>
        <w:autoSpaceDN w:val="0"/>
        <w:adjustRightInd w:val="0"/>
        <w:jc w:val="both"/>
        <w:outlineLvl w:val="1"/>
      </w:pPr>
      <w:r>
        <w:t>В соответствии с Федеральным законом «О приватизации государственного и муниципального имущества» от 21 декабря 2001 г. № 178-ФЗ,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 № 585)</w:t>
      </w:r>
    </w:p>
    <w:p w:rsidR="00BA517A" w:rsidRDefault="00BA517A" w:rsidP="00BA517A">
      <w:pPr>
        <w:autoSpaceDE w:val="0"/>
        <w:autoSpaceDN w:val="0"/>
        <w:adjustRightInd w:val="0"/>
        <w:ind w:firstLine="540"/>
        <w:jc w:val="both"/>
        <w:rPr>
          <w:sz w:val="24"/>
          <w:szCs w:val="24"/>
        </w:rPr>
      </w:pPr>
      <w:r w:rsidRPr="00D27E22">
        <w:t>Аукцион с подачей предложений о цене имущества в открытой форме</w:t>
      </w:r>
      <w:r>
        <w:rPr>
          <w:b/>
        </w:rPr>
        <w:t xml:space="preserve"> </w:t>
      </w:r>
      <w:r>
        <w:t>проводится в следующем порядке:</w:t>
      </w:r>
    </w:p>
    <w:p w:rsidR="00BA517A" w:rsidRDefault="00BA517A" w:rsidP="00BA517A">
      <w:pPr>
        <w:autoSpaceDE w:val="0"/>
        <w:autoSpaceDN w:val="0"/>
        <w:adjustRightInd w:val="0"/>
        <w:ind w:firstLine="540"/>
        <w:jc w:val="both"/>
      </w:pPr>
      <w:r>
        <w:t>а) аукцион ведет аукционист в присутствии комиссии;</w:t>
      </w:r>
    </w:p>
    <w:p w:rsidR="00BA517A" w:rsidRDefault="00BA517A" w:rsidP="00BA517A">
      <w:pPr>
        <w:autoSpaceDE w:val="0"/>
        <w:autoSpaceDN w:val="0"/>
        <w:adjustRightInd w:val="0"/>
        <w:ind w:firstLine="540"/>
        <w:jc w:val="both"/>
      </w:pPr>
      <w:r>
        <w:t>б) участникам аукциона выдаются пронумерованные карточки участника аукциона (далее именуются - карточки);</w:t>
      </w:r>
    </w:p>
    <w:p w:rsidR="00BA517A" w:rsidRDefault="00BA517A" w:rsidP="00BA517A">
      <w:pPr>
        <w:autoSpaceDE w:val="0"/>
        <w:autoSpaceDN w:val="0"/>
        <w:adjustRightInd w:val="0"/>
        <w:ind w:firstLine="540"/>
        <w:jc w:val="both"/>
      </w:pPr>
      <w:r>
        <w:t>в) аукцион начинается с объявления председателем комиссии об открытии аукциона;</w:t>
      </w:r>
    </w:p>
    <w:p w:rsidR="00BA517A" w:rsidRDefault="00BA517A" w:rsidP="00BA517A">
      <w:pPr>
        <w:autoSpaceDE w:val="0"/>
        <w:autoSpaceDN w:val="0"/>
        <w:adjustRightInd w:val="0"/>
        <w:ind w:firstLine="540"/>
        <w:jc w:val="both"/>
      </w:pPr>
      <w:r>
        <w:lastRenderedPageBreak/>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BA517A" w:rsidRDefault="00BA517A" w:rsidP="00BA517A">
      <w:pPr>
        <w:autoSpaceDE w:val="0"/>
        <w:autoSpaceDN w:val="0"/>
        <w:adjustRightInd w:val="0"/>
        <w:ind w:firstLine="540"/>
        <w:jc w:val="both"/>
      </w:pPr>
      <w:r>
        <w:t xml:space="preserve">«Шаг аукциона» устанавливается в фиксированной сумме, составляющей </w:t>
      </w:r>
      <w:r>
        <w:br/>
        <w:t>не более 5 процентов начальной цены продажи, и не изменяется в течение всего аукциона;</w:t>
      </w:r>
    </w:p>
    <w:p w:rsidR="00BA517A" w:rsidRDefault="00BA517A" w:rsidP="00BA517A">
      <w:pPr>
        <w:autoSpaceDE w:val="0"/>
        <w:autoSpaceDN w:val="0"/>
        <w:adjustRightInd w:val="0"/>
        <w:ind w:firstLine="540"/>
        <w:jc w:val="both"/>
      </w:pPr>
      <w:r>
        <w:t>д) после оглашения аукционистом начальной цены продажи участникам аукциона предлагается заявить эту цену путем поднятия карточек;</w:t>
      </w:r>
    </w:p>
    <w:p w:rsidR="00BA517A" w:rsidRDefault="00BA517A" w:rsidP="00BA517A">
      <w:pPr>
        <w:autoSpaceDE w:val="0"/>
        <w:autoSpaceDN w:val="0"/>
        <w:adjustRightInd w:val="0"/>
        <w:ind w:firstLine="540"/>
        <w:jc w:val="both"/>
      </w:pPr>
      <w: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A517A" w:rsidRDefault="00BA517A" w:rsidP="00BA517A">
      <w:pPr>
        <w:autoSpaceDE w:val="0"/>
        <w:autoSpaceDN w:val="0"/>
        <w:adjustRightInd w:val="0"/>
        <w:ind w:firstLine="540"/>
        <w:jc w:val="both"/>
      </w:pPr>
      <w: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A517A" w:rsidRDefault="00BA517A" w:rsidP="00BA517A">
      <w:pPr>
        <w:autoSpaceDE w:val="0"/>
        <w:autoSpaceDN w:val="0"/>
        <w:adjustRightInd w:val="0"/>
        <w:ind w:firstLine="540"/>
        <w:jc w:val="both"/>
      </w:pPr>
      <w:r>
        <w:t>з)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A517A" w:rsidRDefault="00BA517A" w:rsidP="00BA517A">
      <w:pPr>
        <w:autoSpaceDE w:val="0"/>
        <w:autoSpaceDN w:val="0"/>
        <w:adjustRightInd w:val="0"/>
        <w:ind w:firstLine="540"/>
        <w:jc w:val="both"/>
      </w:pPr>
      <w:r>
        <w:t xml:space="preserve">и) цена имущества, предложенная победителем аукциона, заносится в протокол </w:t>
      </w:r>
      <w:r>
        <w:br/>
        <w:t>об итогах аукциона, составляемый в 2 экземплярах.</w:t>
      </w:r>
    </w:p>
    <w:p w:rsidR="00BA517A" w:rsidRDefault="00BA517A" w:rsidP="00BA517A">
      <w:pPr>
        <w:autoSpaceDE w:val="0"/>
        <w:autoSpaceDN w:val="0"/>
        <w:adjustRightInd w:val="0"/>
        <w:ind w:firstLine="540"/>
        <w:jc w:val="both"/>
      </w:pPr>
      <w:r>
        <w:t>Протокол об итогах аукциона, подписанный членами комиссии, является документом, удостоверяющим право победителя на заключение договора купли-продажи имущества.</w:t>
      </w:r>
    </w:p>
    <w:p w:rsidR="00BA517A" w:rsidRDefault="00BA517A" w:rsidP="00BA517A">
      <w:pPr>
        <w:autoSpaceDE w:val="0"/>
        <w:autoSpaceDN w:val="0"/>
        <w:adjustRightInd w:val="0"/>
        <w:ind w:firstLine="540"/>
        <w:jc w:val="both"/>
      </w:pPr>
      <w:r>
        <w:t xml:space="preserve">к) задаток возвращается участникам аукциона, за исключением его победителя, </w:t>
      </w:r>
      <w:r>
        <w:br/>
        <w:t>в течение 5 дней со даты подведения итогов аукциона;</w:t>
      </w:r>
    </w:p>
    <w:p w:rsidR="00BA517A" w:rsidRDefault="00BA517A" w:rsidP="00BA517A">
      <w:pPr>
        <w:autoSpaceDE w:val="0"/>
        <w:autoSpaceDN w:val="0"/>
        <w:adjustRightInd w:val="0"/>
        <w:ind w:firstLine="540"/>
        <w:jc w:val="both"/>
      </w:pPr>
      <w:r>
        <w:t xml:space="preserve">л) если после троекратного объявления начальной цены продажи ни один </w:t>
      </w:r>
      <w:r>
        <w:br/>
        <w:t>из участников аукциона не поднял карточку, аукцион признается несостоявшимся.</w:t>
      </w:r>
    </w:p>
    <w:p w:rsidR="00BA517A" w:rsidRDefault="00BA517A" w:rsidP="00BA517A">
      <w:pPr>
        <w:autoSpaceDE w:val="0"/>
        <w:autoSpaceDN w:val="0"/>
        <w:adjustRightInd w:val="0"/>
        <w:ind w:firstLine="540"/>
        <w:jc w:val="both"/>
      </w:pPr>
      <w:r>
        <w:t>В случае признания аукциона несостоявшимся в тот же день составляется соответствующий протокол, подписываемый членами комиссии.</w:t>
      </w:r>
    </w:p>
    <w:p w:rsidR="00BA517A" w:rsidRDefault="00BA517A" w:rsidP="00BA517A">
      <w:pPr>
        <w:ind w:firstLine="284"/>
        <w:jc w:val="both"/>
      </w:pPr>
    </w:p>
    <w:p w:rsidR="00953F53" w:rsidRPr="00BA517A" w:rsidRDefault="00953F53" w:rsidP="00BA517A">
      <w:bookmarkStart w:id="0" w:name="_GoBack"/>
      <w:bookmarkEnd w:id="0"/>
    </w:p>
    <w:sectPr w:rsidR="00953F53" w:rsidRPr="00BA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45"/>
    <w:rsid w:val="00317177"/>
    <w:rsid w:val="00792E45"/>
    <w:rsid w:val="00953F53"/>
    <w:rsid w:val="00AD463C"/>
    <w:rsid w:val="00BA5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17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17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customXml" Target="../customXml/item3.xml"/><Relationship Id="rId5" Type="http://schemas.openxmlformats.org/officeDocument/2006/relationships/hyperlink" Target="consultantplus://offline/ref=51907012F266E082C1E072B4337F25D90F16085D0C0B2A2F67D4332334966368023D1E6137423DF1o1NB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DEE5379D6852479D479C5584B4E24C" ma:contentTypeVersion="0" ma:contentTypeDescription="Создание документа." ma:contentTypeScope="" ma:versionID="f57cd199329be9eac211ca99cc0c074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XXJ7TYMEEKJ2-4006-196</_dlc_DocId>
    <_dlc_DocIdUrl xmlns="57504d04-691e-4fc4-8f09-4f19fdbe90f6">
      <Url>https://vip.gov.mari.ru/morki/_layouts/DocIdRedir.aspx?ID=XXJ7TYMEEKJ2-4006-196</Url>
      <Description>XXJ7TYMEEKJ2-4006-196</Description>
    </_dlc_DocIdUrl>
  </documentManagement>
</p:properties>
</file>

<file path=customXml/itemProps1.xml><?xml version="1.0" encoding="utf-8"?>
<ds:datastoreItem xmlns:ds="http://schemas.openxmlformats.org/officeDocument/2006/customXml" ds:itemID="{CF6F71B4-3E9D-4EA3-A2A9-27435100E80D}"/>
</file>

<file path=customXml/itemProps2.xml><?xml version="1.0" encoding="utf-8"?>
<ds:datastoreItem xmlns:ds="http://schemas.openxmlformats.org/officeDocument/2006/customXml" ds:itemID="{AA5D4CF3-15C3-4607-9053-D950B46C0B88}"/>
</file>

<file path=customXml/itemProps3.xml><?xml version="1.0" encoding="utf-8"?>
<ds:datastoreItem xmlns:ds="http://schemas.openxmlformats.org/officeDocument/2006/customXml" ds:itemID="{0DFEBAE2-FB26-41CC-8537-ACD3D442DD05}"/>
</file>

<file path=customXml/itemProps4.xml><?xml version="1.0" encoding="utf-8"?>
<ds:datastoreItem xmlns:ds="http://schemas.openxmlformats.org/officeDocument/2006/customXml" ds:itemID="{BC4741F8-7E61-4BA7-84D2-EAE87909F749}"/>
</file>

<file path=docProps/app.xml><?xml version="1.0" encoding="utf-8"?>
<Properties xmlns="http://schemas.openxmlformats.org/officeDocument/2006/extended-properties" xmlns:vt="http://schemas.openxmlformats.org/officeDocument/2006/docPropsVTypes">
  <Template>Normal.dotm</Template>
  <TotalTime>3</TotalTime>
  <Pages>4</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AsuIm</dc:creator>
  <cp:keywords/>
  <dc:description/>
  <cp:lastModifiedBy>AsuIm</cp:lastModifiedBy>
  <cp:revision>4</cp:revision>
  <dcterms:created xsi:type="dcterms:W3CDTF">2019-03-06T06:47:00Z</dcterms:created>
  <dcterms:modified xsi:type="dcterms:W3CDTF">2019-03-06T12:23:00Z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0x01010097DEE5379D6852479D479C5584B4E24C</vt:lpwstr>
  </property>
  <property fmtid="{D5CDD505-2E9C-101B-9397-08002B2CF9AE}" pid="3" name="_dlc_DocIdItemGuid">
    <vt:lpwstr>19cb2005-7450-4b07-8b87-eae995936596</vt:lpwstr>
  </property>
</Properties>
</file>