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373A94" w:rsidRPr="00B86025" w:rsidTr="00AA0424">
        <w:trPr>
          <w:cantSplit/>
          <w:trHeight w:val="1418"/>
        </w:trPr>
        <w:tc>
          <w:tcPr>
            <w:tcW w:w="9356" w:type="dxa"/>
            <w:gridSpan w:val="2"/>
            <w:shd w:val="clear" w:color="auto" w:fill="auto"/>
          </w:tcPr>
          <w:p w:rsidR="00373A94" w:rsidRPr="00B86025" w:rsidRDefault="00373A94" w:rsidP="00AA0424">
            <w:pPr>
              <w:snapToGrid w:val="0"/>
              <w:jc w:val="center"/>
              <w:rPr>
                <w:b/>
                <w:bCs/>
                <w:sz w:val="26"/>
                <w:szCs w:val="26"/>
              </w:rPr>
            </w:pPr>
            <w:r>
              <w:rPr>
                <w:noProof/>
                <w:sz w:val="26"/>
                <w:szCs w:val="26"/>
                <w:lang w:eastAsia="ru-RU"/>
              </w:rPr>
              <w:drawing>
                <wp:inline distT="0" distB="0" distL="0" distR="0">
                  <wp:extent cx="7239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73A94" w:rsidRPr="00B86025" w:rsidTr="00AA0424">
        <w:trPr>
          <w:trHeight w:val="927"/>
        </w:trPr>
        <w:tc>
          <w:tcPr>
            <w:tcW w:w="4820" w:type="dxa"/>
            <w:shd w:val="clear" w:color="auto" w:fill="auto"/>
          </w:tcPr>
          <w:p w:rsidR="00373A94" w:rsidRPr="00B86025" w:rsidRDefault="00373A94" w:rsidP="00AA0424">
            <w:pPr>
              <w:jc w:val="center"/>
              <w:rPr>
                <w:b/>
                <w:bCs/>
                <w:sz w:val="26"/>
                <w:szCs w:val="26"/>
              </w:rPr>
            </w:pPr>
            <w:r w:rsidRPr="00B86025">
              <w:rPr>
                <w:b/>
                <w:bCs/>
                <w:sz w:val="26"/>
                <w:szCs w:val="26"/>
              </w:rPr>
              <w:t>МАРИЙ ЭЛ РЕСПУБЛИКЫН</w:t>
            </w:r>
          </w:p>
          <w:p w:rsidR="00373A94" w:rsidRPr="00B86025" w:rsidRDefault="00373A94" w:rsidP="00AA0424">
            <w:pPr>
              <w:jc w:val="center"/>
              <w:rPr>
                <w:b/>
                <w:bCs/>
                <w:sz w:val="26"/>
                <w:szCs w:val="26"/>
              </w:rPr>
            </w:pPr>
            <w:r w:rsidRPr="00B86025">
              <w:rPr>
                <w:b/>
                <w:bCs/>
                <w:sz w:val="26"/>
                <w:szCs w:val="26"/>
              </w:rPr>
              <w:t xml:space="preserve">ОРШАНКЕ </w:t>
            </w:r>
          </w:p>
          <w:p w:rsidR="00373A94" w:rsidRPr="00B86025" w:rsidRDefault="00373A94" w:rsidP="00AA0424">
            <w:pPr>
              <w:jc w:val="center"/>
              <w:rPr>
                <w:b/>
                <w:bCs/>
                <w:sz w:val="26"/>
                <w:szCs w:val="26"/>
              </w:rPr>
            </w:pPr>
            <w:r w:rsidRPr="00B86025">
              <w:rPr>
                <w:b/>
                <w:bCs/>
                <w:sz w:val="26"/>
                <w:szCs w:val="26"/>
              </w:rPr>
              <w:t xml:space="preserve">МУНИЦИПАЛЬНЫЙ РАЙОНЫН </w:t>
            </w:r>
          </w:p>
          <w:p w:rsidR="00373A94" w:rsidRPr="00B86025" w:rsidRDefault="00373A94" w:rsidP="00AA0424">
            <w:pPr>
              <w:jc w:val="center"/>
              <w:rPr>
                <w:b/>
                <w:bCs/>
                <w:sz w:val="26"/>
                <w:szCs w:val="26"/>
              </w:rPr>
            </w:pPr>
            <w:r w:rsidRPr="00B86025">
              <w:rPr>
                <w:b/>
                <w:bCs/>
                <w:sz w:val="26"/>
                <w:szCs w:val="26"/>
              </w:rPr>
              <w:t>АДМИНИСТРАЦИЙЖЕ</w:t>
            </w:r>
          </w:p>
          <w:p w:rsidR="00373A94" w:rsidRPr="00B86025" w:rsidRDefault="00373A94" w:rsidP="00AA0424">
            <w:pPr>
              <w:jc w:val="center"/>
              <w:rPr>
                <w:b/>
                <w:bCs/>
                <w:sz w:val="26"/>
                <w:szCs w:val="26"/>
              </w:rPr>
            </w:pPr>
          </w:p>
          <w:p w:rsidR="00373A94" w:rsidRPr="00B86025" w:rsidRDefault="00373A94" w:rsidP="00AA0424">
            <w:pPr>
              <w:jc w:val="center"/>
              <w:rPr>
                <w:b/>
                <w:bCs/>
                <w:sz w:val="26"/>
                <w:szCs w:val="26"/>
              </w:rPr>
            </w:pPr>
            <w:r w:rsidRPr="00B86025">
              <w:rPr>
                <w:b/>
                <w:bCs/>
                <w:sz w:val="26"/>
                <w:szCs w:val="26"/>
              </w:rPr>
              <w:t>ПУНЧАЛ</w:t>
            </w:r>
          </w:p>
        </w:tc>
        <w:tc>
          <w:tcPr>
            <w:tcW w:w="4536" w:type="dxa"/>
            <w:shd w:val="clear" w:color="auto" w:fill="auto"/>
          </w:tcPr>
          <w:p w:rsidR="00373A94" w:rsidRPr="00B86025" w:rsidRDefault="00373A94" w:rsidP="00AA0424">
            <w:pPr>
              <w:jc w:val="center"/>
              <w:rPr>
                <w:b/>
                <w:bCs/>
                <w:sz w:val="26"/>
                <w:szCs w:val="26"/>
              </w:rPr>
            </w:pPr>
            <w:r w:rsidRPr="00B86025">
              <w:rPr>
                <w:b/>
                <w:bCs/>
                <w:sz w:val="26"/>
                <w:szCs w:val="26"/>
              </w:rPr>
              <w:t>АДМИНИСТРАЦИЯ</w:t>
            </w:r>
          </w:p>
          <w:p w:rsidR="00373A94" w:rsidRPr="00B86025" w:rsidRDefault="00373A94" w:rsidP="00AA0424">
            <w:pPr>
              <w:jc w:val="center"/>
              <w:rPr>
                <w:b/>
                <w:bCs/>
                <w:sz w:val="26"/>
                <w:szCs w:val="26"/>
              </w:rPr>
            </w:pPr>
            <w:r w:rsidRPr="00B86025">
              <w:rPr>
                <w:b/>
                <w:bCs/>
                <w:sz w:val="26"/>
                <w:szCs w:val="26"/>
              </w:rPr>
              <w:t>ОРШАНСКОГО МУНИЦИПАЛЬНОГО РАЙОНА</w:t>
            </w:r>
          </w:p>
          <w:p w:rsidR="00373A94" w:rsidRPr="00B86025" w:rsidRDefault="00373A94" w:rsidP="00AA0424">
            <w:pPr>
              <w:jc w:val="center"/>
              <w:rPr>
                <w:b/>
                <w:bCs/>
                <w:sz w:val="26"/>
                <w:szCs w:val="26"/>
              </w:rPr>
            </w:pPr>
            <w:r w:rsidRPr="00B86025">
              <w:rPr>
                <w:b/>
                <w:bCs/>
                <w:sz w:val="26"/>
                <w:szCs w:val="26"/>
              </w:rPr>
              <w:t>РЕСПУБЛИКИ МАРИЙ ЭЛ</w:t>
            </w:r>
          </w:p>
          <w:p w:rsidR="00373A94" w:rsidRPr="00B86025" w:rsidRDefault="00373A94" w:rsidP="00AA0424">
            <w:pPr>
              <w:jc w:val="center"/>
              <w:rPr>
                <w:b/>
                <w:bCs/>
                <w:sz w:val="26"/>
                <w:szCs w:val="26"/>
              </w:rPr>
            </w:pPr>
          </w:p>
          <w:p w:rsidR="00373A94" w:rsidRPr="00B86025" w:rsidRDefault="00373A94" w:rsidP="00AA0424">
            <w:pPr>
              <w:jc w:val="center"/>
              <w:rPr>
                <w:b/>
                <w:bCs/>
                <w:sz w:val="26"/>
                <w:szCs w:val="26"/>
              </w:rPr>
            </w:pPr>
            <w:r w:rsidRPr="00B86025">
              <w:rPr>
                <w:b/>
                <w:bCs/>
                <w:sz w:val="26"/>
                <w:szCs w:val="26"/>
              </w:rPr>
              <w:t>ПОСТАНОВЛЕНИЕ</w:t>
            </w:r>
          </w:p>
        </w:tc>
      </w:tr>
    </w:tbl>
    <w:p w:rsidR="0054795B" w:rsidRDefault="0054795B" w:rsidP="00373A94">
      <w:pPr>
        <w:jc w:val="both"/>
        <w:rPr>
          <w:sz w:val="28"/>
          <w:szCs w:val="28"/>
        </w:rPr>
      </w:pPr>
    </w:p>
    <w:p w:rsidR="00373A94" w:rsidRDefault="00373A94" w:rsidP="00373A94">
      <w:pPr>
        <w:jc w:val="both"/>
        <w:rPr>
          <w:sz w:val="28"/>
          <w:szCs w:val="28"/>
        </w:rPr>
      </w:pPr>
    </w:p>
    <w:p w:rsidR="00373A94" w:rsidRPr="004E586B" w:rsidRDefault="00373A94" w:rsidP="00373A94">
      <w:pPr>
        <w:pStyle w:val="6"/>
        <w:ind w:left="0" w:firstLine="0"/>
        <w:rPr>
          <w:szCs w:val="28"/>
          <w:u w:val="single"/>
        </w:rPr>
      </w:pPr>
      <w:r w:rsidRPr="004E586B">
        <w:rPr>
          <w:szCs w:val="28"/>
        </w:rPr>
        <w:t xml:space="preserve">от </w:t>
      </w:r>
      <w:r>
        <w:rPr>
          <w:szCs w:val="28"/>
        </w:rPr>
        <w:t xml:space="preserve">10 апреля 2023 г. </w:t>
      </w:r>
      <w:r w:rsidRPr="004E586B">
        <w:rPr>
          <w:szCs w:val="28"/>
        </w:rPr>
        <w:t>№</w:t>
      </w:r>
      <w:r>
        <w:rPr>
          <w:szCs w:val="28"/>
        </w:rPr>
        <w:t xml:space="preserve"> 159</w:t>
      </w:r>
    </w:p>
    <w:p w:rsidR="00373A94" w:rsidRDefault="00373A94" w:rsidP="00373A94">
      <w:pPr>
        <w:jc w:val="both"/>
        <w:rPr>
          <w:sz w:val="28"/>
          <w:szCs w:val="28"/>
        </w:rPr>
      </w:pPr>
    </w:p>
    <w:p w:rsidR="00373A94" w:rsidRDefault="00373A94" w:rsidP="00373A94">
      <w:pPr>
        <w:jc w:val="both"/>
        <w:rPr>
          <w:sz w:val="28"/>
          <w:szCs w:val="28"/>
        </w:rPr>
      </w:pPr>
    </w:p>
    <w:p w:rsidR="00373A94" w:rsidRPr="00561D1F" w:rsidRDefault="00373A94" w:rsidP="00373A94">
      <w:pPr>
        <w:jc w:val="center"/>
        <w:rPr>
          <w:b/>
          <w:sz w:val="28"/>
          <w:szCs w:val="28"/>
        </w:rPr>
      </w:pPr>
      <w:r w:rsidRPr="00561D1F">
        <w:rPr>
          <w:b/>
          <w:sz w:val="28"/>
          <w:szCs w:val="28"/>
        </w:rPr>
        <w:t>О внесении изменений в постановление администрации</w:t>
      </w:r>
    </w:p>
    <w:p w:rsidR="00373A94" w:rsidRDefault="00373A94" w:rsidP="00373A94">
      <w:pPr>
        <w:jc w:val="center"/>
        <w:rPr>
          <w:b/>
          <w:sz w:val="28"/>
          <w:szCs w:val="28"/>
        </w:rPr>
      </w:pPr>
      <w:r w:rsidRPr="00561D1F">
        <w:rPr>
          <w:b/>
          <w:sz w:val="28"/>
          <w:szCs w:val="28"/>
        </w:rPr>
        <w:t xml:space="preserve">Оршанского муниципального района </w:t>
      </w:r>
      <w:r>
        <w:rPr>
          <w:b/>
          <w:sz w:val="28"/>
          <w:szCs w:val="28"/>
        </w:rPr>
        <w:t>Республики Марий Эл</w:t>
      </w:r>
    </w:p>
    <w:p w:rsidR="00373A94" w:rsidRPr="00561D1F" w:rsidRDefault="00373A94" w:rsidP="00373A94">
      <w:pPr>
        <w:jc w:val="center"/>
        <w:rPr>
          <w:b/>
          <w:sz w:val="28"/>
          <w:szCs w:val="28"/>
        </w:rPr>
      </w:pPr>
      <w:r w:rsidRPr="00561D1F">
        <w:rPr>
          <w:b/>
          <w:sz w:val="28"/>
          <w:szCs w:val="28"/>
        </w:rPr>
        <w:t>от 6 декабря 2021 г. № 670</w:t>
      </w:r>
      <w:r>
        <w:rPr>
          <w:b/>
          <w:sz w:val="28"/>
          <w:szCs w:val="28"/>
        </w:rPr>
        <w:t xml:space="preserve"> </w:t>
      </w:r>
      <w:r w:rsidRPr="00561D1F">
        <w:rPr>
          <w:b/>
          <w:sz w:val="28"/>
          <w:szCs w:val="28"/>
        </w:rPr>
        <w:t>«Об утверждении административного регламента</w:t>
      </w:r>
      <w:r>
        <w:rPr>
          <w:b/>
          <w:sz w:val="28"/>
          <w:szCs w:val="28"/>
        </w:rPr>
        <w:t xml:space="preserve"> </w:t>
      </w:r>
      <w:r w:rsidRPr="00561D1F">
        <w:rPr>
          <w:b/>
          <w:sz w:val="28"/>
          <w:szCs w:val="28"/>
        </w:rPr>
        <w:t>предоставления муниципальной услуги</w:t>
      </w:r>
    </w:p>
    <w:p w:rsidR="00373A94" w:rsidRPr="00561D1F" w:rsidRDefault="00373A94" w:rsidP="00373A94">
      <w:pPr>
        <w:jc w:val="center"/>
        <w:rPr>
          <w:b/>
          <w:sz w:val="28"/>
          <w:szCs w:val="28"/>
        </w:rPr>
      </w:pPr>
      <w:r w:rsidRPr="00561D1F">
        <w:rPr>
          <w:b/>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73A94" w:rsidRPr="00762E00" w:rsidRDefault="00373A94" w:rsidP="00373A94">
      <w:pPr>
        <w:jc w:val="center"/>
        <w:rPr>
          <w:sz w:val="28"/>
          <w:szCs w:val="28"/>
        </w:rPr>
      </w:pPr>
    </w:p>
    <w:p w:rsidR="00373A94" w:rsidRPr="00762E00" w:rsidRDefault="00373A94" w:rsidP="00373A94">
      <w:pPr>
        <w:jc w:val="center"/>
        <w:rPr>
          <w:sz w:val="28"/>
          <w:szCs w:val="28"/>
        </w:rPr>
      </w:pPr>
    </w:p>
    <w:p w:rsidR="00373A94" w:rsidRPr="00561D1F" w:rsidRDefault="00373A94" w:rsidP="00373A94">
      <w:pPr>
        <w:ind w:firstLine="709"/>
        <w:jc w:val="both"/>
        <w:rPr>
          <w:sz w:val="28"/>
          <w:szCs w:val="28"/>
        </w:rPr>
      </w:pPr>
      <w:r w:rsidRPr="00561D1F">
        <w:rPr>
          <w:sz w:val="28"/>
          <w:szCs w:val="28"/>
        </w:rPr>
        <w:t>Руководствуясь Земельным кодексом Российской Федерации, Уставом О</w:t>
      </w:r>
      <w:r>
        <w:rPr>
          <w:sz w:val="28"/>
          <w:szCs w:val="28"/>
        </w:rPr>
        <w:t xml:space="preserve">ршанского муниципального района, </w:t>
      </w:r>
      <w:r w:rsidRPr="00C829FE">
        <w:rPr>
          <w:sz w:val="28"/>
          <w:szCs w:val="28"/>
        </w:rPr>
        <w:t>утвержденным решением Собрания депутатов Оршанского муниципального района Респ</w:t>
      </w:r>
      <w:r>
        <w:rPr>
          <w:sz w:val="28"/>
          <w:szCs w:val="28"/>
        </w:rPr>
        <w:t>ублики Марий Эл         от 19 февраля 2020</w:t>
      </w:r>
      <w:r w:rsidRPr="00C829FE">
        <w:rPr>
          <w:sz w:val="28"/>
          <w:szCs w:val="28"/>
        </w:rPr>
        <w:t xml:space="preserve"> №</w:t>
      </w:r>
      <w:r>
        <w:rPr>
          <w:sz w:val="28"/>
          <w:szCs w:val="28"/>
        </w:rPr>
        <w:t xml:space="preserve"> </w:t>
      </w:r>
      <w:r w:rsidRPr="00C829FE">
        <w:rPr>
          <w:sz w:val="28"/>
          <w:szCs w:val="28"/>
        </w:rPr>
        <w:t>51</w:t>
      </w:r>
      <w:r>
        <w:rPr>
          <w:sz w:val="28"/>
          <w:szCs w:val="28"/>
        </w:rPr>
        <w:t xml:space="preserve">, </w:t>
      </w:r>
      <w:r w:rsidRPr="00561D1F">
        <w:rPr>
          <w:sz w:val="28"/>
          <w:szCs w:val="28"/>
        </w:rPr>
        <w:t>администрация Оршанского муниципального района Республики Марий Эл</w:t>
      </w:r>
    </w:p>
    <w:p w:rsidR="00373A94" w:rsidRPr="00561D1F" w:rsidRDefault="00373A94" w:rsidP="00373A94">
      <w:pPr>
        <w:jc w:val="center"/>
        <w:rPr>
          <w:sz w:val="28"/>
          <w:szCs w:val="28"/>
        </w:rPr>
      </w:pPr>
      <w:proofErr w:type="spellStart"/>
      <w:proofErr w:type="gramStart"/>
      <w:r w:rsidRPr="00561D1F">
        <w:rPr>
          <w:sz w:val="28"/>
          <w:szCs w:val="28"/>
        </w:rPr>
        <w:t>п</w:t>
      </w:r>
      <w:proofErr w:type="spellEnd"/>
      <w:proofErr w:type="gramEnd"/>
      <w:r w:rsidRPr="00561D1F">
        <w:rPr>
          <w:sz w:val="28"/>
          <w:szCs w:val="28"/>
        </w:rPr>
        <w:t xml:space="preserve"> о с т а </w:t>
      </w:r>
      <w:proofErr w:type="spellStart"/>
      <w:r w:rsidRPr="00561D1F">
        <w:rPr>
          <w:sz w:val="28"/>
          <w:szCs w:val="28"/>
        </w:rPr>
        <w:t>н</w:t>
      </w:r>
      <w:proofErr w:type="spellEnd"/>
      <w:r w:rsidRPr="00561D1F">
        <w:rPr>
          <w:sz w:val="28"/>
          <w:szCs w:val="28"/>
        </w:rPr>
        <w:t xml:space="preserve"> о в л я е т:</w:t>
      </w:r>
    </w:p>
    <w:p w:rsidR="00373A94" w:rsidRDefault="00373A94" w:rsidP="00373A94">
      <w:pPr>
        <w:ind w:firstLine="709"/>
        <w:jc w:val="both"/>
        <w:rPr>
          <w:sz w:val="28"/>
          <w:szCs w:val="28"/>
        </w:rPr>
      </w:pPr>
      <w:r>
        <w:rPr>
          <w:sz w:val="28"/>
          <w:szCs w:val="28"/>
        </w:rPr>
        <w:t xml:space="preserve">1. </w:t>
      </w:r>
      <w:proofErr w:type="gramStart"/>
      <w:r w:rsidRPr="00561D1F">
        <w:rPr>
          <w:sz w:val="28"/>
          <w:szCs w:val="28"/>
        </w:rPr>
        <w:t>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Оршанского муниципального района Республики</w:t>
      </w:r>
      <w:r>
        <w:rPr>
          <w:sz w:val="28"/>
          <w:szCs w:val="28"/>
        </w:rPr>
        <w:t xml:space="preserve"> Марий Эл от 6 декабря 2021</w:t>
      </w:r>
      <w:proofErr w:type="gramEnd"/>
      <w:r>
        <w:rPr>
          <w:sz w:val="28"/>
          <w:szCs w:val="28"/>
        </w:rPr>
        <w:t xml:space="preserve"> г.</w:t>
      </w:r>
      <w:r w:rsidRPr="00561D1F">
        <w:rPr>
          <w:sz w:val="28"/>
          <w:szCs w:val="28"/>
        </w:rPr>
        <w:t xml:space="preserve"> </w:t>
      </w:r>
      <w:r>
        <w:rPr>
          <w:sz w:val="28"/>
          <w:szCs w:val="28"/>
        </w:rPr>
        <w:t xml:space="preserve">№ </w:t>
      </w:r>
      <w:r w:rsidRPr="00561D1F">
        <w:rPr>
          <w:sz w:val="28"/>
          <w:szCs w:val="28"/>
        </w:rPr>
        <w:t>670</w:t>
      </w:r>
      <w:r>
        <w:rPr>
          <w:sz w:val="28"/>
          <w:szCs w:val="28"/>
        </w:rPr>
        <w:t xml:space="preserve"> </w:t>
      </w:r>
      <w:r>
        <w:rPr>
          <w:bCs/>
          <w:sz w:val="28"/>
          <w:szCs w:val="28"/>
        </w:rPr>
        <w:t>(в редакции постановления</w:t>
      </w:r>
      <w:r w:rsidRPr="00486702">
        <w:rPr>
          <w:sz w:val="28"/>
          <w:szCs w:val="28"/>
        </w:rPr>
        <w:t xml:space="preserve"> </w:t>
      </w:r>
      <w:r w:rsidRPr="00022BB4">
        <w:rPr>
          <w:sz w:val="28"/>
          <w:szCs w:val="28"/>
        </w:rPr>
        <w:t xml:space="preserve">администрации </w:t>
      </w:r>
      <w:r w:rsidRPr="00FB1AF4">
        <w:rPr>
          <w:sz w:val="28"/>
          <w:szCs w:val="28"/>
        </w:rPr>
        <w:t xml:space="preserve">Оршанского муниципального </w:t>
      </w:r>
      <w:r w:rsidRPr="00FB1AF4">
        <w:rPr>
          <w:sz w:val="28"/>
          <w:szCs w:val="28"/>
        </w:rPr>
        <w:lastRenderedPageBreak/>
        <w:t>района Республики Марий Эл</w:t>
      </w:r>
      <w:r w:rsidRPr="00022BB4">
        <w:rPr>
          <w:sz w:val="28"/>
          <w:szCs w:val="28"/>
        </w:rPr>
        <w:t xml:space="preserve"> от</w:t>
      </w:r>
      <w:r>
        <w:rPr>
          <w:sz w:val="28"/>
          <w:szCs w:val="28"/>
        </w:rPr>
        <w:t xml:space="preserve"> 28 марта 2022 г. № 152)</w:t>
      </w:r>
      <w:r w:rsidRPr="00022BB4">
        <w:rPr>
          <w:bCs/>
          <w:sz w:val="28"/>
          <w:szCs w:val="28"/>
        </w:rPr>
        <w:t xml:space="preserve"> </w:t>
      </w:r>
      <w:r w:rsidRPr="00F27C75">
        <w:rPr>
          <w:sz w:val="28"/>
          <w:szCs w:val="28"/>
        </w:rPr>
        <w:t xml:space="preserve">(далее – административный регламент) </w:t>
      </w:r>
      <w:r w:rsidRPr="00561D1F">
        <w:rPr>
          <w:sz w:val="28"/>
          <w:szCs w:val="28"/>
        </w:rPr>
        <w:t>следующ</w:t>
      </w:r>
      <w:r>
        <w:rPr>
          <w:sz w:val="28"/>
          <w:szCs w:val="28"/>
        </w:rPr>
        <w:t>и</w:t>
      </w:r>
      <w:r w:rsidRPr="00561D1F">
        <w:rPr>
          <w:sz w:val="28"/>
          <w:szCs w:val="28"/>
        </w:rPr>
        <w:t>е изменени</w:t>
      </w:r>
      <w:r>
        <w:rPr>
          <w:sz w:val="28"/>
          <w:szCs w:val="28"/>
        </w:rPr>
        <w:t>я</w:t>
      </w:r>
      <w:r w:rsidRPr="00561D1F">
        <w:rPr>
          <w:sz w:val="28"/>
          <w:szCs w:val="28"/>
        </w:rPr>
        <w:t>:</w:t>
      </w:r>
    </w:p>
    <w:p w:rsidR="00373A94" w:rsidRDefault="00373A94" w:rsidP="00373A94">
      <w:pPr>
        <w:ind w:firstLine="709"/>
        <w:jc w:val="both"/>
        <w:rPr>
          <w:sz w:val="28"/>
          <w:szCs w:val="28"/>
        </w:rPr>
      </w:pPr>
      <w:r>
        <w:rPr>
          <w:sz w:val="28"/>
          <w:szCs w:val="28"/>
        </w:rPr>
        <w:t xml:space="preserve">1.1. </w:t>
      </w:r>
      <w:r w:rsidRPr="00561D1F">
        <w:rPr>
          <w:sz w:val="28"/>
          <w:szCs w:val="28"/>
        </w:rPr>
        <w:t xml:space="preserve">Пункт </w:t>
      </w:r>
      <w:r>
        <w:rPr>
          <w:sz w:val="28"/>
          <w:szCs w:val="28"/>
        </w:rPr>
        <w:t>10</w:t>
      </w:r>
      <w:r w:rsidRPr="00561D1F">
        <w:rPr>
          <w:sz w:val="28"/>
          <w:szCs w:val="28"/>
        </w:rPr>
        <w:t xml:space="preserve"> </w:t>
      </w:r>
      <w:r w:rsidRPr="00F27C75">
        <w:rPr>
          <w:sz w:val="28"/>
          <w:szCs w:val="28"/>
        </w:rPr>
        <w:t>административного регламента изложить в следующей редакции</w:t>
      </w:r>
      <w:r w:rsidRPr="00561D1F">
        <w:rPr>
          <w:sz w:val="28"/>
          <w:szCs w:val="28"/>
        </w:rPr>
        <w:t xml:space="preserve">: </w:t>
      </w:r>
    </w:p>
    <w:p w:rsidR="00373A94" w:rsidRPr="00EE2080" w:rsidRDefault="00373A94" w:rsidP="00373A94">
      <w:pPr>
        <w:autoSpaceDE w:val="0"/>
        <w:autoSpaceDN w:val="0"/>
        <w:adjustRightInd w:val="0"/>
        <w:ind w:firstLine="709"/>
        <w:jc w:val="both"/>
        <w:rPr>
          <w:sz w:val="28"/>
          <w:szCs w:val="28"/>
        </w:rPr>
      </w:pPr>
      <w:r w:rsidRPr="00EE2080">
        <w:rPr>
          <w:rFonts w:eastAsiaTheme="minorHAnsi"/>
          <w:sz w:val="28"/>
          <w:szCs w:val="28"/>
          <w:lang w:eastAsia="en-US"/>
        </w:rPr>
        <w:t>«</w:t>
      </w:r>
      <w:r w:rsidRPr="00EE2080">
        <w:rPr>
          <w:sz w:val="28"/>
          <w:szCs w:val="28"/>
        </w:rPr>
        <w:t>10. Общий срок предоставления муниципальной услуги составляет:</w:t>
      </w:r>
    </w:p>
    <w:p w:rsidR="00373A94" w:rsidRPr="002F2453" w:rsidRDefault="00373A94" w:rsidP="002F2453">
      <w:pPr>
        <w:pStyle w:val="a3"/>
        <w:shd w:val="clear" w:color="auto" w:fill="FFFFFF"/>
        <w:spacing w:before="0" w:beforeAutospacing="0" w:after="0" w:afterAutospacing="0"/>
        <w:ind w:firstLine="709"/>
        <w:jc w:val="both"/>
        <w:rPr>
          <w:sz w:val="28"/>
          <w:szCs w:val="28"/>
        </w:rPr>
      </w:pPr>
      <w:r w:rsidRPr="002F2453">
        <w:rPr>
          <w:sz w:val="28"/>
          <w:szCs w:val="28"/>
        </w:rPr>
        <w:t xml:space="preserve">Срок первого этапа предоставления муниципальной услуги исчисляется со дня поступления в Уполномоченный орган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хозяйствам его деятельности до </w:t>
      </w:r>
      <w:proofErr w:type="gramStart"/>
      <w:r w:rsidRPr="002F2453">
        <w:rPr>
          <w:sz w:val="28"/>
          <w:szCs w:val="28"/>
        </w:rPr>
        <w:t>опубликования</w:t>
      </w:r>
      <w:proofErr w:type="gramEnd"/>
      <w:r w:rsidRPr="002F2453">
        <w:rPr>
          <w:sz w:val="28"/>
          <w:szCs w:val="28"/>
        </w:rPr>
        <w:t xml:space="preserve">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и составляет не более 20 календарных дней.</w:t>
      </w:r>
    </w:p>
    <w:p w:rsidR="00373A94" w:rsidRPr="002F2453" w:rsidRDefault="00373A94" w:rsidP="0094001A">
      <w:pPr>
        <w:pStyle w:val="a3"/>
        <w:shd w:val="clear" w:color="auto" w:fill="FFFFFF"/>
        <w:spacing w:before="0" w:beforeAutospacing="0" w:after="0" w:afterAutospacing="0"/>
        <w:ind w:firstLine="709"/>
        <w:jc w:val="both"/>
        <w:rPr>
          <w:sz w:val="28"/>
          <w:szCs w:val="28"/>
        </w:rPr>
      </w:pPr>
      <w:r w:rsidRPr="002F2453">
        <w:rPr>
          <w:sz w:val="28"/>
          <w:szCs w:val="28"/>
        </w:rPr>
        <w:t xml:space="preserve">Срок второго этапа предоставления муниципальной услуги исчисляется со дня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хозяйствам его деятельности до </w:t>
      </w:r>
      <w:proofErr w:type="gramStart"/>
      <w:r w:rsidRPr="002F2453">
        <w:rPr>
          <w:sz w:val="28"/>
          <w:szCs w:val="28"/>
        </w:rPr>
        <w:t>подготовки</w:t>
      </w:r>
      <w:proofErr w:type="gramEnd"/>
      <w:r w:rsidRPr="002F2453">
        <w:rPr>
          <w:sz w:val="28"/>
          <w:szCs w:val="28"/>
        </w:rPr>
        <w:t xml:space="preserve"> уполномоченным органом проекта договора купли-продажи или проекта договора аренды земельного участка при условии, что не требуется образование </w:t>
      </w:r>
      <w:proofErr w:type="gramStart"/>
      <w:r w:rsidRPr="002F2453">
        <w:rPr>
          <w:sz w:val="28"/>
          <w:szCs w:val="28"/>
        </w:rPr>
        <w:t>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40 календарных дней.».</w:t>
      </w:r>
      <w:proofErr w:type="gramEnd"/>
    </w:p>
    <w:p w:rsidR="00373A94" w:rsidRPr="00561D1F" w:rsidRDefault="00373A94" w:rsidP="00373A94">
      <w:pPr>
        <w:ind w:firstLine="709"/>
        <w:jc w:val="both"/>
        <w:rPr>
          <w:sz w:val="28"/>
          <w:szCs w:val="28"/>
        </w:rPr>
      </w:pPr>
      <w:r>
        <w:rPr>
          <w:sz w:val="28"/>
          <w:szCs w:val="28"/>
        </w:rPr>
        <w:t xml:space="preserve">1.2. </w:t>
      </w:r>
      <w:r w:rsidRPr="00561D1F">
        <w:rPr>
          <w:sz w:val="28"/>
          <w:szCs w:val="28"/>
        </w:rPr>
        <w:t xml:space="preserve">Пункт </w:t>
      </w:r>
      <w:r>
        <w:rPr>
          <w:sz w:val="28"/>
          <w:szCs w:val="28"/>
        </w:rPr>
        <w:t>51</w:t>
      </w:r>
      <w:r w:rsidRPr="00561D1F">
        <w:rPr>
          <w:sz w:val="28"/>
          <w:szCs w:val="28"/>
        </w:rPr>
        <w:t xml:space="preserve"> </w:t>
      </w:r>
      <w:r w:rsidRPr="00F27C75">
        <w:rPr>
          <w:sz w:val="28"/>
          <w:szCs w:val="28"/>
        </w:rPr>
        <w:t>административного регламента изложить в следующей редакции</w:t>
      </w:r>
      <w:r w:rsidRPr="00561D1F">
        <w:rPr>
          <w:sz w:val="28"/>
          <w:szCs w:val="28"/>
        </w:rPr>
        <w:t xml:space="preserve">: </w:t>
      </w:r>
    </w:p>
    <w:p w:rsidR="00373A94" w:rsidRDefault="00373A94" w:rsidP="0094001A">
      <w:pPr>
        <w:autoSpaceDE w:val="0"/>
        <w:autoSpaceDN w:val="0"/>
        <w:adjustRightInd w:val="0"/>
        <w:ind w:firstLine="709"/>
        <w:jc w:val="both"/>
        <w:rPr>
          <w:rFonts w:eastAsiaTheme="minorHAnsi"/>
          <w:sz w:val="28"/>
          <w:szCs w:val="28"/>
          <w:lang w:eastAsia="en-US"/>
        </w:rPr>
      </w:pPr>
      <w:r>
        <w:rPr>
          <w:sz w:val="28"/>
          <w:szCs w:val="28"/>
        </w:rPr>
        <w:t xml:space="preserve">«51. </w:t>
      </w:r>
      <w:proofErr w:type="gramStart"/>
      <w:r w:rsidRPr="00613D02">
        <w:rPr>
          <w:rFonts w:eastAsiaTheme="minorHAnsi"/>
          <w:sz w:val="28"/>
          <w:szCs w:val="28"/>
          <w:lang w:eastAsia="en-US"/>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w:t>
      </w:r>
      <w:proofErr w:type="gramEnd"/>
      <w:r w:rsidRPr="00613D02">
        <w:rPr>
          <w:rFonts w:eastAsiaTheme="minorHAnsi"/>
          <w:sz w:val="28"/>
          <w:szCs w:val="28"/>
          <w:lang w:eastAsia="en-US"/>
        </w:rPr>
        <w:t xml:space="preserve">, не </w:t>
      </w:r>
      <w:proofErr w:type="gramStart"/>
      <w:r w:rsidRPr="00613D02">
        <w:rPr>
          <w:rFonts w:eastAsiaTheme="minorHAnsi"/>
          <w:sz w:val="28"/>
          <w:szCs w:val="28"/>
          <w:lang w:eastAsia="en-US"/>
        </w:rPr>
        <w:t>превышающий</w:t>
      </w:r>
      <w:proofErr w:type="gramEnd"/>
      <w:r w:rsidRPr="00613D02">
        <w:rPr>
          <w:rFonts w:eastAsiaTheme="minorHAnsi"/>
          <w:sz w:val="28"/>
          <w:szCs w:val="28"/>
          <w:lang w:eastAsia="en-US"/>
        </w:rPr>
        <w:t xml:space="preserve"> двадцати дней с даты </w:t>
      </w:r>
      <w:r w:rsidRPr="00613D02">
        <w:rPr>
          <w:rFonts w:eastAsiaTheme="minorHAnsi"/>
          <w:sz w:val="28"/>
          <w:szCs w:val="28"/>
          <w:lang w:eastAsia="en-US"/>
        </w:rPr>
        <w:lastRenderedPageBreak/>
        <w:t>поступления любого из этих заявлений, совершает одно из следующих действий:</w:t>
      </w:r>
    </w:p>
    <w:p w:rsidR="00373A94" w:rsidRDefault="00373A94" w:rsidP="0094001A">
      <w:pPr>
        <w:autoSpaceDE w:val="0"/>
        <w:autoSpaceDN w:val="0"/>
        <w:adjustRightInd w:val="0"/>
        <w:ind w:firstLine="709"/>
        <w:jc w:val="both"/>
        <w:rPr>
          <w:rFonts w:eastAsiaTheme="minorHAnsi"/>
          <w:sz w:val="28"/>
          <w:szCs w:val="28"/>
          <w:lang w:eastAsia="en-US"/>
        </w:rPr>
      </w:pPr>
      <w:proofErr w:type="gramStart"/>
      <w:r w:rsidRPr="00613D02">
        <w:rPr>
          <w:rFonts w:eastAsiaTheme="minorHAnsi"/>
          <w:sz w:val="28"/>
          <w:szCs w:val="28"/>
          <w:lang w:eastAsia="en-US"/>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373A94" w:rsidRPr="0094001A" w:rsidRDefault="00373A94" w:rsidP="0094001A">
      <w:pPr>
        <w:autoSpaceDE w:val="0"/>
        <w:autoSpaceDN w:val="0"/>
        <w:adjustRightInd w:val="0"/>
        <w:ind w:firstLine="709"/>
        <w:jc w:val="both"/>
        <w:rPr>
          <w:rFonts w:eastAsiaTheme="minorHAnsi"/>
          <w:sz w:val="28"/>
          <w:szCs w:val="28"/>
          <w:lang w:eastAsia="en-US"/>
        </w:rPr>
      </w:pPr>
      <w:r w:rsidRPr="00613D02">
        <w:rPr>
          <w:rFonts w:eastAsiaTheme="minorHAnsi"/>
          <w:sz w:val="28"/>
          <w:szCs w:val="28"/>
          <w:lang w:eastAsia="en-US"/>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6" w:history="1">
        <w:r w:rsidRPr="0094001A">
          <w:rPr>
            <w:rFonts w:eastAsiaTheme="minorHAnsi"/>
            <w:sz w:val="28"/>
            <w:szCs w:val="28"/>
            <w:lang w:eastAsia="en-US"/>
          </w:rPr>
          <w:t>пунктом 8 статьи 39.15</w:t>
        </w:r>
      </w:hyperlink>
      <w:r w:rsidRPr="0094001A">
        <w:rPr>
          <w:rFonts w:eastAsiaTheme="minorHAnsi"/>
          <w:sz w:val="28"/>
          <w:szCs w:val="28"/>
          <w:lang w:eastAsia="en-US"/>
        </w:rPr>
        <w:t xml:space="preserve"> или </w:t>
      </w:r>
      <w:hyperlink r:id="rId7" w:history="1">
        <w:r w:rsidRPr="0094001A">
          <w:rPr>
            <w:rFonts w:eastAsiaTheme="minorHAnsi"/>
            <w:sz w:val="28"/>
            <w:szCs w:val="28"/>
            <w:lang w:eastAsia="en-US"/>
          </w:rPr>
          <w:t>статьей 39.16</w:t>
        </w:r>
      </w:hyperlink>
      <w:r w:rsidRPr="0094001A">
        <w:rPr>
          <w:rFonts w:eastAsiaTheme="minorHAnsi"/>
          <w:sz w:val="28"/>
          <w:szCs w:val="28"/>
          <w:lang w:eastAsia="en-US"/>
        </w:rPr>
        <w:t xml:space="preserve"> Земельного кодекса.</w:t>
      </w:r>
    </w:p>
    <w:p w:rsidR="00373A94" w:rsidRDefault="00373A94" w:rsidP="0094001A">
      <w:pPr>
        <w:autoSpaceDE w:val="0"/>
        <w:autoSpaceDN w:val="0"/>
        <w:adjustRightInd w:val="0"/>
        <w:ind w:firstLine="709"/>
        <w:jc w:val="both"/>
        <w:rPr>
          <w:rFonts w:eastAsiaTheme="minorHAnsi"/>
          <w:sz w:val="28"/>
          <w:szCs w:val="28"/>
          <w:lang w:eastAsia="en-US"/>
        </w:rPr>
      </w:pPr>
      <w:r w:rsidRPr="00613D02">
        <w:rPr>
          <w:rFonts w:eastAsiaTheme="minorHAnsi"/>
          <w:sz w:val="28"/>
          <w:szCs w:val="28"/>
          <w:lang w:eastAsia="en-US"/>
        </w:rPr>
        <w:t>В случае</w:t>
      </w:r>
      <w:proofErr w:type="gramStart"/>
      <w:r w:rsidRPr="00613D02">
        <w:rPr>
          <w:rFonts w:eastAsiaTheme="minorHAnsi"/>
          <w:sz w:val="28"/>
          <w:szCs w:val="28"/>
          <w:lang w:eastAsia="en-US"/>
        </w:rPr>
        <w:t>,</w:t>
      </w:r>
      <w:proofErr w:type="gramEnd"/>
      <w:r w:rsidRPr="00613D02">
        <w:rPr>
          <w:rFonts w:eastAsiaTheme="minorHAnsi"/>
          <w:sz w:val="28"/>
          <w:szCs w:val="28"/>
          <w:lang w:eastAsia="en-US"/>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rFonts w:eastAsiaTheme="minorHAnsi"/>
          <w:sz w:val="28"/>
          <w:szCs w:val="28"/>
          <w:lang w:eastAsia="en-US"/>
        </w:rPr>
        <w:t>онно-телекоммуникационной сети «Интернет»</w:t>
      </w:r>
      <w:r w:rsidRPr="00613D02">
        <w:rPr>
          <w:rFonts w:eastAsiaTheme="minorHAnsi"/>
          <w:sz w:val="28"/>
          <w:szCs w:val="28"/>
          <w:lang w:eastAsia="en-US"/>
        </w:rPr>
        <w:t>.</w:t>
      </w:r>
    </w:p>
    <w:p w:rsidR="00373A94" w:rsidRPr="00613D02" w:rsidRDefault="00373A94" w:rsidP="0094001A">
      <w:pPr>
        <w:autoSpaceDE w:val="0"/>
        <w:autoSpaceDN w:val="0"/>
        <w:adjustRightInd w:val="0"/>
        <w:ind w:firstLine="709"/>
        <w:jc w:val="both"/>
        <w:rPr>
          <w:rFonts w:eastAsiaTheme="minorHAnsi"/>
          <w:sz w:val="28"/>
          <w:szCs w:val="28"/>
          <w:lang w:eastAsia="en-US"/>
        </w:rPr>
      </w:pPr>
      <w:r w:rsidRPr="00AE3E86">
        <w:rPr>
          <w:sz w:val="28"/>
          <w:szCs w:val="28"/>
        </w:rPr>
        <w:t xml:space="preserve">Специалист уполномоченного органа в течение </w:t>
      </w:r>
      <w:r>
        <w:rPr>
          <w:sz w:val="28"/>
          <w:szCs w:val="28"/>
        </w:rPr>
        <w:t>двух</w:t>
      </w:r>
      <w:r w:rsidRPr="00AE3E86">
        <w:rPr>
          <w:sz w:val="28"/>
          <w:szCs w:val="28"/>
        </w:rPr>
        <w:t xml:space="preserve"> календарных дней со дня публикации извещения в письменной форме информирует об этом заявителя</w:t>
      </w:r>
      <w:r>
        <w:rPr>
          <w:rFonts w:eastAsiaTheme="minorHAnsi"/>
          <w:sz w:val="28"/>
          <w:szCs w:val="28"/>
          <w:lang w:eastAsia="en-US"/>
        </w:rPr>
        <w:t>».</w:t>
      </w:r>
    </w:p>
    <w:p w:rsidR="00373A94" w:rsidRPr="00561D1F" w:rsidRDefault="00373A94" w:rsidP="00373A94">
      <w:pPr>
        <w:ind w:firstLine="709"/>
        <w:jc w:val="both"/>
        <w:rPr>
          <w:sz w:val="28"/>
          <w:szCs w:val="28"/>
        </w:rPr>
      </w:pPr>
      <w:r>
        <w:rPr>
          <w:sz w:val="28"/>
          <w:szCs w:val="28"/>
        </w:rPr>
        <w:t xml:space="preserve">1.3. </w:t>
      </w:r>
      <w:r w:rsidRPr="00561D1F">
        <w:rPr>
          <w:sz w:val="28"/>
          <w:szCs w:val="28"/>
        </w:rPr>
        <w:t xml:space="preserve">Пункт </w:t>
      </w:r>
      <w:r>
        <w:rPr>
          <w:sz w:val="28"/>
          <w:szCs w:val="28"/>
        </w:rPr>
        <w:t>52</w:t>
      </w:r>
      <w:r w:rsidRPr="00561D1F">
        <w:rPr>
          <w:sz w:val="28"/>
          <w:szCs w:val="28"/>
        </w:rPr>
        <w:t xml:space="preserve"> </w:t>
      </w:r>
      <w:r w:rsidRPr="00F27C75">
        <w:rPr>
          <w:sz w:val="28"/>
          <w:szCs w:val="28"/>
        </w:rPr>
        <w:t>административного регламента изложить в следующей редакции</w:t>
      </w:r>
      <w:r w:rsidRPr="00561D1F">
        <w:rPr>
          <w:sz w:val="28"/>
          <w:szCs w:val="28"/>
        </w:rPr>
        <w:t xml:space="preserve">: </w:t>
      </w:r>
    </w:p>
    <w:p w:rsidR="00373A94" w:rsidRDefault="00373A94" w:rsidP="00373A94">
      <w:pPr>
        <w:autoSpaceDE w:val="0"/>
        <w:autoSpaceDN w:val="0"/>
        <w:adjustRightInd w:val="0"/>
        <w:jc w:val="both"/>
        <w:rPr>
          <w:rFonts w:eastAsiaTheme="minorHAnsi"/>
          <w:sz w:val="28"/>
          <w:szCs w:val="28"/>
          <w:lang w:eastAsia="en-US"/>
        </w:rPr>
      </w:pPr>
      <w:r>
        <w:rPr>
          <w:sz w:val="28"/>
          <w:szCs w:val="28"/>
        </w:rPr>
        <w:tab/>
      </w:r>
      <w:r w:rsidRPr="00E21008">
        <w:rPr>
          <w:sz w:val="28"/>
          <w:szCs w:val="28"/>
        </w:rPr>
        <w:t xml:space="preserve">«52. </w:t>
      </w:r>
      <w:r w:rsidRPr="00E21008">
        <w:rPr>
          <w:rFonts w:eastAsiaTheme="minorHAnsi"/>
          <w:sz w:val="28"/>
          <w:szCs w:val="28"/>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373A94" w:rsidRDefault="00373A94" w:rsidP="00373A94">
      <w:pPr>
        <w:autoSpaceDE w:val="0"/>
        <w:autoSpaceDN w:val="0"/>
        <w:adjustRightInd w:val="0"/>
        <w:jc w:val="both"/>
        <w:rPr>
          <w:rFonts w:eastAsiaTheme="minorHAnsi"/>
          <w:sz w:val="28"/>
          <w:szCs w:val="28"/>
          <w:lang w:eastAsia="en-US"/>
        </w:rPr>
      </w:pPr>
      <w:r>
        <w:rPr>
          <w:rFonts w:eastAsiaTheme="minorHAnsi"/>
          <w:sz w:val="28"/>
          <w:szCs w:val="28"/>
          <w:lang w:eastAsia="en-US"/>
        </w:rPr>
        <w:tab/>
      </w:r>
      <w:r w:rsidRPr="00E21008">
        <w:rPr>
          <w:rFonts w:eastAsiaTheme="minorHAnsi"/>
          <w:sz w:val="28"/>
          <w:szCs w:val="28"/>
          <w:lang w:eastAsia="en-US"/>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73A94" w:rsidRDefault="00373A94" w:rsidP="00373A94">
      <w:pPr>
        <w:autoSpaceDE w:val="0"/>
        <w:autoSpaceDN w:val="0"/>
        <w:adjustRightInd w:val="0"/>
        <w:jc w:val="both"/>
        <w:rPr>
          <w:rFonts w:eastAsiaTheme="minorHAnsi"/>
          <w:sz w:val="28"/>
          <w:szCs w:val="28"/>
          <w:lang w:eastAsia="en-US"/>
        </w:rPr>
      </w:pPr>
      <w:r>
        <w:rPr>
          <w:rFonts w:eastAsiaTheme="minorHAnsi"/>
          <w:sz w:val="28"/>
          <w:szCs w:val="28"/>
          <w:lang w:eastAsia="en-US"/>
        </w:rPr>
        <w:tab/>
      </w:r>
      <w:r w:rsidRPr="00E21008">
        <w:rPr>
          <w:rFonts w:eastAsiaTheme="minorHAnsi"/>
          <w:sz w:val="28"/>
          <w:szCs w:val="28"/>
          <w:lang w:eastAsia="en-US"/>
        </w:rPr>
        <w:t xml:space="preserve">2) принимает решение о предварительном согласовании предоставления земельного участка в соответствии со </w:t>
      </w:r>
      <w:hyperlink r:id="rId8" w:history="1">
        <w:r w:rsidRPr="00BB2AB6">
          <w:rPr>
            <w:rFonts w:eastAsiaTheme="minorHAnsi"/>
            <w:sz w:val="28"/>
            <w:szCs w:val="28"/>
            <w:lang w:eastAsia="en-US"/>
          </w:rPr>
          <w:t>статьей 39.15</w:t>
        </w:r>
      </w:hyperlink>
      <w:r w:rsidRPr="00BB2AB6">
        <w:rPr>
          <w:rFonts w:eastAsiaTheme="minorHAnsi"/>
          <w:sz w:val="28"/>
          <w:szCs w:val="28"/>
          <w:lang w:eastAsia="en-US"/>
        </w:rPr>
        <w:t xml:space="preserve"> </w:t>
      </w:r>
      <w:r>
        <w:rPr>
          <w:rFonts w:eastAsiaTheme="minorHAnsi"/>
          <w:sz w:val="28"/>
          <w:szCs w:val="28"/>
          <w:lang w:eastAsia="en-US"/>
        </w:rPr>
        <w:t>Земельного кодекса</w:t>
      </w:r>
      <w:r w:rsidRPr="00E21008">
        <w:rPr>
          <w:rFonts w:eastAsiaTheme="minorHAnsi"/>
          <w:sz w:val="28"/>
          <w:szCs w:val="28"/>
          <w:lang w:eastAsia="en-US"/>
        </w:rPr>
        <w:t xml:space="preserve"> при условии, что испрашиваемый земельный участок предстоит образовать или его границы подлежат уточнению в соответствии с </w:t>
      </w:r>
      <w:r w:rsidRPr="00BB2AB6">
        <w:rPr>
          <w:rFonts w:eastAsiaTheme="minorHAnsi"/>
          <w:sz w:val="28"/>
          <w:szCs w:val="28"/>
          <w:lang w:eastAsia="en-US"/>
        </w:rPr>
        <w:t xml:space="preserve">Федеральным </w:t>
      </w:r>
      <w:hyperlink r:id="rId9" w:history="1">
        <w:r w:rsidRPr="00BB2AB6">
          <w:rPr>
            <w:rFonts w:eastAsiaTheme="minorHAnsi"/>
            <w:sz w:val="28"/>
            <w:szCs w:val="28"/>
            <w:lang w:eastAsia="en-US"/>
          </w:rPr>
          <w:t>законом</w:t>
        </w:r>
      </w:hyperlink>
      <w:r w:rsidR="00BB2AB6">
        <w:rPr>
          <w:rFonts w:eastAsiaTheme="minorHAnsi"/>
          <w:sz w:val="28"/>
          <w:szCs w:val="28"/>
          <w:lang w:eastAsia="en-US"/>
        </w:rPr>
        <w:t xml:space="preserve"> «</w:t>
      </w:r>
      <w:r w:rsidRPr="00E21008">
        <w:rPr>
          <w:rFonts w:eastAsiaTheme="minorHAnsi"/>
          <w:sz w:val="28"/>
          <w:szCs w:val="28"/>
          <w:lang w:eastAsia="en-US"/>
        </w:rPr>
        <w:t>О государст</w:t>
      </w:r>
      <w:r w:rsidR="00BB2AB6">
        <w:rPr>
          <w:rFonts w:eastAsiaTheme="minorHAnsi"/>
          <w:sz w:val="28"/>
          <w:szCs w:val="28"/>
          <w:lang w:eastAsia="en-US"/>
        </w:rPr>
        <w:t>венной регистрации недвижимости»</w:t>
      </w:r>
      <w:r w:rsidRPr="00E21008">
        <w:rPr>
          <w:rFonts w:eastAsiaTheme="minorHAnsi"/>
          <w:sz w:val="28"/>
          <w:szCs w:val="28"/>
          <w:lang w:eastAsia="en-US"/>
        </w:rPr>
        <w:t>, и направляет указанное решение заявителю. В случае</w:t>
      </w:r>
      <w:proofErr w:type="gramStart"/>
      <w:r w:rsidRPr="00E21008">
        <w:rPr>
          <w:rFonts w:eastAsiaTheme="minorHAnsi"/>
          <w:sz w:val="28"/>
          <w:szCs w:val="28"/>
          <w:lang w:eastAsia="en-US"/>
        </w:rPr>
        <w:t>,</w:t>
      </w:r>
      <w:proofErr w:type="gramEnd"/>
      <w:r w:rsidRPr="00E21008">
        <w:rPr>
          <w:rFonts w:eastAsiaTheme="minorHAnsi"/>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B2AB6">
          <w:rPr>
            <w:rFonts w:eastAsiaTheme="minorHAnsi"/>
            <w:sz w:val="28"/>
            <w:szCs w:val="28"/>
            <w:lang w:eastAsia="en-US"/>
          </w:rPr>
          <w:t>статьей 3.5</w:t>
        </w:r>
      </w:hyperlink>
      <w:r w:rsidRPr="00E21008">
        <w:rPr>
          <w:rFonts w:eastAsiaTheme="minorHAnsi"/>
          <w:sz w:val="28"/>
          <w:szCs w:val="28"/>
          <w:lang w:eastAsia="en-US"/>
        </w:rPr>
        <w:t xml:space="preserve"> Федерального закона от</w:t>
      </w:r>
      <w:r w:rsidR="00BB2AB6">
        <w:rPr>
          <w:rFonts w:eastAsiaTheme="minorHAnsi"/>
          <w:sz w:val="28"/>
          <w:szCs w:val="28"/>
          <w:lang w:eastAsia="en-US"/>
        </w:rPr>
        <w:t xml:space="preserve"> 25 октября 2001 года № 137-ФЗ «</w:t>
      </w:r>
      <w:r w:rsidRPr="00E21008">
        <w:rPr>
          <w:rFonts w:eastAsiaTheme="minorHAnsi"/>
          <w:sz w:val="28"/>
          <w:szCs w:val="28"/>
          <w:lang w:eastAsia="en-US"/>
        </w:rPr>
        <w:t>О введении в действие Земельно</w:t>
      </w:r>
      <w:r w:rsidR="00BB2AB6">
        <w:rPr>
          <w:rFonts w:eastAsiaTheme="minorHAnsi"/>
          <w:sz w:val="28"/>
          <w:szCs w:val="28"/>
          <w:lang w:eastAsia="en-US"/>
        </w:rPr>
        <w:t>го кодекса Российской Федерации»</w:t>
      </w:r>
      <w:r w:rsidRPr="00E21008">
        <w:rPr>
          <w:rFonts w:eastAsiaTheme="minorHAnsi"/>
          <w:sz w:val="28"/>
          <w:szCs w:val="28"/>
          <w:lang w:eastAsia="en-US"/>
        </w:rPr>
        <w:t xml:space="preserve">, срок принятия указанного решения может быть продлен не более чем до тридцати пяти дней со дня поступления заявления о предварительном согласовании </w:t>
      </w:r>
      <w:r w:rsidRPr="00E21008">
        <w:rPr>
          <w:rFonts w:eastAsiaTheme="minorHAnsi"/>
          <w:sz w:val="28"/>
          <w:szCs w:val="28"/>
          <w:lang w:eastAsia="en-US"/>
        </w:rPr>
        <w:lastRenderedPageBreak/>
        <w:t>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roofErr w:type="gramStart"/>
      <w:r w:rsidRPr="00E21008">
        <w:rPr>
          <w:rFonts w:eastAsiaTheme="minorHAnsi"/>
          <w:sz w:val="28"/>
          <w:szCs w:val="28"/>
          <w:lang w:eastAsia="en-US"/>
        </w:rPr>
        <w:t>.</w:t>
      </w:r>
      <w:r>
        <w:rPr>
          <w:rFonts w:eastAsiaTheme="minorHAnsi"/>
          <w:sz w:val="28"/>
          <w:szCs w:val="28"/>
          <w:lang w:eastAsia="en-US"/>
        </w:rPr>
        <w:t>».</w:t>
      </w:r>
      <w:proofErr w:type="gramEnd"/>
    </w:p>
    <w:p w:rsidR="00373A94" w:rsidRPr="00561D1F" w:rsidRDefault="00373A94" w:rsidP="00373A94">
      <w:pPr>
        <w:ind w:firstLine="709"/>
        <w:jc w:val="both"/>
        <w:rPr>
          <w:sz w:val="28"/>
          <w:szCs w:val="28"/>
        </w:rPr>
      </w:pPr>
      <w:r>
        <w:rPr>
          <w:sz w:val="28"/>
          <w:szCs w:val="28"/>
        </w:rPr>
        <w:t xml:space="preserve">1.4. </w:t>
      </w:r>
      <w:r w:rsidRPr="00561D1F">
        <w:rPr>
          <w:sz w:val="28"/>
          <w:szCs w:val="28"/>
        </w:rPr>
        <w:t xml:space="preserve">Пункт </w:t>
      </w:r>
      <w:r>
        <w:rPr>
          <w:sz w:val="28"/>
          <w:szCs w:val="28"/>
        </w:rPr>
        <w:t>53</w:t>
      </w:r>
      <w:r w:rsidRPr="00561D1F">
        <w:rPr>
          <w:sz w:val="28"/>
          <w:szCs w:val="28"/>
        </w:rPr>
        <w:t xml:space="preserve"> </w:t>
      </w:r>
      <w:r w:rsidRPr="00F27C75">
        <w:rPr>
          <w:sz w:val="28"/>
          <w:szCs w:val="28"/>
        </w:rPr>
        <w:t>административного регламента изложить в следующей редакции</w:t>
      </w:r>
      <w:r w:rsidRPr="00561D1F">
        <w:rPr>
          <w:sz w:val="28"/>
          <w:szCs w:val="28"/>
        </w:rPr>
        <w:t xml:space="preserve">: </w:t>
      </w:r>
    </w:p>
    <w:p w:rsidR="00373A94" w:rsidRDefault="00373A94" w:rsidP="00373A94">
      <w:pPr>
        <w:autoSpaceDE w:val="0"/>
        <w:autoSpaceDN w:val="0"/>
        <w:adjustRightInd w:val="0"/>
        <w:jc w:val="both"/>
        <w:rPr>
          <w:rFonts w:eastAsiaTheme="minorHAnsi"/>
          <w:sz w:val="28"/>
          <w:szCs w:val="28"/>
          <w:lang w:eastAsia="en-US"/>
        </w:rPr>
      </w:pPr>
      <w:r>
        <w:rPr>
          <w:rFonts w:eastAsiaTheme="minorHAnsi"/>
          <w:sz w:val="28"/>
          <w:szCs w:val="28"/>
          <w:lang w:eastAsia="en-US"/>
        </w:rPr>
        <w:tab/>
        <w:t>«53.</w:t>
      </w:r>
      <w:r w:rsidRPr="00613D02">
        <w:rPr>
          <w:rFonts w:ascii="Arial" w:eastAsiaTheme="minorHAnsi" w:hAnsi="Arial" w:cs="Arial"/>
          <w:lang w:eastAsia="en-US"/>
        </w:rPr>
        <w:t xml:space="preserve"> </w:t>
      </w:r>
      <w:r w:rsidRPr="00613D02">
        <w:rPr>
          <w:rFonts w:eastAsiaTheme="minorHAnsi"/>
          <w:sz w:val="28"/>
          <w:szCs w:val="28"/>
          <w:lang w:eastAsia="en-US"/>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73A94" w:rsidRDefault="00373A94" w:rsidP="00373A94">
      <w:pPr>
        <w:autoSpaceDE w:val="0"/>
        <w:autoSpaceDN w:val="0"/>
        <w:adjustRightInd w:val="0"/>
        <w:jc w:val="both"/>
        <w:rPr>
          <w:rFonts w:eastAsiaTheme="minorHAnsi"/>
          <w:sz w:val="28"/>
          <w:szCs w:val="28"/>
          <w:lang w:eastAsia="en-US"/>
        </w:rPr>
      </w:pPr>
      <w:r>
        <w:rPr>
          <w:rFonts w:eastAsiaTheme="minorHAnsi"/>
          <w:sz w:val="28"/>
          <w:szCs w:val="28"/>
          <w:lang w:eastAsia="en-US"/>
        </w:rPr>
        <w:tab/>
      </w:r>
      <w:r w:rsidRPr="00613D02">
        <w:rPr>
          <w:rFonts w:eastAsiaTheme="minorHAnsi"/>
          <w:sz w:val="28"/>
          <w:szCs w:val="28"/>
          <w:lang w:eastAsia="en-US"/>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13D02">
        <w:rPr>
          <w:rFonts w:eastAsiaTheme="minorHAnsi"/>
          <w:sz w:val="28"/>
          <w:szCs w:val="28"/>
          <w:lang w:eastAsia="en-US"/>
        </w:rPr>
        <w:t>ии ау</w:t>
      </w:r>
      <w:proofErr w:type="gramEnd"/>
      <w:r w:rsidRPr="00613D02">
        <w:rPr>
          <w:rFonts w:eastAsiaTheme="minorHAnsi"/>
          <w:sz w:val="28"/>
          <w:szCs w:val="28"/>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73A94" w:rsidRPr="00613D02" w:rsidRDefault="00373A94" w:rsidP="00373A94">
      <w:pPr>
        <w:autoSpaceDE w:val="0"/>
        <w:autoSpaceDN w:val="0"/>
        <w:adjustRightInd w:val="0"/>
        <w:jc w:val="both"/>
        <w:rPr>
          <w:rFonts w:eastAsiaTheme="minorHAnsi"/>
          <w:sz w:val="28"/>
          <w:szCs w:val="28"/>
          <w:lang w:eastAsia="en-US"/>
        </w:rPr>
      </w:pPr>
      <w:r>
        <w:rPr>
          <w:rFonts w:eastAsiaTheme="minorHAnsi"/>
          <w:sz w:val="28"/>
          <w:szCs w:val="28"/>
          <w:lang w:eastAsia="en-US"/>
        </w:rPr>
        <w:tab/>
      </w:r>
      <w:r w:rsidRPr="00613D02">
        <w:rPr>
          <w:rFonts w:eastAsiaTheme="minorHAnsi"/>
          <w:sz w:val="28"/>
          <w:szCs w:val="28"/>
          <w:lang w:eastAsia="en-US"/>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Start"/>
      <w:r w:rsidRPr="00613D02">
        <w:rPr>
          <w:rFonts w:eastAsiaTheme="minorHAnsi"/>
          <w:sz w:val="28"/>
          <w:szCs w:val="28"/>
          <w:lang w:eastAsia="en-US"/>
        </w:rPr>
        <w:t>.</w:t>
      </w:r>
      <w:r>
        <w:rPr>
          <w:rFonts w:eastAsiaTheme="minorHAnsi"/>
          <w:sz w:val="28"/>
          <w:szCs w:val="28"/>
          <w:lang w:eastAsia="en-US"/>
        </w:rPr>
        <w:t>».</w:t>
      </w:r>
      <w:proofErr w:type="gramEnd"/>
    </w:p>
    <w:p w:rsidR="00373A94" w:rsidRPr="00FB1AF4" w:rsidRDefault="00373A94" w:rsidP="00373A94">
      <w:pPr>
        <w:ind w:firstLine="709"/>
        <w:jc w:val="both"/>
        <w:rPr>
          <w:sz w:val="28"/>
          <w:szCs w:val="28"/>
        </w:rPr>
      </w:pPr>
      <w:r w:rsidRPr="00FB1AF4">
        <w:rPr>
          <w:sz w:val="28"/>
          <w:szCs w:val="28"/>
        </w:rPr>
        <w:t xml:space="preserve">2. </w:t>
      </w:r>
      <w:proofErr w:type="gramStart"/>
      <w:r w:rsidRPr="00FB1AF4">
        <w:rPr>
          <w:sz w:val="28"/>
          <w:szCs w:val="28"/>
        </w:rPr>
        <w:t>Разместить</w:t>
      </w:r>
      <w:proofErr w:type="gramEnd"/>
      <w:r w:rsidRPr="00FB1AF4">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Pr>
          <w:sz w:val="28"/>
          <w:szCs w:val="28"/>
        </w:rPr>
        <w:t xml:space="preserve">                                                     </w:t>
      </w:r>
      <w:r w:rsidRPr="00FB1AF4">
        <w:rPr>
          <w:bCs/>
          <w:sz w:val="28"/>
          <w:szCs w:val="28"/>
          <w:shd w:val="clear" w:color="auto" w:fill="FFFFFF"/>
        </w:rPr>
        <w:t>https://mari-el.gov.ru/municipality/orshanka/</w:t>
      </w:r>
      <w:r w:rsidRPr="00FB1AF4">
        <w:rPr>
          <w:sz w:val="28"/>
          <w:szCs w:val="28"/>
        </w:rPr>
        <w:t>.</w:t>
      </w:r>
    </w:p>
    <w:p w:rsidR="00373A94" w:rsidRPr="00FB1AF4" w:rsidRDefault="00373A94" w:rsidP="00373A94">
      <w:pPr>
        <w:ind w:firstLine="709"/>
        <w:jc w:val="both"/>
        <w:rPr>
          <w:sz w:val="28"/>
          <w:szCs w:val="28"/>
        </w:rPr>
      </w:pPr>
      <w:r w:rsidRPr="00FB1AF4">
        <w:rPr>
          <w:sz w:val="28"/>
          <w:szCs w:val="28"/>
        </w:rPr>
        <w:t xml:space="preserve">3. Настоящее постановление подлежит официальному опубликованию и вступает в силу по истечении 10 дней </w:t>
      </w:r>
      <w:r>
        <w:rPr>
          <w:sz w:val="28"/>
          <w:szCs w:val="28"/>
        </w:rPr>
        <w:t xml:space="preserve">со дня </w:t>
      </w:r>
      <w:r w:rsidRPr="00FB1AF4">
        <w:rPr>
          <w:sz w:val="28"/>
          <w:szCs w:val="28"/>
        </w:rPr>
        <w:t>его официального опубликования в районной газете «Вперед».</w:t>
      </w:r>
    </w:p>
    <w:p w:rsidR="00373A94" w:rsidRPr="00FB1AF4" w:rsidRDefault="00373A94" w:rsidP="00373A94">
      <w:pPr>
        <w:ind w:firstLine="709"/>
        <w:jc w:val="both"/>
        <w:rPr>
          <w:sz w:val="28"/>
          <w:szCs w:val="28"/>
        </w:rPr>
      </w:pPr>
      <w:r w:rsidRPr="00FB1AF4">
        <w:rPr>
          <w:sz w:val="28"/>
          <w:szCs w:val="28"/>
        </w:rPr>
        <w:t xml:space="preserve">4. </w:t>
      </w:r>
      <w:proofErr w:type="gramStart"/>
      <w:r w:rsidRPr="00FB1AF4">
        <w:rPr>
          <w:sz w:val="28"/>
          <w:szCs w:val="28"/>
        </w:rPr>
        <w:t>Контроль за</w:t>
      </w:r>
      <w:proofErr w:type="gramEnd"/>
      <w:r w:rsidRPr="00FB1AF4">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FB1AF4">
        <w:rPr>
          <w:sz w:val="28"/>
          <w:szCs w:val="28"/>
        </w:rPr>
        <w:t>Стрельникову</w:t>
      </w:r>
      <w:proofErr w:type="spellEnd"/>
      <w:r w:rsidRPr="00FB1AF4">
        <w:rPr>
          <w:sz w:val="28"/>
          <w:szCs w:val="28"/>
        </w:rPr>
        <w:t xml:space="preserve"> С.И.</w:t>
      </w:r>
    </w:p>
    <w:p w:rsidR="00373A94" w:rsidRDefault="00373A94" w:rsidP="00373A94">
      <w:pPr>
        <w:rPr>
          <w:sz w:val="28"/>
          <w:szCs w:val="28"/>
        </w:rPr>
      </w:pPr>
    </w:p>
    <w:p w:rsidR="00373A94" w:rsidRDefault="00373A94" w:rsidP="00373A94">
      <w:pPr>
        <w:rPr>
          <w:sz w:val="28"/>
          <w:szCs w:val="28"/>
        </w:rPr>
      </w:pPr>
    </w:p>
    <w:p w:rsidR="002402D9" w:rsidRPr="00561D1F" w:rsidRDefault="002402D9" w:rsidP="00373A94">
      <w:pPr>
        <w:rPr>
          <w:sz w:val="28"/>
          <w:szCs w:val="28"/>
        </w:rPr>
      </w:pPr>
    </w:p>
    <w:p w:rsidR="00373A94" w:rsidRPr="00561D1F" w:rsidRDefault="00373A94" w:rsidP="00373A94">
      <w:pPr>
        <w:rPr>
          <w:sz w:val="28"/>
          <w:szCs w:val="28"/>
        </w:rPr>
      </w:pPr>
      <w:r w:rsidRPr="00561D1F">
        <w:rPr>
          <w:sz w:val="28"/>
          <w:szCs w:val="28"/>
        </w:rPr>
        <w:t>Глава администрации</w:t>
      </w:r>
    </w:p>
    <w:p w:rsidR="00373A94" w:rsidRPr="00561D1F" w:rsidRDefault="00373A94" w:rsidP="00373A94">
      <w:pPr>
        <w:rPr>
          <w:sz w:val="28"/>
          <w:szCs w:val="28"/>
        </w:rPr>
      </w:pPr>
      <w:r w:rsidRPr="00561D1F">
        <w:rPr>
          <w:sz w:val="28"/>
          <w:szCs w:val="28"/>
        </w:rPr>
        <w:t xml:space="preserve">       Оршанского</w:t>
      </w:r>
    </w:p>
    <w:p w:rsidR="00373A94" w:rsidRPr="00561D1F" w:rsidRDefault="00373A94" w:rsidP="00373A94">
      <w:pPr>
        <w:rPr>
          <w:sz w:val="28"/>
          <w:szCs w:val="28"/>
        </w:rPr>
      </w:pPr>
      <w:r w:rsidRPr="00561D1F">
        <w:rPr>
          <w:sz w:val="28"/>
          <w:szCs w:val="28"/>
        </w:rPr>
        <w:t xml:space="preserve">муниципального района                                       </w:t>
      </w:r>
      <w:r w:rsidR="002402D9">
        <w:rPr>
          <w:sz w:val="28"/>
          <w:szCs w:val="28"/>
        </w:rPr>
        <w:t xml:space="preserve">                              А.</w:t>
      </w:r>
      <w:r w:rsidRPr="00561D1F">
        <w:rPr>
          <w:sz w:val="28"/>
          <w:szCs w:val="28"/>
        </w:rPr>
        <w:t>Плотников</w:t>
      </w:r>
    </w:p>
    <w:p w:rsidR="00373A94" w:rsidRPr="00373A94" w:rsidRDefault="00373A94" w:rsidP="00373A94">
      <w:pPr>
        <w:jc w:val="both"/>
        <w:rPr>
          <w:sz w:val="28"/>
          <w:szCs w:val="28"/>
        </w:rPr>
      </w:pPr>
    </w:p>
    <w:sectPr w:rsidR="00373A94" w:rsidRPr="00373A94" w:rsidSect="000D59FA">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73A94"/>
    <w:rsid w:val="000D59FA"/>
    <w:rsid w:val="002402D9"/>
    <w:rsid w:val="002F2453"/>
    <w:rsid w:val="00357BE4"/>
    <w:rsid w:val="00373A94"/>
    <w:rsid w:val="004B0E1C"/>
    <w:rsid w:val="0054795B"/>
    <w:rsid w:val="0094001A"/>
    <w:rsid w:val="00BB2AB6"/>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9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373A94"/>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73A94"/>
    <w:rPr>
      <w:rFonts w:ascii="Tahoma" w:hAnsi="Tahoma" w:cs="Tahoma"/>
      <w:sz w:val="16"/>
      <w:szCs w:val="16"/>
    </w:rPr>
  </w:style>
  <w:style w:type="character" w:customStyle="1" w:styleId="a8">
    <w:name w:val="Текст выноски Знак"/>
    <w:basedOn w:val="a0"/>
    <w:link w:val="a7"/>
    <w:uiPriority w:val="99"/>
    <w:semiHidden/>
    <w:rsid w:val="00373A94"/>
    <w:rPr>
      <w:rFonts w:ascii="Tahoma" w:eastAsia="Times New Roman" w:hAnsi="Tahoma" w:cs="Tahoma"/>
      <w:sz w:val="16"/>
      <w:szCs w:val="16"/>
      <w:lang w:eastAsia="zh-CN"/>
    </w:rPr>
  </w:style>
  <w:style w:type="character" w:customStyle="1" w:styleId="60">
    <w:name w:val="Заголовок 6 Знак"/>
    <w:basedOn w:val="a0"/>
    <w:link w:val="6"/>
    <w:rsid w:val="00373A94"/>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F443228F31F01D46E40D00C510F1ACF45C7E5281B3996DD75006BD53D15D9682F76045F2C00426F63CE3D680A726A5024D961D6WFPCM" TargetMode="External"/><Relationship Id="rId3" Type="http://schemas.openxmlformats.org/officeDocument/2006/relationships/settings" Target="settings.xml"/><Relationship Id="rId7" Type="http://schemas.openxmlformats.org/officeDocument/2006/relationships/hyperlink" Target="consultantplus://offline/ref=FD01E363EEAF835EB2F2D39E1AB841192E3C081506989F32B024434679F3A3C00B0C48D948294377A3554F526665BC47E8CC95FE34N9z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01E363EEAF835EB2F2D39E1AB841192E3C081506989F32B024434679F3A3C00B0C48D64E2F4377A3554F526665BC47E8CC95FE34N9zE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D68F443228F31F01D46E40D00C510F1ACF44C1E5281C3996DD75006BD53D15D9682F7602532200426F63CE3D680A726A5024D961D6WFPCM" TargetMode="External"/><Relationship Id="rId4" Type="http://schemas.openxmlformats.org/officeDocument/2006/relationships/webSettings" Target="webSettings.xml"/><Relationship Id="rId9" Type="http://schemas.openxmlformats.org/officeDocument/2006/relationships/hyperlink" Target="consultantplus://offline/ref=D68F443228F31F01D46E40D00C510F1ACF43C0E3261B3996DD75006BD53D15D97A2F2E0E5B2015163A3999306AW0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2023-04-10T06:12:00Z</cp:lastPrinted>
  <dcterms:created xsi:type="dcterms:W3CDTF">2023-04-10T06:13:00Z</dcterms:created>
  <dcterms:modified xsi:type="dcterms:W3CDTF">2023-04-10T06:13:00Z</dcterms:modified>
</cp:coreProperties>
</file>