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DD" w:rsidRDefault="001440DD" w:rsidP="0084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0DD" w:rsidRDefault="001440DD" w:rsidP="00D72F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17AA">
        <w:rPr>
          <w:rFonts w:ascii="Times New Roman" w:hAnsi="Times New Roman" w:cs="Times New Roman"/>
          <w:b/>
          <w:bCs/>
          <w:sz w:val="28"/>
          <w:szCs w:val="28"/>
        </w:rPr>
        <w:t>Составы административных правонарушений, рассмотрение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которых </w:t>
      </w:r>
    </w:p>
    <w:p w:rsidR="001440DD" w:rsidRDefault="001440DD" w:rsidP="00D72F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находится в компетенции административных комиссий в Республике Марий Эл</w:t>
      </w:r>
    </w:p>
    <w:p w:rsidR="001440DD" w:rsidRDefault="001440DD" w:rsidP="002E6B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245"/>
        <w:gridCol w:w="3827"/>
      </w:tblGrid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Состав правонарушения</w:t>
            </w:r>
          </w:p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Санкция, установленная</w:t>
            </w:r>
          </w:p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за правонарушение</w:t>
            </w: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1440DD" w:rsidRPr="00213444">
        <w:tc>
          <w:tcPr>
            <w:tcW w:w="14175" w:type="dxa"/>
            <w:gridSpan w:val="3"/>
          </w:tcPr>
          <w:p w:rsidR="001440DD" w:rsidRPr="00213444" w:rsidRDefault="001440DD" w:rsidP="002134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 xml:space="preserve">Закон Республики Марий Эл от 4 декабря 2002 года № 43-З </w:t>
            </w:r>
          </w:p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«Об административных правонарушениях в Республике Марий Эл»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СТАТЬЯ 8. Нарушение условий отдыха граждан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Par3"/>
            <w:bookmarkEnd w:id="0"/>
            <w:r w:rsidRPr="00213444">
              <w:rPr>
                <w:rFonts w:ascii="Times New Roman" w:hAnsi="Times New Roman" w:cs="Times New Roman"/>
              </w:rPr>
              <w:t xml:space="preserve">1. Действия (бездействие), создающие шум в помещениях, во дворах домов, на улицах в период, который отводится для сна и отдыха граждан, в пределах </w:t>
            </w:r>
            <w:r w:rsidRPr="00213444">
              <w:rPr>
                <w:rFonts w:ascii="Times New Roman" w:hAnsi="Times New Roman" w:cs="Times New Roman"/>
                <w:i/>
                <w:iCs/>
              </w:rPr>
              <w:t>с 22 часов 00 минут до 6 часов 00 минут</w:t>
            </w:r>
            <w:r w:rsidRPr="00213444">
              <w:rPr>
                <w:rFonts w:ascii="Times New Roman" w:hAnsi="Times New Roman" w:cs="Times New Roman"/>
              </w:rPr>
              <w:t xml:space="preserve"> следующих суток,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3444">
              <w:rPr>
                <w:rFonts w:ascii="Times New Roman" w:hAnsi="Times New Roman" w:cs="Times New Roman"/>
              </w:rPr>
              <w:t xml:space="preserve">2. Повторное совершение административного правонарушения, </w:t>
            </w:r>
            <w:r w:rsidRPr="00213444">
              <w:rPr>
                <w:rFonts w:ascii="Times New Roman" w:hAnsi="Times New Roman" w:cs="Times New Roman"/>
                <w:b/>
                <w:bCs/>
              </w:rPr>
              <w:t xml:space="preserve">предусмотренного </w:t>
            </w:r>
            <w:hyperlink w:anchor="Par3" w:history="1">
              <w:r w:rsidRPr="00213444">
                <w:rPr>
                  <w:rFonts w:ascii="Times New Roman" w:hAnsi="Times New Roman" w:cs="Times New Roman"/>
                  <w:b/>
                  <w:bCs/>
                </w:rPr>
                <w:t>частью 1</w:t>
              </w:r>
            </w:hyperlink>
            <w:r w:rsidRPr="00213444">
              <w:rPr>
                <w:rFonts w:ascii="Times New Roman" w:hAnsi="Times New Roman" w:cs="Times New Roman"/>
                <w:b/>
                <w:bCs/>
              </w:rPr>
              <w:t xml:space="preserve"> настоящей статьи</w:t>
            </w: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размере1000 рублей, на должностных лиц - 2000 рублей, на юридических лиц - от 20 000 рублей до 30 000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размере2000 рублей, на должностных лиц - 5000 рублей, на юридических лиц - от 30 000 рублей до</w:t>
            </w:r>
            <w:r w:rsidRPr="00213444">
              <w:rPr>
                <w:rFonts w:ascii="Times New Roman" w:hAnsi="Times New Roman" w:cs="Times New Roman"/>
              </w:rPr>
              <w:br/>
              <w:t>40 000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СТАТЬЯ 9. Нарушение правил благоустройства, установленных представительным органом городского округа, городского и сельского поселения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1. Установка металлических гаражей с нарушением порядка, установленного муниципальным нормативным актом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 от 1000 рублей до 2000 рублей, на должностных лиц - наложение административного штрафа в размере от 1500 рублей до 3000 рублей, на юридических лиц - от 10000 рублей до 20000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2000 рублей до 3000 рублей, на должностных лиц - от 3000 рублей до 5000 рублей, на юридических лиц - от 20000 рублей до 30000 рублей.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2. Самовольное нанесение надписей, рисунков, размещение объявлений, плакатов, вывесок, выносных щитовых конструкций (штендеров) и печатной продукции в местах, не отведенных для этих целей органами местного самоуправления, или с нарушением порядка размещения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 от 1000 рублей до 3000 рублей, на должностных лиц - от 3000 рублей до 15000 рублей, на юридических лиц - от 15000 рублей до 25000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штрафана граждан в размере от 3000 рублей до 5000 рублей, на должностных лиц - от 15000 рублей до 25000 рублей, на юридических лиц - от 50000 рублей до 75000 тысяч рублей.</w:t>
            </w: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 xml:space="preserve">3. Непринятие мер владельцами зданий, строений, сооружений, опор наружного освещения и контактной сети по очистке от самовольно размещенных афиш, объявлений, вывесок, указателей, агитационных материалов, надписей при наличии соответствующего письменного требования органа местного самоуправления 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размере3000 рублей, на должностных лиц - от 3000 рублей до 10000 рублей, на юридических лиц - от 10000 рублей до 30000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размере5000 рублей, на должностных лиц - от 15000 рублей до 25000 рублей, на юридических лиц - от 50000 рублей до 75000 рублей.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4. Выезд транспортного средства с площадок, на которых проводятся строительные, земляные и иные работы, без предварительной мойки (очистки) колес и кузова, повлекший загрязнение территории муниципального образования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 от 1000 рублей до 3000 рублей, на должностных лиц - от 3000 рублей до 10000 рублей, на юридических лиц - от 15000 рублей до 25000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3000 рублей до 5000 рублей, на должностных лиц - от 10000 рублей до 20000 рублей, на юридических лиц - от 20000 рублей до 50000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5. Размещение строительных материалов, товарно-материальных ценностей, а также складирование мусора на местах, предназначенных для прохождения открытых дренажных, ливневых канав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 от 200 рублей до 1000 рублей, на должностных лиц - наложение административного штрафа в размере от 500 до 1500 рублей, на юридических лиц - от 10000 рублей до 20000рублей.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500 рублей до 1500 рублей, на должностных лиц - от 1000  рублей до 2000  рублей, на юридических лиц - от 20000 рублей до 30000 рублей.</w:t>
            </w: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Par0"/>
            <w:bookmarkEnd w:id="1"/>
            <w:r w:rsidRPr="00213444">
              <w:rPr>
                <w:rFonts w:ascii="Times New Roman" w:hAnsi="Times New Roman" w:cs="Times New Roman"/>
              </w:rPr>
              <w:t>6. Непроведение владельцами нежилых зданий, строений, сооружений мероприятий по очистке от снега, наледи и сосулек кровель нежилых зданий, строений, сооружений и крыш их подъездов (входов), за исключением объектов культурного наследия и объектов, находящихся в федеральной собственности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</w:rPr>
              <w:t xml:space="preserve">Повторное совершение административного правонарушения, </w:t>
            </w:r>
            <w:r w:rsidRPr="00213444">
              <w:rPr>
                <w:rFonts w:ascii="Times New Roman" w:hAnsi="Times New Roman" w:cs="Times New Roman"/>
                <w:b/>
                <w:bCs/>
              </w:rPr>
              <w:t xml:space="preserve">предусмотренного </w:t>
            </w:r>
            <w:hyperlink w:anchor="Par0" w:history="1">
              <w:r w:rsidRPr="00213444">
                <w:rPr>
                  <w:rFonts w:ascii="Times New Roman" w:hAnsi="Times New Roman" w:cs="Times New Roman"/>
                  <w:b/>
                  <w:bCs/>
                </w:rPr>
                <w:t>абзацем первым</w:t>
              </w:r>
            </w:hyperlink>
            <w:r w:rsidRPr="00213444">
              <w:rPr>
                <w:rFonts w:ascii="Times New Roman" w:hAnsi="Times New Roman" w:cs="Times New Roman"/>
                <w:b/>
                <w:bCs/>
              </w:rPr>
              <w:t xml:space="preserve"> настоящей части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2000 рублей до 3000 рублей, на должностных лиц - от 10000 рублей до 30000 рублей, на юридических лиц - от 60000 рублей до 100000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4000 рублей до 5000 рублей, на должностных лиц - от 30000 рублей до 50000 рублей, на юридических лиц - от 50000 рублей до 250000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7. Непринятие мер владельцами нежилых зданий, строений, сооружений по устранению загрязнений, повреждений фасадов нежилых зданий, строений, сооружений, разрушения их отделочного слоя, за исключением объектов культурного наследия и объектов, находящихся в федеральной собственности</w:t>
            </w: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 от 3000 рублей до 5000 рублей, на должностных лиц - от 5000 рублей до 50000 рублей, на юридических лиц - от 50000 рублей до 70000 рублей.</w:t>
            </w: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8. Непринятие мер владельцами нежилых зданий, строений, сооружений по устранению загрязнений, повреждений ограждающих конструкций нежилых зданий, строений, сооружений, разрушения их отделочного слоя, за исключением объектов культурного наследия и объектов, находящихся в федеральной собственности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 от 3000 рублей до 5000 рублей, на должностных лиц - от 5000 рублей до 50000 рублей, на юридических лиц - от 50000 рублей до 70000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СТАТЬЯ 9.2. Размещение транспортных средств на озелененных территориях, детских и спортивных площадках, площадках для выгула животных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1. Размещение транспортных средств на озелененных территориях, занятых травянистыми растениями (включая газоны, цветники и иные территории), в границах населенных пунктов, детских и спортивных площадках, площадках для выгула животных,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</w:rPr>
              <w:t xml:space="preserve">2. Повторное совершение административного правонарушения, </w:t>
            </w:r>
            <w:r w:rsidRPr="00213444">
              <w:rPr>
                <w:rFonts w:ascii="Times New Roman" w:hAnsi="Times New Roman" w:cs="Times New Roman"/>
                <w:b/>
                <w:bCs/>
              </w:rPr>
              <w:t xml:space="preserve">предусмотренного </w:t>
            </w:r>
            <w:hyperlink w:anchor="Par3" w:history="1">
              <w:r w:rsidRPr="00213444">
                <w:rPr>
                  <w:rFonts w:ascii="Times New Roman" w:hAnsi="Times New Roman" w:cs="Times New Roman"/>
                  <w:b/>
                  <w:bCs/>
                </w:rPr>
                <w:t>частью 1</w:t>
              </w:r>
            </w:hyperlink>
            <w:r w:rsidRPr="00213444">
              <w:rPr>
                <w:rFonts w:ascii="Times New Roman" w:hAnsi="Times New Roman" w:cs="Times New Roman"/>
                <w:b/>
                <w:bCs/>
              </w:rPr>
              <w:t xml:space="preserve"> настоящей статьи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1000 рублей до 3000рублей, на должностных лиц - от 3000 рублей до 5000 рублей, на юридических лиц - от 5000 рублей до 10000 рублей.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3000 рублей до 5000 рублей, на должностных лиц - от 5000 рублей до 10000 рублей, на юридических лиц - от 10000 рублей до 15000 рублей.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СТАТЬЯ 12. Нарушение порядка размещения объектов мелкорозничной торговли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1. Размещение на улицах, площадях, в парках, скверах, иных общественных местах объектов мелкорозничной торговли: павильонов, киосков, палаток, передвижных средств развозной и разносной торговли (автоматов, автолавок, автомагазинов, тележек, лотков, корзин и иных специальных приспособлений) без произведенного в установленном порядке согласования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</w:rPr>
              <w:t xml:space="preserve">2. Повторное совершение административного правонарушения, </w:t>
            </w:r>
            <w:r w:rsidRPr="00213444">
              <w:rPr>
                <w:rFonts w:ascii="Times New Roman" w:hAnsi="Times New Roman" w:cs="Times New Roman"/>
                <w:b/>
                <w:bCs/>
              </w:rPr>
              <w:t xml:space="preserve">предусмотренного </w:t>
            </w:r>
            <w:hyperlink w:anchor="Par3" w:history="1">
              <w:r w:rsidRPr="00213444">
                <w:rPr>
                  <w:rFonts w:ascii="Times New Roman" w:hAnsi="Times New Roman" w:cs="Times New Roman"/>
                  <w:b/>
                  <w:bCs/>
                  <w:color w:val="0000FF"/>
                </w:rPr>
                <w:t>частью 1</w:t>
              </w:r>
            </w:hyperlink>
            <w:r w:rsidRPr="00213444">
              <w:rPr>
                <w:rFonts w:ascii="Times New Roman" w:hAnsi="Times New Roman" w:cs="Times New Roman"/>
                <w:b/>
                <w:bCs/>
              </w:rPr>
              <w:t xml:space="preserve"> настоящей статьи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1000 рублей до 3000 рублей, на должностных лиц - от 5000 рублей до 15000 рублей, на юридических лиц - от 30000 рублей до 50000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3000 рублей до 5000 рублей, на должностных лиц - от 15000 рублей до 50000 рублей, на юридических лиц - от 50000 рублей до 75000 рублей.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44">
              <w:rPr>
                <w:rFonts w:ascii="Times New Roman" w:hAnsi="Times New Roman" w:cs="Times New Roman"/>
                <w:sz w:val="20"/>
                <w:szCs w:val="20"/>
              </w:rPr>
              <w:t>Действие настоящей статьи не распространяется на юридических лиц, имеющих полученное в установленном порядке разрешение на осуществление торговой деятельности в стационарных условиях, при реализации ими товаров с передвижных средств развозной и разносной мелкорозничной торговли (тележек, лотков, корзин).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СТАТЬЯ 18. 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Неисполнение решений, принятых на местном референдуме, на собраниях (сходах) граждан, а также решений органов местного самоуправления и должностных лиц органов местного самоуправления, принятых в пределах их полномочий, если указанные действия не влекут ответственность по иным статьям настоящего Закона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3000 рублей до 4000 рублей, на должностных лиц - от 5000 рублей до 15000 рублей, на юридических лиц - от 15000 рублей до 25000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4000 рублей до 5000 рублей, на должностных лиц - от 15000 рублей до 25000 тысяч рублей, на юридических лиц - от 50000 рублей до 75000 рублей.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rPr>
          <w:trHeight w:val="1118"/>
        </w:trPr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СТАТЬЯ 18.2. Нарушение правил охраны жизни людей на водных объектах в Республике Марий Эл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1. Купание в местах, где выставлены специальные информационные знаки о запрете купания</w:t>
            </w: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 от 1500 рублей до 2000 рублей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rPr>
          <w:trHeight w:val="1725"/>
        </w:trPr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2. Выход на лед на водных объектах в местах, где выставлены специальные информационные знаки о запрете выхода на лед</w:t>
            </w:r>
          </w:p>
        </w:tc>
        <w:tc>
          <w:tcPr>
            <w:tcW w:w="5245" w:type="dxa"/>
          </w:tcPr>
          <w:p w:rsidR="001440DD" w:rsidRPr="00213444" w:rsidRDefault="001440DD" w:rsidP="0021344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Предупреждение или наложение административного штрафа на граждан в размере от 1500 рублей до 2000 рублей</w:t>
            </w:r>
          </w:p>
        </w:tc>
        <w:tc>
          <w:tcPr>
            <w:tcW w:w="3827" w:type="dxa"/>
            <w:vMerge/>
          </w:tcPr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СТАТЬЯ 18.6. Нарушение ограничений розничной продажи несовершеннолетним безалкогольных тонизирующих напитков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 xml:space="preserve">1. Розничная продажа безалкогольных тонизирующих напитков несовершеннолетним на территории Республики Марий Эл 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>2. Те же действия, совершенные повторно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3444">
              <w:rPr>
                <w:rFonts w:ascii="Times New Roman" w:hAnsi="Times New Roman" w:cs="Times New Roman"/>
                <w:i/>
                <w:iCs/>
              </w:rPr>
              <w:t>Наложение административного штрафа на граждан в размере от 1000 рублей до 3000 рублей, на должностных лиц - от 10000 рублей до 30000 рублей, на юридических лиц - от 30000 рублей до 50000 рублей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3444">
              <w:rPr>
                <w:rFonts w:ascii="Times New Roman" w:hAnsi="Times New Roman" w:cs="Times New Roman"/>
                <w:i/>
                <w:iCs/>
              </w:rPr>
              <w:t>Наложение административного штрафа на граждан в размере от 3000 рублей до 5000 рублей, на должностных лиц - от 30000 рублей до 50000 рублей, на юридических лиц - от 50000 рублей до 75000 рублей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3444">
              <w:rPr>
                <w:rFonts w:ascii="Times New Roman" w:hAnsi="Times New Roman" w:cs="Times New Roman"/>
                <w:color w:val="FF0000"/>
              </w:rPr>
              <w:t>ВНИМАНИЕ!!!</w:t>
            </w:r>
          </w:p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  <w:b/>
                <w:bCs/>
                <w:color w:val="FF0000"/>
              </w:rPr>
              <w:t>Дела рассматривают мировые судьи</w:t>
            </w:r>
          </w:p>
        </w:tc>
        <w:tc>
          <w:tcPr>
            <w:tcW w:w="3827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44">
              <w:rPr>
                <w:rFonts w:ascii="Times New Roman" w:hAnsi="Times New Roman" w:cs="Times New Roman"/>
                <w:sz w:val="20"/>
                <w:szCs w:val="20"/>
              </w:rPr>
              <w:t>Под безалкогольными тонизирующими напитками в настоящем Законе следует понимать безалкогольные напитки, в том числе энергетические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44">
              <w:rPr>
                <w:rFonts w:ascii="Times New Roman" w:hAnsi="Times New Roman" w:cs="Times New Roman"/>
                <w:sz w:val="20"/>
                <w:szCs w:val="20"/>
              </w:rPr>
              <w:t>(с массовой долей сухих веществ не менее 10 процентов), содержащие кофеин не менее 0,151 мг/куб. см и/или другие тонизирующие компоненты в количестве, достаточном для обеспечения тонизирующего эффекта на организм человека, кроме чая, кофе, безалкогольных напитков на основе чайных и кофейных экстрактов.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40DD" w:rsidRPr="00213444">
        <w:tc>
          <w:tcPr>
            <w:tcW w:w="5103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444">
              <w:rPr>
                <w:rFonts w:ascii="Times New Roman" w:hAnsi="Times New Roman" w:cs="Times New Roman"/>
                <w:b/>
                <w:bCs/>
              </w:rPr>
              <w:t>СТАТЬЯ 20.25. Уклонение от исполнения административного наказания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</w:rPr>
              <w:t xml:space="preserve">1. Неуплата административного штрафа в срок, предусмотренный настоящим </w:t>
            </w:r>
            <w:hyperlink r:id="rId6" w:history="1">
              <w:r w:rsidRPr="00213444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3444">
              <w:rPr>
                <w:rFonts w:ascii="Times New Roman" w:hAnsi="Times New Roman" w:cs="Times New Roman"/>
                <w:i/>
                <w:iCs/>
              </w:rPr>
              <w:t xml:space="preserve">Наложение административного штрафа </w:t>
            </w:r>
            <w:r w:rsidRPr="00213444">
              <w:rPr>
                <w:rFonts w:ascii="Times New Roman" w:hAnsi="Times New Roman" w:cs="Times New Roman"/>
                <w:i/>
                <w:iCs/>
              </w:rPr>
              <w:br/>
              <w:t xml:space="preserve">в двукратном размере суммы неуплаченного административного штрафа, но не менее одной тысячи рублей, 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3444">
              <w:rPr>
                <w:rFonts w:ascii="Times New Roman" w:hAnsi="Times New Roman" w:cs="Times New Roman"/>
                <w:i/>
                <w:iCs/>
              </w:rPr>
              <w:t xml:space="preserve">либо административный арест на срок </w:t>
            </w:r>
            <w:r w:rsidRPr="00213444">
              <w:rPr>
                <w:rFonts w:ascii="Times New Roman" w:hAnsi="Times New Roman" w:cs="Times New Roman"/>
                <w:i/>
                <w:iCs/>
              </w:rPr>
              <w:br/>
              <w:t xml:space="preserve">до 15 суток, 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13444">
              <w:rPr>
                <w:rFonts w:ascii="Times New Roman" w:hAnsi="Times New Roman" w:cs="Times New Roman"/>
                <w:i/>
                <w:iCs/>
              </w:rPr>
              <w:t>либо обязательные работы на срок до</w:t>
            </w:r>
            <w:bookmarkStart w:id="2" w:name="_GoBack"/>
            <w:bookmarkEnd w:id="2"/>
            <w:r w:rsidRPr="00213444">
              <w:rPr>
                <w:rFonts w:ascii="Times New Roman" w:hAnsi="Times New Roman" w:cs="Times New Roman"/>
                <w:i/>
                <w:iCs/>
              </w:rPr>
              <w:t xml:space="preserve"> 50 часов.</w:t>
            </w:r>
          </w:p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0DD" w:rsidRPr="00213444" w:rsidRDefault="001440DD" w:rsidP="00213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3444">
              <w:rPr>
                <w:rFonts w:ascii="Times New Roman" w:hAnsi="Times New Roman" w:cs="Times New Roman"/>
                <w:color w:val="FF0000"/>
              </w:rPr>
              <w:t>ВНИМАНИЕ!!!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13444">
              <w:rPr>
                <w:rFonts w:ascii="Times New Roman" w:hAnsi="Times New Roman" w:cs="Times New Roman"/>
                <w:b/>
                <w:bCs/>
                <w:color w:val="FF0000"/>
              </w:rPr>
              <w:t>Дела рассматривают мировые судьи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13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Статья 32.2. Исполнение постановления о наложении административного штрафа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13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 Административный штраф должен быть уплачен в полном размере лицом, привлеченным к</w:t>
            </w: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1440DD" w:rsidRPr="00213444" w:rsidRDefault="001440DD" w:rsidP="0021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13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      </w:r>
            <w:hyperlink r:id="rId7" w:history="1">
              <w:r w:rsidRPr="00213444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частями 1.1</w:t>
              </w:r>
            </w:hyperlink>
            <w:r w:rsidRPr="00213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hyperlink r:id="rId8" w:history="1">
              <w:r w:rsidRPr="00213444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1.3</w:t>
              </w:r>
            </w:hyperlink>
            <w:r w:rsidRPr="00213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hyperlink r:id="rId9" w:history="1">
              <w:r w:rsidRPr="00213444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1.3-1</w:t>
              </w:r>
            </w:hyperlink>
            <w:r w:rsidRPr="00213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</w:t>
            </w:r>
            <w:hyperlink r:id="rId10" w:history="1">
              <w:r w:rsidRPr="00213444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1.4</w:t>
              </w:r>
            </w:hyperlink>
            <w:r w:rsidRPr="00213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настоящей статьи, либо со дня истечения срока отсрочки или срока рассрочки, предусмотренных </w:t>
            </w:r>
            <w:hyperlink r:id="rId11" w:history="1">
              <w:r w:rsidRPr="00213444">
                <w:rPr>
                  <w:rFonts w:ascii="Times New Roman" w:hAnsi="Times New Roman" w:cs="Times New Roman"/>
                  <w:i/>
                  <w:iCs/>
                  <w:color w:val="0000FF"/>
                  <w:sz w:val="18"/>
                  <w:szCs w:val="18"/>
                </w:rPr>
                <w:t>статьей 31.5</w:t>
              </w:r>
            </w:hyperlink>
            <w:r w:rsidRPr="00213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настоящего Кодекса)</w:t>
            </w:r>
          </w:p>
          <w:p w:rsidR="001440DD" w:rsidRPr="00213444" w:rsidRDefault="001440DD" w:rsidP="00213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0DD" w:rsidRDefault="001440DD" w:rsidP="00820480">
      <w:pPr>
        <w:spacing w:after="0" w:line="240" w:lineRule="auto"/>
      </w:pPr>
    </w:p>
    <w:p w:rsidR="001440DD" w:rsidRDefault="001440DD" w:rsidP="00820480">
      <w:pPr>
        <w:spacing w:after="0" w:line="240" w:lineRule="auto"/>
      </w:pPr>
    </w:p>
    <w:p w:rsidR="001440DD" w:rsidRDefault="001440DD" w:rsidP="00820480">
      <w:pPr>
        <w:spacing w:after="0" w:line="240" w:lineRule="auto"/>
      </w:pPr>
    </w:p>
    <w:p w:rsidR="001440DD" w:rsidRDefault="001440DD" w:rsidP="00C422D4">
      <w:pPr>
        <w:spacing w:line="240" w:lineRule="auto"/>
        <w:jc w:val="center"/>
      </w:pPr>
      <w:r>
        <w:t>____________________</w:t>
      </w:r>
    </w:p>
    <w:sectPr w:rsidR="001440DD" w:rsidSect="00C033EE">
      <w:headerReference w:type="default" r:id="rId12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DD" w:rsidRDefault="001440DD" w:rsidP="00C033EE">
      <w:pPr>
        <w:spacing w:after="0" w:line="240" w:lineRule="auto"/>
      </w:pPr>
      <w:r>
        <w:separator/>
      </w:r>
    </w:p>
  </w:endnote>
  <w:endnote w:type="continuationSeparator" w:id="1">
    <w:p w:rsidR="001440DD" w:rsidRDefault="001440DD" w:rsidP="00C0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DD" w:rsidRDefault="001440DD" w:rsidP="00C033EE">
      <w:pPr>
        <w:spacing w:after="0" w:line="240" w:lineRule="auto"/>
      </w:pPr>
      <w:r>
        <w:separator/>
      </w:r>
    </w:p>
  </w:footnote>
  <w:footnote w:type="continuationSeparator" w:id="1">
    <w:p w:rsidR="001440DD" w:rsidRDefault="001440DD" w:rsidP="00C0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DD" w:rsidRPr="00C033EE" w:rsidRDefault="001440DD">
    <w:pPr>
      <w:pStyle w:val="Header"/>
      <w:jc w:val="right"/>
      <w:rPr>
        <w:rFonts w:ascii="Times New Roman" w:hAnsi="Times New Roman" w:cs="Times New Roman"/>
      </w:rPr>
    </w:pPr>
    <w:r w:rsidRPr="00C033EE">
      <w:rPr>
        <w:rFonts w:ascii="Times New Roman" w:hAnsi="Times New Roman" w:cs="Times New Roman"/>
      </w:rPr>
      <w:fldChar w:fldCharType="begin"/>
    </w:r>
    <w:r w:rsidRPr="00C033EE">
      <w:rPr>
        <w:rFonts w:ascii="Times New Roman" w:hAnsi="Times New Roman" w:cs="Times New Roman"/>
      </w:rPr>
      <w:instrText>PAGE   \* MERGEFORMAT</w:instrText>
    </w:r>
    <w:r w:rsidRPr="00C033E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C033EE">
      <w:rPr>
        <w:rFonts w:ascii="Times New Roman" w:hAnsi="Times New Roman" w:cs="Times New Roman"/>
      </w:rPr>
      <w:fldChar w:fldCharType="end"/>
    </w:r>
  </w:p>
  <w:p w:rsidR="001440DD" w:rsidRDefault="001440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6C8"/>
    <w:rsid w:val="000F47C8"/>
    <w:rsid w:val="0011510D"/>
    <w:rsid w:val="001440DD"/>
    <w:rsid w:val="00170306"/>
    <w:rsid w:val="0018082B"/>
    <w:rsid w:val="00213444"/>
    <w:rsid w:val="00245A88"/>
    <w:rsid w:val="002946F2"/>
    <w:rsid w:val="002A73E4"/>
    <w:rsid w:val="002C59BF"/>
    <w:rsid w:val="002E6B33"/>
    <w:rsid w:val="003E3FEE"/>
    <w:rsid w:val="004278B7"/>
    <w:rsid w:val="00456785"/>
    <w:rsid w:val="005D6A1C"/>
    <w:rsid w:val="0063392A"/>
    <w:rsid w:val="00692CE4"/>
    <w:rsid w:val="006C17AA"/>
    <w:rsid w:val="00730AE2"/>
    <w:rsid w:val="007F6937"/>
    <w:rsid w:val="00816E5A"/>
    <w:rsid w:val="00820480"/>
    <w:rsid w:val="00832279"/>
    <w:rsid w:val="00845D12"/>
    <w:rsid w:val="00897D46"/>
    <w:rsid w:val="00953239"/>
    <w:rsid w:val="009C01FA"/>
    <w:rsid w:val="00B35813"/>
    <w:rsid w:val="00BC5AA9"/>
    <w:rsid w:val="00BC5CFF"/>
    <w:rsid w:val="00C033EE"/>
    <w:rsid w:val="00C056C8"/>
    <w:rsid w:val="00C422D4"/>
    <w:rsid w:val="00D72F8C"/>
    <w:rsid w:val="00E15D0F"/>
    <w:rsid w:val="00EC79E9"/>
    <w:rsid w:val="00F240F0"/>
    <w:rsid w:val="00FB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6A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6B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2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3EE"/>
  </w:style>
  <w:style w:type="paragraph" w:styleId="Footer">
    <w:name w:val="footer"/>
    <w:basedOn w:val="Normal"/>
    <w:link w:val="FooterChar"/>
    <w:uiPriority w:val="99"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3EE"/>
  </w:style>
  <w:style w:type="paragraph" w:styleId="DocumentMap">
    <w:name w:val="Document Map"/>
    <w:basedOn w:val="Normal"/>
    <w:link w:val="DocumentMapChar"/>
    <w:uiPriority w:val="99"/>
    <w:semiHidden/>
    <w:rsid w:val="00D72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D1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CB65DB1EFED9C3AF4D2FEE69A541ED187E595CBB1DBA5063D091F80284A298577145236DA0B03798B1EB09C2B2BFF38FA03CC963Ci6J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CB65DB1EFED9C3AF4D2FEE69A541ED187E595CBB1DBA5063D091F80284A298577145131D10203798B1EB09C2B2BFF38FA03CC963Ci6J6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BF8DA1C26EB4371D36ACAC3B920BD1B40190B573660EA0D91C7C92B72FEF65D74A6AA3904D28CEF6DC715947D283A404298CB25EDAD43W4G9H" TargetMode="External"/><Relationship Id="rId11" Type="http://schemas.openxmlformats.org/officeDocument/2006/relationships/hyperlink" Target="consultantplus://offline/ref=C13CB65DB1EFED9C3AF4D2FEE69A541ED187E595CBB1DBA5063D091F80284A298577145531DB0A0829D10EB4D57F23E03CE41CCE883C67E9iFJD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13CB65DB1EFED9C3AF4D2FEE69A541ED187E595CBB1DBA5063D091F80284A298577145C32D80103798B1EB09C2B2BFF38FA03CC963Ci6J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3CB65DB1EFED9C3AF4D2FEE69A541ED187E595CBB1DBA5063D091F80284A298577145D31DE0603798B1EB09C2B2BFF38FA03CC963Ci6J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2043</Words>
  <Characters>11651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Составы административных правонарушений, рассмотрение которых </dc:title>
  <dc:subject/>
  <dc:creator>Снежана Сергеевна Ефремова</dc:creator>
  <cp:keywords/>
  <dc:description/>
  <cp:lastModifiedBy>User</cp:lastModifiedBy>
  <cp:revision>2</cp:revision>
  <cp:lastPrinted>2021-11-26T12:51:00Z</cp:lastPrinted>
  <dcterms:created xsi:type="dcterms:W3CDTF">2024-03-18T07:45:00Z</dcterms:created>
  <dcterms:modified xsi:type="dcterms:W3CDTF">2024-03-18T07:45:00Z</dcterms:modified>
</cp:coreProperties>
</file>