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</w:t>
      </w:r>
      <w:r w:rsidR="00572942">
        <w:rPr>
          <w:b/>
          <w:bCs/>
          <w:lang w:val="ru-RU"/>
        </w:rPr>
        <w:t>в п</w:t>
      </w:r>
      <w:r w:rsidR="00976D90">
        <w:rPr>
          <w:b/>
          <w:bCs/>
          <w:lang w:val="ru-RU"/>
        </w:rPr>
        <w:t>риказ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  <w:r w:rsidR="00572942">
        <w:rPr>
          <w:b/>
          <w:bCs/>
          <w:lang w:val="ru-RU"/>
        </w:rPr>
        <w:t xml:space="preserve"> от 31 декабря 2010 г. № 9-нп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proofErr w:type="gramStart"/>
      <w:r w:rsidR="00413419" w:rsidRPr="00C92731">
        <w:rPr>
          <w:lang w:val="ru-RU"/>
        </w:rPr>
        <w:t>к</w:t>
      </w:r>
      <w:proofErr w:type="gramEnd"/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C44330" w:rsidRDefault="00976D90" w:rsidP="00C4433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</w:t>
      </w:r>
      <w:r w:rsidR="00B43451">
        <w:rPr>
          <w:lang w:val="ru-RU"/>
        </w:rPr>
        <w:t xml:space="preserve">Положение о порядке совершения (заключения) автономным или бюджетным учреждением Республики Марий Эл сделок, требующих предварительного согласования с учредителем </w:t>
      </w:r>
      <w:r w:rsidR="00520278">
        <w:rPr>
          <w:lang w:val="ru-RU"/>
        </w:rPr>
        <w:br/>
      </w:r>
      <w:r w:rsidR="00B43451">
        <w:rPr>
          <w:lang w:val="ru-RU"/>
        </w:rPr>
        <w:t>и (или) собственником имущества автономного или бюджетного учреждения Республики Марий Эл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</w:t>
      </w:r>
      <w:r w:rsidR="00B43451">
        <w:rPr>
          <w:lang w:val="ru-RU"/>
        </w:rPr>
        <w:t>о</w:t>
      </w:r>
      <w:r w:rsidR="00993132">
        <w:rPr>
          <w:lang w:val="ru-RU"/>
        </w:rPr>
        <w:t>е</w:t>
      </w:r>
      <w:r w:rsidRPr="00C965DB">
        <w:rPr>
          <w:lang w:val="ru-RU"/>
        </w:rPr>
        <w:t xml:space="preserve">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 xml:space="preserve">от </w:t>
      </w:r>
      <w:r w:rsidR="00B43451">
        <w:rPr>
          <w:lang w:val="ru-RU"/>
        </w:rPr>
        <w:t>31</w:t>
      </w:r>
      <w:r w:rsidR="00F8698A">
        <w:rPr>
          <w:lang w:val="ru-RU"/>
        </w:rPr>
        <w:t xml:space="preserve"> декабря 201</w:t>
      </w:r>
      <w:r w:rsidR="0034457E">
        <w:rPr>
          <w:lang w:val="ru-RU"/>
        </w:rPr>
        <w:t>0</w:t>
      </w:r>
      <w:r w:rsidR="00F8698A">
        <w:rPr>
          <w:lang w:val="ru-RU"/>
        </w:rPr>
        <w:t xml:space="preserve"> г. № 9-нп</w:t>
      </w:r>
      <w:r w:rsidR="00993132">
        <w:rPr>
          <w:lang w:val="ru-RU"/>
        </w:rPr>
        <w:t xml:space="preserve"> (в редакции приказа Министерства государственного имущества Республики Марий Эл от 29 февраля 2016 г. № 9-нп)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C44330">
        <w:rPr>
          <w:lang w:val="ru-RU"/>
        </w:rPr>
        <w:t>следующие изменения:</w:t>
      </w:r>
    </w:p>
    <w:p w:rsidR="00B43451" w:rsidRDefault="0034457E" w:rsidP="00B43451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а) в пункте 2:</w:t>
      </w:r>
    </w:p>
    <w:p w:rsidR="009C18C6" w:rsidRDefault="0034457E" w:rsidP="00B43451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абзац </w:t>
      </w:r>
      <w:r w:rsidR="00993132">
        <w:rPr>
          <w:lang w:val="ru-RU"/>
        </w:rPr>
        <w:t>восьмой</w:t>
      </w:r>
      <w:r>
        <w:rPr>
          <w:lang w:val="ru-RU"/>
        </w:rPr>
        <w:t xml:space="preserve"> и</w:t>
      </w:r>
      <w:r w:rsidR="009C18C6">
        <w:rPr>
          <w:lang w:val="ru-RU"/>
        </w:rPr>
        <w:t>зложить в следующей редакции:</w:t>
      </w:r>
    </w:p>
    <w:p w:rsidR="0034457E" w:rsidRDefault="009C18C6" w:rsidP="00B43451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«</w:t>
      </w:r>
      <w:r w:rsidRPr="009C18C6">
        <w:rPr>
          <w:lang w:val="ru-RU"/>
        </w:rPr>
        <w:t>копия инвентарной карточки учета объекта недвижимости</w:t>
      </w:r>
      <w:r>
        <w:rPr>
          <w:lang w:val="ru-RU"/>
        </w:rPr>
        <w:t>;»;</w:t>
      </w:r>
    </w:p>
    <w:p w:rsidR="00B43451" w:rsidRDefault="005B2943" w:rsidP="00B43451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дополнить абзац</w:t>
      </w:r>
      <w:r w:rsidR="003B2651">
        <w:rPr>
          <w:lang w:val="ru-RU"/>
        </w:rPr>
        <w:t>ами</w:t>
      </w:r>
      <w:r>
        <w:rPr>
          <w:lang w:val="ru-RU"/>
        </w:rPr>
        <w:t xml:space="preserve"> </w:t>
      </w:r>
      <w:r w:rsidR="00993132">
        <w:rPr>
          <w:lang w:val="ru-RU"/>
        </w:rPr>
        <w:t xml:space="preserve">десятым - одиннадцатым </w:t>
      </w:r>
      <w:r>
        <w:rPr>
          <w:lang w:val="ru-RU"/>
        </w:rPr>
        <w:t>следующего содержания:</w:t>
      </w:r>
    </w:p>
    <w:p w:rsidR="003147DA" w:rsidRDefault="003147DA" w:rsidP="003147DA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«</w:t>
      </w:r>
      <w:r w:rsidR="003B2651">
        <w:rPr>
          <w:lang w:val="ru-RU"/>
        </w:rPr>
        <w:t>протокол</w:t>
      </w:r>
      <w:r w:rsidRPr="00E10E52">
        <w:rPr>
          <w:lang w:val="ru-RU"/>
        </w:rPr>
        <w:t xml:space="preserve"> наблюдательн</w:t>
      </w:r>
      <w:r w:rsidR="003B2651">
        <w:rPr>
          <w:lang w:val="ru-RU"/>
        </w:rPr>
        <w:t>ого</w:t>
      </w:r>
      <w:r w:rsidRPr="00E10E52">
        <w:rPr>
          <w:lang w:val="ru-RU"/>
        </w:rPr>
        <w:t xml:space="preserve"> совет</w:t>
      </w:r>
      <w:r w:rsidR="003B2651">
        <w:rPr>
          <w:lang w:val="ru-RU"/>
        </w:rPr>
        <w:t>а</w:t>
      </w:r>
      <w:r w:rsidRPr="00E10E52">
        <w:rPr>
          <w:lang w:val="ru-RU"/>
        </w:rPr>
        <w:t xml:space="preserve"> </w:t>
      </w:r>
      <w:r>
        <w:rPr>
          <w:lang w:val="ru-RU"/>
        </w:rPr>
        <w:t>автономного</w:t>
      </w:r>
      <w:r w:rsidRPr="00E10E52">
        <w:rPr>
          <w:lang w:val="ru-RU"/>
        </w:rPr>
        <w:t xml:space="preserve"> учреждения</w:t>
      </w:r>
      <w:r w:rsidR="003B2651">
        <w:rPr>
          <w:lang w:val="ru-RU"/>
        </w:rPr>
        <w:t xml:space="preserve"> Республики Марий Эл с решением о предварительном одобрении </w:t>
      </w:r>
      <w:r w:rsidRPr="00E10E52">
        <w:rPr>
          <w:lang w:val="ru-RU"/>
        </w:rPr>
        <w:t xml:space="preserve">предложения руководителя учреждения </w:t>
      </w:r>
      <w:r w:rsidR="003B2651">
        <w:rPr>
          <w:lang w:val="ru-RU"/>
        </w:rPr>
        <w:t xml:space="preserve">о совершении сделки </w:t>
      </w:r>
      <w:r w:rsidR="003B2651">
        <w:rPr>
          <w:lang w:val="ru-RU"/>
        </w:rPr>
        <w:br/>
        <w:t>с недвижимым имуществом (для учреждений автономного типа);»</w:t>
      </w:r>
      <w:r w:rsidRPr="00E10E52">
        <w:rPr>
          <w:lang w:val="ru-RU"/>
        </w:rPr>
        <w:t>;</w:t>
      </w:r>
    </w:p>
    <w:p w:rsidR="003B2651" w:rsidRDefault="003B2651" w:rsidP="003147DA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«</w:t>
      </w:r>
      <w:r w:rsidR="00993132">
        <w:rPr>
          <w:lang w:val="ru-RU"/>
        </w:rPr>
        <w:t>заключение об</w:t>
      </w:r>
      <w:r w:rsidRPr="00E10E52">
        <w:rPr>
          <w:lang w:val="ru-RU"/>
        </w:rPr>
        <w:t xml:space="preserve"> оценк</w:t>
      </w:r>
      <w:r w:rsidR="00993132">
        <w:rPr>
          <w:lang w:val="ru-RU"/>
        </w:rPr>
        <w:t>е</w:t>
      </w:r>
      <w:r w:rsidRPr="00E10E52">
        <w:rPr>
          <w:lang w:val="ru-RU"/>
        </w:rPr>
        <w:t xml:space="preserve"> </w:t>
      </w:r>
      <w:r w:rsidRPr="003B2651">
        <w:rPr>
          <w:lang w:val="ru-RU"/>
        </w:rPr>
        <w:t xml:space="preserve">последствий заключения </w:t>
      </w:r>
      <w:r w:rsidR="00522FC9">
        <w:rPr>
          <w:lang w:val="ru-RU"/>
        </w:rPr>
        <w:t>сделок с недвижимым имуществом</w:t>
      </w:r>
      <w:r w:rsidRPr="003B2651">
        <w:rPr>
          <w:lang w:val="ru-RU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E10E52">
        <w:rPr>
          <w:lang w:val="ru-RU"/>
        </w:rPr>
        <w:t xml:space="preserve"> (для учреждений, образующих социальную инфраструктуру для детей)</w:t>
      </w:r>
      <w:r w:rsidR="00993132">
        <w:rPr>
          <w:lang w:val="ru-RU"/>
        </w:rPr>
        <w:t>.</w:t>
      </w:r>
      <w:r w:rsidR="00522FC9">
        <w:rPr>
          <w:lang w:val="ru-RU"/>
        </w:rPr>
        <w:t>»;</w:t>
      </w:r>
    </w:p>
    <w:p w:rsidR="00B43451" w:rsidRDefault="005B2943" w:rsidP="00B43451">
      <w:pPr>
        <w:pStyle w:val="a5"/>
        <w:tabs>
          <w:tab w:val="left" w:pos="993"/>
        </w:tabs>
        <w:jc w:val="both"/>
        <w:rPr>
          <w:lang w:val="ru-RU"/>
        </w:rPr>
      </w:pPr>
      <w:r w:rsidRPr="00B4325F">
        <w:rPr>
          <w:lang w:val="ru-RU"/>
        </w:rPr>
        <w:lastRenderedPageBreak/>
        <w:t xml:space="preserve">абзацы </w:t>
      </w:r>
      <w:r w:rsidR="00993132">
        <w:rPr>
          <w:lang w:val="ru-RU"/>
        </w:rPr>
        <w:t>десятый</w:t>
      </w:r>
      <w:r w:rsidRPr="00B4325F">
        <w:rPr>
          <w:lang w:val="ru-RU"/>
        </w:rPr>
        <w:t xml:space="preserve"> - </w:t>
      </w:r>
      <w:r w:rsidR="00993132">
        <w:rPr>
          <w:lang w:val="ru-RU"/>
        </w:rPr>
        <w:t>четырнадцатый</w:t>
      </w:r>
      <w:r w:rsidRPr="00B4325F">
        <w:rPr>
          <w:lang w:val="ru-RU"/>
        </w:rPr>
        <w:t xml:space="preserve"> считать соответственно абзацами </w:t>
      </w:r>
      <w:r w:rsidR="00993132">
        <w:rPr>
          <w:lang w:val="ru-RU"/>
        </w:rPr>
        <w:t>двенадцатым</w:t>
      </w:r>
      <w:r w:rsidRPr="00B4325F">
        <w:rPr>
          <w:lang w:val="ru-RU"/>
        </w:rPr>
        <w:t xml:space="preserve"> </w:t>
      </w:r>
      <w:r w:rsidR="003B68E9">
        <w:rPr>
          <w:lang w:val="ru-RU"/>
        </w:rPr>
        <w:t>–</w:t>
      </w:r>
      <w:r w:rsidRPr="00B4325F">
        <w:rPr>
          <w:lang w:val="ru-RU"/>
        </w:rPr>
        <w:t xml:space="preserve"> </w:t>
      </w:r>
      <w:r w:rsidR="00993132">
        <w:rPr>
          <w:lang w:val="ru-RU"/>
        </w:rPr>
        <w:t>шестнадцатым</w:t>
      </w:r>
      <w:r w:rsidR="003B68E9">
        <w:rPr>
          <w:lang w:val="ru-RU"/>
        </w:rPr>
        <w:t>;</w:t>
      </w:r>
      <w:bookmarkStart w:id="0" w:name="_GoBack"/>
      <w:bookmarkEnd w:id="0"/>
      <w:r>
        <w:rPr>
          <w:lang w:val="ru-RU"/>
        </w:rPr>
        <w:t xml:space="preserve"> </w:t>
      </w:r>
    </w:p>
    <w:p w:rsidR="005B2943" w:rsidRDefault="007E0B76" w:rsidP="00B43451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б) в пункте 4</w:t>
      </w:r>
      <w:r w:rsidR="00E03B3B">
        <w:rPr>
          <w:lang w:val="ru-RU"/>
        </w:rPr>
        <w:t>:</w:t>
      </w:r>
    </w:p>
    <w:p w:rsidR="00520278" w:rsidRDefault="00520278" w:rsidP="0052027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абзац </w:t>
      </w:r>
      <w:r w:rsidR="00993132">
        <w:rPr>
          <w:lang w:val="ru-RU"/>
        </w:rPr>
        <w:t xml:space="preserve">пятый </w:t>
      </w:r>
      <w:r>
        <w:rPr>
          <w:lang w:val="ru-RU"/>
        </w:rPr>
        <w:t>изложить в следующей редакции:</w:t>
      </w:r>
    </w:p>
    <w:p w:rsidR="00520278" w:rsidRDefault="00520278" w:rsidP="00E03B3B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«</w:t>
      </w:r>
      <w:r w:rsidRPr="009C18C6">
        <w:rPr>
          <w:lang w:val="ru-RU"/>
        </w:rPr>
        <w:t xml:space="preserve">копия инвентарной карточки учета </w:t>
      </w:r>
      <w:r>
        <w:rPr>
          <w:lang w:val="ru-RU"/>
        </w:rPr>
        <w:t>особо ценного движимого имущества;»;</w:t>
      </w:r>
    </w:p>
    <w:p w:rsidR="00E03B3B" w:rsidRDefault="00E03B3B" w:rsidP="00E03B3B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дополнить абзац</w:t>
      </w:r>
      <w:r w:rsidR="007F3D24">
        <w:rPr>
          <w:lang w:val="ru-RU"/>
        </w:rPr>
        <w:t>ем</w:t>
      </w:r>
      <w:r>
        <w:rPr>
          <w:lang w:val="ru-RU"/>
        </w:rPr>
        <w:t xml:space="preserve"> </w:t>
      </w:r>
      <w:r w:rsidR="00993132">
        <w:rPr>
          <w:lang w:val="ru-RU"/>
        </w:rPr>
        <w:t>девятым</w:t>
      </w:r>
      <w:r>
        <w:rPr>
          <w:lang w:val="ru-RU"/>
        </w:rPr>
        <w:t xml:space="preserve"> следующего содержания:</w:t>
      </w:r>
    </w:p>
    <w:p w:rsidR="007F3D24" w:rsidRDefault="00E03B3B" w:rsidP="000922D7">
      <w:pPr>
        <w:pStyle w:val="a5"/>
        <w:tabs>
          <w:tab w:val="left" w:pos="993"/>
        </w:tabs>
        <w:jc w:val="both"/>
        <w:rPr>
          <w:lang w:val="ru-RU"/>
        </w:rPr>
      </w:pPr>
      <w:r w:rsidRPr="00B4325F">
        <w:rPr>
          <w:lang w:val="ru-RU"/>
        </w:rPr>
        <w:t>«</w:t>
      </w:r>
      <w:r w:rsidR="007F3D24">
        <w:rPr>
          <w:lang w:val="ru-RU"/>
        </w:rPr>
        <w:t>протокол</w:t>
      </w:r>
      <w:r w:rsidR="007F3D24" w:rsidRPr="00E10E52">
        <w:rPr>
          <w:lang w:val="ru-RU"/>
        </w:rPr>
        <w:t xml:space="preserve"> наблюдательн</w:t>
      </w:r>
      <w:r w:rsidR="007F3D24">
        <w:rPr>
          <w:lang w:val="ru-RU"/>
        </w:rPr>
        <w:t>ого</w:t>
      </w:r>
      <w:r w:rsidR="007F3D24" w:rsidRPr="00E10E52">
        <w:rPr>
          <w:lang w:val="ru-RU"/>
        </w:rPr>
        <w:t xml:space="preserve"> совет</w:t>
      </w:r>
      <w:r w:rsidR="007F3D24">
        <w:rPr>
          <w:lang w:val="ru-RU"/>
        </w:rPr>
        <w:t>а</w:t>
      </w:r>
      <w:r w:rsidR="007F3D24" w:rsidRPr="00E10E52">
        <w:rPr>
          <w:lang w:val="ru-RU"/>
        </w:rPr>
        <w:t xml:space="preserve"> </w:t>
      </w:r>
      <w:r w:rsidR="007F3D24">
        <w:rPr>
          <w:lang w:val="ru-RU"/>
        </w:rPr>
        <w:t>автономного</w:t>
      </w:r>
      <w:r w:rsidR="007F3D24" w:rsidRPr="00E10E52">
        <w:rPr>
          <w:lang w:val="ru-RU"/>
        </w:rPr>
        <w:t xml:space="preserve"> учреждения</w:t>
      </w:r>
      <w:r w:rsidR="007F3D24">
        <w:rPr>
          <w:lang w:val="ru-RU"/>
        </w:rPr>
        <w:t xml:space="preserve"> Республики Марий Эл с решением о предварительном одобрении </w:t>
      </w:r>
      <w:r w:rsidR="007F3D24" w:rsidRPr="00E10E52">
        <w:rPr>
          <w:lang w:val="ru-RU"/>
        </w:rPr>
        <w:t xml:space="preserve">предложения руководителя учреждения </w:t>
      </w:r>
      <w:r w:rsidR="007F3D24">
        <w:rPr>
          <w:lang w:val="ru-RU"/>
        </w:rPr>
        <w:t xml:space="preserve">о </w:t>
      </w:r>
      <w:r w:rsidR="000922D7">
        <w:rPr>
          <w:lang w:val="ru-RU"/>
        </w:rPr>
        <w:t xml:space="preserve">совершении сделки с </w:t>
      </w:r>
      <w:r w:rsidR="000922D7" w:rsidRPr="000922D7">
        <w:rPr>
          <w:lang w:val="ru-RU"/>
        </w:rPr>
        <w:t>особо ценным движимым имуществом</w:t>
      </w:r>
      <w:r w:rsidR="000922D7">
        <w:rPr>
          <w:lang w:val="ru-RU"/>
        </w:rPr>
        <w:t xml:space="preserve">, </w:t>
      </w:r>
      <w:r w:rsidR="000922D7" w:rsidRPr="000922D7">
        <w:rPr>
          <w:lang w:val="ru-RU"/>
        </w:rPr>
        <w:t xml:space="preserve">закрепленным учредителем </w:t>
      </w:r>
      <w:r w:rsidR="00AB491D">
        <w:rPr>
          <w:lang w:val="ru-RU"/>
        </w:rPr>
        <w:br/>
      </w:r>
      <w:r w:rsidR="000922D7" w:rsidRPr="000922D7">
        <w:rPr>
          <w:lang w:val="ru-RU"/>
        </w:rPr>
        <w:t xml:space="preserve">или приобретенным автономным учреждением за счет средств, выделенных ему учредителем на приобретение этого имущества </w:t>
      </w:r>
      <w:r w:rsidR="00AB491D">
        <w:rPr>
          <w:lang w:val="ru-RU"/>
        </w:rPr>
        <w:br/>
      </w:r>
      <w:r w:rsidR="007F3D24">
        <w:rPr>
          <w:lang w:val="ru-RU"/>
        </w:rPr>
        <w:t>(для учреждений автономного типа)</w:t>
      </w:r>
      <w:r w:rsidR="00993132">
        <w:rPr>
          <w:lang w:val="ru-RU"/>
        </w:rPr>
        <w:t>.</w:t>
      </w:r>
      <w:r w:rsidR="007F3D24">
        <w:rPr>
          <w:lang w:val="ru-RU"/>
        </w:rPr>
        <w:t>»</w:t>
      </w:r>
      <w:r w:rsidR="007F3D24" w:rsidRPr="00E10E52">
        <w:rPr>
          <w:lang w:val="ru-RU"/>
        </w:rPr>
        <w:t>;</w:t>
      </w:r>
    </w:p>
    <w:p w:rsidR="00E03B3B" w:rsidRDefault="00E03B3B" w:rsidP="00E03B3B">
      <w:pPr>
        <w:pStyle w:val="a5"/>
        <w:tabs>
          <w:tab w:val="left" w:pos="993"/>
        </w:tabs>
        <w:jc w:val="both"/>
        <w:rPr>
          <w:lang w:val="ru-RU"/>
        </w:rPr>
      </w:pPr>
      <w:r w:rsidRPr="00B4325F">
        <w:rPr>
          <w:lang w:val="ru-RU"/>
        </w:rPr>
        <w:t xml:space="preserve">абзацы </w:t>
      </w:r>
      <w:r w:rsidR="00993132">
        <w:rPr>
          <w:lang w:val="ru-RU"/>
        </w:rPr>
        <w:t>девятый</w:t>
      </w:r>
      <w:r w:rsidRPr="00B4325F">
        <w:rPr>
          <w:lang w:val="ru-RU"/>
        </w:rPr>
        <w:t xml:space="preserve"> - </w:t>
      </w:r>
      <w:r w:rsidR="00993132">
        <w:rPr>
          <w:lang w:val="ru-RU"/>
        </w:rPr>
        <w:t>тринадцатый</w:t>
      </w:r>
      <w:r w:rsidRPr="00B4325F">
        <w:rPr>
          <w:lang w:val="ru-RU"/>
        </w:rPr>
        <w:t xml:space="preserve"> считать соответственно абзацами </w:t>
      </w:r>
      <w:r w:rsidR="00993132">
        <w:rPr>
          <w:lang w:val="ru-RU"/>
        </w:rPr>
        <w:t>десятым</w:t>
      </w:r>
      <w:r w:rsidRPr="00B4325F">
        <w:rPr>
          <w:lang w:val="ru-RU"/>
        </w:rPr>
        <w:t xml:space="preserve"> - </w:t>
      </w:r>
      <w:r w:rsidR="00993132">
        <w:rPr>
          <w:lang w:val="ru-RU"/>
        </w:rPr>
        <w:t>четырнадцатым</w:t>
      </w:r>
      <w:r>
        <w:rPr>
          <w:lang w:val="ru-RU"/>
        </w:rPr>
        <w:t xml:space="preserve">. </w:t>
      </w:r>
    </w:p>
    <w:p w:rsidR="00F3734A" w:rsidRPr="00F3734A" w:rsidRDefault="00B43451" w:rsidP="00F3734A">
      <w:pPr>
        <w:pStyle w:val="a5"/>
        <w:jc w:val="both"/>
        <w:rPr>
          <w:lang w:val="ru-RU"/>
        </w:rPr>
      </w:pPr>
      <w:r>
        <w:rPr>
          <w:lang w:val="ru-RU"/>
        </w:rPr>
        <w:t>2</w:t>
      </w:r>
      <w:r w:rsidR="00C92731">
        <w:rPr>
          <w:lang w:val="ru-RU"/>
        </w:rPr>
        <w:t>.</w:t>
      </w:r>
      <w:r w:rsidR="00993132">
        <w:rPr>
          <w:lang w:val="ru-RU"/>
        </w:rPr>
        <w:t> 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C21CD6" w:rsidRPr="00413419" w:rsidRDefault="00B43451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3</w:t>
      </w:r>
      <w:r w:rsidR="00C21CD6" w:rsidRPr="00413419">
        <w:rPr>
          <w:lang w:val="ru-RU"/>
        </w:rPr>
        <w:t>.</w:t>
      </w:r>
      <w:r w:rsidR="00993132">
        <w:rPr>
          <w:lang w:val="ru-RU"/>
        </w:rPr>
        <w:t> </w:t>
      </w:r>
      <w:r w:rsidR="00C21CD6" w:rsidRPr="00413419">
        <w:rPr>
          <w:lang w:val="ru-RU"/>
        </w:rPr>
        <w:t>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452B57" w:rsidRPr="00BE2CAC" w:rsidRDefault="00711E85" w:rsidP="003B68E9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sectPr w:rsidR="00452B57" w:rsidRPr="00BE2CAC" w:rsidSect="00A34C0D">
      <w:headerReference w:type="default" r:id="rId13"/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1D" w:rsidRDefault="0031281D" w:rsidP="0083539A">
      <w:r>
        <w:separator/>
      </w:r>
    </w:p>
  </w:endnote>
  <w:endnote w:type="continuationSeparator" w:id="0">
    <w:p w:rsidR="0031281D" w:rsidRDefault="0031281D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1D" w:rsidRDefault="0031281D" w:rsidP="0083539A">
      <w:r>
        <w:separator/>
      </w:r>
    </w:p>
  </w:footnote>
  <w:footnote w:type="continuationSeparator" w:id="0">
    <w:p w:rsidR="0031281D" w:rsidRDefault="0031281D" w:rsidP="008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00777"/>
      <w:docPartObj>
        <w:docPartGallery w:val="Page Numbers (Top of Page)"/>
        <w:docPartUnique/>
      </w:docPartObj>
    </w:sdtPr>
    <w:sdtEndPr/>
    <w:sdtContent>
      <w:p w:rsidR="003C4CAC" w:rsidRDefault="003C4C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E9">
          <w:rPr>
            <w:noProof/>
          </w:rPr>
          <w:t>2</w:t>
        </w:r>
        <w:r>
          <w:fldChar w:fldCharType="end"/>
        </w:r>
      </w:p>
    </w:sdtContent>
  </w:sdt>
  <w:p w:rsidR="003C4CAC" w:rsidRDefault="003C4C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15C2AAF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6C985E71"/>
    <w:multiLevelType w:val="multilevel"/>
    <w:tmpl w:val="C1DA5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6C62"/>
    <w:rsid w:val="000070A7"/>
    <w:rsid w:val="000079D8"/>
    <w:rsid w:val="00016117"/>
    <w:rsid w:val="00021268"/>
    <w:rsid w:val="0002328E"/>
    <w:rsid w:val="000235A7"/>
    <w:rsid w:val="000264CC"/>
    <w:rsid w:val="0003046E"/>
    <w:rsid w:val="00035CD5"/>
    <w:rsid w:val="000415ED"/>
    <w:rsid w:val="00072745"/>
    <w:rsid w:val="00072C4A"/>
    <w:rsid w:val="00072FE1"/>
    <w:rsid w:val="00073CFB"/>
    <w:rsid w:val="00083247"/>
    <w:rsid w:val="0008573B"/>
    <w:rsid w:val="000866A7"/>
    <w:rsid w:val="00090D7E"/>
    <w:rsid w:val="000922D7"/>
    <w:rsid w:val="0009660A"/>
    <w:rsid w:val="00096DEF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D0149"/>
    <w:rsid w:val="001D0F98"/>
    <w:rsid w:val="001D195C"/>
    <w:rsid w:val="001D1B3F"/>
    <w:rsid w:val="001E243B"/>
    <w:rsid w:val="001E36DD"/>
    <w:rsid w:val="001F39BB"/>
    <w:rsid w:val="001F4B8D"/>
    <w:rsid w:val="001F5B06"/>
    <w:rsid w:val="0020532C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B61C1"/>
    <w:rsid w:val="002C28ED"/>
    <w:rsid w:val="002D19C2"/>
    <w:rsid w:val="002E034B"/>
    <w:rsid w:val="002E0BFD"/>
    <w:rsid w:val="002E1B83"/>
    <w:rsid w:val="002F2102"/>
    <w:rsid w:val="00301B94"/>
    <w:rsid w:val="00302F6C"/>
    <w:rsid w:val="00305E0C"/>
    <w:rsid w:val="00310A9D"/>
    <w:rsid w:val="00311127"/>
    <w:rsid w:val="003114A0"/>
    <w:rsid w:val="0031281D"/>
    <w:rsid w:val="00312966"/>
    <w:rsid w:val="003147DA"/>
    <w:rsid w:val="003159BF"/>
    <w:rsid w:val="00316CE6"/>
    <w:rsid w:val="00332FBE"/>
    <w:rsid w:val="00333213"/>
    <w:rsid w:val="0034024C"/>
    <w:rsid w:val="00341D02"/>
    <w:rsid w:val="0034457E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2651"/>
    <w:rsid w:val="003B4FEA"/>
    <w:rsid w:val="003B68E9"/>
    <w:rsid w:val="003C4CAC"/>
    <w:rsid w:val="003C69C3"/>
    <w:rsid w:val="003C6F8A"/>
    <w:rsid w:val="003D00FC"/>
    <w:rsid w:val="003D175E"/>
    <w:rsid w:val="003D340A"/>
    <w:rsid w:val="003D3CA5"/>
    <w:rsid w:val="003D3F02"/>
    <w:rsid w:val="003D7743"/>
    <w:rsid w:val="003E3CAC"/>
    <w:rsid w:val="003F1220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458C5"/>
    <w:rsid w:val="00452B57"/>
    <w:rsid w:val="00463372"/>
    <w:rsid w:val="00471373"/>
    <w:rsid w:val="004804AB"/>
    <w:rsid w:val="00482126"/>
    <w:rsid w:val="00482C07"/>
    <w:rsid w:val="00483527"/>
    <w:rsid w:val="00491269"/>
    <w:rsid w:val="004A19EB"/>
    <w:rsid w:val="004A2306"/>
    <w:rsid w:val="004A35BD"/>
    <w:rsid w:val="004B1285"/>
    <w:rsid w:val="004B265F"/>
    <w:rsid w:val="004B5ABF"/>
    <w:rsid w:val="004C7684"/>
    <w:rsid w:val="004D229F"/>
    <w:rsid w:val="004D5576"/>
    <w:rsid w:val="004D6F64"/>
    <w:rsid w:val="004E1500"/>
    <w:rsid w:val="005003C9"/>
    <w:rsid w:val="005036B1"/>
    <w:rsid w:val="005102DC"/>
    <w:rsid w:val="00512044"/>
    <w:rsid w:val="0051410D"/>
    <w:rsid w:val="00520278"/>
    <w:rsid w:val="00520381"/>
    <w:rsid w:val="00522FC9"/>
    <w:rsid w:val="00523B2C"/>
    <w:rsid w:val="0052765B"/>
    <w:rsid w:val="00531CF9"/>
    <w:rsid w:val="00533119"/>
    <w:rsid w:val="00533948"/>
    <w:rsid w:val="00534F49"/>
    <w:rsid w:val="0054693A"/>
    <w:rsid w:val="00547661"/>
    <w:rsid w:val="005561BB"/>
    <w:rsid w:val="00564A91"/>
    <w:rsid w:val="00572101"/>
    <w:rsid w:val="00572942"/>
    <w:rsid w:val="00576FE8"/>
    <w:rsid w:val="005945C1"/>
    <w:rsid w:val="005A31D1"/>
    <w:rsid w:val="005A68E5"/>
    <w:rsid w:val="005B2943"/>
    <w:rsid w:val="005B3C20"/>
    <w:rsid w:val="005B483B"/>
    <w:rsid w:val="005B4EB9"/>
    <w:rsid w:val="005B4EBD"/>
    <w:rsid w:val="005B5D60"/>
    <w:rsid w:val="005C10A3"/>
    <w:rsid w:val="005D3F27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2AFD"/>
    <w:rsid w:val="00626430"/>
    <w:rsid w:val="0063578D"/>
    <w:rsid w:val="00640D40"/>
    <w:rsid w:val="0065013E"/>
    <w:rsid w:val="00654FE6"/>
    <w:rsid w:val="00660073"/>
    <w:rsid w:val="006670F7"/>
    <w:rsid w:val="00667FF8"/>
    <w:rsid w:val="0068395E"/>
    <w:rsid w:val="00684E3F"/>
    <w:rsid w:val="0068573B"/>
    <w:rsid w:val="0069675F"/>
    <w:rsid w:val="006B2925"/>
    <w:rsid w:val="006C05D1"/>
    <w:rsid w:val="006C0B0F"/>
    <w:rsid w:val="006C19F7"/>
    <w:rsid w:val="006C311A"/>
    <w:rsid w:val="006D05A2"/>
    <w:rsid w:val="00706360"/>
    <w:rsid w:val="00706CEB"/>
    <w:rsid w:val="007114DF"/>
    <w:rsid w:val="00711E85"/>
    <w:rsid w:val="00713344"/>
    <w:rsid w:val="00716524"/>
    <w:rsid w:val="007304B5"/>
    <w:rsid w:val="00742AF2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0B76"/>
    <w:rsid w:val="007E5BE2"/>
    <w:rsid w:val="007F3D24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2C19"/>
    <w:rsid w:val="008435CB"/>
    <w:rsid w:val="00845AA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D7764"/>
    <w:rsid w:val="008E251D"/>
    <w:rsid w:val="008F7480"/>
    <w:rsid w:val="0090079F"/>
    <w:rsid w:val="009026A8"/>
    <w:rsid w:val="009039CF"/>
    <w:rsid w:val="009054DC"/>
    <w:rsid w:val="00905735"/>
    <w:rsid w:val="0091518F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93132"/>
    <w:rsid w:val="009A1FD4"/>
    <w:rsid w:val="009A385B"/>
    <w:rsid w:val="009B0B35"/>
    <w:rsid w:val="009B12F9"/>
    <w:rsid w:val="009B2102"/>
    <w:rsid w:val="009C18C6"/>
    <w:rsid w:val="009C4B9F"/>
    <w:rsid w:val="009D3758"/>
    <w:rsid w:val="009D7E82"/>
    <w:rsid w:val="009E1985"/>
    <w:rsid w:val="009E6C70"/>
    <w:rsid w:val="009F6889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802F4"/>
    <w:rsid w:val="00AA2369"/>
    <w:rsid w:val="00AA7979"/>
    <w:rsid w:val="00AB2136"/>
    <w:rsid w:val="00AB47FF"/>
    <w:rsid w:val="00AB491D"/>
    <w:rsid w:val="00AC0CFA"/>
    <w:rsid w:val="00AC2FE7"/>
    <w:rsid w:val="00AD1BE8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34BC5"/>
    <w:rsid w:val="00B4207C"/>
    <w:rsid w:val="00B4325F"/>
    <w:rsid w:val="00B43451"/>
    <w:rsid w:val="00B465C0"/>
    <w:rsid w:val="00B47C86"/>
    <w:rsid w:val="00B534DE"/>
    <w:rsid w:val="00B553DE"/>
    <w:rsid w:val="00B6698B"/>
    <w:rsid w:val="00B675FE"/>
    <w:rsid w:val="00B73723"/>
    <w:rsid w:val="00B76039"/>
    <w:rsid w:val="00B761D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32592"/>
    <w:rsid w:val="00D36517"/>
    <w:rsid w:val="00D37516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0370"/>
    <w:rsid w:val="00DF4FFF"/>
    <w:rsid w:val="00DF5549"/>
    <w:rsid w:val="00E03B3B"/>
    <w:rsid w:val="00E04241"/>
    <w:rsid w:val="00E04B62"/>
    <w:rsid w:val="00E10590"/>
    <w:rsid w:val="00E10E52"/>
    <w:rsid w:val="00E11F31"/>
    <w:rsid w:val="00E151C3"/>
    <w:rsid w:val="00E17942"/>
    <w:rsid w:val="00E2285B"/>
    <w:rsid w:val="00E262B1"/>
    <w:rsid w:val="00E31EC7"/>
    <w:rsid w:val="00E3745E"/>
    <w:rsid w:val="00E440D1"/>
    <w:rsid w:val="00E46EF3"/>
    <w:rsid w:val="00E51855"/>
    <w:rsid w:val="00E55465"/>
    <w:rsid w:val="00E67727"/>
    <w:rsid w:val="00E677A6"/>
    <w:rsid w:val="00E71FEE"/>
    <w:rsid w:val="00E72768"/>
    <w:rsid w:val="00E72D79"/>
    <w:rsid w:val="00E7308D"/>
    <w:rsid w:val="00E76E65"/>
    <w:rsid w:val="00E80972"/>
    <w:rsid w:val="00E8144A"/>
    <w:rsid w:val="00E8365A"/>
    <w:rsid w:val="00E849A3"/>
    <w:rsid w:val="00E85969"/>
    <w:rsid w:val="00E937B4"/>
    <w:rsid w:val="00E95C99"/>
    <w:rsid w:val="00E96D13"/>
    <w:rsid w:val="00EA1ABA"/>
    <w:rsid w:val="00EA79D8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3CB0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C245D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1FF51-E08C-4E81-A486-86076DA6F330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dfc6a4c-a47d-41fc-8cda-2b9531340483"/>
    <ds:schemaRef ds:uri="http://schemas.microsoft.com/office/infopath/2007/PartnerControls"/>
    <ds:schemaRef ds:uri="http://purl.org/dc/terms/"/>
    <ds:schemaRef ds:uri="http://www.w3.org/XML/1998/namespace"/>
    <ds:schemaRef ds:uri="6d7c22ec-c6a4-4777-88aa-bc3c76ac660e"/>
    <ds:schemaRef ds:uri="57504d04-691e-4fc4-8f09-4f19fdbe90f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AA707A3-2F62-422D-A9E0-5E3551C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2</Pages>
  <Words>320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Малинина</cp:lastModifiedBy>
  <cp:revision>2</cp:revision>
  <cp:lastPrinted>2023-11-23T09:06:00Z</cp:lastPrinted>
  <dcterms:created xsi:type="dcterms:W3CDTF">2023-11-24T10:12:00Z</dcterms:created>
  <dcterms:modified xsi:type="dcterms:W3CDTF">2023-11-24T10:12:00Z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