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33A" w:rsidRPr="006B511E" w:rsidRDefault="00C4433A" w:rsidP="00C4433A">
      <w:pPr>
        <w:pStyle w:val="2"/>
        <w:spacing w:before="0" w:beforeAutospacing="0" w:after="0" w:afterAutospacing="0"/>
        <w:ind w:firstLine="709"/>
        <w:jc w:val="both"/>
        <w:rPr>
          <w:sz w:val="32"/>
          <w:szCs w:val="32"/>
        </w:rPr>
      </w:pPr>
      <w:r w:rsidRPr="006B511E">
        <w:rPr>
          <w:sz w:val="32"/>
          <w:szCs w:val="32"/>
        </w:rPr>
        <w:t>Расширен перечень оснований для получения студентами отсрочек от армии</w:t>
      </w:r>
    </w:p>
    <w:p w:rsidR="00C4433A" w:rsidRPr="006B511E" w:rsidRDefault="00C4433A" w:rsidP="00C4433A">
      <w:pPr>
        <w:pStyle w:val="a3"/>
        <w:spacing w:before="0" w:beforeAutospacing="0" w:after="0" w:afterAutospacing="0"/>
        <w:ind w:firstLine="709"/>
        <w:jc w:val="both"/>
        <w:rPr>
          <w:sz w:val="28"/>
          <w:szCs w:val="28"/>
        </w:rPr>
      </w:pPr>
      <w:r w:rsidRPr="006B511E">
        <w:rPr>
          <w:sz w:val="28"/>
          <w:szCs w:val="28"/>
        </w:rPr>
        <w:t>18 марта 2019 года Президент подписал Федеральный закон № 39-ФЗ «О внесении изменений в статью 24 Федерального закона «О воинской обязанности и военной службе», который принят Государственной Думой 12 марта 2019 года и одобрен Советом Федерации 13 марта 2019 года.</w:t>
      </w:r>
    </w:p>
    <w:p w:rsidR="00C4433A" w:rsidRPr="006B511E" w:rsidRDefault="00C4433A" w:rsidP="00C4433A">
      <w:pPr>
        <w:pStyle w:val="a3"/>
        <w:spacing w:before="0" w:beforeAutospacing="0" w:after="0" w:afterAutospacing="0"/>
        <w:ind w:firstLine="709"/>
        <w:jc w:val="both"/>
        <w:rPr>
          <w:sz w:val="28"/>
          <w:szCs w:val="28"/>
        </w:rPr>
      </w:pPr>
      <w:r w:rsidRPr="006B511E">
        <w:rPr>
          <w:sz w:val="28"/>
          <w:szCs w:val="28"/>
        </w:rPr>
        <w:t>Федеральный закон разработан во исполнение постановлений Конституционного Суда Российской Федерации от 17 апреля 2018 г. № 15-П и от 22 мая 2018 г. № 19-П, которыми некоторые положения статьи 24 Федерального закона «О воинской обязанности и военной службе», касающиеся предоставления отсрочек от призыва на военную службу, признаны не соответствующими Конституции Российской Федерации.</w:t>
      </w:r>
    </w:p>
    <w:p w:rsidR="00C4433A" w:rsidRPr="006B511E" w:rsidRDefault="00C4433A" w:rsidP="00C4433A">
      <w:pPr>
        <w:pStyle w:val="a3"/>
        <w:spacing w:before="0" w:beforeAutospacing="0" w:after="0" w:afterAutospacing="0"/>
        <w:ind w:firstLine="709"/>
        <w:jc w:val="both"/>
        <w:rPr>
          <w:sz w:val="28"/>
          <w:szCs w:val="28"/>
        </w:rPr>
      </w:pPr>
      <w:proofErr w:type="gramStart"/>
      <w:r w:rsidRPr="006B511E">
        <w:rPr>
          <w:sz w:val="28"/>
          <w:szCs w:val="28"/>
        </w:rPr>
        <w:t xml:space="preserve">Устанавливается, что гражданам, использовавшим право на отсрочку от призыва на военную службу при обучении по образовательным программам среднего общего образования и программам </w:t>
      </w:r>
      <w:proofErr w:type="spellStart"/>
      <w:r w:rsidRPr="006B511E">
        <w:rPr>
          <w:sz w:val="28"/>
          <w:szCs w:val="28"/>
        </w:rPr>
        <w:t>бакалавриата</w:t>
      </w:r>
      <w:proofErr w:type="spellEnd"/>
      <w:r w:rsidRPr="006B511E">
        <w:rPr>
          <w:sz w:val="28"/>
          <w:szCs w:val="28"/>
        </w:rPr>
        <w:t>, предоставляется отсрочка от призыва на военную службу для обучения по программам магистратуры, а гражданам, использовавшим право на отсрочку от призыва на военную службу при обучении по образовательным программам среднего общего образования, предоставляется отсрочка от призыва на военную</w:t>
      </w:r>
      <w:proofErr w:type="gramEnd"/>
      <w:r w:rsidRPr="006B511E">
        <w:rPr>
          <w:sz w:val="28"/>
          <w:szCs w:val="28"/>
        </w:rPr>
        <w:t xml:space="preserve"> службу для </w:t>
      </w:r>
      <w:proofErr w:type="gramStart"/>
      <w:r w:rsidRPr="006B511E">
        <w:rPr>
          <w:sz w:val="28"/>
          <w:szCs w:val="28"/>
        </w:rPr>
        <w:t>обучения по</w:t>
      </w:r>
      <w:proofErr w:type="gramEnd"/>
      <w:r w:rsidRPr="006B511E">
        <w:rPr>
          <w:sz w:val="28"/>
          <w:szCs w:val="28"/>
        </w:rPr>
        <w:t xml:space="preserve"> образовательным программам среднего профессионального образования.</w:t>
      </w:r>
    </w:p>
    <w:p w:rsidR="00C4433A" w:rsidRPr="006B511E" w:rsidRDefault="00C4433A" w:rsidP="00C4433A">
      <w:pPr>
        <w:ind w:firstLine="709"/>
        <w:jc w:val="both"/>
        <w:rPr>
          <w:sz w:val="28"/>
          <w:szCs w:val="28"/>
        </w:rPr>
      </w:pPr>
      <w:proofErr w:type="gramStart"/>
      <w:r w:rsidRPr="006B511E">
        <w:rPr>
          <w:sz w:val="28"/>
          <w:szCs w:val="28"/>
        </w:rPr>
        <w:t>Кроме того, Федеральным законом предусматривается право граждан на отсрочку от призыва на военную службу для обучения по программам магистратуры, если эти граждане достигли призывного возраста в период освоения образовательных программ среднего общего образования, реализовали право на отсрочку от призыва на военную службу на период обучения на подготовительных отделениях федеральных государственных образовательных организаций высшего образования, перечень которых установлен в соответствии с</w:t>
      </w:r>
      <w:proofErr w:type="gramEnd"/>
      <w:r w:rsidRPr="006B511E">
        <w:rPr>
          <w:sz w:val="28"/>
          <w:szCs w:val="28"/>
        </w:rPr>
        <w:t xml:space="preserve"> частью 8 статьи 71 Федерального закона «Об образовании в Российской Федерации», а также для последующего освоения программ </w:t>
      </w:r>
      <w:proofErr w:type="spellStart"/>
      <w:r w:rsidRPr="006B511E">
        <w:rPr>
          <w:sz w:val="28"/>
          <w:szCs w:val="28"/>
        </w:rPr>
        <w:t>бакалавриата</w:t>
      </w:r>
      <w:proofErr w:type="spellEnd"/>
      <w:r w:rsidRPr="006B511E">
        <w:rPr>
          <w:sz w:val="28"/>
          <w:szCs w:val="28"/>
        </w:rPr>
        <w:t xml:space="preserve"> </w:t>
      </w:r>
    </w:p>
    <w:p w:rsidR="003B57B6" w:rsidRPr="00C4433A" w:rsidRDefault="003B57B6" w:rsidP="00C4433A">
      <w:bookmarkStart w:id="0" w:name="_GoBack"/>
      <w:bookmarkEnd w:id="0"/>
    </w:p>
    <w:sectPr w:rsidR="003B57B6" w:rsidRPr="00C443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94"/>
    <w:rsid w:val="001A47CE"/>
    <w:rsid w:val="001E46C2"/>
    <w:rsid w:val="002B2755"/>
    <w:rsid w:val="00383500"/>
    <w:rsid w:val="003B57B6"/>
    <w:rsid w:val="003C27C9"/>
    <w:rsid w:val="0041592F"/>
    <w:rsid w:val="004C1112"/>
    <w:rsid w:val="005F568F"/>
    <w:rsid w:val="006815AB"/>
    <w:rsid w:val="008857D7"/>
    <w:rsid w:val="009B5141"/>
    <w:rsid w:val="009E0290"/>
    <w:rsid w:val="009F31DF"/>
    <w:rsid w:val="00A61394"/>
    <w:rsid w:val="00AF6A4B"/>
    <w:rsid w:val="00B47C42"/>
    <w:rsid w:val="00C0003B"/>
    <w:rsid w:val="00C4433A"/>
    <w:rsid w:val="00D96EA2"/>
    <w:rsid w:val="00DB3A33"/>
    <w:rsid w:val="00E46D73"/>
    <w:rsid w:val="00F5360F"/>
    <w:rsid w:val="00F96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3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C1112"/>
    <w:pPr>
      <w:keepNext/>
      <w:spacing w:before="240" w:after="60"/>
      <w:outlineLvl w:val="0"/>
    </w:pPr>
    <w:rPr>
      <w:rFonts w:ascii="Arial" w:hAnsi="Arial" w:cs="Arial"/>
      <w:b/>
      <w:bCs/>
      <w:kern w:val="32"/>
      <w:sz w:val="32"/>
      <w:szCs w:val="32"/>
    </w:rPr>
  </w:style>
  <w:style w:type="paragraph" w:styleId="2">
    <w:name w:val="heading 2"/>
    <w:basedOn w:val="a"/>
    <w:link w:val="20"/>
    <w:qFormat/>
    <w:rsid w:val="00AF6A4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F6A4B"/>
    <w:rPr>
      <w:rFonts w:ascii="Times New Roman" w:eastAsia="Times New Roman" w:hAnsi="Times New Roman" w:cs="Times New Roman"/>
      <w:b/>
      <w:bCs/>
      <w:sz w:val="36"/>
      <w:szCs w:val="36"/>
      <w:lang w:eastAsia="ru-RU"/>
    </w:rPr>
  </w:style>
  <w:style w:type="paragraph" w:styleId="a3">
    <w:name w:val="Normal (Web)"/>
    <w:basedOn w:val="a"/>
    <w:rsid w:val="00AF6A4B"/>
    <w:pPr>
      <w:spacing w:before="100" w:beforeAutospacing="1" w:after="100" w:afterAutospacing="1"/>
    </w:pPr>
  </w:style>
  <w:style w:type="character" w:customStyle="1" w:styleId="10">
    <w:name w:val="Заголовок 1 Знак"/>
    <w:basedOn w:val="a0"/>
    <w:link w:val="1"/>
    <w:rsid w:val="004C1112"/>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3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C1112"/>
    <w:pPr>
      <w:keepNext/>
      <w:spacing w:before="240" w:after="60"/>
      <w:outlineLvl w:val="0"/>
    </w:pPr>
    <w:rPr>
      <w:rFonts w:ascii="Arial" w:hAnsi="Arial" w:cs="Arial"/>
      <w:b/>
      <w:bCs/>
      <w:kern w:val="32"/>
      <w:sz w:val="32"/>
      <w:szCs w:val="32"/>
    </w:rPr>
  </w:style>
  <w:style w:type="paragraph" w:styleId="2">
    <w:name w:val="heading 2"/>
    <w:basedOn w:val="a"/>
    <w:link w:val="20"/>
    <w:qFormat/>
    <w:rsid w:val="00AF6A4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F6A4B"/>
    <w:rPr>
      <w:rFonts w:ascii="Times New Roman" w:eastAsia="Times New Roman" w:hAnsi="Times New Roman" w:cs="Times New Roman"/>
      <w:b/>
      <w:bCs/>
      <w:sz w:val="36"/>
      <w:szCs w:val="36"/>
      <w:lang w:eastAsia="ru-RU"/>
    </w:rPr>
  </w:style>
  <w:style w:type="paragraph" w:styleId="a3">
    <w:name w:val="Normal (Web)"/>
    <w:basedOn w:val="a"/>
    <w:rsid w:val="00AF6A4B"/>
    <w:pPr>
      <w:spacing w:before="100" w:beforeAutospacing="1" w:after="100" w:afterAutospacing="1"/>
    </w:pPr>
  </w:style>
  <w:style w:type="character" w:customStyle="1" w:styleId="10">
    <w:name w:val="Заголовок 1 Знак"/>
    <w:basedOn w:val="a0"/>
    <w:link w:val="1"/>
    <w:rsid w:val="004C1112"/>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18 марта 2019 года Президент подписал Федеральный закон № 39-ФЗ «О внесении изменений в статью 24 Федерального закона «О воинской обязанности и военной службе»</_x041e__x043f__x0438__x0441__x0430__x043d__x0438__x0435_>
    <_x043f__x0430__x043f__x043a__x0430_ xmlns="b47e526b-a475-43b7-bdc6-b5a4e228affa">2019</_x043f__x0430__x043f__x043a__x0430_>
    <_dlc_DocId xmlns="57504d04-691e-4fc4-8f09-4f19fdbe90f6">XXJ7TYMEEKJ2-2815-500</_dlc_DocId>
    <_dlc_DocIdUrl xmlns="57504d04-691e-4fc4-8f09-4f19fdbe90f6">
      <Url>https://vip.gov.mari.ru/kilemary/_layouts/DocIdRedir.aspx?ID=XXJ7TYMEEKJ2-2815-500</Url>
      <Description>XXJ7TYMEEKJ2-2815-500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D28097C9DFE84F46806AD83BD6256FC7" ma:contentTypeVersion="2" ma:contentTypeDescription="Создание документа." ma:contentTypeScope="" ma:versionID="3238fc1f193b36aa410182f19978c1a9">
  <xsd:schema xmlns:xsd="http://www.w3.org/2001/XMLSchema" xmlns:xs="http://www.w3.org/2001/XMLSchema" xmlns:p="http://schemas.microsoft.com/office/2006/metadata/properties" xmlns:ns2="57504d04-691e-4fc4-8f09-4f19fdbe90f6" xmlns:ns3="6d7c22ec-c6a4-4777-88aa-bc3c76ac660e" xmlns:ns4="b47e526b-a475-43b7-bdc6-b5a4e228affa" targetNamespace="http://schemas.microsoft.com/office/2006/metadata/properties" ma:root="true" ma:fieldsID="7d7ea1083a967d6350a56e66894273fd" ns2:_="" ns3:_="" ns4:_="">
    <xsd:import namespace="57504d04-691e-4fc4-8f09-4f19fdbe90f6"/>
    <xsd:import namespace="6d7c22ec-c6a4-4777-88aa-bc3c76ac660e"/>
    <xsd:import namespace="b47e526b-a475-43b7-bdc6-b5a4e228aff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7e526b-a475-43b7-bdc6-b5a4e228affa"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20"/>
          <xsd:enumeration value="2019"/>
          <xsd:enumeration value="2018"/>
          <xsd:enumeration value="2017"/>
          <xsd:enumeration value="2016"/>
          <xsd:enumeration value="2015"/>
          <xsd:enumeration value="2014"/>
          <xsd:enumeration value="201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C4D577-C102-4DC1-B6FA-E2EB90067A24}"/>
</file>

<file path=customXml/itemProps2.xml><?xml version="1.0" encoding="utf-8"?>
<ds:datastoreItem xmlns:ds="http://schemas.openxmlformats.org/officeDocument/2006/customXml" ds:itemID="{9E843EF1-F184-4379-AA4D-D2E85C259A5D}"/>
</file>

<file path=customXml/itemProps3.xml><?xml version="1.0" encoding="utf-8"?>
<ds:datastoreItem xmlns:ds="http://schemas.openxmlformats.org/officeDocument/2006/customXml" ds:itemID="{3E16DA40-F92E-4176-94C3-31A18BF2C186}"/>
</file>

<file path=customXml/itemProps4.xml><?xml version="1.0" encoding="utf-8"?>
<ds:datastoreItem xmlns:ds="http://schemas.openxmlformats.org/officeDocument/2006/customXml" ds:itemID="{2E614E17-E12B-4F55-BC34-6D68ACF8CB5A}"/>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Расширен перечень оснований для получения студентами отсрочек от армии</dc:title>
  <dc:creator>User</dc:creator>
  <cp:lastModifiedBy>User</cp:lastModifiedBy>
  <cp:revision>2</cp:revision>
  <dcterms:created xsi:type="dcterms:W3CDTF">2019-03-31T17:23:00Z</dcterms:created>
  <dcterms:modified xsi:type="dcterms:W3CDTF">2019-03-31T17:23:00Z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0x010100D28097C9DFE84F46806AD83BD6256FC7</vt:lpwstr>
  </property>
  <property fmtid="{D5CDD505-2E9C-101B-9397-08002B2CF9AE}" pid="3" name="_dlc_DocIdItemGuid">
    <vt:lpwstr>76244e78-abcd-4c51-a501-b3b4ef463459</vt:lpwstr>
  </property>
</Properties>
</file>