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86" w:rsidRPr="00B067BA" w:rsidRDefault="00874786" w:rsidP="008747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Мой муж, инвалид 2 группы, водит автомашину. Каким образом ему можно получить знак инвалида на автомобиль для беспрепятственной парковки? </w:t>
      </w:r>
    </w:p>
    <w:p w:rsidR="00874786" w:rsidRPr="00B067BA" w:rsidRDefault="00874786" w:rsidP="008747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Опознавательный знак «Инвалид» необходим для подтверждения права на бесплатную парковку транспортных средств, управляемых инвалидами I, II и III групп (в последнем случае – в специальном порядке) либо перевозящих инвалидов (детей-инвалидов). С 4 сентября 2018 года вступил в силу утвержденный приказом Министерства труда и социальной защиты Российской Федерации от 04 июля 2018 года № 443н Порядок выдачи опознавательного знака «Инвалид» для индивидуального использования. Оформление данного знака осуществляется федеральными государственными учреждениями </w:t>
      </w:r>
      <w:proofErr w:type="gramStart"/>
      <w:r w:rsidRPr="00B067BA">
        <w:rPr>
          <w:sz w:val="28"/>
          <w:szCs w:val="28"/>
        </w:rPr>
        <w:t>медико-социальной</w:t>
      </w:r>
      <w:proofErr w:type="gramEnd"/>
      <w:r w:rsidRPr="00B067BA">
        <w:rPr>
          <w:sz w:val="28"/>
          <w:szCs w:val="28"/>
        </w:rPr>
        <w:t xml:space="preserve"> экспертизы по месту жительства, пребывания или фактического проживания инвалида, на основании поданного им или его уполномоченным представителем заявления. В заявлении необходимо указать: наименование органа, в который оно подается, фамилию, имя и отчество инвалида, его СНИЛС, адрес места жительства и реквизиты документа, удостоверяющего личность. Помимо указанных документов одновременно с заявлением представляется справка, подтверждающая факт установления инвалидности. Опознавательный знак оформляется в течение месяца с момента обращения. В случае утраты (порчи) знака можно получить его дубликат. </w:t>
      </w:r>
    </w:p>
    <w:p w:rsidR="003B57B6" w:rsidRPr="00874786" w:rsidRDefault="003B57B6" w:rsidP="00874786">
      <w:bookmarkStart w:id="0" w:name="_GoBack"/>
      <w:bookmarkEnd w:id="0"/>
    </w:p>
    <w:sectPr w:rsidR="003B57B6" w:rsidRPr="0087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). С 4 сентября 2018 года вступил в силу утвержденный приказом Министерства труда и социальной защиты Российской Федерации от 04 июля 2018 года № 443н </_x041e__x043f__x0438__x0441__x0430__x043d__x0438__x0435_>
    <_x043f__x0430__x043f__x043a__x0430_ xmlns="b47e526b-a475-43b7-bdc6-b5a4e228affa">2019</_x043f__x0430__x043f__x043a__x0430_>
    <_dlc_DocId xmlns="57504d04-691e-4fc4-8f09-4f19fdbe90f6">XXJ7TYMEEKJ2-2815-533</_dlc_DocId>
    <_dlc_DocIdUrl xmlns="57504d04-691e-4fc4-8f09-4f19fdbe90f6">
      <Url>https://vip.gov.mari.ru/kilemary/_layouts/DocIdRedir.aspx?ID=XXJ7TYMEEKJ2-2815-533</Url>
      <Description>XXJ7TYMEEKJ2-2815-533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BCEC6-1B7D-4271-86C1-1D76018185C4}"/>
</file>

<file path=customXml/itemProps2.xml><?xml version="1.0" encoding="utf-8"?>
<ds:datastoreItem xmlns:ds="http://schemas.openxmlformats.org/officeDocument/2006/customXml" ds:itemID="{E337BC83-DB38-4713-8DDD-40B96747BA4A}"/>
</file>

<file path=customXml/itemProps3.xml><?xml version="1.0" encoding="utf-8"?>
<ds:datastoreItem xmlns:ds="http://schemas.openxmlformats.org/officeDocument/2006/customXml" ds:itemID="{FB33BE51-2FF8-4CDD-A36E-50D58AF18342}"/>
</file>

<file path=customXml/itemProps4.xml><?xml version="1.0" encoding="utf-8"?>
<ds:datastoreItem xmlns:ds="http://schemas.openxmlformats.org/officeDocument/2006/customXml" ds:itemID="{BF232370-B1CB-4E20-BD2B-CEB1D496D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муж, инвалид 2 группы, водит автомашину. Каким образом ему можно получить знак инвалида на автомобиль для беспрепятственной парковки? </dc:title>
  <dc:creator>User</dc:creator>
  <cp:lastModifiedBy>User</cp:lastModifiedBy>
  <cp:revision>2</cp:revision>
  <dcterms:created xsi:type="dcterms:W3CDTF">2019-03-31T17:33:00Z</dcterms:created>
  <dcterms:modified xsi:type="dcterms:W3CDTF">2019-03-31T17:33:00Z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73432a62-63ad-43fb-91db-35f134e27c45</vt:lpwstr>
  </property>
</Properties>
</file>