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</w:t>
      </w:r>
      <w:r w:rsidR="006E27F7">
        <w:rPr>
          <w:kern w:val="24"/>
          <w:sz w:val="24"/>
          <w:szCs w:val="24"/>
        </w:rPr>
        <w:t>20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DB7BFD">
        <w:rPr>
          <w:b w:val="0"/>
          <w:bCs/>
          <w:kern w:val="24"/>
          <w:sz w:val="24"/>
          <w:szCs w:val="24"/>
        </w:rPr>
        <w:t>Администрация Горномарийск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муниципальн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район</w:t>
      </w:r>
      <w:r w:rsidR="006E27F7">
        <w:rPr>
          <w:b w:val="0"/>
          <w:bCs/>
          <w:kern w:val="24"/>
          <w:sz w:val="24"/>
          <w:szCs w:val="24"/>
        </w:rPr>
        <w:t>а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</w:t>
      </w:r>
      <w:r w:rsidR="006E27F7">
        <w:rPr>
          <w:b w:val="0"/>
          <w:kern w:val="24"/>
          <w:sz w:val="24"/>
          <w:szCs w:val="24"/>
        </w:rPr>
        <w:t>ая</w:t>
      </w:r>
      <w:r w:rsidRPr="00005CD4">
        <w:rPr>
          <w:b w:val="0"/>
          <w:kern w:val="24"/>
          <w:sz w:val="24"/>
          <w:szCs w:val="24"/>
        </w:rPr>
        <w:t xml:space="preserve"> в дальнейшем «Арендодатель», в лице главы администрации Горномарийского муниципального района </w:t>
      </w:r>
      <w:r w:rsidR="008B10BB">
        <w:rPr>
          <w:b w:val="0"/>
          <w:kern w:val="24"/>
          <w:sz w:val="24"/>
          <w:szCs w:val="24"/>
        </w:rPr>
        <w:t>Арганяковой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</w:t>
      </w:r>
      <w:r w:rsidR="006E27F7">
        <w:rPr>
          <w:b w:val="0"/>
          <w:kern w:val="24"/>
          <w:sz w:val="24"/>
          <w:szCs w:val="24"/>
        </w:rPr>
        <w:t>4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6E27F7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</w:t>
      </w:r>
      <w:r w:rsidR="006E27F7">
        <w:rPr>
          <w:kern w:val="24"/>
          <w:sz w:val="24"/>
          <w:szCs w:val="24"/>
        </w:rPr>
        <w:t>20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Получатель УФК по Республике Марий Эл (МУ «Администрация МО «Горномарийский муниципальный район»), ИНН 1217004066, КПП 121701001, р/с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6E27F7">
        <w:rPr>
          <w:b/>
          <w:sz w:val="24"/>
        </w:rPr>
        <w:t>25</w:t>
      </w:r>
      <w:r w:rsidR="00830CC4">
        <w:rPr>
          <w:b/>
          <w:sz w:val="24"/>
        </w:rPr>
        <w:t>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 xml:space="preserve">) – арендная плата </w:t>
      </w:r>
      <w:r w:rsidR="00EA3BE1" w:rsidRPr="0045562F">
        <w:rPr>
          <w:b/>
          <w:sz w:val="24"/>
        </w:rPr>
        <w:lastRenderedPageBreak/>
        <w:t>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6E27F7">
        <w:rPr>
          <w:b/>
          <w:sz w:val="24"/>
        </w:rPr>
        <w:t>000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r w:rsidRPr="00291DBD">
        <w:rPr>
          <w:kern w:val="24"/>
          <w:sz w:val="24"/>
          <w:szCs w:val="24"/>
        </w:rPr>
        <w:t>г.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</w:t>
      </w:r>
      <w:r w:rsidRPr="00291DBD">
        <w:rPr>
          <w:kern w:val="24"/>
          <w:sz w:val="24"/>
          <w:szCs w:val="24"/>
        </w:rPr>
        <w:lastRenderedPageBreak/>
        <w:t>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с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>.Договор аренды земельного участка прекращается по основаниям и в порядке, которые предусмотрены гражданским, земельным законодательством РФ. Договор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</w:t>
      </w:r>
      <w:r w:rsidRPr="00291DBD">
        <w:rPr>
          <w:kern w:val="24"/>
          <w:sz w:val="24"/>
          <w:szCs w:val="24"/>
        </w:rPr>
        <w:lastRenderedPageBreak/>
        <w:t>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Администрация Горномарийск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муниципальн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район</w:t>
      </w:r>
      <w:r w:rsidR="006E27F7">
        <w:rPr>
          <w:kern w:val="24"/>
          <w:sz w:val="24"/>
          <w:szCs w:val="24"/>
        </w:rPr>
        <w:t>а</w:t>
      </w:r>
      <w:r w:rsidRPr="00CA6FD1">
        <w:rPr>
          <w:kern w:val="24"/>
          <w:sz w:val="24"/>
          <w:szCs w:val="24"/>
        </w:rPr>
        <w:t>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(место нахождение)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Контактные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(р/с,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70F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8210A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E27F7"/>
    <w:rsid w:val="006F0890"/>
    <w:rsid w:val="007002C1"/>
    <w:rsid w:val="00703A32"/>
    <w:rsid w:val="00710A1F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630EE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844F5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XXJ7TYMEEKJ2-5007-640</_dlc_DocId>
    <_dlc_DocIdUrl xmlns="57504d04-691e-4fc4-8f09-4f19fdbe90f6">
      <Url>https://vip.gov.mari.ru/gornomari/_layouts/DocIdRedir.aspx?ID=XXJ7TYMEEKJ2-5007-640</Url>
      <Description>XXJ7TYMEEKJ2-5007-640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93C73C-A4EE-4A30-9D6F-D86FF680FD5B}"/>
</file>

<file path=customXml/itemProps2.xml><?xml version="1.0" encoding="utf-8"?>
<ds:datastoreItem xmlns:ds="http://schemas.openxmlformats.org/officeDocument/2006/customXml" ds:itemID="{4171DE0B-CC20-4CEF-B02A-94F1767CB286}"/>
</file>

<file path=customXml/itemProps3.xml><?xml version="1.0" encoding="utf-8"?>
<ds:datastoreItem xmlns:ds="http://schemas.openxmlformats.org/officeDocument/2006/customXml" ds:itemID="{2404B1C6-765C-4ED6-8F51-C4A109DC1164}"/>
</file>

<file path=customXml/itemProps4.xml><?xml version="1.0" encoding="utf-8"?>
<ds:datastoreItem xmlns:ds="http://schemas.openxmlformats.org/officeDocument/2006/customXml" ds:itemID="{7015C86C-9F1D-4AE1-B935-F6299BF783B5}"/>
</file>

<file path=customXml/itemProps5.xml><?xml version="1.0" encoding="utf-8"?>
<ds:datastoreItem xmlns:ds="http://schemas.openxmlformats.org/officeDocument/2006/customXml" ds:itemID="{707F5140-2E2E-42CD-BF20-A5D7EE1D3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2020-05-07T12:42:00Z</dcterms:created>
  <dcterms:modified xsi:type="dcterms:W3CDTF">2020-05-07T12:42:00Z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2ac935bf-9b8a-4f34-bc75-780e994761c1</vt:lpwstr>
  </property>
</Properties>
</file>