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8F" w:rsidRPr="00AE7C8F" w:rsidRDefault="00AE7C8F" w:rsidP="00AE7C8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7C8F">
        <w:rPr>
          <w:rFonts w:ascii="Times New Roman" w:hAnsi="Times New Roman"/>
          <w:sz w:val="24"/>
          <w:szCs w:val="24"/>
        </w:rPr>
        <w:t>СОБРАНИЕ ДЕПУТАТОВ МУНИЦИПАЛЬНОГО ОБРАЗОВАНИЯ</w:t>
      </w:r>
    </w:p>
    <w:p w:rsidR="00AE7C8F" w:rsidRPr="00AE7C8F" w:rsidRDefault="00AE7C8F" w:rsidP="00AE7C8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7C8F">
        <w:rPr>
          <w:rFonts w:ascii="Times New Roman" w:hAnsi="Times New Roman"/>
          <w:sz w:val="24"/>
          <w:szCs w:val="24"/>
        </w:rPr>
        <w:t>«НОВОТОРЪЯЛЬСКИЙ МУНИЦИПАЛЬНЫЙ РАЙОН»</w:t>
      </w:r>
    </w:p>
    <w:p w:rsidR="00AE7C8F" w:rsidRPr="00AE7C8F" w:rsidRDefault="00AE7C8F" w:rsidP="00AE7C8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7C8F" w:rsidRPr="00AE7C8F" w:rsidRDefault="00AE7C8F" w:rsidP="00AE7C8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7C8F" w:rsidRPr="00AE7C8F" w:rsidRDefault="00AE7C8F" w:rsidP="00AE7C8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7C8F">
        <w:rPr>
          <w:rFonts w:ascii="Times New Roman" w:hAnsi="Times New Roman"/>
          <w:sz w:val="24"/>
          <w:szCs w:val="24"/>
        </w:rPr>
        <w:t>РЕШЕНИЕ (ПРОЕКТ)</w:t>
      </w:r>
    </w:p>
    <w:p w:rsidR="00AE7C8F" w:rsidRPr="00AE7C8F" w:rsidRDefault="00AE7C8F" w:rsidP="00AE7C8F">
      <w:pPr>
        <w:spacing w:after="0"/>
        <w:rPr>
          <w:rFonts w:ascii="Times New Roman" w:hAnsi="Times New Roman"/>
          <w:sz w:val="24"/>
          <w:szCs w:val="24"/>
        </w:rPr>
      </w:pPr>
      <w:r w:rsidRPr="00AE7C8F">
        <w:rPr>
          <w:rFonts w:ascii="Times New Roman" w:hAnsi="Times New Roman"/>
          <w:sz w:val="24"/>
          <w:szCs w:val="24"/>
        </w:rPr>
        <w:t xml:space="preserve">___________ сессия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AE7C8F">
        <w:rPr>
          <w:rFonts w:ascii="Times New Roman" w:hAnsi="Times New Roman"/>
          <w:sz w:val="24"/>
          <w:szCs w:val="24"/>
        </w:rPr>
        <w:t xml:space="preserve">    ___________ 2018 г.</w:t>
      </w:r>
    </w:p>
    <w:p w:rsidR="00AE7C8F" w:rsidRPr="00AE7C8F" w:rsidRDefault="00AE7C8F" w:rsidP="00AE7C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7C8F">
        <w:rPr>
          <w:rFonts w:ascii="Times New Roman" w:hAnsi="Times New Roman"/>
          <w:sz w:val="24"/>
          <w:szCs w:val="24"/>
        </w:rPr>
        <w:t xml:space="preserve">Шестого созыва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AE7C8F">
        <w:rPr>
          <w:rFonts w:ascii="Times New Roman" w:hAnsi="Times New Roman"/>
          <w:sz w:val="24"/>
          <w:szCs w:val="24"/>
        </w:rPr>
        <w:t xml:space="preserve">  № ______</w:t>
      </w:r>
    </w:p>
    <w:p w:rsidR="008B2294" w:rsidRPr="00AE7C8F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294" w:rsidRP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294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</w:p>
    <w:p w:rsidR="008B2294" w:rsidRP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294">
        <w:rPr>
          <w:rFonts w:ascii="Times New Roman" w:hAnsi="Times New Roman" w:cs="Times New Roman"/>
          <w:b/>
          <w:sz w:val="24"/>
          <w:szCs w:val="24"/>
        </w:rPr>
        <w:t>о Почетном гражданине муниципального образования</w:t>
      </w:r>
    </w:p>
    <w:p w:rsidR="008B2294" w:rsidRP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29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район»</w:t>
      </w:r>
    </w:p>
    <w:p w:rsidR="008B2294" w:rsidRP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C8F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«Об общих принципах организации местного самоуправления в Российской Федерации» от 06.10.2003 года № 131-ФЗ, Уставом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sz w:val="24"/>
          <w:szCs w:val="24"/>
        </w:rPr>
        <w:t xml:space="preserve"> муниципальный район», в целях признания выдающихся заслуг и достижений граждан, внесших значительный вклад в развитие производства, науки, образования, культуры, проявивших личное мужество и героизм при исполнении конституционного или гражданского долга по защите Отечества,</w:t>
      </w:r>
      <w:r w:rsidR="00AE7C8F">
        <w:rPr>
          <w:rFonts w:ascii="Times New Roman" w:hAnsi="Times New Roman" w:cs="Times New Roman"/>
          <w:sz w:val="24"/>
          <w:szCs w:val="24"/>
        </w:rPr>
        <w:t xml:space="preserve"> защите прав и свобод человека</w:t>
      </w:r>
    </w:p>
    <w:p w:rsidR="00AE7C8F" w:rsidRDefault="00AE7C8F" w:rsidP="00AE7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депутатов муниципального образования </w:t>
      </w:r>
    </w:p>
    <w:p w:rsidR="00AE7C8F" w:rsidRDefault="00AE7C8F" w:rsidP="00AE7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«Новоторъяльский муниципальный район»</w:t>
      </w:r>
    </w:p>
    <w:p w:rsidR="00AE7C8F" w:rsidRDefault="00AE7C8F" w:rsidP="00AE7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8B2294" w:rsidRPr="008B2294" w:rsidRDefault="008B2294" w:rsidP="008B2294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>Учредить звание «Почетный гражданин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sz w:val="24"/>
          <w:szCs w:val="24"/>
        </w:rPr>
        <w:t xml:space="preserve"> муниципальный район».</w:t>
      </w:r>
    </w:p>
    <w:p w:rsidR="008B2294" w:rsidRPr="008B2294" w:rsidRDefault="008B2294" w:rsidP="008B2294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>Утвердить Положение о Почетном гражданине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sz w:val="24"/>
          <w:szCs w:val="24"/>
        </w:rPr>
        <w:t xml:space="preserve"> муниципальный район».</w:t>
      </w:r>
    </w:p>
    <w:p w:rsidR="008B2294" w:rsidRPr="008B2294" w:rsidRDefault="008B2294" w:rsidP="008B2294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>Опубликовать настоящее решение в районной газете «</w:t>
      </w:r>
      <w:r>
        <w:rPr>
          <w:rFonts w:ascii="Times New Roman" w:hAnsi="Times New Roman" w:cs="Times New Roman"/>
          <w:sz w:val="24"/>
          <w:szCs w:val="24"/>
        </w:rPr>
        <w:t>Ялысе увер</w:t>
      </w:r>
      <w:r w:rsidR="00AE7C8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E7C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Сельская новь</w:t>
      </w:r>
      <w:r w:rsidRPr="008B2294">
        <w:rPr>
          <w:rFonts w:ascii="Times New Roman" w:hAnsi="Times New Roman" w:cs="Times New Roman"/>
          <w:sz w:val="24"/>
          <w:szCs w:val="24"/>
        </w:rPr>
        <w:t>».</w:t>
      </w:r>
    </w:p>
    <w:p w:rsidR="008B2294" w:rsidRPr="008B2294" w:rsidRDefault="008B2294" w:rsidP="008B2294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8B2294" w:rsidRP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sz w:val="24"/>
          <w:szCs w:val="24"/>
        </w:rPr>
        <w:t xml:space="preserve"> </w:t>
      </w:r>
      <w:r w:rsidR="003E5C0C">
        <w:rPr>
          <w:rFonts w:ascii="Times New Roman" w:hAnsi="Times New Roman" w:cs="Times New Roman"/>
          <w:sz w:val="24"/>
          <w:szCs w:val="24"/>
        </w:rPr>
        <w:t xml:space="preserve">муниципальный район» </w:t>
      </w:r>
      <w:r w:rsidRPr="008B229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B229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Е.В.Небогатиков</w:t>
      </w:r>
    </w:p>
    <w:p w:rsidR="008B2294" w:rsidRDefault="008B2294" w:rsidP="008B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2294" w:rsidRPr="008B2294" w:rsidRDefault="00AE7C8F" w:rsidP="008B229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B2294" w:rsidRPr="008B2294" w:rsidRDefault="00AE7C8F" w:rsidP="008B229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</w:t>
      </w:r>
      <w:r w:rsidR="008B2294" w:rsidRPr="008B2294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</w:p>
    <w:p w:rsidR="008B2294" w:rsidRPr="008B2294" w:rsidRDefault="008B2294" w:rsidP="008B229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sz w:val="24"/>
          <w:szCs w:val="24"/>
        </w:rPr>
        <w:t xml:space="preserve"> муниципальный район» от «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B229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B2294">
        <w:rPr>
          <w:rFonts w:ascii="Times New Roman" w:hAnsi="Times New Roman" w:cs="Times New Roman"/>
          <w:sz w:val="24"/>
          <w:szCs w:val="24"/>
        </w:rPr>
        <w:t xml:space="preserve"> 20 года 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B2294" w:rsidRPr="008B2294" w:rsidRDefault="008B2294" w:rsidP="008B2294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29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B2294" w:rsidRP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294">
        <w:rPr>
          <w:rFonts w:ascii="Times New Roman" w:hAnsi="Times New Roman" w:cs="Times New Roman"/>
          <w:b/>
          <w:sz w:val="24"/>
          <w:szCs w:val="24"/>
        </w:rPr>
        <w:t xml:space="preserve">о Почетном гражданине муниципального образования </w:t>
      </w:r>
    </w:p>
    <w:p w:rsidR="008B2294" w:rsidRP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294">
        <w:rPr>
          <w:rFonts w:ascii="Times New Roman" w:hAnsi="Times New Roman" w:cs="Times New Roman"/>
          <w:b/>
          <w:sz w:val="24"/>
          <w:szCs w:val="24"/>
        </w:rPr>
        <w:t>«</w:t>
      </w:r>
      <w:r w:rsidRPr="00AE7C8F">
        <w:rPr>
          <w:rFonts w:ascii="Times New Roman" w:hAnsi="Times New Roman" w:cs="Times New Roman"/>
          <w:b/>
          <w:sz w:val="24"/>
          <w:szCs w:val="24"/>
        </w:rPr>
        <w:t xml:space="preserve">Новоторъяльский </w:t>
      </w:r>
      <w:r w:rsidRPr="008B2294">
        <w:rPr>
          <w:rFonts w:ascii="Times New Roman" w:hAnsi="Times New Roman" w:cs="Times New Roman"/>
          <w:b/>
          <w:sz w:val="24"/>
          <w:szCs w:val="24"/>
        </w:rPr>
        <w:t>муниципальный район»</w:t>
      </w:r>
    </w:p>
    <w:p w:rsidR="008B2294" w:rsidRP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numPr>
          <w:ilvl w:val="0"/>
          <w:numId w:val="1"/>
        </w:numPr>
        <w:tabs>
          <w:tab w:val="clear" w:pos="720"/>
          <w:tab w:val="left" w:pos="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B2294" w:rsidRPr="008B2294" w:rsidRDefault="008B2294" w:rsidP="008B22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  <w:t>1.1. В целях признания выдающихся заслуг и достижений граждан, внесших значительный вклад в развитие производства, науки, образования, культуры, проявивших личное мужество и героизм при исполнении конституционного или гражданского долга по защите Отечества, защите прав и свобод человека, учреждается звание «Почетный гражданин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sz w:val="24"/>
          <w:szCs w:val="24"/>
        </w:rPr>
        <w:t xml:space="preserve"> муниципальный район» (далее «Почетный гражданин»).</w:t>
      </w:r>
    </w:p>
    <w:p w:rsidR="008B2294" w:rsidRPr="008B2294" w:rsidRDefault="008B2294" w:rsidP="008B22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  <w:t>1.2. Звание «Почетный гражданин» присваивается Собранием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sz w:val="24"/>
          <w:szCs w:val="24"/>
        </w:rPr>
        <w:t xml:space="preserve"> муниципальный район» персонально, пожизненно, но может быть отозвано Собранием депутатов в случаях, определенных настоящим Положением.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ab/>
        <w:t>1.3. Лицу, удостоенному звания «Почетный гражданин», вручается Почетная грамота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район», лента Почетного гражданина. В качестве документа, подтверждающего факт присвоения лицу этого звания, выдается специальное удостоверение, подписанное главой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район».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ab/>
        <w:t>Специальное удостоверение имеет размеры 6,5 х 9,5 см, кожаную обложку красного цвета, золотое тиснение надписи: «Удостоверение «Почетный гражданин». Удостоверение имеет два внутренних вкладыша. На внутренней стороне правого вкладыша помещается надпись: «Удостоверение №___ (ниже располагаются строки для внесения фамилии, имени, отчества Почетного гражданина) является Почетным гражданином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район». Далее указывается исходные данные и номер решения Собрания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 о присвоении звания. Текст заверяется подписью главы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 и печатью Собрания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район». На внутренней стороне левого вкладыша содержится изображение герба муниципального образования «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район». 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Лента Почетного гражданина изготавливается из шелковой ткани </w:t>
      </w:r>
      <w:r w:rsidRPr="008B2294">
        <w:rPr>
          <w:rFonts w:ascii="Times New Roman" w:hAnsi="Times New Roman" w:cs="Times New Roman"/>
          <w:color w:val="000000"/>
          <w:spacing w:val="2"/>
          <w:sz w:val="24"/>
          <w:szCs w:val="24"/>
        </w:rPr>
        <w:t>красного цвета шириной 150 мм.</w:t>
      </w:r>
      <w:r w:rsidRPr="008B2294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 </w:t>
      </w:r>
      <w:r w:rsidRPr="008B2294">
        <w:rPr>
          <w:rFonts w:ascii="Times New Roman" w:hAnsi="Times New Roman" w:cs="Times New Roman"/>
          <w:color w:val="000000"/>
          <w:spacing w:val="2"/>
          <w:sz w:val="24"/>
          <w:szCs w:val="24"/>
        </w:rPr>
        <w:t>На ленте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изображается герб муниципального образования «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 и надпись «Почетный гражданин муниципального образования «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</w:t>
      </w:r>
    </w:p>
    <w:p w:rsidR="008B2294" w:rsidRPr="008B2294" w:rsidRDefault="008B2294" w:rsidP="008B22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>Дубликаты регалий Почетного гражданина не выдаются.</w:t>
      </w:r>
    </w:p>
    <w:p w:rsidR="008B2294" w:rsidRPr="008B2294" w:rsidRDefault="008B2294" w:rsidP="008B22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  <w:t>1.4. Лица, удостоенные звания «Почетный гражданин», имеют право публичного пользования этим званием в связи со своим именем.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  <w:t>1.5. Почетные граждане приглашаются на мероприятия, посвященные государственным праздникам, юбилеям района и другим важным событиям.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1.6. Имена Почетных граждан заносятся в Книгу Почетных граждан муниципального образования «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 в хронологическом порядке, начиная с </w:t>
      </w:r>
      <w:r w:rsidRPr="008B2294">
        <w:rPr>
          <w:rFonts w:ascii="Times New Roman" w:hAnsi="Times New Roman" w:cs="Times New Roman"/>
          <w:color w:val="000000"/>
          <w:spacing w:val="1"/>
          <w:sz w:val="24"/>
          <w:szCs w:val="24"/>
        </w:rPr>
        <w:t>года, в котором было учреждено это звание.</w:t>
      </w:r>
      <w:r w:rsidRPr="008B2294">
        <w:rPr>
          <w:rFonts w:ascii="Times New Roman" w:hAnsi="Times New Roman" w:cs="Times New Roman"/>
          <w:sz w:val="24"/>
          <w:szCs w:val="24"/>
        </w:rPr>
        <w:t xml:space="preserve"> В Книгу помещается фотография Почетного гражданина, записываются фамилия, имя, отчество и перечисляются заслуги перед муниципальным образованием «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sz w:val="24"/>
          <w:szCs w:val="24"/>
        </w:rPr>
        <w:t xml:space="preserve"> муниципальный район».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>Книга Почетных граждан постоянно хранится в Собрании депутатов  муниципального образования «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муниципальный район».</w:t>
      </w:r>
    </w:p>
    <w:p w:rsidR="008B2294" w:rsidRP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numPr>
          <w:ilvl w:val="0"/>
          <w:numId w:val="1"/>
        </w:numPr>
        <w:tabs>
          <w:tab w:val="clear" w:pos="720"/>
          <w:tab w:val="left" w:pos="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>Права Почетного гражданина</w:t>
      </w:r>
    </w:p>
    <w:p w:rsidR="008B2294" w:rsidRPr="008B2294" w:rsidRDefault="008B2294" w:rsidP="008B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  <w:t>2.1. Почетный гражданин вправе быть принятым безотлагательно главой муниципального образования, главой администрации муниципального образования и всеми должностными лицами органов местного самоуправления муниципального образования «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sz w:val="24"/>
          <w:szCs w:val="24"/>
        </w:rPr>
        <w:t xml:space="preserve"> муниципальный район».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</w:r>
    </w:p>
    <w:p w:rsidR="008B2294" w:rsidRPr="008B2294" w:rsidRDefault="008B2294" w:rsidP="008B2294">
      <w:pPr>
        <w:numPr>
          <w:ilvl w:val="0"/>
          <w:numId w:val="1"/>
        </w:numPr>
        <w:tabs>
          <w:tab w:val="clear" w:pos="720"/>
          <w:tab w:val="left" w:pos="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 xml:space="preserve">Основания и порядок присвоения </w:t>
      </w:r>
    </w:p>
    <w:p w:rsidR="008B2294" w:rsidRPr="008B2294" w:rsidRDefault="008B2294" w:rsidP="008B229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>звания «Почетный гражданин»</w:t>
      </w:r>
    </w:p>
    <w:p w:rsidR="008B2294" w:rsidRP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  <w:t>3.1. Основаниями для присвоения звания «Почетный гражданин» служат:</w:t>
      </w:r>
    </w:p>
    <w:p w:rsidR="008B2294" w:rsidRPr="008B2294" w:rsidRDefault="008B2294" w:rsidP="008B2294">
      <w:pPr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 xml:space="preserve">особые заслуги в многолетней трудовой деятельности гражданина Российской Федерации, проживающего в 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Новоторъяльском</w:t>
      </w:r>
      <w:r w:rsidRPr="008B2294">
        <w:rPr>
          <w:rFonts w:ascii="Times New Roman" w:hAnsi="Times New Roman" w:cs="Times New Roman"/>
          <w:sz w:val="24"/>
          <w:szCs w:val="24"/>
        </w:rPr>
        <w:t xml:space="preserve"> районе или тесно связанного с ним характером своей работы и жизни, направленной на социально-экономическое развитие района;</w:t>
      </w:r>
    </w:p>
    <w:p w:rsidR="008B2294" w:rsidRPr="008B2294" w:rsidRDefault="008B2294" w:rsidP="008B2294">
      <w:pPr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>авторитет у жителей района, приобретенный культурной, научной, политической, хозяйственной, иной деятельностью, сочетающейся с выдающимися результатами для района, республики и России в целом, а также в результате общественной деятельности, которая получила всероссийское или международное признание;</w:t>
      </w:r>
    </w:p>
    <w:p w:rsidR="008B2294" w:rsidRPr="008B2294" w:rsidRDefault="008B2294" w:rsidP="008B2294">
      <w:pPr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>совершение мужественных поступков;</w:t>
      </w:r>
    </w:p>
    <w:p w:rsidR="008B2294" w:rsidRPr="008B2294" w:rsidRDefault="008B2294" w:rsidP="008B2294">
      <w:pPr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>долговременная и устойчивая известность среди жителей района на почве эффективной благотворительной деятельности.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  <w:t>3.2. Звание «Почетный гражданин» может быть присвоено иностранным гражданам за выдающийся вклад в экономику, общественную, научную и культурную деятельность, направленную на благо района.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>3.3. Предложения и ходатайства о присвоении звания «Почетный гражданин» могут вноситься:</w:t>
      </w:r>
    </w:p>
    <w:p w:rsidR="008B2294" w:rsidRPr="008B2294" w:rsidRDefault="008B2294" w:rsidP="008B2294">
      <w:pPr>
        <w:numPr>
          <w:ilvl w:val="0"/>
          <w:numId w:val="3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>главой муниципального образования «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район»;</w:t>
      </w:r>
    </w:p>
    <w:p w:rsidR="008B2294" w:rsidRPr="008B2294" w:rsidRDefault="008B2294" w:rsidP="008B2294">
      <w:pPr>
        <w:numPr>
          <w:ilvl w:val="0"/>
          <w:numId w:val="3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>главой администрации муниципального образования «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район»;</w:t>
      </w:r>
    </w:p>
    <w:p w:rsidR="008B2294" w:rsidRPr="008B2294" w:rsidRDefault="008B2294" w:rsidP="008B2294">
      <w:pPr>
        <w:numPr>
          <w:ilvl w:val="0"/>
          <w:numId w:val="3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>главами муниципальных образований городского и сельских поселений, главами администраций городского и сельских поселений, входящих в состав муниципального района;</w:t>
      </w:r>
    </w:p>
    <w:p w:rsidR="008B2294" w:rsidRPr="008B2294" w:rsidRDefault="008B2294" w:rsidP="008B2294">
      <w:pPr>
        <w:numPr>
          <w:ilvl w:val="0"/>
          <w:numId w:val="3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>депутатами Собрания депутатов муниципального образования «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район»;</w:t>
      </w:r>
    </w:p>
    <w:p w:rsidR="008B2294" w:rsidRPr="008B2294" w:rsidRDefault="008B2294" w:rsidP="008B2294">
      <w:pPr>
        <w:numPr>
          <w:ilvl w:val="0"/>
          <w:numId w:val="3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>депутатами Собрания депутатов городского и сельских поселений, входящих в состав муниципального района;</w:t>
      </w:r>
    </w:p>
    <w:p w:rsidR="008B2294" w:rsidRPr="008B2294" w:rsidRDefault="008B2294" w:rsidP="008B2294">
      <w:pPr>
        <w:numPr>
          <w:ilvl w:val="0"/>
          <w:numId w:val="3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>общественными объединениями и организациями района;</w:t>
      </w:r>
    </w:p>
    <w:p w:rsidR="008B2294" w:rsidRPr="008B2294" w:rsidRDefault="008B2294" w:rsidP="008B2294">
      <w:pPr>
        <w:numPr>
          <w:ilvl w:val="0"/>
          <w:numId w:val="3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>трудовыми коллективами района.</w:t>
      </w:r>
    </w:p>
    <w:p w:rsidR="008B2294" w:rsidRPr="008B2294" w:rsidRDefault="008B2294" w:rsidP="008B2294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pacing w:val="1"/>
          <w:sz w:val="24"/>
          <w:szCs w:val="24"/>
        </w:rPr>
        <w:t>Случаи самовыдвижения не допускаются.</w:t>
      </w:r>
    </w:p>
    <w:p w:rsidR="008B2294" w:rsidRPr="008B2294" w:rsidRDefault="008B2294" w:rsidP="008B2294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 xml:space="preserve">3.4. Предложения и ходатайства о присвоении Звания «Почетный гражданин» поступающие от лиц и организаций, перечисленных в  пункте 3.3. настоящего Положения, направляются в Собрание депутатов муниципального образования </w:t>
      </w:r>
      <w:r w:rsidRPr="008B2294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«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муниципальный район» в виде писем и обращений с приложением следующих документов:</w:t>
      </w:r>
    </w:p>
    <w:p w:rsidR="008B2294" w:rsidRPr="008B2294" w:rsidRDefault="008B2294" w:rsidP="008B2294">
      <w:pPr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>выписки из протокола собрания трудового коллектива, общественного объединения, организации, заседания коллегиального органа общественного объединения, принявших решение о подаче ходатайства о присвоении звания «Почетный гражданин»;</w:t>
      </w:r>
    </w:p>
    <w:p w:rsidR="008B2294" w:rsidRPr="008B2294" w:rsidRDefault="008B2294" w:rsidP="008B2294">
      <w:pPr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>описания достижений и заслуг кандидата перед муниципальным образованием «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район»;</w:t>
      </w:r>
    </w:p>
    <w:p w:rsidR="008B2294" w:rsidRPr="008B2294" w:rsidRDefault="008B2294" w:rsidP="008B2294">
      <w:pPr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>подробной биографии кандидата;</w:t>
      </w:r>
    </w:p>
    <w:p w:rsidR="008B2294" w:rsidRPr="008B2294" w:rsidRDefault="008B2294" w:rsidP="008B2294">
      <w:pPr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>фотографии кандидата (по возможности);</w:t>
      </w:r>
    </w:p>
    <w:p w:rsidR="008B2294" w:rsidRPr="008B2294" w:rsidRDefault="008B2294" w:rsidP="008B2294">
      <w:pPr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>любой дополнительной информации о кандидате (в том числе и по запросу Собрания депутатов муниципального образования «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район»).</w:t>
      </w:r>
    </w:p>
    <w:p w:rsidR="008B2294" w:rsidRPr="008B2294" w:rsidRDefault="008B2294" w:rsidP="008B2294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ab/>
        <w:t>Обработка персональных данных кандидата должна осуществляться в соответствии с Федеральным законом от 27.07.2006 года № 152-ФЗ «О персональных данных».</w:t>
      </w:r>
    </w:p>
    <w:p w:rsidR="008B2294" w:rsidRPr="008B2294" w:rsidRDefault="008B2294" w:rsidP="008B22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  <w:t xml:space="preserve">3.5. 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>Предложения и ходатайства по присвоению звания «Почетный гражда</w:t>
      </w:r>
      <w:r w:rsidRPr="008B229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нин» вносятся на рассмотрение 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>Собрания депутатов муниципального образования «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 председателем </w:t>
      </w:r>
      <w:r w:rsidRPr="008B2294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постоянной комиссии по законности, правопорядку, социальному развитию (далее – Комиссия).</w:t>
      </w:r>
    </w:p>
    <w:p w:rsidR="008B2294" w:rsidRPr="008B2294" w:rsidRDefault="008B2294" w:rsidP="008B22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ab/>
        <w:t>Комиссия на своем заседании рассматривает представленные материалы, проверяет их полноту и достоверность и дает рекомендации Собранию депутатов муниципального образования «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 для последующего рассмотрения на сессии Собрания депутатов муниципального образования «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район». Решение комиссии принимается большинством голосов и оформляется протокольно.</w:t>
      </w:r>
    </w:p>
    <w:p w:rsidR="008B2294" w:rsidRPr="008B2294" w:rsidRDefault="008B2294" w:rsidP="008B2294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ab/>
        <w:t>Рассмотрение, проверка полноты и достоверности представленных материалов о кандидате, внесение их для последующего рассмотрения на сессии Собрания депутатов муниципального образования «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 должно осуществляться в соответствии с Федеральным законом от 27.07.2006 года № 152-ФЗ «О персональных данных».</w:t>
      </w:r>
    </w:p>
    <w:p w:rsidR="008B2294" w:rsidRPr="008B2294" w:rsidRDefault="008B2294" w:rsidP="008B22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ab/>
        <w:t>Основаниями для отклонения предложений и ходатайств являются:</w:t>
      </w:r>
    </w:p>
    <w:p w:rsidR="008B2294" w:rsidRPr="008B2294" w:rsidRDefault="008B2294" w:rsidP="008B2294">
      <w:pPr>
        <w:numPr>
          <w:ilvl w:val="0"/>
          <w:numId w:val="6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>письменный самоотвод кандидата;</w:t>
      </w:r>
    </w:p>
    <w:p w:rsidR="008B2294" w:rsidRPr="008B2294" w:rsidRDefault="008B2294" w:rsidP="008B2294">
      <w:pPr>
        <w:numPr>
          <w:ilvl w:val="0"/>
          <w:numId w:val="6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>отсутствие необходимых документов.</w:t>
      </w:r>
    </w:p>
    <w:p w:rsidR="008B2294" w:rsidRPr="008B2294" w:rsidRDefault="008B2294" w:rsidP="008B22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ab/>
        <w:t>Комиссия изучает предложения и ходатайства по каждой кандидатуре персонально и готовит для заседания Собрания депутатов муниципального образования «</w:t>
      </w:r>
      <w:r w:rsidR="003E5C0C"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 свое заключение. Заключение комиссии, как положительное, так и отрицательное вносится на рассмотрение Собрания депутатов муниципального образования «</w:t>
      </w:r>
      <w:r w:rsidR="003E5C0C"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район». О принятом решении комиссия информирует заявителей.</w:t>
      </w:r>
    </w:p>
    <w:p w:rsidR="008B2294" w:rsidRPr="008B2294" w:rsidRDefault="008B2294" w:rsidP="008B22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ab/>
        <w:t>Внесенные на заседание Собрания депутатов муниципального образования «</w:t>
      </w:r>
      <w:r w:rsidR="003E5C0C"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 проекты решений о присвоении звания «Почетный гражданин» рассматриваются по каждой кандидатуре отдельно.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ab/>
        <w:t>Решение Собрания депутатов муниципального образования «</w:t>
      </w:r>
      <w:r w:rsidR="003E5C0C"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 о присвоении звания «Почетный гражданин» подлежит обязательной публикации в районной газете «</w:t>
      </w:r>
      <w:r w:rsidR="003E5C0C">
        <w:rPr>
          <w:rFonts w:ascii="Times New Roman" w:hAnsi="Times New Roman" w:cs="Times New Roman"/>
          <w:color w:val="000000"/>
          <w:sz w:val="24"/>
          <w:szCs w:val="24"/>
        </w:rPr>
        <w:t>Ялысе увер – Сельская новь»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  <w:t>3.6. Звание «Почетный гражданин» не может быть присвоено лицам, которые имеют неснятую или непогашенную судимость.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  <w:t>3.7. Вопрос о присвоении звания «Почетный гражданин» рассматривается один раз в год на заседании Собрания депутатов муниципального образования «</w:t>
      </w:r>
      <w:r w:rsidR="003E5C0C"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sz w:val="24"/>
          <w:szCs w:val="24"/>
        </w:rPr>
        <w:t xml:space="preserve"> муниципальный район». Решение принимается большинством голосов от присутствующего на заседании Собрания депутатов и оформляется решением Собрания депутатов. Ежегодно может быть присвоено только одно звание «Почетный гражданин».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lastRenderedPageBreak/>
        <w:tab/>
        <w:t>Рассмотрение вопроса о принятии решения о присвоении звания «Почетный гражданин» может осуществляться в отсутствие представляемого к званию лица.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</w:r>
    </w:p>
    <w:p w:rsidR="008B2294" w:rsidRPr="008B2294" w:rsidRDefault="008B2294" w:rsidP="008B2294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8B2294" w:rsidRPr="008B2294" w:rsidRDefault="008B2294" w:rsidP="008B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  <w:t>4.1. Звание «Почетный гражданин» может быть отозвано Собранием депутатов в случаях:</w:t>
      </w:r>
    </w:p>
    <w:p w:rsidR="008B2294" w:rsidRPr="008B2294" w:rsidRDefault="008B2294" w:rsidP="008B2294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>осуждения Почетного гражданина за умышленные преступления по приговору суда;</w:t>
      </w:r>
    </w:p>
    <w:p w:rsidR="008B2294" w:rsidRPr="008B2294" w:rsidRDefault="008B2294" w:rsidP="008B2294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 xml:space="preserve">по инициативе жителей </w:t>
      </w:r>
      <w:r w:rsidR="003E5C0C">
        <w:rPr>
          <w:rFonts w:ascii="Times New Roman" w:hAnsi="Times New Roman" w:cs="Times New Roman"/>
          <w:sz w:val="24"/>
          <w:szCs w:val="24"/>
        </w:rPr>
        <w:t>Новоторъяльского</w:t>
      </w:r>
      <w:r w:rsidRPr="008B2294">
        <w:rPr>
          <w:rFonts w:ascii="Times New Roman" w:hAnsi="Times New Roman" w:cs="Times New Roman"/>
          <w:sz w:val="24"/>
          <w:szCs w:val="24"/>
        </w:rPr>
        <w:t xml:space="preserve"> района, поддержанной не менее 20% от числа жителей, обладающих активным избирательным правом, в соответствии с действующим законодательством.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  <w:t>4.2. На лиц, которым звание «Почетный гражданин» было присвоено до принятия настоящего Положения, распространяются права, установленные настоящим Положением.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  <w:t>4.3. Финансирование расходов, связанных с присвоением звания Почетного гражданина производится из бюджета муниципального образования «</w:t>
      </w:r>
      <w:r w:rsidR="003E5C0C">
        <w:rPr>
          <w:rFonts w:ascii="Times New Roman" w:hAnsi="Times New Roman" w:cs="Times New Roman"/>
          <w:sz w:val="24"/>
          <w:szCs w:val="24"/>
        </w:rPr>
        <w:t>Новоторъяльский</w:t>
      </w:r>
      <w:r w:rsidR="003E5C0C" w:rsidRPr="008B2294">
        <w:rPr>
          <w:rFonts w:ascii="Times New Roman" w:hAnsi="Times New Roman" w:cs="Times New Roman"/>
          <w:sz w:val="24"/>
          <w:szCs w:val="24"/>
        </w:rPr>
        <w:t xml:space="preserve"> </w:t>
      </w:r>
      <w:r w:rsidRPr="008B2294">
        <w:rPr>
          <w:rFonts w:ascii="Times New Roman" w:hAnsi="Times New Roman" w:cs="Times New Roman"/>
          <w:sz w:val="24"/>
          <w:szCs w:val="24"/>
        </w:rPr>
        <w:t>муниципальный район».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>__________________</w:t>
      </w:r>
    </w:p>
    <w:p w:rsidR="00C90E5C" w:rsidRPr="008B2294" w:rsidRDefault="00C90E5C" w:rsidP="008B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0E5C" w:rsidRPr="008B2294" w:rsidSect="00977F78">
      <w:headerReference w:type="default" r:id="rId7"/>
      <w:pgSz w:w="11906" w:h="16838"/>
      <w:pgMar w:top="851" w:right="851" w:bottom="851" w:left="1985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8FB" w:rsidRDefault="007B68FB" w:rsidP="008B2294">
      <w:pPr>
        <w:spacing w:after="0" w:line="240" w:lineRule="auto"/>
      </w:pPr>
      <w:r>
        <w:separator/>
      </w:r>
    </w:p>
  </w:endnote>
  <w:endnote w:type="continuationSeparator" w:id="1">
    <w:p w:rsidR="007B68FB" w:rsidRDefault="007B68FB" w:rsidP="008B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8FB" w:rsidRDefault="007B68FB" w:rsidP="008B2294">
      <w:pPr>
        <w:spacing w:after="0" w:line="240" w:lineRule="auto"/>
      </w:pPr>
      <w:r>
        <w:separator/>
      </w:r>
    </w:p>
  </w:footnote>
  <w:footnote w:type="continuationSeparator" w:id="1">
    <w:p w:rsidR="007B68FB" w:rsidRDefault="007B68FB" w:rsidP="008B2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1D2" w:rsidRDefault="00977F78">
    <w:pPr>
      <w:pStyle w:val="a4"/>
      <w:ind w:right="360"/>
      <w:rPr>
        <w:sz w:val="16"/>
        <w:lang w:val="en-US"/>
      </w:rPr>
    </w:pPr>
    <w:r w:rsidRPr="00977F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65pt;margin-top:.05pt;width:6.55pt;height:15.6pt;z-index:251660288;mso-wrap-distance-left:0;mso-wrap-distance-right:0;mso-position-horizontal-relative:page" stroked="f">
          <v:fill opacity="0" color2="black"/>
          <v:textbox inset="0,0,0,0">
            <w:txbxContent>
              <w:p w:rsidR="006751D2" w:rsidRDefault="007B68FB">
                <w:pPr>
                  <w:pStyle w:val="a4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965"/>
        </w:tabs>
        <w:ind w:left="1965" w:hanging="1245"/>
      </w:p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245"/>
      </w:p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245"/>
      </w:pPr>
    </w:lvl>
    <w:lvl w:ilvl="4">
      <w:start w:val="1"/>
      <w:numFmt w:val="decimal"/>
      <w:lvlText w:val="%1.%2.%3.%4.%5."/>
      <w:lvlJc w:val="left"/>
      <w:pPr>
        <w:tabs>
          <w:tab w:val="num" w:pos="3045"/>
        </w:tabs>
        <w:ind w:left="3045" w:hanging="1245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">
    <w:nsid w:val="048357BE"/>
    <w:multiLevelType w:val="hybridMultilevel"/>
    <w:tmpl w:val="C6FEAA9A"/>
    <w:lvl w:ilvl="0" w:tplc="EB968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B14C55"/>
    <w:multiLevelType w:val="hybridMultilevel"/>
    <w:tmpl w:val="169CB9CC"/>
    <w:lvl w:ilvl="0" w:tplc="EB968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122C9"/>
    <w:multiLevelType w:val="hybridMultilevel"/>
    <w:tmpl w:val="6E2028A0"/>
    <w:lvl w:ilvl="0" w:tplc="EB968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EB6203"/>
    <w:multiLevelType w:val="hybridMultilevel"/>
    <w:tmpl w:val="A5A67C54"/>
    <w:lvl w:ilvl="0" w:tplc="EB968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7E2592"/>
    <w:multiLevelType w:val="hybridMultilevel"/>
    <w:tmpl w:val="857C8A70"/>
    <w:lvl w:ilvl="0" w:tplc="35E88C7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7643C"/>
    <w:multiLevelType w:val="hybridMultilevel"/>
    <w:tmpl w:val="3A02D714"/>
    <w:lvl w:ilvl="0" w:tplc="EB968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B2294"/>
    <w:rsid w:val="000E2D30"/>
    <w:rsid w:val="003E5C0C"/>
    <w:rsid w:val="007B68FB"/>
    <w:rsid w:val="008B2294"/>
    <w:rsid w:val="00977F78"/>
    <w:rsid w:val="00AE7C8F"/>
    <w:rsid w:val="00C9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B2294"/>
  </w:style>
  <w:style w:type="paragraph" w:styleId="a4">
    <w:name w:val="header"/>
    <w:basedOn w:val="a"/>
    <w:link w:val="a5"/>
    <w:rsid w:val="008B2294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8B229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8B2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2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A77F11FF6723439C9E35956FADE91E" ma:contentTypeVersion="2" ma:contentTypeDescription="Создание документа." ma:contentTypeScope="" ma:versionID="59505e1c37e4d57c0b8ede87035325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7ca992e-8de9-4508-b790-304763a7b88e" targetNamespace="http://schemas.microsoft.com/office/2006/metadata/properties" ma:root="true" ma:fieldsID="492d3d22589e27407d0157d7470e2e5e" ns2:_="" ns3:_="" ns4:_="">
    <xsd:import namespace="57504d04-691e-4fc4-8f09-4f19fdbe90f6"/>
    <xsd:import namespace="6d7c22ec-c6a4-4777-88aa-bc3c76ac660e"/>
    <xsd:import namespace="c7ca992e-8de9-4508-b790-304763a7b88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a992e-8de9-4508-b790-304763a7b88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Почетном гражданине муниципального образования «Новоторъяльский муниципальный район»</_x041e__x043f__x0438__x0441__x0430__x043d__x0438__x0435_>
    <_dlc_DocId xmlns="57504d04-691e-4fc4-8f09-4f19fdbe90f6">XXJ7TYMEEKJ2-7780-83</_dlc_DocId>
    <_dlc_DocIdUrl xmlns="57504d04-691e-4fc4-8f09-4f19fdbe90f6">
      <Url>https://vip.gov.mari.ru/toryal/_layouts/DocIdRedir.aspx?ID=XXJ7TYMEEKJ2-7780-83</Url>
      <Description>XXJ7TYMEEKJ2-7780-83</Description>
    </_dlc_DocIdUrl>
    <_x041f__x0430__x043f__x043a__x0430_ xmlns="c7ca992e-8de9-4508-b790-304763a7b88e">2018 год</_x041f__x0430__x043f__x043a__x0430_>
  </documentManagement>
</p:properties>
</file>

<file path=customXml/itemProps1.xml><?xml version="1.0" encoding="utf-8"?>
<ds:datastoreItem xmlns:ds="http://schemas.openxmlformats.org/officeDocument/2006/customXml" ds:itemID="{C8F9D460-D465-4D03-9BD6-8729AFE798F5}"/>
</file>

<file path=customXml/itemProps2.xml><?xml version="1.0" encoding="utf-8"?>
<ds:datastoreItem xmlns:ds="http://schemas.openxmlformats.org/officeDocument/2006/customXml" ds:itemID="{251A7BDA-8A7E-42AB-A104-ADB992132A91}"/>
</file>

<file path=customXml/itemProps3.xml><?xml version="1.0" encoding="utf-8"?>
<ds:datastoreItem xmlns:ds="http://schemas.openxmlformats.org/officeDocument/2006/customXml" ds:itemID="{370528C5-BECD-44E0-8FDF-EED0CB0B5B18}"/>
</file>

<file path=customXml/itemProps4.xml><?xml version="1.0" encoding="utf-8"?>
<ds:datastoreItem xmlns:ds="http://schemas.openxmlformats.org/officeDocument/2006/customXml" ds:itemID="{D469DF8B-3ABF-41A3-A29E-0A92FECD89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1697</Words>
  <Characters>9676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11</dc:creator>
  <cp:keywords/>
  <dc:description/>
  <cp:lastModifiedBy>Budj</cp:lastModifiedBy>
  <cp:revision>5</cp:revision>
  <cp:lastPrinted>2018-11-21T12:10:00Z</cp:lastPrinted>
  <dcterms:created xsi:type="dcterms:W3CDTF">2018-11-21T11:46:00Z</dcterms:created>
  <dcterms:modified xsi:type="dcterms:W3CDTF">2018-11-21T12:10:00Z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0x01010057A77F11FF6723439C9E35956FADE91E</vt:lpwstr>
  </property>
  <property fmtid="{D5CDD505-2E9C-101B-9397-08002B2CF9AE}" pid="3" name="_dlc_DocIdItemGuid">
    <vt:lpwstr>04a33673-c447-4c8e-8435-84168bc49a32</vt:lpwstr>
  </property>
</Properties>
</file>