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«НОВОТОРЪЯЛЬСКИЙ МУНИЦИПАЛЬНЫЙ РАЙОН»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 Е Ш Е Н И Е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тридцать первая сессия                                                                             № 208</w:t>
        <w:br/>
        <w:t>шестого созыва                                                                            22 марта 2017 года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Правила использования водных объектов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общего пользования, расположенных на территории муниципального образования «Новоторъяльский муниципальный район», гражданами для личных и бытовых нужд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п. 7 ст. 25 Водного кодекса Российской Федерации, Постановлением Правительства Республики Марий Эл от 24 августа 2009 г. № 194 (ред. от 29.07.2016 № 350) «О мерах по обеспечению безопасности людей на водных объектах, охраны их жизни и здоровья в Республике Марий Эл», п. 28 ч. 1 статьи 15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«Новоторъяльский муниципальный район»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А Е Т: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Правила использования водных объектов общего пользования, расположенных на территории муниципального образования «Новоторъяльский муниципальный район», гражданами для личных и бытовых нужд (далее - Правила), утвержденные решением Собрания депутатов муниципального образования «Новоторъяльский муниципальный район» от 18 мая 2011 г. № 222 следующее изменение: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2.1.2 раздела 2 Правил исключить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  <w:br/>
        <w:t>постоянную комиссию по экономическим вопросам, промышленности, сельскому хозяйству и обслуживанию населения.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«Новоторъяльский муниципальный район»,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</w:t>
        <w:tab/>
        <w:tab/>
        <w:tab/>
        <w:t xml:space="preserve">                          Е. Небогатиков</w:t>
      </w:r>
    </w:p>
    <w:sectPr>
      <w:type w:val="nextPage"/>
      <w:pgSz w:w="11906" w:h="16838"/>
      <w:pgMar w:left="1440" w:right="926" w:header="0" w:top="899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2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e638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e63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использования водных объектов общего пользования, расположенных на территории муниципального образования «Новоторъяльский муниципальный район», гражданами для личных и бытовых нужд</_x041e__x043f__x0438__x0441__x0430__x043d__x0438__x0435_>
    <_dlc_DocId xmlns="57504d04-691e-4fc4-8f09-4f19fdbe90f6">XXJ7TYMEEKJ2-7771-109</_dlc_DocId>
    <_dlc_DocIdUrl xmlns="57504d04-691e-4fc4-8f09-4f19fdbe90f6">
      <Url>https://vip.gov.mari.ru/toryal/_layouts/DocIdRedir.aspx?ID=XXJ7TYMEEKJ2-7771-109</Url>
      <Description>XXJ7TYMEEKJ2-7771-109</Description>
    </_dlc_DocIdUrl>
    <_x041f__x0430__x043f__x043a__x0430_ xmlns="38d52a24-7ae5-4bae-a16c-ac0d6c809594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3BE00395-E109-4DF6-9272-ADBE606FA00F}"/>
</file>

<file path=customXml/itemProps2.xml><?xml version="1.0" encoding="utf-8"?>
<ds:datastoreItem xmlns:ds="http://schemas.openxmlformats.org/officeDocument/2006/customXml" ds:itemID="{4D0937C4-5F80-48DA-B4AE-9C0A1365ADB9}"/>
</file>

<file path=customXml/itemProps3.xml><?xml version="1.0" encoding="utf-8"?>
<ds:datastoreItem xmlns:ds="http://schemas.openxmlformats.org/officeDocument/2006/customXml" ds:itemID="{FBA787FC-E502-4701-ADF6-B2D8812DCAB8}"/>
</file>

<file path=customXml/itemProps4.xml><?xml version="1.0" encoding="utf-8"?>
<ds:datastoreItem xmlns:ds="http://schemas.openxmlformats.org/officeDocument/2006/customXml" ds:itemID="{9358DFC9-82D2-48C8-BBD8-959913724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LibreOffice/5.3.1.2$Windows_x86 LibreOffice_project/e80a0e0fd1875e1696614d24c32df0f95f03deb2</Application>
  <Pages>1</Pages>
  <Words>219</Words>
  <Characters>1467</Characters>
  <CharactersWithSpaces>1855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208</dc:title>
  <dc:subject/>
  <dc:creator>Budj</dc:creator>
  <dc:description/>
  <cp:lastModifiedBy/>
  <cp:revision>10</cp:revision>
  <cp:lastPrinted>2017-03-24T06:36:00Z</cp:lastPrinted>
  <dcterms:created xsi:type="dcterms:W3CDTF">2017-03-10T06:04:00Z</dcterms:created>
  <dcterms:modified xsi:type="dcterms:W3CDTF">2017-03-29T17:27:03Z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0x010100126B20665AFDBB4783942F7DA9EC5A08</vt:lpwstr>
  </property>
  <property fmtid="{D5CDD505-2E9C-101B-9397-08002B2CF9AE}" pid="9" name="_dlc_DocIdItemGuid">
    <vt:lpwstr>5a60782b-49cb-43fd-88ca-a6a6cc002b75</vt:lpwstr>
  </property>
</Properties>
</file>