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3" w:rsidRPr="00F45045" w:rsidRDefault="000B7582" w:rsidP="00CD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45">
        <w:rPr>
          <w:rFonts w:ascii="Times New Roman" w:hAnsi="Times New Roman" w:cs="Times New Roman"/>
          <w:b/>
          <w:sz w:val="28"/>
          <w:szCs w:val="28"/>
        </w:rPr>
        <w:t>Инвестиционная деятельность в муниципальном образовании «Сернурский муниципальный район»</w:t>
      </w:r>
      <w:r w:rsidR="00FA7F49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CD2E1A" w:rsidRDefault="000B7582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за 2015 год составил 1104,0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24,8% к уровню 2014 года. Инвестиционный процесс в муниципальном образовании «Сернурский муниципальный район» характерен нестабильной динамикой поступления инвестиций в район. </w:t>
      </w:r>
      <w:r w:rsidR="00EB63D0">
        <w:rPr>
          <w:rFonts w:ascii="Times New Roman" w:hAnsi="Times New Roman" w:cs="Times New Roman"/>
          <w:sz w:val="28"/>
          <w:szCs w:val="28"/>
        </w:rPr>
        <w:t>Организациями, не относящимися к субъектам малого предпринимательства, на территории муниципального района было освоено 977,9 млн</w:t>
      </w:r>
      <w:proofErr w:type="gramStart"/>
      <w:r w:rsidR="00EB6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>
        <w:rPr>
          <w:rFonts w:ascii="Times New Roman" w:hAnsi="Times New Roman" w:cs="Times New Roman"/>
          <w:sz w:val="28"/>
          <w:szCs w:val="28"/>
        </w:rPr>
        <w:t>ублей, что на 76,4% меньше уровня 2014 года.</w:t>
      </w:r>
    </w:p>
    <w:p w:rsidR="00EB63D0" w:rsidRDefault="00CD2E1A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63D0">
        <w:rPr>
          <w:rFonts w:ascii="Times New Roman" w:hAnsi="Times New Roman" w:cs="Times New Roman"/>
          <w:sz w:val="28"/>
          <w:szCs w:val="28"/>
        </w:rPr>
        <w:t xml:space="preserve"> расчете на 1 жителя объем освоенных инвестиций в основной капитал составил 45,9 тыс</w:t>
      </w:r>
      <w:proofErr w:type="gramStart"/>
      <w:r w:rsidR="00EB6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>
        <w:rPr>
          <w:rFonts w:ascii="Times New Roman" w:hAnsi="Times New Roman" w:cs="Times New Roman"/>
          <w:sz w:val="28"/>
          <w:szCs w:val="28"/>
        </w:rPr>
        <w:t>ублей.</w:t>
      </w:r>
    </w:p>
    <w:p w:rsidR="00EB63D0" w:rsidRDefault="00EB63D0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структуре инвестиций в основной капитал организаций, не относящихся к субъектам малого предпринимательства наибольшую долю занимают затраты на строит</w:t>
      </w:r>
      <w:r w:rsidR="00E20362">
        <w:rPr>
          <w:rFonts w:ascii="Times New Roman" w:hAnsi="Times New Roman" w:cs="Times New Roman"/>
          <w:sz w:val="28"/>
          <w:szCs w:val="28"/>
        </w:rPr>
        <w:t xml:space="preserve">ельство и реконструкцию зданий, </w:t>
      </w:r>
      <w:r>
        <w:rPr>
          <w:rFonts w:ascii="Times New Roman" w:hAnsi="Times New Roman" w:cs="Times New Roman"/>
          <w:sz w:val="28"/>
          <w:szCs w:val="28"/>
        </w:rPr>
        <w:t>кроме жилых), на эти цели были направлено 91,6% общего объема освоенных инвестиций в основной капитал.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и монтаж машин и оборудования было направлено 39,6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4,1% объема инвестиций в основной капитал, освоенных на т</w:t>
      </w:r>
      <w:r w:rsidR="00E20362">
        <w:rPr>
          <w:rFonts w:ascii="Times New Roman" w:hAnsi="Times New Roman" w:cs="Times New Roman"/>
          <w:sz w:val="28"/>
          <w:szCs w:val="28"/>
        </w:rPr>
        <w:t>ерритории муниципального района.</w:t>
      </w:r>
    </w:p>
    <w:p w:rsidR="00CD2E1A" w:rsidRDefault="00EB63D0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наибольший объем инвестиций в</w:t>
      </w:r>
      <w:r w:rsidR="00CD2E1A">
        <w:rPr>
          <w:rFonts w:ascii="Times New Roman" w:hAnsi="Times New Roman" w:cs="Times New Roman"/>
          <w:sz w:val="28"/>
          <w:szCs w:val="28"/>
        </w:rPr>
        <w:t xml:space="preserve"> основной капитал осуществлялся организациями частной формы собственности (из числа организаций, не относящихся к субъектам малого предпринимательства), которыми было освоено 92,2% общего объема инвестиций в основной капитал.</w:t>
      </w:r>
    </w:p>
    <w:p w:rsidR="00024C01" w:rsidRDefault="00CD2E1A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организации, не относящиеся к субъектам малого предпринимательства, в основном направляли инвестиции в основной капитал на развитие сельского хозяйства, на эти цели были направлено 89,2% общего объема освоенных инвестиций в основной капитал.</w:t>
      </w:r>
      <w:r w:rsidR="0002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1A" w:rsidRDefault="00024C0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инвестиций  в основной капитал организациями, не относящихся к субъектам малого предпринимательства, финансировалась за счет кредитов банков, на долю которых приходилось 84,6% инвестиций в основной капитал.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инвестиций, финансируемых за счет бюджетных средств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5,9%.</w:t>
      </w:r>
    </w:p>
    <w:p w:rsidR="000977B8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организаций, не относящихся к субъектам малого и среднего предпринимательства, на приобретение основных средств, бывших в употреблении у других организаций, квартир и объектов незавершенного строительства в январе-декабре 2015 года составили 8,9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 3,7 млн.рублей составили машины, оборудование, транспортные средства.</w:t>
      </w:r>
    </w:p>
    <w:p w:rsidR="000977B8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всех сельхозпроизводителей </w:t>
      </w:r>
      <w:r w:rsidR="006C4DB8">
        <w:rPr>
          <w:rFonts w:ascii="Times New Roman" w:hAnsi="Times New Roman" w:cs="Times New Roman"/>
          <w:sz w:val="28"/>
          <w:szCs w:val="28"/>
        </w:rPr>
        <w:t>в Сернурском муниципальном районе в 2015 году составил 1463,2 млн</w:t>
      </w:r>
      <w:proofErr w:type="gramStart"/>
      <w:r w:rsidR="006C4D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4DB8">
        <w:rPr>
          <w:rFonts w:ascii="Times New Roman" w:hAnsi="Times New Roman" w:cs="Times New Roman"/>
          <w:sz w:val="28"/>
          <w:szCs w:val="28"/>
        </w:rPr>
        <w:t>ублей; индекс производства продукции сельского хозяйства</w:t>
      </w:r>
      <w:r w:rsidR="00E12C62">
        <w:rPr>
          <w:rFonts w:ascii="Times New Roman" w:hAnsi="Times New Roman" w:cs="Times New Roman"/>
          <w:sz w:val="28"/>
          <w:szCs w:val="28"/>
        </w:rPr>
        <w:t xml:space="preserve"> – 108,7%.</w:t>
      </w:r>
    </w:p>
    <w:p w:rsidR="00E12C62" w:rsidRDefault="00E12C62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всеми организациями района отгружено продукции промышленных производств на сумму 1,7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В расчете на одного жителя этот показатель составил 70868 рублей.</w:t>
      </w:r>
    </w:p>
    <w:p w:rsidR="00E12C62" w:rsidRDefault="0030762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объем работ, выполненных по виду деятельности «Строительство» организациями Сернурского муниципального района, составил 275,2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что в сопоставимых ценах на 7,8 % больше уровня </w:t>
      </w:r>
      <w:r w:rsidR="00BB6A54">
        <w:rPr>
          <w:rFonts w:ascii="Times New Roman" w:hAnsi="Times New Roman" w:cs="Times New Roman"/>
          <w:sz w:val="28"/>
          <w:szCs w:val="28"/>
        </w:rPr>
        <w:t>2014 года.</w:t>
      </w:r>
    </w:p>
    <w:p w:rsidR="00BB6A5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 Сернурского муниципального района в 2015 году составил 1867,1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в сопоставимых ценах на 0,4% меньше, чем в 2014 году.</w:t>
      </w:r>
    </w:p>
    <w:p w:rsidR="00BB6A5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муниципального района в 2015 году составил 205,2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в сопоставимых ценах меньше, чем в 2014 году.</w:t>
      </w:r>
    </w:p>
    <w:p w:rsidR="00C10534" w:rsidRDefault="000977B8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за январь-декабрь 2015 года работников организаций Сернурского муниципального района, не относящихся к субъектам малого предпринимательства, средняя численность работников которых превышает 15 человек, составила 19135,7 рубля и увеличилась по сравнению с 2014 годом на 11,2%.</w:t>
      </w:r>
    </w:p>
    <w:p w:rsidR="00F45045" w:rsidRDefault="00E718E1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и его базовая отрасль – сельское хозяйство являются ведущими сферами экономики района, формирующими агропродовольственный рынок, трудовой и поселенческий потенциал сельских территорий.</w:t>
      </w:r>
    </w:p>
    <w:p w:rsidR="00E718E1" w:rsidRDefault="00E718E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аграрной отрасли Сернурского района – это производства зерна, семян многолетних трав, молока, мяса, а с 2015 года производство яиц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птицефабрики.</w:t>
      </w:r>
    </w:p>
    <w:p w:rsidR="00C10534" w:rsidRDefault="00E718E1" w:rsidP="00C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валового производства приходится на долю растениеводства. </w:t>
      </w:r>
      <w:r w:rsidRPr="00E718E1">
        <w:rPr>
          <w:rFonts w:ascii="Times New Roman" w:eastAsia="Calibri" w:hAnsi="Times New Roman" w:cs="Times New Roman"/>
          <w:sz w:val="28"/>
          <w:szCs w:val="28"/>
        </w:rPr>
        <w:t>От уровня развития растениеводства зависит животноводство, поскольку его кормовую базу в значительной степени обеспечивает растениеводство.</w:t>
      </w:r>
      <w:r w:rsidR="00C1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E1" w:rsidRPr="00E718E1" w:rsidRDefault="00E718E1" w:rsidP="00C10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E1">
        <w:rPr>
          <w:rFonts w:ascii="Times New Roman" w:eastAsia="Calibri" w:hAnsi="Times New Roman" w:cs="Times New Roman"/>
          <w:sz w:val="28"/>
          <w:szCs w:val="28"/>
        </w:rPr>
        <w:t>В последние годы в  земледелии района проводится работа по внедрению ресурсосберегающих технологий возделывания сельскохозяйственных культур,  использованию биологических приемов повышения плодородия почв.</w:t>
      </w:r>
    </w:p>
    <w:p w:rsidR="00E718E1" w:rsidRDefault="00E718E1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E1">
        <w:rPr>
          <w:rFonts w:ascii="Times New Roman" w:eastAsia="Calibri" w:hAnsi="Times New Roman" w:cs="Times New Roman"/>
          <w:sz w:val="28"/>
          <w:szCs w:val="28"/>
        </w:rPr>
        <w:t xml:space="preserve">Однако низкий уровень селекции и семеноводства, применяемых технологий и технических средств, недостаточная обеспеченность минеральными удобрениями и средствами защиты растений, изношенность материально- технической базы производства не позволяют производителям получать </w:t>
      </w:r>
      <w:proofErr w:type="spellStart"/>
      <w:r w:rsidRPr="00E718E1">
        <w:rPr>
          <w:rFonts w:ascii="Times New Roman" w:eastAsia="Calibri" w:hAnsi="Times New Roman" w:cs="Times New Roman"/>
          <w:sz w:val="28"/>
          <w:szCs w:val="28"/>
        </w:rPr>
        <w:t>конкурентноспособную</w:t>
      </w:r>
      <w:proofErr w:type="spellEnd"/>
      <w:r w:rsidRPr="00E718E1">
        <w:rPr>
          <w:rFonts w:ascii="Times New Roman" w:eastAsia="Calibri" w:hAnsi="Times New Roman" w:cs="Times New Roman"/>
          <w:sz w:val="28"/>
          <w:szCs w:val="28"/>
        </w:rPr>
        <w:t xml:space="preserve"> продукцию.</w:t>
      </w:r>
      <w:r w:rsidR="00B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 последние годы значительно улучшен инвестиционный климат, что позволило привлечь и реализовать несколько проектов: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специализирующееся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производстве КРС мясной породы;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ООО «Родина» - производство семян высоких репродукций многолетних трав;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№3 ПЗ «Семеновский» - производство молочно-мясной продукции;</w:t>
      </w:r>
    </w:p>
    <w:p w:rsidR="00BA61FD" w:rsidRDefault="00BA61FD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строительство завода по пер</w:t>
      </w:r>
      <w:r w:rsidR="0035380B">
        <w:rPr>
          <w:rFonts w:ascii="Times New Roman" w:hAnsi="Times New Roman" w:cs="Times New Roman"/>
          <w:sz w:val="28"/>
          <w:szCs w:val="28"/>
        </w:rPr>
        <w:t>еработке семян многолетних трав;</w:t>
      </w:r>
    </w:p>
    <w:p w:rsidR="0035380B" w:rsidRDefault="0035380B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СХП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реконструкция животноводческого комплекса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очанур.</w:t>
      </w:r>
    </w:p>
    <w:p w:rsidR="007344C3" w:rsidRDefault="007344C3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растениеводстве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инвестиционно-привлекательными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направлениями являются: производство семян высоких репродукций многолетних трав.</w:t>
      </w:r>
    </w:p>
    <w:p w:rsidR="001273C8" w:rsidRDefault="007344C3" w:rsidP="001273C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животноводство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инвестиционно-привлекательной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отраслью. Основным направлением животноводства в Сернурском районе можно считать</w:t>
      </w:r>
      <w:r w:rsidRPr="0073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молочное козоводство.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Промышленность занимает одно из ведущих мест в экономике района. Она оказывает существенное влияние на развитие других ее секторов. Структура промышленного производства свидетельствует, что среди предприятий отрасли основным остается обрабатывающая промышленность.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Сырьевой базой для развития промышленности является продукция сельского хозяйства, лесные богатства. Одним из положительных факторов является наличие земельных участков, которые могут быть использованы для создания промышленных производств. В районе имеется развитая инфраструктура, транспортные коммуникации, объекты жилищно-коммунального хозяйства и социального значения, а также свободные рудовые ресурсы.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В перспективе в  результате реформирования, эффективного освоения недр и имеющихся ресурсов, организации производства новых, более рентабельных видов продукции, значительно возрастет конкурентоспособность промышленности, агропромышленного комплекса, которые сохранят свое ведущее место в экономике района. 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Одним из ключевых условий экономического роста в районе станет развитие малого и среднего бизнеса. Развитие малого и среднего предпринимательства способствует решению не только социальных проблем, но и служит основой для экономического развития, как Российской Федерации, так и Республики Марий Эл.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Особую роль малого и среднего предпринимательства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в современных условиях определяют следующие факторы: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малое и среднее предпринимательство создает конкуренцию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на рынках товаров и услуг, заполняет рыночные ниши, не занятые крупным бизнесом;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малое и среднее предпринимательство имеет большой потенциал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для создания новых рабочих мест, способствуя снижению уровня безработицы и социальной напряженности;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 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росту налоговых поступлений в бюджеты всех уровней. </w:t>
      </w:r>
    </w:p>
    <w:p w:rsidR="00C10534" w:rsidRDefault="001273C8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Привлечение инвестиций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 требует формирования благоприятного инвестиционного климата, стимулирующего деловую активность и обеспечивающего беспрепятственную реализацию инвестиционных вложений субъектов инвестиционной деятельности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BD12AF" w:rsidRPr="00BD12AF" w:rsidRDefault="00BD12AF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Инвестиционный климат определяется взаимодействием двух составных частей: инвестиционной привлекательности </w:t>
      </w:r>
      <w:r w:rsidR="00012FE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 и инвестиционной активности в нем. Сопоставление фактической инвестиционной ак</w:t>
      </w:r>
      <w:r w:rsidR="00012FE4">
        <w:rPr>
          <w:rFonts w:ascii="Times New Roman" w:eastAsia="Calibri" w:hAnsi="Times New Roman" w:cs="Times New Roman"/>
          <w:sz w:val="28"/>
          <w:szCs w:val="28"/>
        </w:rPr>
        <w:t>тивности в Сернурском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районе с его инвестиционной привлекательностью показывает степень ее реализации, то есть реального использования инвестиционного потенциала хозяйствующими субъектами и органами местного самоуправления. </w:t>
      </w:r>
    </w:p>
    <w:p w:rsidR="00C10534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Инвестиционный потенциал муниципального образования формируется из следующих потенциалов:</w:t>
      </w:r>
    </w:p>
    <w:p w:rsidR="00C10534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природно-ресурсный потенциал, представляющий собой совокупность природных ресурсов, имеющихся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района, которые используются в процессе общественного производства в настоящее время и могут использоваться  в перспективе; </w:t>
      </w:r>
    </w:p>
    <w:p w:rsidR="00BD12AF" w:rsidRPr="00BD12AF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демографический потенциал, определяющий 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в использовании человеческих ресурсов и предопределяющий  возможности динамичного развития потребительского рынка, сферы услуг, рынка жилья;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3) трудовой потенциал, отражающий накопленную способность трудовых ресурсов квалифицированно обеспечивать инвестиционный процесс;  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4) экономический потенциал, характеризующий совокупный результат хозяйственной деятельности предпринимательских структур и населения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района. Состояние экономического потенциала и динамика показателей экономического развития объективно показывают сильные и слабые стороны инвестиционного климата района в сравнении с другими территориями;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5) инфраструктурный потенциал, отражающий уровень развития в районе производственной, транспортной, инженерной, социальной инфраструктур;</w:t>
      </w:r>
    </w:p>
    <w:p w:rsidR="00603F39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6) финансовый потенциал, представляющий собой совокупность финансовых ресурсов населения, местного бюджета, организаций, которые расположены на территории района и могут быть вовлечены в инвестиционный </w:t>
      </w:r>
      <w:r w:rsidRPr="00BD12AF">
        <w:rPr>
          <w:rFonts w:ascii="Times New Roman" w:eastAsia="Calibri" w:hAnsi="Times New Roman" w:cs="Times New Roman"/>
          <w:sz w:val="28"/>
          <w:szCs w:val="28"/>
        </w:rPr>
        <w:lastRenderedPageBreak/>
        <w:t>процесс.</w:t>
      </w:r>
    </w:p>
    <w:p w:rsidR="00BD12AF" w:rsidRPr="00BD12AF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SWOT- анализ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заключается в поиске положительных и отрицательных сторон привлекательности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района, а также прогнозировании предполагаемых возможностей или угроз со стороны инвестиционной среды. На основании SWOT-анализа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строится Инвестиционная стратегия, которая учитывает сильные и слабые стороны инвестиционной привлекательности, а также возможнос</w:t>
      </w:r>
      <w:r w:rsidR="00603F39">
        <w:rPr>
          <w:rFonts w:ascii="Times New Roman" w:eastAsia="Calibri" w:hAnsi="Times New Roman" w:cs="Times New Roman"/>
          <w:sz w:val="28"/>
          <w:szCs w:val="28"/>
        </w:rPr>
        <w:t>ти его инвестиционного развития.</w:t>
      </w:r>
    </w:p>
    <w:p w:rsidR="00C10534" w:rsidRDefault="00BD12AF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По результатам SWOT-анализа выявлены следующие сильные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 промышленных предприятий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свободных производственных площадей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р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азвитая инфраструктура переработки лесных ресурсов и сельскохозяйственной продукции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>Таким образом, н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а территории района сложились благоприятные условия для развития сельскохозяйственного производства:</w:t>
      </w:r>
    </w:p>
    <w:p w:rsidR="00603F39" w:rsidRP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накопленный опыт организации сельхозпроизводства;</w:t>
      </w:r>
    </w:p>
    <w:p w:rsidR="00BD12AF" w:rsidRPr="00BD12AF" w:rsidRDefault="00603F39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рабочей силы.</w:t>
      </w:r>
    </w:p>
    <w:p w:rsidR="00603F39" w:rsidRDefault="00BD12AF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На основании SWOT-анализа выявлены следующие слабые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о</w:t>
      </w:r>
      <w:r w:rsidRPr="00C10534">
        <w:rPr>
          <w:rFonts w:ascii="Times New Roman" w:eastAsia="Calibri" w:hAnsi="Times New Roman" w:cs="Times New Roman"/>
          <w:sz w:val="28"/>
          <w:szCs w:val="28"/>
        </w:rPr>
        <w:t>граниченная собственная сырьевая база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в</w:t>
      </w:r>
      <w:r w:rsidRPr="00C10534">
        <w:rPr>
          <w:rFonts w:ascii="Times New Roman" w:eastAsia="Calibri" w:hAnsi="Times New Roman" w:cs="Times New Roman"/>
          <w:sz w:val="28"/>
          <w:szCs w:val="28"/>
        </w:rPr>
        <w:t>ысокая стоимость энергоресурсов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Pr="00C10534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изкая доля малого бизнеса в валовом  продукте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C4" w:rsidRDefault="00C10534" w:rsidP="00AB6EC4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534">
        <w:rPr>
          <w:rFonts w:ascii="Times New Roman" w:eastAsia="Calibri" w:hAnsi="Times New Roman" w:cs="Times New Roman"/>
          <w:sz w:val="28"/>
          <w:szCs w:val="28"/>
        </w:rPr>
        <w:t>Анализ показывает, что сильные стороны характеризуются в первую очередь тем, что в районе имеется человеческий потенциал, обусловленный высоким образовательным уровнем и культурным наследием.</w:t>
      </w:r>
    </w:p>
    <w:p w:rsidR="00CD2E1A" w:rsidRPr="000B7582" w:rsidRDefault="00AB6EC4" w:rsidP="00940EC4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Ключевыми приоритетами в экономике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являются повышение инвестиционной привлекательности района в целом, активная поддержка инвестиционных 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>муниципального района  по производству конкурентоспособной продукции, совершенствование механизма привлечения инвестиций в экономику района.</w:t>
      </w:r>
    </w:p>
    <w:sectPr w:rsidR="00CD2E1A" w:rsidRPr="000B7582" w:rsidSect="00940E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DF"/>
    <w:multiLevelType w:val="hybridMultilevel"/>
    <w:tmpl w:val="8D48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421BD"/>
    <w:multiLevelType w:val="hybridMultilevel"/>
    <w:tmpl w:val="B7DAD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54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82"/>
    <w:rsid w:val="00012FE4"/>
    <w:rsid w:val="00024C01"/>
    <w:rsid w:val="000977B8"/>
    <w:rsid w:val="000B7582"/>
    <w:rsid w:val="001273C8"/>
    <w:rsid w:val="002D02C3"/>
    <w:rsid w:val="002F5AEA"/>
    <w:rsid w:val="00307624"/>
    <w:rsid w:val="0035380B"/>
    <w:rsid w:val="00603F39"/>
    <w:rsid w:val="006C4DB8"/>
    <w:rsid w:val="007344C3"/>
    <w:rsid w:val="00796799"/>
    <w:rsid w:val="007F0ADD"/>
    <w:rsid w:val="008054D9"/>
    <w:rsid w:val="008239D6"/>
    <w:rsid w:val="00857146"/>
    <w:rsid w:val="00916858"/>
    <w:rsid w:val="00940EC4"/>
    <w:rsid w:val="00AB6EC4"/>
    <w:rsid w:val="00B577FF"/>
    <w:rsid w:val="00BA61FD"/>
    <w:rsid w:val="00BB6A54"/>
    <w:rsid w:val="00BD12AF"/>
    <w:rsid w:val="00C10534"/>
    <w:rsid w:val="00CD2E1A"/>
    <w:rsid w:val="00E12C62"/>
    <w:rsid w:val="00E20362"/>
    <w:rsid w:val="00E718E1"/>
    <w:rsid w:val="00EA69E6"/>
    <w:rsid w:val="00EB63D0"/>
    <w:rsid w:val="00F45045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D12AF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Знак"/>
    <w:basedOn w:val="a"/>
    <w:rsid w:val="00C105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XXJ7TYMEEKJ2-4155-12</_dlc_DocId>
    <_dlc_DocIdUrl xmlns="57504d04-691e-4fc4-8f09-4f19fdbe90f6">
      <Url>http://spsearch.gov.mari.ru:32643/sernur/_layouts/DocIdRedir.aspx?ID=XXJ7TYMEEKJ2-4155-12</Url>
      <Description>XXJ7TYMEEKJ2-4155-12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071BD-FA30-48B4-B159-43AC583959F5}"/>
</file>

<file path=customXml/itemProps2.xml><?xml version="1.0" encoding="utf-8"?>
<ds:datastoreItem xmlns:ds="http://schemas.openxmlformats.org/officeDocument/2006/customXml" ds:itemID="{1E915613-0ECD-4B6A-8CDE-8C553A7F531A}"/>
</file>

<file path=customXml/itemProps3.xml><?xml version="1.0" encoding="utf-8"?>
<ds:datastoreItem xmlns:ds="http://schemas.openxmlformats.org/officeDocument/2006/customXml" ds:itemID="{9913E052-59D2-47E1-969A-BA4BD6D89FE7}"/>
</file>

<file path=customXml/itemProps4.xml><?xml version="1.0" encoding="utf-8"?>
<ds:datastoreItem xmlns:ds="http://schemas.openxmlformats.org/officeDocument/2006/customXml" ds:itemID="{0AC9617A-654C-48D5-85FE-73C6FB57B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деятельность в МО «Сернурский муниципальный район» в 2015 году</dc:title>
  <dc:creator>Admin</dc:creator>
  <cp:lastModifiedBy>Admin</cp:lastModifiedBy>
  <cp:revision>10</cp:revision>
  <dcterms:created xsi:type="dcterms:W3CDTF">2016-04-26T04:47:00Z</dcterms:created>
  <dcterms:modified xsi:type="dcterms:W3CDTF">2016-04-27T11:13:00Z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b04da667-e4cb-412a-8bb7-ff51db3d2152</vt:lpwstr>
  </property>
</Properties>
</file>