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6B" w:rsidRPr="006E546B" w:rsidRDefault="006E546B" w:rsidP="006E546B">
      <w:pPr>
        <w:ind w:firstLine="708"/>
        <w:rPr>
          <w:szCs w:val="28"/>
        </w:rPr>
      </w:pPr>
      <w:proofErr w:type="gramStart"/>
      <w:r w:rsidRPr="006E546B">
        <w:rPr>
          <w:szCs w:val="28"/>
        </w:rPr>
        <w:t>26 ноября 2014 года состоялось заседание Центра профилактики правонарушений при администрации МО «Сернурский муниципальный район», на котором рассмотрены вопросы криминогенной ситуации на территории МО «Сернурский муниципальный район» за 10 месяцев 2014 год, профилактики правонарушений среди лиц, освободившихся из мест лишения свободы, профилактики преступлений и правонарушений в сфере семейно-бытовых отношений, организация работы с неблагополучными семьями.</w:t>
      </w:r>
      <w:proofErr w:type="gramEnd"/>
    </w:p>
    <w:p w:rsidR="006E546B" w:rsidRPr="006E546B" w:rsidRDefault="006E546B" w:rsidP="006E546B">
      <w:pPr>
        <w:ind w:firstLine="708"/>
        <w:rPr>
          <w:szCs w:val="28"/>
        </w:rPr>
      </w:pPr>
      <w:r w:rsidRPr="006E546B">
        <w:rPr>
          <w:szCs w:val="28"/>
        </w:rPr>
        <w:t>Вел заседание и.о. председателя Центра профилактики правонарушений Кугергин А.В.</w:t>
      </w:r>
    </w:p>
    <w:p w:rsidR="00A07742" w:rsidRPr="006E546B" w:rsidRDefault="00A07742" w:rsidP="00E54DBB">
      <w:pPr>
        <w:rPr>
          <w:szCs w:val="28"/>
        </w:rPr>
      </w:pPr>
    </w:p>
    <w:p w:rsidR="005031B0" w:rsidRPr="006E546B" w:rsidRDefault="006E546B" w:rsidP="00B70CAD">
      <w:pPr>
        <w:rPr>
          <w:szCs w:val="28"/>
        </w:rPr>
      </w:pPr>
      <w:r w:rsidRPr="006E546B">
        <w:rPr>
          <w:b/>
          <w:szCs w:val="28"/>
        </w:rPr>
        <w:t>По первому вопросу</w:t>
      </w:r>
      <w:r w:rsidRPr="006E546B">
        <w:rPr>
          <w:szCs w:val="28"/>
        </w:rPr>
        <w:t xml:space="preserve"> выступил Никитин В.Н.</w:t>
      </w:r>
      <w:r w:rsidR="008E6D41">
        <w:rPr>
          <w:szCs w:val="28"/>
        </w:rPr>
        <w:t>,</w:t>
      </w:r>
      <w:r w:rsidRPr="006E546B">
        <w:rPr>
          <w:szCs w:val="28"/>
        </w:rPr>
        <w:t xml:space="preserve"> начальник Межмуниципального отдела МВД России «Сернурский». Он отметил, что п</w:t>
      </w:r>
      <w:r w:rsidR="005031B0" w:rsidRPr="006E546B">
        <w:rPr>
          <w:szCs w:val="28"/>
        </w:rPr>
        <w:t xml:space="preserve">о итогам 10 месяцев 2014 года </w:t>
      </w:r>
      <w:proofErr w:type="gramStart"/>
      <w:r w:rsidR="005031B0" w:rsidRPr="006E546B">
        <w:rPr>
          <w:szCs w:val="28"/>
        </w:rPr>
        <w:t>криминогенная ситуация</w:t>
      </w:r>
      <w:proofErr w:type="gramEnd"/>
      <w:r w:rsidR="005031B0" w:rsidRPr="006E546B">
        <w:rPr>
          <w:szCs w:val="28"/>
        </w:rPr>
        <w:t xml:space="preserve"> на территории района характеризуется как стабильная, имеющая тенденцию к улучшению. Так за 10 месяцев  общее количество зарегистрированных преступлений уменьшилось по сравнению с АППГ на 56 преступления или на 29,9%, зарегистрировано 131 преступление.</w:t>
      </w:r>
    </w:p>
    <w:p w:rsidR="005031B0" w:rsidRPr="006E546B" w:rsidRDefault="005031B0" w:rsidP="00B70CAD">
      <w:pPr>
        <w:rPr>
          <w:szCs w:val="28"/>
        </w:rPr>
      </w:pPr>
      <w:r w:rsidRPr="006E546B">
        <w:rPr>
          <w:szCs w:val="28"/>
        </w:rPr>
        <w:t xml:space="preserve">Количество зарегистрированных тяжких и особо  тяжких преступлений уменьшилось на 6,3%, зарегистрировано 15 против 16 АППГ. Отрадно отметить, что в этом году снизился удельный вес совершаемых преступлений лицами, находящимися в нетрезвом состоянии, снижение на 36,8%, 2 преступления </w:t>
      </w:r>
      <w:proofErr w:type="gramStart"/>
      <w:r w:rsidRPr="006E546B">
        <w:rPr>
          <w:szCs w:val="28"/>
        </w:rPr>
        <w:t>совершенно несовершеннолетними</w:t>
      </w:r>
      <w:proofErr w:type="gramEnd"/>
      <w:r w:rsidRPr="006E546B">
        <w:rPr>
          <w:szCs w:val="28"/>
        </w:rPr>
        <w:t xml:space="preserve">. Это </w:t>
      </w:r>
      <w:proofErr w:type="gramStart"/>
      <w:r w:rsidRPr="006E546B">
        <w:rPr>
          <w:szCs w:val="28"/>
        </w:rPr>
        <w:t>все таки</w:t>
      </w:r>
      <w:proofErr w:type="gramEnd"/>
      <w:r w:rsidRPr="006E546B">
        <w:rPr>
          <w:szCs w:val="28"/>
        </w:rPr>
        <w:t xml:space="preserve"> результаты нашей совместной профилактической работы.</w:t>
      </w:r>
    </w:p>
    <w:p w:rsidR="005031B0" w:rsidRPr="006E546B" w:rsidRDefault="005031B0" w:rsidP="00B70CAD">
      <w:pPr>
        <w:rPr>
          <w:szCs w:val="28"/>
        </w:rPr>
      </w:pPr>
      <w:r w:rsidRPr="006E546B">
        <w:rPr>
          <w:szCs w:val="28"/>
        </w:rPr>
        <w:t>Какие же виды преступлений были зарегистрированы за 10 месяцев. Так, были зарегистрировано: 2 факта УПТВЗ, 3 грабежа, 39 краж чужого имущества (-29,1%), 8 фактов мошенничеств (против 0 АППГ), 11-связано с наркотиками, 7- незаконным оборотом оружия, 13 преступлений в сфере экономики.</w:t>
      </w:r>
    </w:p>
    <w:p w:rsidR="005031B0" w:rsidRPr="006E546B" w:rsidRDefault="005031B0" w:rsidP="00B70CAD">
      <w:pPr>
        <w:rPr>
          <w:szCs w:val="28"/>
        </w:rPr>
      </w:pPr>
      <w:r w:rsidRPr="006E546B">
        <w:rPr>
          <w:szCs w:val="28"/>
        </w:rPr>
        <w:t>Общая раскрываемость преступлений за 10 месяцев составила 83,3%, приостановлены 21 преступлений за отсутствием лица, подлежащих привлечению к ответственности (не раскрыты). Дополнительно нами раскрыто 7 преступлений прошлых лет.</w:t>
      </w:r>
    </w:p>
    <w:p w:rsidR="00D63C91" w:rsidRPr="006E546B" w:rsidRDefault="00D63C91" w:rsidP="006E546B">
      <w:pPr>
        <w:rPr>
          <w:szCs w:val="28"/>
          <w:u w:val="single"/>
        </w:rPr>
      </w:pPr>
      <w:r w:rsidRPr="006E546B">
        <w:rPr>
          <w:szCs w:val="28"/>
          <w:u w:val="single"/>
        </w:rPr>
        <w:t>Центр решил:</w:t>
      </w:r>
    </w:p>
    <w:p w:rsidR="005031B0" w:rsidRPr="006E546B" w:rsidRDefault="006E546B" w:rsidP="005031B0">
      <w:pPr>
        <w:rPr>
          <w:szCs w:val="28"/>
        </w:rPr>
      </w:pPr>
      <w:r>
        <w:rPr>
          <w:szCs w:val="28"/>
        </w:rPr>
        <w:t>-</w:t>
      </w:r>
      <w:r w:rsidR="005031B0" w:rsidRPr="006E546B">
        <w:rPr>
          <w:szCs w:val="28"/>
        </w:rPr>
        <w:t xml:space="preserve"> </w:t>
      </w:r>
      <w:r>
        <w:rPr>
          <w:szCs w:val="28"/>
        </w:rPr>
        <w:t>и</w:t>
      </w:r>
      <w:r w:rsidR="005031B0" w:rsidRPr="006E546B">
        <w:rPr>
          <w:szCs w:val="28"/>
        </w:rPr>
        <w:t xml:space="preserve">нформацию </w:t>
      </w:r>
      <w:r>
        <w:rPr>
          <w:szCs w:val="28"/>
        </w:rPr>
        <w:t xml:space="preserve">Никитина В.Н. </w:t>
      </w:r>
      <w:r w:rsidR="005031B0" w:rsidRPr="006E546B">
        <w:rPr>
          <w:szCs w:val="28"/>
        </w:rPr>
        <w:t>принять к сведению;</w:t>
      </w:r>
    </w:p>
    <w:p w:rsidR="00F63F33" w:rsidRPr="006E546B" w:rsidRDefault="006E546B" w:rsidP="00CD4351">
      <w:pPr>
        <w:rPr>
          <w:szCs w:val="28"/>
        </w:rPr>
      </w:pPr>
      <w:r>
        <w:rPr>
          <w:szCs w:val="28"/>
        </w:rPr>
        <w:t>-</w:t>
      </w:r>
      <w:r w:rsidR="00B70CAD" w:rsidRPr="006E546B">
        <w:rPr>
          <w:szCs w:val="28"/>
        </w:rPr>
        <w:t xml:space="preserve"> </w:t>
      </w:r>
      <w:r>
        <w:rPr>
          <w:szCs w:val="28"/>
        </w:rPr>
        <w:t>р</w:t>
      </w:r>
      <w:r w:rsidR="00B70CAD" w:rsidRPr="006E546B">
        <w:rPr>
          <w:szCs w:val="28"/>
        </w:rPr>
        <w:t>екомендовать начальнику МО МВД России «Сернурский»  Никитину В.Н. продолжить работу по</w:t>
      </w:r>
      <w:r w:rsidR="00A133F8" w:rsidRPr="006E546B">
        <w:rPr>
          <w:szCs w:val="28"/>
        </w:rPr>
        <w:t xml:space="preserve"> улучшению </w:t>
      </w:r>
      <w:proofErr w:type="gramStart"/>
      <w:r w:rsidR="00A133F8" w:rsidRPr="006E546B">
        <w:rPr>
          <w:szCs w:val="28"/>
        </w:rPr>
        <w:t>криминогенной ситуации</w:t>
      </w:r>
      <w:proofErr w:type="gramEnd"/>
      <w:r w:rsidR="00A133F8" w:rsidRPr="006E546B">
        <w:rPr>
          <w:szCs w:val="28"/>
        </w:rPr>
        <w:t xml:space="preserve"> на территории района.</w:t>
      </w:r>
    </w:p>
    <w:p w:rsidR="00B70CAD" w:rsidRPr="006E546B" w:rsidRDefault="00B70CAD" w:rsidP="00B34F4B">
      <w:pPr>
        <w:jc w:val="center"/>
        <w:rPr>
          <w:b/>
          <w:szCs w:val="28"/>
        </w:rPr>
      </w:pPr>
    </w:p>
    <w:p w:rsidR="00B34F4B" w:rsidRPr="006E546B" w:rsidRDefault="000508E7" w:rsidP="00B34F4B">
      <w:pPr>
        <w:ind w:firstLine="708"/>
        <w:rPr>
          <w:szCs w:val="28"/>
        </w:rPr>
      </w:pPr>
      <w:r w:rsidRPr="006E546B">
        <w:rPr>
          <w:b/>
          <w:szCs w:val="28"/>
        </w:rPr>
        <w:t xml:space="preserve">По </w:t>
      </w:r>
      <w:r>
        <w:rPr>
          <w:b/>
          <w:szCs w:val="28"/>
        </w:rPr>
        <w:t>второму</w:t>
      </w:r>
      <w:r w:rsidRPr="006E546B">
        <w:rPr>
          <w:b/>
          <w:szCs w:val="28"/>
        </w:rPr>
        <w:t xml:space="preserve"> вопросу</w:t>
      </w:r>
      <w:r w:rsidRPr="006E546B">
        <w:rPr>
          <w:szCs w:val="28"/>
        </w:rPr>
        <w:t xml:space="preserve"> выступил</w:t>
      </w:r>
      <w:r>
        <w:rPr>
          <w:szCs w:val="28"/>
        </w:rPr>
        <w:t>и</w:t>
      </w:r>
      <w:r w:rsidRPr="006E546B">
        <w:rPr>
          <w:szCs w:val="28"/>
        </w:rPr>
        <w:t xml:space="preserve"> Никитин В.Н.</w:t>
      </w:r>
      <w:r>
        <w:rPr>
          <w:szCs w:val="28"/>
        </w:rPr>
        <w:t>,</w:t>
      </w:r>
      <w:r w:rsidRPr="006E546B">
        <w:rPr>
          <w:szCs w:val="28"/>
        </w:rPr>
        <w:t xml:space="preserve"> начальник Межмуниципального отдела МВД России «Сернурский»</w:t>
      </w:r>
      <w:r>
        <w:rPr>
          <w:szCs w:val="28"/>
        </w:rPr>
        <w:t>, Домнина Г.В., директор ГКУ РМЭ «Центр занятости населения Сернурского района»</w:t>
      </w:r>
    </w:p>
    <w:p w:rsidR="00B34F4B" w:rsidRPr="006E546B" w:rsidRDefault="000508E7" w:rsidP="00B70CAD">
      <w:pPr>
        <w:rPr>
          <w:szCs w:val="28"/>
        </w:rPr>
      </w:pPr>
      <w:r>
        <w:rPr>
          <w:szCs w:val="28"/>
        </w:rPr>
        <w:t>Никитин В.Н. пояснил, что н</w:t>
      </w:r>
      <w:r w:rsidR="00B34F4B" w:rsidRPr="006E546B">
        <w:rPr>
          <w:szCs w:val="28"/>
        </w:rPr>
        <w:t xml:space="preserve">а территории Сернурского района зарегистрировано по месту жительства 123 ранее судимых лиц, судимость которых в настоящее время не погашена. С начала 2014 года из мест лишения свободы в район прибыло и зарегистрировано по месту жительства </w:t>
      </w:r>
      <w:r w:rsidR="00B34F4B" w:rsidRPr="006E546B">
        <w:rPr>
          <w:szCs w:val="28"/>
        </w:rPr>
        <w:lastRenderedPageBreak/>
        <w:t xml:space="preserve">25 человек. Из числа ранее судимых лиц, прибывших из мест лишения </w:t>
      </w:r>
      <w:proofErr w:type="gramStart"/>
      <w:r w:rsidR="00B34F4B" w:rsidRPr="006E546B">
        <w:rPr>
          <w:szCs w:val="28"/>
        </w:rPr>
        <w:t>свободы</w:t>
      </w:r>
      <w:proofErr w:type="gramEnd"/>
      <w:r w:rsidR="00B34F4B" w:rsidRPr="006E546B">
        <w:rPr>
          <w:szCs w:val="28"/>
        </w:rPr>
        <w:t xml:space="preserve"> в отношении которых установлены ограничения в соответствии с законом на профилактическом учете в МО МВД России «Сернурский» состоят 14 ранее судимых лиц, в отношении которых установлен административный надзор и 25 ранее судимых лиц, освобожденных из мест лишения свободы условно- досрочно, с возложенными ограничениями.</w:t>
      </w:r>
    </w:p>
    <w:p w:rsidR="00B34F4B" w:rsidRPr="006E546B" w:rsidRDefault="00B34F4B" w:rsidP="00B70CAD">
      <w:pPr>
        <w:rPr>
          <w:szCs w:val="28"/>
        </w:rPr>
      </w:pPr>
      <w:r w:rsidRPr="006E546B">
        <w:rPr>
          <w:szCs w:val="28"/>
        </w:rPr>
        <w:t>Профилактика правонарушений в  условиях  непрекращающегося  роста преступлений совершивших лицами ранее совершавших преступления в населенных пунктах стан</w:t>
      </w:r>
      <w:r w:rsidRPr="006E546B">
        <w:rPr>
          <w:szCs w:val="28"/>
        </w:rPr>
        <w:t>о</w:t>
      </w:r>
      <w:r w:rsidRPr="006E546B">
        <w:rPr>
          <w:szCs w:val="28"/>
        </w:rPr>
        <w:t>вится неотложным и обязательным фактором в деятельности служб и  подразделений органа внутренних дел по предупреждению преступности, удержания от неверного шага значител</w:t>
      </w:r>
      <w:r w:rsidRPr="006E546B">
        <w:rPr>
          <w:szCs w:val="28"/>
        </w:rPr>
        <w:t>ь</w:t>
      </w:r>
      <w:r w:rsidRPr="006E546B">
        <w:rPr>
          <w:szCs w:val="28"/>
        </w:rPr>
        <w:t>ной части граждан.</w:t>
      </w:r>
    </w:p>
    <w:p w:rsidR="00B34F4B" w:rsidRPr="006E546B" w:rsidRDefault="00B34F4B" w:rsidP="00B70CAD">
      <w:pPr>
        <w:rPr>
          <w:szCs w:val="28"/>
        </w:rPr>
      </w:pPr>
      <w:r w:rsidRPr="006E546B">
        <w:rPr>
          <w:szCs w:val="28"/>
        </w:rPr>
        <w:t>Проводимая МО МВД России «Сернурский» предупред</w:t>
      </w:r>
      <w:r w:rsidRPr="006E546B">
        <w:rPr>
          <w:szCs w:val="28"/>
        </w:rPr>
        <w:t>и</w:t>
      </w:r>
      <w:r w:rsidRPr="006E546B">
        <w:rPr>
          <w:szCs w:val="28"/>
        </w:rPr>
        <w:t>тельная работа - это комплекс целенаправленных адресных профила</w:t>
      </w:r>
      <w:r w:rsidRPr="006E546B">
        <w:rPr>
          <w:szCs w:val="28"/>
        </w:rPr>
        <w:t>к</w:t>
      </w:r>
      <w:r w:rsidRPr="006E546B">
        <w:rPr>
          <w:szCs w:val="28"/>
        </w:rPr>
        <w:t>тических  мер, направленных  на  пресечение уголовных преступлений и административных правонарушений,  предупреждение противоправных деяний судимыми и иными лицами, состоящими на учете в органах вну</w:t>
      </w:r>
      <w:r w:rsidRPr="006E546B">
        <w:rPr>
          <w:szCs w:val="28"/>
        </w:rPr>
        <w:t>т</w:t>
      </w:r>
      <w:r w:rsidRPr="006E546B">
        <w:rPr>
          <w:szCs w:val="28"/>
        </w:rPr>
        <w:t>ренних дел.</w:t>
      </w:r>
    </w:p>
    <w:p w:rsidR="00B34F4B" w:rsidRPr="006E546B" w:rsidRDefault="00B34F4B" w:rsidP="00B70CAD">
      <w:pPr>
        <w:rPr>
          <w:szCs w:val="28"/>
        </w:rPr>
      </w:pPr>
      <w:r w:rsidRPr="006E546B">
        <w:rPr>
          <w:szCs w:val="28"/>
        </w:rPr>
        <w:t>С учетом  индивидуальных  психических  и  физических особенн</w:t>
      </w:r>
      <w:r w:rsidRPr="006E546B">
        <w:rPr>
          <w:szCs w:val="28"/>
        </w:rPr>
        <w:t>о</w:t>
      </w:r>
      <w:r w:rsidRPr="006E546B">
        <w:rPr>
          <w:szCs w:val="28"/>
        </w:rPr>
        <w:t>стей личности,  прежней судимости строиться индивид</w:t>
      </w:r>
      <w:r w:rsidRPr="006E546B">
        <w:rPr>
          <w:szCs w:val="28"/>
        </w:rPr>
        <w:t>у</w:t>
      </w:r>
      <w:r w:rsidRPr="006E546B">
        <w:rPr>
          <w:szCs w:val="28"/>
        </w:rPr>
        <w:t>альная  профилактическая работа.</w:t>
      </w:r>
    </w:p>
    <w:p w:rsidR="00B34F4B" w:rsidRPr="006E546B" w:rsidRDefault="00B34F4B" w:rsidP="00B70CAD">
      <w:pPr>
        <w:rPr>
          <w:szCs w:val="28"/>
        </w:rPr>
      </w:pPr>
      <w:r w:rsidRPr="006E546B">
        <w:rPr>
          <w:szCs w:val="28"/>
        </w:rPr>
        <w:t xml:space="preserve">По состоянию на 24.11.2014 года на профилактическом учете в МО МВД России «Сернурский» состоят 14 ранее судимых лиц,  в отношении которых судами установлен административный надзор с возложенными административными ограничениями. </w:t>
      </w:r>
    </w:p>
    <w:p w:rsidR="00B34F4B" w:rsidRPr="006E546B" w:rsidRDefault="0019277A" w:rsidP="00B34F4B">
      <w:pPr>
        <w:rPr>
          <w:szCs w:val="28"/>
        </w:rPr>
      </w:pPr>
      <w:r>
        <w:rPr>
          <w:szCs w:val="28"/>
        </w:rPr>
        <w:t>По информации Домниной Г.В. в</w:t>
      </w:r>
      <w:r w:rsidR="00B34F4B" w:rsidRPr="006E546B">
        <w:rPr>
          <w:szCs w:val="28"/>
        </w:rPr>
        <w:t xml:space="preserve"> 2014 году в </w:t>
      </w:r>
      <w:r w:rsidR="007A5087">
        <w:rPr>
          <w:szCs w:val="28"/>
        </w:rPr>
        <w:t>Ц</w:t>
      </w:r>
      <w:r w:rsidR="00B34F4B" w:rsidRPr="006E546B">
        <w:rPr>
          <w:szCs w:val="28"/>
        </w:rPr>
        <w:t>ентр занятости обратилось 5 граждан из числа лиц освободившихся из мест лишения свободы. Из них два человека обратилось повторно. (Г.А.П. и С. Г.В. не были признаны безработными в связи с неявкой в центр занятости.)</w:t>
      </w:r>
    </w:p>
    <w:p w:rsidR="00B34F4B" w:rsidRPr="006E546B" w:rsidRDefault="00B34F4B" w:rsidP="00B34F4B">
      <w:pPr>
        <w:rPr>
          <w:szCs w:val="28"/>
        </w:rPr>
      </w:pPr>
      <w:r w:rsidRPr="006E546B">
        <w:rPr>
          <w:szCs w:val="28"/>
        </w:rPr>
        <w:t xml:space="preserve">Всем  безработным гражданам была оказана государственная услуга по профессиональной ориентации в целях выбора сферы деятельности (профессии), трудоустройства, профессионального обучения.  </w:t>
      </w:r>
    </w:p>
    <w:p w:rsidR="00B34F4B" w:rsidRPr="0019277A" w:rsidRDefault="00B34F4B" w:rsidP="0019277A">
      <w:pPr>
        <w:rPr>
          <w:szCs w:val="28"/>
          <w:u w:val="single"/>
        </w:rPr>
      </w:pPr>
      <w:r w:rsidRPr="0019277A">
        <w:rPr>
          <w:szCs w:val="28"/>
          <w:u w:val="single"/>
        </w:rPr>
        <w:t>Центр решил:</w:t>
      </w:r>
    </w:p>
    <w:p w:rsidR="00F63F33" w:rsidRPr="006E546B" w:rsidRDefault="0019277A" w:rsidP="0019277A">
      <w:pPr>
        <w:rPr>
          <w:szCs w:val="28"/>
        </w:rPr>
      </w:pPr>
      <w:r>
        <w:rPr>
          <w:szCs w:val="28"/>
        </w:rPr>
        <w:t>- и</w:t>
      </w:r>
      <w:r w:rsidR="00E44CBF" w:rsidRPr="006E546B">
        <w:rPr>
          <w:szCs w:val="28"/>
        </w:rPr>
        <w:t xml:space="preserve">нформацию </w:t>
      </w:r>
      <w:r>
        <w:rPr>
          <w:szCs w:val="28"/>
        </w:rPr>
        <w:t xml:space="preserve">докладчиков </w:t>
      </w:r>
      <w:r w:rsidR="00E44CBF" w:rsidRPr="006E546B">
        <w:rPr>
          <w:szCs w:val="28"/>
        </w:rPr>
        <w:t>принять к сведению;</w:t>
      </w:r>
    </w:p>
    <w:p w:rsidR="00E44CBF" w:rsidRPr="006E546B" w:rsidRDefault="0019277A" w:rsidP="00C20B11">
      <w:pPr>
        <w:rPr>
          <w:szCs w:val="28"/>
        </w:rPr>
      </w:pPr>
      <w:r>
        <w:rPr>
          <w:szCs w:val="28"/>
        </w:rPr>
        <w:t>- р</w:t>
      </w:r>
      <w:r w:rsidR="00E44CBF" w:rsidRPr="006E546B">
        <w:rPr>
          <w:szCs w:val="28"/>
        </w:rPr>
        <w:t xml:space="preserve">екомендовать начальнику МО МВД России «Сернурский»  Никитину В.Н. и руководителю ГУ РМЭ «Центр занятости в Сернурском районе» Домниной Г.В. продолжить работу </w:t>
      </w:r>
      <w:r w:rsidR="00B70CAD" w:rsidRPr="006E546B">
        <w:rPr>
          <w:szCs w:val="28"/>
        </w:rPr>
        <w:t>по профилактике</w:t>
      </w:r>
      <w:r w:rsidR="00E44CBF" w:rsidRPr="006E546B">
        <w:rPr>
          <w:szCs w:val="28"/>
        </w:rPr>
        <w:t xml:space="preserve"> правонарушений среди лиц, освободившихся из мест лишения свободы</w:t>
      </w:r>
      <w:r w:rsidR="00B70CAD" w:rsidRPr="006E546B">
        <w:rPr>
          <w:szCs w:val="28"/>
        </w:rPr>
        <w:t>;</w:t>
      </w:r>
    </w:p>
    <w:p w:rsidR="00C20B11" w:rsidRPr="006E546B" w:rsidRDefault="0019277A" w:rsidP="00C20B11">
      <w:pPr>
        <w:rPr>
          <w:szCs w:val="28"/>
        </w:rPr>
      </w:pPr>
      <w:r>
        <w:rPr>
          <w:szCs w:val="28"/>
        </w:rPr>
        <w:t>-</w:t>
      </w:r>
      <w:r w:rsidR="00C20B11" w:rsidRPr="006E546B">
        <w:rPr>
          <w:szCs w:val="28"/>
        </w:rPr>
        <w:t xml:space="preserve"> </w:t>
      </w:r>
      <w:r>
        <w:rPr>
          <w:szCs w:val="28"/>
        </w:rPr>
        <w:t>р</w:t>
      </w:r>
      <w:r w:rsidR="00C20B11" w:rsidRPr="006E546B">
        <w:rPr>
          <w:szCs w:val="28"/>
        </w:rPr>
        <w:t xml:space="preserve">екомендовать главам администраций </w:t>
      </w:r>
      <w:proofErr w:type="gramStart"/>
      <w:r w:rsidR="00C20B11" w:rsidRPr="006E546B">
        <w:rPr>
          <w:szCs w:val="28"/>
        </w:rPr>
        <w:t>городского</w:t>
      </w:r>
      <w:proofErr w:type="gramEnd"/>
      <w:r w:rsidR="00C20B11" w:rsidRPr="006E546B">
        <w:rPr>
          <w:szCs w:val="28"/>
        </w:rPr>
        <w:t xml:space="preserve"> и сельских поселений:</w:t>
      </w:r>
    </w:p>
    <w:p w:rsidR="00C20B11" w:rsidRPr="006E546B" w:rsidRDefault="0019277A" w:rsidP="00C20B11">
      <w:pPr>
        <w:rPr>
          <w:szCs w:val="28"/>
        </w:rPr>
      </w:pPr>
      <w:r>
        <w:rPr>
          <w:szCs w:val="28"/>
        </w:rPr>
        <w:t>а)</w:t>
      </w:r>
      <w:r w:rsidR="00C20B11" w:rsidRPr="006E546B">
        <w:rPr>
          <w:szCs w:val="28"/>
        </w:rPr>
        <w:t xml:space="preserve"> направлять в ГУ РМЭ «Центр занятости в Сернурском районе» списки лиц, освобождающихся из мест лишения свободы, с указанием специальностей, полученных за время отбывания наказания, с целью оказания содействия в их трудоустройстве;</w:t>
      </w:r>
    </w:p>
    <w:p w:rsidR="00E44CBF" w:rsidRPr="006E546B" w:rsidRDefault="0019277A" w:rsidP="00C20B11">
      <w:pPr>
        <w:rPr>
          <w:szCs w:val="28"/>
        </w:rPr>
      </w:pPr>
      <w:proofErr w:type="gramStart"/>
      <w:r>
        <w:rPr>
          <w:szCs w:val="28"/>
        </w:rPr>
        <w:t>б)</w:t>
      </w:r>
      <w:r w:rsidR="00C20B11" w:rsidRPr="006E546B">
        <w:rPr>
          <w:szCs w:val="28"/>
        </w:rPr>
        <w:t xml:space="preserve"> оказывать  содействие в подготовке соответствующих документов для постановки на учет в качестве нуждающихся в улучшении жилищных </w:t>
      </w:r>
      <w:r w:rsidR="00C20B11" w:rsidRPr="006E546B">
        <w:rPr>
          <w:szCs w:val="28"/>
        </w:rPr>
        <w:lastRenderedPageBreak/>
        <w:t>условий лицам, освободившихся из мест лишения свободы  и не имеющим своего жилья.</w:t>
      </w:r>
      <w:proofErr w:type="gramEnd"/>
    </w:p>
    <w:p w:rsidR="00E44CBF" w:rsidRDefault="00E44CBF" w:rsidP="00CD4351">
      <w:pPr>
        <w:rPr>
          <w:szCs w:val="28"/>
        </w:rPr>
      </w:pPr>
    </w:p>
    <w:p w:rsidR="00E44CBF" w:rsidRPr="006E546B" w:rsidRDefault="00830CDD" w:rsidP="00E44CBF">
      <w:pPr>
        <w:rPr>
          <w:szCs w:val="28"/>
        </w:rPr>
      </w:pPr>
      <w:r w:rsidRPr="006E546B">
        <w:rPr>
          <w:b/>
          <w:szCs w:val="28"/>
        </w:rPr>
        <w:t xml:space="preserve">По </w:t>
      </w:r>
      <w:r>
        <w:rPr>
          <w:b/>
          <w:szCs w:val="28"/>
        </w:rPr>
        <w:t xml:space="preserve">третьему </w:t>
      </w:r>
      <w:r w:rsidRPr="006E546B">
        <w:rPr>
          <w:b/>
          <w:szCs w:val="28"/>
        </w:rPr>
        <w:t>вопросу</w:t>
      </w:r>
      <w:r w:rsidRPr="006E546B">
        <w:rPr>
          <w:szCs w:val="28"/>
        </w:rPr>
        <w:t xml:space="preserve"> выступил</w:t>
      </w:r>
      <w:r>
        <w:rPr>
          <w:szCs w:val="28"/>
        </w:rPr>
        <w:t xml:space="preserve">а </w:t>
      </w:r>
      <w:r w:rsidRPr="006E546B">
        <w:rPr>
          <w:szCs w:val="28"/>
        </w:rPr>
        <w:t>Карякина Л.В.</w:t>
      </w:r>
      <w:r>
        <w:rPr>
          <w:szCs w:val="28"/>
        </w:rPr>
        <w:t>, директор ГБУ РМЭ «Комплексный центр социального обслуживания населения в Сернурском районе». Она отметила, что о</w:t>
      </w:r>
      <w:r w:rsidR="00E44CBF" w:rsidRPr="006E546B">
        <w:rPr>
          <w:szCs w:val="28"/>
        </w:rPr>
        <w:t>дним из основных направлений работы специалистов ГБУ РМЭ «</w:t>
      </w:r>
      <w:proofErr w:type="spellStart"/>
      <w:r w:rsidR="00E44CBF" w:rsidRPr="006E546B">
        <w:rPr>
          <w:szCs w:val="28"/>
        </w:rPr>
        <w:t>КЦСОн</w:t>
      </w:r>
      <w:proofErr w:type="spellEnd"/>
      <w:r w:rsidR="00E44CBF" w:rsidRPr="006E546B">
        <w:rPr>
          <w:szCs w:val="28"/>
        </w:rPr>
        <w:t xml:space="preserve"> в Сернурском районе» по вопросам семьи, материнства и детства является социальная помощь и социальная поддержка семей и детей, находящихся в социально опасном положении. Выявление таких семей, обновление базы данных о детях, находящихся в социально опасном положении, организация работы с ними с привлечением всех заинтересованных ведомств – важное звено профилактики  преступлений и правонарушений в сфере семейно-бытовых отношений, организация работы с неблагополучными  семьями. </w:t>
      </w:r>
    </w:p>
    <w:p w:rsidR="00E44CBF" w:rsidRPr="006E546B" w:rsidRDefault="00E44CBF" w:rsidP="00E44CBF">
      <w:pPr>
        <w:rPr>
          <w:szCs w:val="28"/>
        </w:rPr>
      </w:pPr>
      <w:r w:rsidRPr="006E546B">
        <w:rPr>
          <w:szCs w:val="28"/>
        </w:rPr>
        <w:t xml:space="preserve">В Сернурском районе проживает 2727 семей с несовершеннолетними детьми, в них  5450 детей, из них 1209 семей находятся в трудной жизненной ситуации, в них 2020 детей. К трудной жизненной ситуации относятся: неполные семьи, малообеспеченные, многодетные, семьи с детьми инвалидами, опекунские семьи, </w:t>
      </w:r>
      <w:proofErr w:type="gramStart"/>
      <w:r w:rsidRPr="006E546B">
        <w:rPr>
          <w:szCs w:val="28"/>
        </w:rPr>
        <w:t>семьи</w:t>
      </w:r>
      <w:proofErr w:type="gramEnd"/>
      <w:r w:rsidRPr="006E546B">
        <w:rPr>
          <w:szCs w:val="28"/>
        </w:rPr>
        <w:t xml:space="preserve"> где один или оба родителя злоупотребляют алкоголем.</w:t>
      </w:r>
    </w:p>
    <w:p w:rsidR="00E44CBF" w:rsidRPr="006E546B" w:rsidRDefault="00E44CBF" w:rsidP="00E44CBF">
      <w:pPr>
        <w:rPr>
          <w:szCs w:val="28"/>
        </w:rPr>
      </w:pPr>
      <w:r w:rsidRPr="006E546B">
        <w:rPr>
          <w:szCs w:val="28"/>
        </w:rPr>
        <w:t>На учете в Комплексном центре состоит 49 неблагополучных семей, в которых воспитывается 91 ребенок. Подавляющее большинство из них это неполные семьи. Характеристика семей объединяет весь спектр социального неблагополучия: неполные семьи, алкоголизм родителей, неисполнение родительских обязанностей, малообеспеченные семьи, многодетные семьи, семьи, в которых выявлено жестокое обращение с детьми и т.д.</w:t>
      </w:r>
    </w:p>
    <w:p w:rsidR="00E44CBF" w:rsidRPr="006E546B" w:rsidRDefault="00E44CBF" w:rsidP="00E44CBF">
      <w:pPr>
        <w:rPr>
          <w:szCs w:val="28"/>
        </w:rPr>
      </w:pPr>
      <w:r w:rsidRPr="006E546B">
        <w:rPr>
          <w:szCs w:val="28"/>
        </w:rPr>
        <w:t>За отчетный период по решению  социально-реабилитационного консилиума поставлено на учет 13 семей, снято с учета 15 семей, из них 9- с улучшением ситуации в семье.</w:t>
      </w:r>
    </w:p>
    <w:p w:rsidR="00E44CBF" w:rsidRPr="006E546B" w:rsidRDefault="00E44CBF" w:rsidP="00E44CBF">
      <w:pPr>
        <w:pStyle w:val="a4"/>
        <w:spacing w:after="0" w:line="240" w:lineRule="auto"/>
        <w:ind w:firstLine="709"/>
        <w:jc w:val="both"/>
        <w:rPr>
          <w:sz w:val="28"/>
          <w:szCs w:val="28"/>
        </w:rPr>
      </w:pPr>
      <w:r w:rsidRPr="006E546B">
        <w:rPr>
          <w:sz w:val="28"/>
          <w:szCs w:val="28"/>
        </w:rPr>
        <w:t xml:space="preserve">Консультативная помощь по различным вопросам на базе центра оказана 564 семьям, находящимся в социально-опасном положении. </w:t>
      </w:r>
    </w:p>
    <w:p w:rsidR="00E44CBF" w:rsidRPr="006E546B" w:rsidRDefault="00E44CBF" w:rsidP="00E44CBF">
      <w:pPr>
        <w:pStyle w:val="a4"/>
        <w:spacing w:after="0" w:line="240" w:lineRule="auto"/>
        <w:ind w:firstLine="709"/>
        <w:jc w:val="both"/>
        <w:rPr>
          <w:sz w:val="28"/>
          <w:szCs w:val="28"/>
        </w:rPr>
      </w:pPr>
      <w:r w:rsidRPr="006E546B">
        <w:rPr>
          <w:sz w:val="28"/>
          <w:szCs w:val="28"/>
        </w:rPr>
        <w:t xml:space="preserve">38 семей получили помощь б/у вещами, собранными от населения Сернурского района, на сумму 69494 </w:t>
      </w:r>
      <w:proofErr w:type="spellStart"/>
      <w:r w:rsidRPr="006E546B">
        <w:rPr>
          <w:sz w:val="28"/>
          <w:szCs w:val="28"/>
        </w:rPr>
        <w:t>усл</w:t>
      </w:r>
      <w:proofErr w:type="spellEnd"/>
      <w:r w:rsidRPr="006E546B">
        <w:rPr>
          <w:sz w:val="28"/>
          <w:szCs w:val="28"/>
        </w:rPr>
        <w:t>. руб.</w:t>
      </w:r>
    </w:p>
    <w:p w:rsidR="00E44CBF" w:rsidRPr="006E546B" w:rsidRDefault="00E44CBF" w:rsidP="00E44CBF">
      <w:pPr>
        <w:rPr>
          <w:szCs w:val="28"/>
        </w:rPr>
      </w:pPr>
      <w:r w:rsidRPr="006E546B">
        <w:rPr>
          <w:szCs w:val="28"/>
        </w:rPr>
        <w:t>81 ребенок получил материальную помощь канцтоварами к первому сентября, через магазин «Надежда».</w:t>
      </w:r>
    </w:p>
    <w:p w:rsidR="00E44CBF" w:rsidRPr="00830CDD" w:rsidRDefault="00E44CBF" w:rsidP="00830CDD">
      <w:pPr>
        <w:rPr>
          <w:szCs w:val="28"/>
          <w:u w:val="single"/>
        </w:rPr>
      </w:pPr>
      <w:r w:rsidRPr="00830CDD">
        <w:rPr>
          <w:szCs w:val="28"/>
          <w:u w:val="single"/>
        </w:rPr>
        <w:t>Центр решил:</w:t>
      </w:r>
    </w:p>
    <w:p w:rsidR="00F63F33" w:rsidRPr="006E546B" w:rsidRDefault="00830CDD" w:rsidP="00830CDD">
      <w:pPr>
        <w:ind w:left="709" w:firstLine="0"/>
        <w:rPr>
          <w:szCs w:val="28"/>
        </w:rPr>
      </w:pPr>
      <w:r>
        <w:rPr>
          <w:szCs w:val="28"/>
        </w:rPr>
        <w:t>- и</w:t>
      </w:r>
      <w:r w:rsidR="00E44CBF" w:rsidRPr="006E546B">
        <w:rPr>
          <w:szCs w:val="28"/>
        </w:rPr>
        <w:t xml:space="preserve">нформацию </w:t>
      </w:r>
      <w:r>
        <w:rPr>
          <w:szCs w:val="28"/>
        </w:rPr>
        <w:t xml:space="preserve">докладчика </w:t>
      </w:r>
      <w:r w:rsidR="00E44CBF" w:rsidRPr="006E546B">
        <w:rPr>
          <w:szCs w:val="28"/>
        </w:rPr>
        <w:t>принять к сведению;</w:t>
      </w:r>
    </w:p>
    <w:p w:rsidR="00C20B11" w:rsidRPr="006E546B" w:rsidRDefault="00830CDD" w:rsidP="00C20B11">
      <w:pPr>
        <w:rPr>
          <w:szCs w:val="28"/>
        </w:rPr>
      </w:pPr>
      <w:r>
        <w:rPr>
          <w:szCs w:val="28"/>
        </w:rPr>
        <w:t>-</w:t>
      </w:r>
      <w:r w:rsidR="00C20B11" w:rsidRPr="006E546B">
        <w:rPr>
          <w:szCs w:val="28"/>
        </w:rPr>
        <w:t xml:space="preserve"> </w:t>
      </w:r>
      <w:r>
        <w:rPr>
          <w:szCs w:val="28"/>
        </w:rPr>
        <w:t>р</w:t>
      </w:r>
      <w:r w:rsidR="00E44CBF" w:rsidRPr="006E546B">
        <w:rPr>
          <w:szCs w:val="28"/>
        </w:rPr>
        <w:t>екомендовать директору ГБУ РМЭ «Комп</w:t>
      </w:r>
      <w:r w:rsidR="00B70CAD" w:rsidRPr="006E546B">
        <w:rPr>
          <w:szCs w:val="28"/>
        </w:rPr>
        <w:t>л</w:t>
      </w:r>
      <w:r w:rsidR="00E44CBF" w:rsidRPr="006E546B">
        <w:rPr>
          <w:szCs w:val="28"/>
        </w:rPr>
        <w:t>ексный центр социального обслуживания</w:t>
      </w:r>
      <w:r w:rsidR="00B70CAD" w:rsidRPr="006E546B">
        <w:rPr>
          <w:szCs w:val="28"/>
        </w:rPr>
        <w:t xml:space="preserve"> населения в Сернурском районе» Карякиной Л.В.</w:t>
      </w:r>
      <w:r w:rsidR="00C20B11" w:rsidRPr="006E546B">
        <w:rPr>
          <w:szCs w:val="28"/>
        </w:rPr>
        <w:t>:</w:t>
      </w:r>
    </w:p>
    <w:p w:rsidR="00C20B11" w:rsidRPr="006E546B" w:rsidRDefault="00830CDD" w:rsidP="00C20B11">
      <w:pPr>
        <w:rPr>
          <w:szCs w:val="28"/>
        </w:rPr>
      </w:pPr>
      <w:r>
        <w:rPr>
          <w:szCs w:val="28"/>
        </w:rPr>
        <w:t>а)</w:t>
      </w:r>
      <w:r w:rsidR="00C20B11" w:rsidRPr="006E546B">
        <w:rPr>
          <w:szCs w:val="28"/>
        </w:rPr>
        <w:t xml:space="preserve"> продолжить деятельность по выявлению и учету неблагополучных семей и родителей, не исполняющих обязанностей по воспитанию детей, и оказанию необходимой социально-экономической, психолого-педагогической и правовой помощи по выходу семьи из кризисной ситуации;</w:t>
      </w:r>
    </w:p>
    <w:p w:rsidR="00C20B11" w:rsidRPr="006E546B" w:rsidRDefault="00830CDD" w:rsidP="00C20B11">
      <w:pPr>
        <w:rPr>
          <w:szCs w:val="28"/>
        </w:rPr>
      </w:pPr>
      <w:r>
        <w:rPr>
          <w:szCs w:val="28"/>
        </w:rPr>
        <w:lastRenderedPageBreak/>
        <w:t>б)</w:t>
      </w:r>
      <w:r w:rsidR="00C20B11" w:rsidRPr="006E546B">
        <w:rPr>
          <w:szCs w:val="28"/>
        </w:rPr>
        <w:t xml:space="preserve"> принять меры по повышению эффективности социального патронажа семей, находящихся в социально опасном положении, активизировать работу с семьей по месту жительства;</w:t>
      </w:r>
    </w:p>
    <w:p w:rsidR="00C20B11" w:rsidRPr="006E546B" w:rsidRDefault="00830CDD" w:rsidP="00C20B11">
      <w:pPr>
        <w:rPr>
          <w:szCs w:val="28"/>
        </w:rPr>
      </w:pPr>
      <w:r>
        <w:rPr>
          <w:szCs w:val="28"/>
        </w:rPr>
        <w:t>в)</w:t>
      </w:r>
      <w:r w:rsidR="00C20B11" w:rsidRPr="006E546B">
        <w:rPr>
          <w:szCs w:val="28"/>
        </w:rPr>
        <w:t xml:space="preserve"> направлять на лечение от алкогольной зависимости лиц, имеющих несовершеннолетних детей, проводить профилактические беседы.</w:t>
      </w:r>
    </w:p>
    <w:p w:rsidR="00B70CAD" w:rsidRPr="006E546B" w:rsidRDefault="00830CDD" w:rsidP="00B70CAD">
      <w:pPr>
        <w:rPr>
          <w:szCs w:val="28"/>
        </w:rPr>
      </w:pPr>
      <w:r>
        <w:rPr>
          <w:szCs w:val="28"/>
        </w:rPr>
        <w:t>-</w:t>
      </w:r>
      <w:r w:rsidR="00B70CAD" w:rsidRPr="006E546B">
        <w:rPr>
          <w:szCs w:val="28"/>
        </w:rPr>
        <w:t xml:space="preserve"> </w:t>
      </w:r>
      <w:r>
        <w:rPr>
          <w:szCs w:val="28"/>
        </w:rPr>
        <w:t>р</w:t>
      </w:r>
      <w:r w:rsidR="00B70CAD" w:rsidRPr="006E546B">
        <w:rPr>
          <w:szCs w:val="28"/>
        </w:rPr>
        <w:t xml:space="preserve">екомендовать главам администраций </w:t>
      </w:r>
      <w:proofErr w:type="gramStart"/>
      <w:r w:rsidR="00B70CAD" w:rsidRPr="006E546B">
        <w:rPr>
          <w:szCs w:val="28"/>
        </w:rPr>
        <w:t>городского</w:t>
      </w:r>
      <w:proofErr w:type="gramEnd"/>
      <w:r w:rsidR="00B70CAD" w:rsidRPr="006E546B">
        <w:rPr>
          <w:szCs w:val="28"/>
        </w:rPr>
        <w:t xml:space="preserve"> и сельских поселений организовать работу по своевременному выявлению и постановке на учет семей, находящихся в социальном опасном положении. Информацию о результатах работы представить в течение п</w:t>
      </w:r>
      <w:r>
        <w:rPr>
          <w:szCs w:val="28"/>
        </w:rPr>
        <w:t xml:space="preserve">олугода в Центр профилактики. </w:t>
      </w:r>
    </w:p>
    <w:sectPr w:rsidR="00B70CAD" w:rsidRPr="006E5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B91"/>
    <w:multiLevelType w:val="hybridMultilevel"/>
    <w:tmpl w:val="7C8202C8"/>
    <w:lvl w:ilvl="0" w:tplc="044E7E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BD303E"/>
    <w:multiLevelType w:val="hybridMultilevel"/>
    <w:tmpl w:val="2A26642C"/>
    <w:lvl w:ilvl="0" w:tplc="A2E264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A4F0E75"/>
    <w:multiLevelType w:val="hybridMultilevel"/>
    <w:tmpl w:val="B3D69EF4"/>
    <w:lvl w:ilvl="0" w:tplc="AE905A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A2221E3"/>
    <w:multiLevelType w:val="hybridMultilevel"/>
    <w:tmpl w:val="7B480E62"/>
    <w:lvl w:ilvl="0" w:tplc="5D2A8C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DF4367D"/>
    <w:multiLevelType w:val="hybridMultilevel"/>
    <w:tmpl w:val="C60677A2"/>
    <w:lvl w:ilvl="0" w:tplc="2DE2BD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D351FCA"/>
    <w:multiLevelType w:val="hybridMultilevel"/>
    <w:tmpl w:val="6B1C7D30"/>
    <w:lvl w:ilvl="0" w:tplc="25BCFF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7D14F5D"/>
    <w:multiLevelType w:val="hybridMultilevel"/>
    <w:tmpl w:val="E61E9C8A"/>
    <w:lvl w:ilvl="0" w:tplc="B7B2C9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325"/>
    <w:rsid w:val="00000976"/>
    <w:rsid w:val="000013BD"/>
    <w:rsid w:val="00010A56"/>
    <w:rsid w:val="00047CAA"/>
    <w:rsid w:val="000508E7"/>
    <w:rsid w:val="00051D63"/>
    <w:rsid w:val="00080325"/>
    <w:rsid w:val="0008567C"/>
    <w:rsid w:val="000B467F"/>
    <w:rsid w:val="000E579B"/>
    <w:rsid w:val="00140096"/>
    <w:rsid w:val="0019277A"/>
    <w:rsid w:val="001C76C3"/>
    <w:rsid w:val="001D2B65"/>
    <w:rsid w:val="001D6C2C"/>
    <w:rsid w:val="001E759B"/>
    <w:rsid w:val="00205165"/>
    <w:rsid w:val="00210BAE"/>
    <w:rsid w:val="00215B35"/>
    <w:rsid w:val="002F3118"/>
    <w:rsid w:val="002F7585"/>
    <w:rsid w:val="00310298"/>
    <w:rsid w:val="003157F7"/>
    <w:rsid w:val="00322E42"/>
    <w:rsid w:val="00354354"/>
    <w:rsid w:val="003E4CE0"/>
    <w:rsid w:val="00416F1F"/>
    <w:rsid w:val="00495DA7"/>
    <w:rsid w:val="004A0722"/>
    <w:rsid w:val="005031B0"/>
    <w:rsid w:val="00583583"/>
    <w:rsid w:val="005946EA"/>
    <w:rsid w:val="005A156A"/>
    <w:rsid w:val="00633ABB"/>
    <w:rsid w:val="00660212"/>
    <w:rsid w:val="00681385"/>
    <w:rsid w:val="00691904"/>
    <w:rsid w:val="006E546B"/>
    <w:rsid w:val="007676EE"/>
    <w:rsid w:val="007A5087"/>
    <w:rsid w:val="007B7AEC"/>
    <w:rsid w:val="007D1606"/>
    <w:rsid w:val="00830CDD"/>
    <w:rsid w:val="008453F4"/>
    <w:rsid w:val="008875B6"/>
    <w:rsid w:val="0089148A"/>
    <w:rsid w:val="008A0149"/>
    <w:rsid w:val="008D5F85"/>
    <w:rsid w:val="008E6D41"/>
    <w:rsid w:val="009E1769"/>
    <w:rsid w:val="00A07742"/>
    <w:rsid w:val="00A133F8"/>
    <w:rsid w:val="00A15A7C"/>
    <w:rsid w:val="00A2772A"/>
    <w:rsid w:val="00A45903"/>
    <w:rsid w:val="00A60142"/>
    <w:rsid w:val="00AA77FA"/>
    <w:rsid w:val="00AE5C22"/>
    <w:rsid w:val="00B2315A"/>
    <w:rsid w:val="00B2586F"/>
    <w:rsid w:val="00B34F4B"/>
    <w:rsid w:val="00B61725"/>
    <w:rsid w:val="00B70A0F"/>
    <w:rsid w:val="00B70CAD"/>
    <w:rsid w:val="00B70CEB"/>
    <w:rsid w:val="00BA1FC8"/>
    <w:rsid w:val="00BB5FE8"/>
    <w:rsid w:val="00C05F82"/>
    <w:rsid w:val="00C07641"/>
    <w:rsid w:val="00C20B11"/>
    <w:rsid w:val="00C61E79"/>
    <w:rsid w:val="00C660A3"/>
    <w:rsid w:val="00CC43E2"/>
    <w:rsid w:val="00CD4351"/>
    <w:rsid w:val="00D05BB9"/>
    <w:rsid w:val="00D3017F"/>
    <w:rsid w:val="00D63C91"/>
    <w:rsid w:val="00D86C7E"/>
    <w:rsid w:val="00D97691"/>
    <w:rsid w:val="00DA5AD7"/>
    <w:rsid w:val="00DB1A0B"/>
    <w:rsid w:val="00DD05F5"/>
    <w:rsid w:val="00DF5E0E"/>
    <w:rsid w:val="00E33BFD"/>
    <w:rsid w:val="00E44CBF"/>
    <w:rsid w:val="00E54DBB"/>
    <w:rsid w:val="00E75444"/>
    <w:rsid w:val="00EF1FD2"/>
    <w:rsid w:val="00F63F33"/>
    <w:rsid w:val="00FA2CDA"/>
    <w:rsid w:val="00FB67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8"/>
      <w:szCs w:val="24"/>
    </w:rPr>
  </w:style>
  <w:style w:type="paragraph" w:styleId="1">
    <w:name w:val="heading 1"/>
    <w:basedOn w:val="a"/>
    <w:next w:val="a"/>
    <w:qFormat/>
    <w:pPr>
      <w:keepNext/>
      <w:outlineLvl w:val="0"/>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rsid w:val="00322E42"/>
    <w:rPr>
      <w:sz w:val="26"/>
      <w:szCs w:val="26"/>
      <w:lang w:bidi="ar-SA"/>
    </w:rPr>
  </w:style>
  <w:style w:type="paragraph" w:styleId="a4">
    <w:name w:val="Body Text"/>
    <w:basedOn w:val="a"/>
    <w:link w:val="a3"/>
    <w:rsid w:val="00322E42"/>
    <w:pPr>
      <w:shd w:val="clear" w:color="auto" w:fill="FFFFFF"/>
      <w:spacing w:after="420" w:line="480" w:lineRule="exact"/>
      <w:ind w:firstLine="0"/>
      <w:jc w:val="center"/>
    </w:pPr>
    <w:rPr>
      <w:sz w:val="26"/>
      <w:szCs w:val="26"/>
      <w:lang/>
    </w:rPr>
  </w:style>
  <w:style w:type="paragraph" w:styleId="a5">
    <w:name w:val="Title"/>
    <w:basedOn w:val="a"/>
    <w:link w:val="a6"/>
    <w:qFormat/>
    <w:rsid w:val="008875B6"/>
    <w:pPr>
      <w:ind w:firstLine="0"/>
      <w:jc w:val="center"/>
    </w:pPr>
    <w:rPr>
      <w:szCs w:val="20"/>
    </w:rPr>
  </w:style>
  <w:style w:type="character" w:customStyle="1" w:styleId="a6">
    <w:name w:val="Название Знак"/>
    <w:link w:val="a5"/>
    <w:rsid w:val="008875B6"/>
    <w:rPr>
      <w:sz w:val="28"/>
      <w:lang w:val="ru-RU" w:eastAsia="ru-RU"/>
    </w:rPr>
  </w:style>
  <w:style w:type="table" w:styleId="a7">
    <w:name w:val="Table Grid"/>
    <w:basedOn w:val="a1"/>
    <w:rsid w:val="00210B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нак Знак Знак Знак Знак Знак Знак Знак Знак1 Знак"/>
    <w:basedOn w:val="a"/>
    <w:rsid w:val="005031B0"/>
    <w:pPr>
      <w:widowControl w:val="0"/>
      <w:adjustRightInd w:val="0"/>
      <w:spacing w:after="160" w:line="240" w:lineRule="exact"/>
      <w:ind w:firstLine="0"/>
      <w:jc w:val="right"/>
    </w:pPr>
    <w:rPr>
      <w:sz w:val="20"/>
      <w:szCs w:val="20"/>
      <w:lang w:val="en-GB" w:eastAsia="en-US"/>
    </w:rPr>
  </w:style>
  <w:style w:type="paragraph" w:customStyle="1" w:styleId="Normal">
    <w:name w:val="Normal"/>
    <w:link w:val="Normal0"/>
    <w:rsid w:val="00B34F4B"/>
    <w:pPr>
      <w:snapToGrid w:val="0"/>
    </w:pPr>
  </w:style>
  <w:style w:type="character" w:customStyle="1" w:styleId="Normal0">
    <w:name w:val="Normal Знак"/>
    <w:basedOn w:val="a0"/>
    <w:link w:val="Normal"/>
    <w:rsid w:val="00B34F4B"/>
    <w:rPr>
      <w:lang w:val="ru-RU" w:eastAsia="ru-RU" w:bidi="ar-SA"/>
    </w:rPr>
  </w:style>
</w:styles>
</file>

<file path=word/webSettings.xml><?xml version="1.0" encoding="utf-8"?>
<w:webSettings xmlns:r="http://schemas.openxmlformats.org/officeDocument/2006/relationships" xmlns:w="http://schemas.openxmlformats.org/wordprocessingml/2006/main">
  <w:divs>
    <w:div w:id="5491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C73AAEEEF79140A85FBA1DC0802FCA" ma:contentTypeVersion="2" ma:contentTypeDescription="Создание документа." ma:contentTypeScope="" ma:versionID="2b76e677f48e34d41ff9e4fc0149e700">
  <xsd:schema xmlns:xsd="http://www.w3.org/2001/XMLSchema" xmlns:xs="http://www.w3.org/2001/XMLSchema" xmlns:p="http://schemas.microsoft.com/office/2006/metadata/properties" xmlns:ns2="57504d04-691e-4fc4-8f09-4f19fdbe90f6" xmlns:ns3="6d7c22ec-c6a4-4777-88aa-bc3c76ac660e" xmlns:ns4="53186b6a-02ba-4ee7-8727-e932f9d91741" targetNamespace="http://schemas.microsoft.com/office/2006/metadata/properties" ma:root="true" ma:fieldsID="50abb12aa19176cbcbc9ff050f23e6f8" ns2:_="" ns3:_="" ns4:_="">
    <xsd:import namespace="57504d04-691e-4fc4-8f09-4f19fdbe90f6"/>
    <xsd:import namespace="6d7c22ec-c6a4-4777-88aa-bc3c76ac660e"/>
    <xsd:import namespace="53186b6a-02ba-4ee7-8727-e932f9d9174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86b6a-02ba-4ee7-8727-e932f9d91741" elementFormDefault="qualified">
    <xsd:import namespace="http://schemas.microsoft.com/office/2006/documentManagement/types"/>
    <xsd:import namespace="http://schemas.microsoft.com/office/infopath/2007/PartnerControls"/>
    <xsd:element name="_x041f__x0430__x043f__x043a__x0430_" ma:index="12" ma:displayName="Папка" ma:default="Заседания" ma:format="RadioButtons" ma:internalName="_x041f__x0430__x043f__x043a__x0430_">
      <xsd:simpleType>
        <xsd:restriction base="dms:Choice">
          <xsd:enumeration value="Правовая основа"/>
          <xsd:enumeration value="Заседания"/>
          <xsd:enumeration value="Планы и отче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53186b6a-02ba-4ee7-8727-e932f9d91741">Заседания</_x041f__x0430__x043f__x043a__x0430_>
    <_dlc_DocId xmlns="57504d04-691e-4fc4-8f09-4f19fdbe90f6">XXJ7TYMEEKJ2-3654-5</_dlc_DocId>
    <_dlc_DocIdUrl xmlns="57504d04-691e-4fc4-8f09-4f19fdbe90f6">
      <Url>http://spsearch.gov.mari.ru:32643/sernur/_layouts/DocIdRedir.aspx?ID=XXJ7TYMEEKJ2-3654-5</Url>
      <Description>XXJ7TYMEEKJ2-3654-5</Description>
    </_dlc_DocIdUrl>
  </documentManagement>
</p:properties>
</file>

<file path=customXml/itemProps1.xml><?xml version="1.0" encoding="utf-8"?>
<ds:datastoreItem xmlns:ds="http://schemas.openxmlformats.org/officeDocument/2006/customXml" ds:itemID="{9E592040-A6D3-4CE2-B0B0-3962A36A0745}"/>
</file>

<file path=customXml/itemProps2.xml><?xml version="1.0" encoding="utf-8"?>
<ds:datastoreItem xmlns:ds="http://schemas.openxmlformats.org/officeDocument/2006/customXml" ds:itemID="{D33085D8-6C2D-48F2-B720-164487A4BCDD}"/>
</file>

<file path=customXml/itemProps3.xml><?xml version="1.0" encoding="utf-8"?>
<ds:datastoreItem xmlns:ds="http://schemas.openxmlformats.org/officeDocument/2006/customXml" ds:itemID="{7B8F9692-8CEE-4404-A2AC-7FB644B7D677}"/>
</file>

<file path=customXml/itemProps4.xml><?xml version="1.0" encoding="utf-8"?>
<ds:datastoreItem xmlns:ds="http://schemas.openxmlformats.org/officeDocument/2006/customXml" ds:itemID="{5CC3B9F4-5B60-4817-B59E-0E2018C81CAC}"/>
</file>

<file path=docProps/app.xml><?xml version="1.0" encoding="utf-8"?>
<Properties xmlns="http://schemas.openxmlformats.org/officeDocument/2006/extended-properties" xmlns:vt="http://schemas.openxmlformats.org/officeDocument/2006/docPropsVTypes">
  <Template>Normal</Template>
  <TotalTime>8</TotalTime>
  <Pages>4</Pages>
  <Words>1221</Words>
  <Characters>6965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MGI RME</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заседания Центра профилактики 26 ноября 2014 года</dc:title>
  <dc:creator>МГИ</dc:creator>
  <cp:lastModifiedBy>Мамаев</cp:lastModifiedBy>
  <cp:revision>11</cp:revision>
  <cp:lastPrinted>2006-06-15T06:08:00Z</cp:lastPrinted>
  <dcterms:created xsi:type="dcterms:W3CDTF">2014-12-11T06:10:00Z</dcterms:created>
  <dcterms:modified xsi:type="dcterms:W3CDTF">2014-12-11T06:17:00Z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0x01010000C73AAEEEF79140A85FBA1DC0802FCA</vt:lpwstr>
  </property>
  <property fmtid="{D5CDD505-2E9C-101B-9397-08002B2CF9AE}" pid="3" name="_dlc_DocIdItemGuid">
    <vt:lpwstr>4bad6e02-1a94-4d4a-b41f-5535069495f8</vt:lpwstr>
  </property>
</Properties>
</file>