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46" w:rsidRDefault="009A0681" w:rsidP="00AA3646">
      <w:pPr>
        <w:pStyle w:val="1"/>
        <w:shd w:val="clear" w:color="auto" w:fill="auto"/>
        <w:spacing w:line="250" w:lineRule="exact"/>
        <w:ind w:left="20"/>
        <w:jc w:val="center"/>
      </w:pPr>
      <w:r>
        <w:t>График</w:t>
      </w:r>
    </w:p>
    <w:p w:rsidR="00DE5C46" w:rsidRDefault="009A0681" w:rsidP="00AA3646">
      <w:pPr>
        <w:pStyle w:val="1"/>
        <w:shd w:val="clear" w:color="auto" w:fill="auto"/>
        <w:ind w:left="20"/>
        <w:jc w:val="center"/>
      </w:pPr>
      <w:r>
        <w:t>проведения отделом по вопросам нормативных правовых актов субъекта Российской Федерации и ведения федерального регистра, ведения реестра муниципальных образований, регистрации и ведения реестра уставов муниципальных образований, регистрации актов гражданского состояния прямой</w:t>
      </w:r>
      <w:r w:rsidR="00AA3646">
        <w:t xml:space="preserve"> </w:t>
      </w:r>
      <w:r>
        <w:t>телефонной линии на II полугодие 2016 года</w:t>
      </w:r>
    </w:p>
    <w:p w:rsidR="00AA3646" w:rsidRDefault="00AA3646" w:rsidP="00AA3646">
      <w:pPr>
        <w:pStyle w:val="1"/>
        <w:shd w:val="clear" w:color="auto" w:fill="auto"/>
        <w:tabs>
          <w:tab w:val="left" w:pos="401"/>
        </w:tabs>
        <w:ind w:left="60" w:right="8520"/>
      </w:pPr>
      <w:r>
        <w:t xml:space="preserve">29 </w:t>
      </w:r>
      <w:r w:rsidR="009A0681">
        <w:t>июля</w:t>
      </w:r>
    </w:p>
    <w:p w:rsidR="00DE5C46" w:rsidRDefault="009A0681" w:rsidP="00AA3646">
      <w:pPr>
        <w:pStyle w:val="1"/>
        <w:shd w:val="clear" w:color="auto" w:fill="auto"/>
        <w:tabs>
          <w:tab w:val="left" w:pos="401"/>
        </w:tabs>
        <w:ind w:left="60" w:right="8520"/>
      </w:pPr>
      <w:r>
        <w:t>26 августа</w:t>
      </w:r>
    </w:p>
    <w:p w:rsidR="00AA3646" w:rsidRDefault="00AA3646" w:rsidP="00AA3646">
      <w:pPr>
        <w:pStyle w:val="1"/>
        <w:shd w:val="clear" w:color="auto" w:fill="auto"/>
        <w:tabs>
          <w:tab w:val="left" w:pos="406"/>
        </w:tabs>
        <w:ind w:left="60" w:right="8520"/>
        <w:jc w:val="both"/>
      </w:pPr>
      <w:r>
        <w:t xml:space="preserve">30 </w:t>
      </w:r>
      <w:r w:rsidR="009A0681">
        <w:t>сентября</w:t>
      </w:r>
    </w:p>
    <w:p w:rsidR="00AA3646" w:rsidRDefault="009A0681" w:rsidP="00AA3646">
      <w:pPr>
        <w:pStyle w:val="1"/>
        <w:shd w:val="clear" w:color="auto" w:fill="auto"/>
        <w:tabs>
          <w:tab w:val="left" w:pos="406"/>
        </w:tabs>
        <w:ind w:left="60" w:right="8520"/>
        <w:jc w:val="both"/>
      </w:pPr>
      <w:r>
        <w:t>28 октября</w:t>
      </w:r>
    </w:p>
    <w:p w:rsidR="00AA3646" w:rsidRDefault="009A0681" w:rsidP="00AA3646">
      <w:pPr>
        <w:pStyle w:val="1"/>
        <w:shd w:val="clear" w:color="auto" w:fill="auto"/>
        <w:tabs>
          <w:tab w:val="left" w:pos="406"/>
        </w:tabs>
        <w:ind w:left="60" w:right="8520"/>
        <w:jc w:val="both"/>
      </w:pPr>
      <w:r>
        <w:t>25 ноября</w:t>
      </w:r>
    </w:p>
    <w:p w:rsidR="00DE5C46" w:rsidRDefault="009A0681" w:rsidP="00AA3646">
      <w:pPr>
        <w:pStyle w:val="1"/>
        <w:shd w:val="clear" w:color="auto" w:fill="auto"/>
        <w:tabs>
          <w:tab w:val="left" w:pos="406"/>
        </w:tabs>
        <w:ind w:left="60" w:right="8520"/>
        <w:jc w:val="both"/>
      </w:pPr>
      <w:r>
        <w:t>23 декабря</w:t>
      </w:r>
    </w:p>
    <w:p w:rsidR="00DE5C46" w:rsidRDefault="009A0681" w:rsidP="00AA3646">
      <w:pPr>
        <w:pStyle w:val="1"/>
        <w:shd w:val="clear" w:color="auto" w:fill="auto"/>
        <w:ind w:left="60" w:firstLine="600"/>
        <w:jc w:val="both"/>
      </w:pPr>
      <w:r>
        <w:t>Вопросы для проведения прямой телефонной линии:</w:t>
      </w:r>
    </w:p>
    <w:p w:rsidR="00DE5C46" w:rsidRDefault="009A0681" w:rsidP="00AA3646">
      <w:pPr>
        <w:pStyle w:val="1"/>
        <w:shd w:val="clear" w:color="auto" w:fill="auto"/>
        <w:ind w:left="60" w:right="20" w:firstLine="1060"/>
      </w:pPr>
      <w:r>
        <w:t>вопросы деятельности по государственной регистрации актов гражданского состояния;</w:t>
      </w:r>
    </w:p>
    <w:p w:rsidR="00DE5C46" w:rsidRDefault="009A0681" w:rsidP="00AA3646">
      <w:pPr>
        <w:pStyle w:val="1"/>
        <w:numPr>
          <w:ilvl w:val="0"/>
          <w:numId w:val="2"/>
        </w:numPr>
        <w:shd w:val="clear" w:color="auto" w:fill="auto"/>
        <w:tabs>
          <w:tab w:val="left" w:pos="938"/>
        </w:tabs>
        <w:ind w:left="60" w:right="20" w:firstLine="600"/>
        <w:jc w:val="both"/>
      </w:pPr>
      <w:r>
        <w:t>порядок истребования с территории иностранных государств и пересылки документов о регистрации актов гражданского состояния;</w:t>
      </w:r>
    </w:p>
    <w:p w:rsidR="00DE5C46" w:rsidRDefault="009A0681" w:rsidP="00AA3646">
      <w:pPr>
        <w:pStyle w:val="1"/>
        <w:numPr>
          <w:ilvl w:val="0"/>
          <w:numId w:val="2"/>
        </w:numPr>
        <w:shd w:val="clear" w:color="auto" w:fill="auto"/>
        <w:tabs>
          <w:tab w:val="left" w:pos="953"/>
        </w:tabs>
        <w:ind w:left="60" w:right="20" w:firstLine="600"/>
        <w:jc w:val="both"/>
      </w:pPr>
      <w:r>
        <w:t>порядок оформления и направления судебных поручений на территорию иностранного государства;</w:t>
      </w:r>
    </w:p>
    <w:p w:rsidR="00DE5C46" w:rsidRDefault="009A0681" w:rsidP="00AA3646">
      <w:pPr>
        <w:pStyle w:val="1"/>
        <w:numPr>
          <w:ilvl w:val="0"/>
          <w:numId w:val="2"/>
        </w:numPr>
        <w:shd w:val="clear" w:color="auto" w:fill="auto"/>
        <w:tabs>
          <w:tab w:val="left" w:pos="977"/>
        </w:tabs>
        <w:ind w:left="60" w:right="20" w:firstLine="600"/>
        <w:jc w:val="both"/>
      </w:pPr>
      <w:r>
        <w:t>порядок оформления и направления поручений об истребовании копий наследственных дел и материалов по ним на территорию иностранного государства;</w:t>
      </w:r>
    </w:p>
    <w:p w:rsidR="00DE5C46" w:rsidRDefault="009A0681" w:rsidP="00AA3646">
      <w:pPr>
        <w:pStyle w:val="1"/>
        <w:numPr>
          <w:ilvl w:val="0"/>
          <w:numId w:val="2"/>
        </w:numPr>
        <w:shd w:val="clear" w:color="auto" w:fill="auto"/>
        <w:tabs>
          <w:tab w:val="left" w:pos="948"/>
        </w:tabs>
        <w:ind w:left="60" w:right="20" w:firstLine="600"/>
        <w:jc w:val="both"/>
      </w:pPr>
      <w:r>
        <w:t>порядок оформления и направления ходатайств о взыскании алиментов с граждан</w:t>
      </w:r>
      <w:r w:rsidR="00AA3646">
        <w:t>,</w:t>
      </w:r>
      <w:r>
        <w:t xml:space="preserve"> проживающих за рубежом;</w:t>
      </w:r>
    </w:p>
    <w:p w:rsidR="00DE5C46" w:rsidRDefault="009A0681" w:rsidP="00AA3646">
      <w:pPr>
        <w:pStyle w:val="1"/>
        <w:shd w:val="clear" w:color="auto" w:fill="auto"/>
        <w:tabs>
          <w:tab w:val="left" w:pos="7567"/>
        </w:tabs>
        <w:ind w:left="60" w:firstLine="600"/>
        <w:jc w:val="both"/>
      </w:pPr>
      <w:r>
        <w:t xml:space="preserve">Телефон </w:t>
      </w:r>
      <w:r w:rsidR="000F3508">
        <w:t>для обращений: (8362) 41-00-64</w:t>
      </w:r>
    </w:p>
    <w:p w:rsidR="00DE5C46" w:rsidRDefault="009A0681" w:rsidP="00AA3646">
      <w:pPr>
        <w:pStyle w:val="1"/>
        <w:shd w:val="clear" w:color="auto" w:fill="auto"/>
        <w:ind w:left="60" w:firstLine="600"/>
        <w:jc w:val="both"/>
      </w:pPr>
      <w:r>
        <w:t>Время: с 9-00 до 17-00 (перерыв с 12-00 до 13-00).</w:t>
      </w:r>
    </w:p>
    <w:p w:rsidR="00DE5C46" w:rsidRDefault="00DE5C46">
      <w:pPr>
        <w:rPr>
          <w:sz w:val="2"/>
          <w:szCs w:val="2"/>
        </w:rPr>
      </w:pPr>
    </w:p>
    <w:sectPr w:rsidR="00DE5C46" w:rsidSect="00AA3646">
      <w:pgSz w:w="11909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7E5" w:rsidRDefault="006D47E5" w:rsidP="00DE5C46">
      <w:r>
        <w:separator/>
      </w:r>
    </w:p>
  </w:endnote>
  <w:endnote w:type="continuationSeparator" w:id="1">
    <w:p w:rsidR="006D47E5" w:rsidRDefault="006D47E5" w:rsidP="00DE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7E5" w:rsidRDefault="006D47E5"/>
  </w:footnote>
  <w:footnote w:type="continuationSeparator" w:id="1">
    <w:p w:rsidR="006D47E5" w:rsidRDefault="006D47E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5F2"/>
    <w:multiLevelType w:val="multilevel"/>
    <w:tmpl w:val="1E74BA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178F0"/>
    <w:multiLevelType w:val="multilevel"/>
    <w:tmpl w:val="79D69386"/>
    <w:lvl w:ilvl="0">
      <w:start w:val="2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E5C46"/>
    <w:rsid w:val="000F3508"/>
    <w:rsid w:val="006D47E5"/>
    <w:rsid w:val="008143AE"/>
    <w:rsid w:val="009A0681"/>
    <w:rsid w:val="00AA3646"/>
    <w:rsid w:val="00C86505"/>
    <w:rsid w:val="00DE5C46"/>
    <w:rsid w:val="00E5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E5C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5C46"/>
    <w:rPr>
      <w:color w:val="3B98D3"/>
      <w:u w:val="single"/>
    </w:rPr>
  </w:style>
  <w:style w:type="character" w:customStyle="1" w:styleId="a4">
    <w:name w:val="Основной текст_"/>
    <w:basedOn w:val="a0"/>
    <w:link w:val="1"/>
    <w:rsid w:val="00DE5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DE5C46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F0DEA33ED904FA1E19EAD71511DF4" ma:contentTypeVersion="2" ma:contentTypeDescription="Создание документа." ma:contentTypeScope="" ma:versionID="64d00836983545009dbadc17d86f5a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4f3cc1b-e0c8-436b-ba00-3db98086a0e6" targetNamespace="http://schemas.microsoft.com/office/2006/metadata/properties" ma:root="true" ma:fieldsID="647c3ca0b08c62d584d7891add580817" ns2:_="" ns3:_="" ns4:_="">
    <xsd:import namespace="57504d04-691e-4fc4-8f09-4f19fdbe90f6"/>
    <xsd:import namespace="6d7c22ec-c6a4-4777-88aa-bc3c76ac660e"/>
    <xsd:import namespace="24f3cc1b-e0c8-436b-ba00-3db98086a0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3cc1b-e0c8-436b-ba00-3db98086a0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Документы" ma:format="RadioButtons" ma:internalName="_x041f__x0430__x043f__x043a__x0430_">
      <xsd:simpleType>
        <xsd:restriction base="dms:Choice">
          <xsd:enumeration value="Документы"/>
          <xsd:enumeration value="Отчеты"/>
          <xsd:enumeration value="Докла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24f3cc1b-e0c8-436b-ba00-3db98086a0e6">Доклады</_x041f__x0430__x043f__x043a__x0430_>
    <_x041e__x043f__x0438__x0441__x0430__x043d__x0438__x0435_ xmlns="6d7c22ec-c6a4-4777-88aa-bc3c76ac660e" xsi:nil="true"/>
    <_dlc_DocId xmlns="57504d04-691e-4fc4-8f09-4f19fdbe90f6">XXJ7TYMEEKJ2-5537-4</_dlc_DocId>
    <_dlc_DocIdUrl xmlns="57504d04-691e-4fc4-8f09-4f19fdbe90f6">
      <Url>http://spsearch.gov.mari.ru:32643/sernur/_layouts/DocIdRedir.aspx?ID=XXJ7TYMEEKJ2-5537-4</Url>
      <Description>XXJ7TYMEEKJ2-5537-4</Description>
    </_dlc_DocIdUrl>
  </documentManagement>
</p:properties>
</file>

<file path=customXml/itemProps1.xml><?xml version="1.0" encoding="utf-8"?>
<ds:datastoreItem xmlns:ds="http://schemas.openxmlformats.org/officeDocument/2006/customXml" ds:itemID="{4B0A8AAC-745C-44B8-831E-683AAFD0EFDF}"/>
</file>

<file path=customXml/itemProps2.xml><?xml version="1.0" encoding="utf-8"?>
<ds:datastoreItem xmlns:ds="http://schemas.openxmlformats.org/officeDocument/2006/customXml" ds:itemID="{965DE6AB-0EBB-4C76-AF48-8FFCC3710A0A}"/>
</file>

<file path=customXml/itemProps3.xml><?xml version="1.0" encoding="utf-8"?>
<ds:datastoreItem xmlns:ds="http://schemas.openxmlformats.org/officeDocument/2006/customXml" ds:itemID="{676E00ED-875D-4B97-B031-F09B8BDFF644}"/>
</file>

<file path=customXml/itemProps4.xml><?xml version="1.0" encoding="utf-8"?>
<ds:datastoreItem xmlns:ds="http://schemas.openxmlformats.org/officeDocument/2006/customXml" ds:itemID="{96528E01-A8F9-4EFE-9C7A-FC1A1301874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проведения во II полугодии 2016 года Управлением Минюста России по Республике Марий Эл «прямой» телефонной линии по вопросам деятельности в сфере государственной регистрации актов гражданского состояния и оказания международной правовой помощи</dc:title>
  <cp:lastModifiedBy>Admin</cp:lastModifiedBy>
  <cp:revision>3</cp:revision>
  <dcterms:created xsi:type="dcterms:W3CDTF">2016-07-11T05:04:00Z</dcterms:created>
  <dcterms:modified xsi:type="dcterms:W3CDTF">2016-07-11T07:53:00Z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0x010100EE7F0DEA33ED904FA1E19EAD71511DF4</vt:lpwstr>
  </property>
  <property fmtid="{D5CDD505-2E9C-101B-9397-08002B2CF9AE}" pid="3" name="_dlc_DocIdItemGuid">
    <vt:lpwstr>1f89c45c-739c-41ef-9c46-5d14cd470c44</vt:lpwstr>
  </property>
</Properties>
</file>