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9400F" w:rsidP="00A82C50">
      <w:pPr>
        <w:jc w:val="center"/>
        <w:rPr>
          <w:sz w:val="4"/>
          <w:lang w:eastAsia="ru-RU"/>
        </w:rPr>
      </w:pPr>
      <w:r w:rsidRPr="002940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907146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0755A4" w:rsidRDefault="00A82C50" w:rsidP="000755A4">
      <w:pPr>
        <w:jc w:val="center"/>
        <w:rPr>
          <w:sz w:val="28"/>
          <w:szCs w:val="28"/>
        </w:rPr>
      </w:pPr>
    </w:p>
    <w:p w:rsidR="00A82C50" w:rsidRPr="000755A4" w:rsidRDefault="00A82C50" w:rsidP="000755A4">
      <w:pPr>
        <w:jc w:val="center"/>
        <w:rPr>
          <w:sz w:val="28"/>
          <w:szCs w:val="28"/>
        </w:rPr>
      </w:pPr>
    </w:p>
    <w:p w:rsidR="00A82C50" w:rsidRPr="000755A4" w:rsidRDefault="00A82C50" w:rsidP="00552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5A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755A4" w:rsidRPr="000755A4">
        <w:rPr>
          <w:rFonts w:ascii="Times New Roman" w:hAnsi="Times New Roman" w:cs="Times New Roman"/>
          <w:b/>
          <w:bCs/>
          <w:sz w:val="28"/>
          <w:szCs w:val="28"/>
        </w:rPr>
        <w:t xml:space="preserve">26 февраля </w:t>
      </w:r>
      <w:r w:rsidRPr="000755A4">
        <w:rPr>
          <w:rFonts w:ascii="Times New Roman" w:hAnsi="Times New Roman" w:cs="Times New Roman"/>
          <w:b/>
          <w:bCs/>
          <w:sz w:val="28"/>
          <w:szCs w:val="28"/>
        </w:rPr>
        <w:t>2020 года   №</w:t>
      </w:r>
      <w:r w:rsidR="000755A4" w:rsidRPr="000755A4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</w:p>
    <w:p w:rsidR="00A82C50" w:rsidRPr="000755A4" w:rsidRDefault="00A82C50" w:rsidP="00552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7399" w:rsidRPr="000755A4" w:rsidRDefault="00C77399" w:rsidP="00552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5A4" w:rsidRPr="000755A4" w:rsidRDefault="000755A4" w:rsidP="0055276E">
      <w:pPr>
        <w:pStyle w:val="Style1"/>
        <w:widowControl/>
        <w:spacing w:line="240" w:lineRule="auto"/>
        <w:rPr>
          <w:sz w:val="28"/>
          <w:szCs w:val="28"/>
        </w:rPr>
      </w:pPr>
      <w:r w:rsidRPr="000755A4">
        <w:rPr>
          <w:rStyle w:val="FontStyle12"/>
          <w:sz w:val="28"/>
          <w:szCs w:val="28"/>
        </w:rPr>
        <w:t>О мерах по обеспечению исполнения бюджета</w:t>
      </w:r>
    </w:p>
    <w:p w:rsidR="000755A4" w:rsidRDefault="000755A4" w:rsidP="0055276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0755A4">
        <w:rPr>
          <w:rStyle w:val="FontStyle12"/>
          <w:sz w:val="28"/>
          <w:szCs w:val="28"/>
        </w:rPr>
        <w:t>Мари-Туре</w:t>
      </w:r>
      <w:r>
        <w:rPr>
          <w:rStyle w:val="FontStyle12"/>
          <w:sz w:val="28"/>
          <w:szCs w:val="28"/>
        </w:rPr>
        <w:t>к</w:t>
      </w:r>
      <w:r w:rsidRPr="000755A4">
        <w:rPr>
          <w:rStyle w:val="FontStyle12"/>
          <w:sz w:val="28"/>
          <w:szCs w:val="28"/>
        </w:rPr>
        <w:t xml:space="preserve">ского муниципального района </w:t>
      </w:r>
    </w:p>
    <w:p w:rsidR="000755A4" w:rsidRPr="000755A4" w:rsidRDefault="000755A4" w:rsidP="0055276E">
      <w:pPr>
        <w:pStyle w:val="Style1"/>
        <w:widowControl/>
        <w:spacing w:line="240" w:lineRule="auto"/>
        <w:rPr>
          <w:sz w:val="28"/>
          <w:szCs w:val="28"/>
        </w:rPr>
      </w:pPr>
      <w:r w:rsidRPr="000755A4">
        <w:rPr>
          <w:rStyle w:val="FontStyle12"/>
          <w:sz w:val="28"/>
          <w:szCs w:val="28"/>
        </w:rPr>
        <w:t>Республики Марий Эл</w:t>
      </w:r>
    </w:p>
    <w:p w:rsidR="000755A4" w:rsidRPr="000755A4" w:rsidRDefault="000755A4" w:rsidP="0055276E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0755A4" w:rsidRPr="000755A4" w:rsidRDefault="000755A4" w:rsidP="0055276E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0755A4" w:rsidRPr="000755A4" w:rsidRDefault="000755A4" w:rsidP="0055276E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0755A4" w:rsidRPr="000755A4" w:rsidRDefault="000755A4" w:rsidP="0055276E">
      <w:pPr>
        <w:pStyle w:val="Heading1"/>
        <w:ind w:left="0" w:firstLine="709"/>
        <w:jc w:val="both"/>
      </w:pPr>
      <w:r>
        <w:rPr>
          <w:b w:val="0"/>
          <w:sz w:val="28"/>
          <w:szCs w:val="28"/>
        </w:rPr>
        <w:t xml:space="preserve">В целях реализации решения Собрания депутатов Мари-Турекского муниципального района Республики Марий Эл от 18 декабря 2019 года № 41 «О бюджете Мари-Турекского муниципального района Республики Марий Эл на 2020 год и на плановый период 2021 и 2022 годов», администрация Мари-Турекского муниципального района Республики Марий Эл </w:t>
      </w:r>
    </w:p>
    <w:p w:rsidR="000755A4" w:rsidRDefault="000755A4" w:rsidP="0055276E">
      <w:pPr>
        <w:pStyle w:val="Heading1"/>
        <w:ind w:left="0" w:firstLine="709"/>
        <w:jc w:val="both"/>
      </w:pPr>
      <w:proofErr w:type="spellStart"/>
      <w:r>
        <w:rPr>
          <w:b w:val="0"/>
          <w:sz w:val="28"/>
          <w:szCs w:val="28"/>
        </w:rPr>
        <w:t>п</w:t>
      </w:r>
      <w:proofErr w:type="spell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0755A4" w:rsidRDefault="000755A4" w:rsidP="0055276E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1. Утвердить прилагаемое Положение о мерах по обеспечению исполнения бюджета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Эл.</w:t>
      </w:r>
    </w:p>
    <w:p w:rsidR="000755A4" w:rsidRDefault="000755A4" w:rsidP="0055276E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2. Настоящее постановление подлежит применению при исполнении  бюджета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, начиная с исполнения бюджета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 на 2020 год и на плановый период 2021 и 2022 годов.</w:t>
      </w:r>
    </w:p>
    <w:p w:rsidR="000755A4" w:rsidRDefault="000755A4" w:rsidP="0055276E">
      <w:pPr>
        <w:suppressAutoHyphens w:val="0"/>
        <w:ind w:firstLine="709"/>
        <w:jc w:val="both"/>
      </w:pPr>
      <w:r>
        <w:rPr>
          <w:rStyle w:val="FontStyle11"/>
          <w:sz w:val="28"/>
          <w:szCs w:val="28"/>
        </w:rPr>
        <w:t xml:space="preserve">3. Разместить настоящее постановление на официальном сайте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 в информационно - телекоммуникационной сети «Интернет».</w:t>
      </w:r>
    </w:p>
    <w:p w:rsidR="000755A4" w:rsidRDefault="000755A4" w:rsidP="0055276E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4. Контроль за исполнением настоящего постановления возложить на руководителя Финансового управления администрации Мари-Турекский муниципального района Республики Марий Эл </w:t>
      </w:r>
      <w:proofErr w:type="spellStart"/>
      <w:r>
        <w:rPr>
          <w:rStyle w:val="FontStyle11"/>
          <w:sz w:val="28"/>
          <w:szCs w:val="28"/>
        </w:rPr>
        <w:t>Нигматуллину</w:t>
      </w:r>
      <w:proofErr w:type="spellEnd"/>
      <w:r>
        <w:rPr>
          <w:rStyle w:val="FontStyle11"/>
          <w:sz w:val="28"/>
          <w:szCs w:val="28"/>
        </w:rPr>
        <w:t xml:space="preserve"> А.А.</w:t>
      </w:r>
    </w:p>
    <w:p w:rsidR="000755A4" w:rsidRDefault="000755A4" w:rsidP="0055276E">
      <w:pPr>
        <w:pStyle w:val="Style3"/>
        <w:widowControl/>
        <w:tabs>
          <w:tab w:val="left" w:pos="994"/>
        </w:tabs>
        <w:spacing w:line="240" w:lineRule="auto"/>
        <w:ind w:firstLine="709"/>
      </w:pPr>
    </w:p>
    <w:p w:rsidR="000755A4" w:rsidRDefault="000755A4" w:rsidP="0055276E">
      <w:pPr>
        <w:pStyle w:val="Style3"/>
        <w:widowControl/>
        <w:tabs>
          <w:tab w:val="left" w:pos="994"/>
        </w:tabs>
        <w:spacing w:line="240" w:lineRule="auto"/>
        <w:ind w:firstLine="709"/>
      </w:pPr>
    </w:p>
    <w:p w:rsidR="000755A4" w:rsidRDefault="000755A4" w:rsidP="0055276E">
      <w:pPr>
        <w:ind w:firstLine="709"/>
      </w:pPr>
    </w:p>
    <w:tbl>
      <w:tblPr>
        <w:tblW w:w="9003" w:type="dxa"/>
        <w:tblInd w:w="-108" w:type="dxa"/>
        <w:tblLook w:val="04A0"/>
      </w:tblPr>
      <w:tblGrid>
        <w:gridCol w:w="4501"/>
        <w:gridCol w:w="4502"/>
      </w:tblGrid>
      <w:tr w:rsidR="000755A4" w:rsidTr="00581930">
        <w:tc>
          <w:tcPr>
            <w:tcW w:w="4501" w:type="dxa"/>
            <w:shd w:val="clear" w:color="auto" w:fill="auto"/>
          </w:tcPr>
          <w:p w:rsidR="000755A4" w:rsidRDefault="0055276E" w:rsidP="0055276E">
            <w:pPr>
              <w:ind w:firstLine="709"/>
              <w:jc w:val="both"/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="000755A4">
              <w:rPr>
                <w:rStyle w:val="FontStyle11"/>
                <w:sz w:val="28"/>
                <w:szCs w:val="28"/>
              </w:rPr>
              <w:t xml:space="preserve">Глава администрации </w:t>
            </w:r>
          </w:p>
          <w:p w:rsidR="000755A4" w:rsidRDefault="0055276E" w:rsidP="0055276E">
            <w:pPr>
              <w:ind w:firstLine="709"/>
              <w:jc w:val="both"/>
            </w:pPr>
            <w:r>
              <w:rPr>
                <w:rStyle w:val="FontStyle11"/>
                <w:sz w:val="28"/>
                <w:szCs w:val="28"/>
              </w:rPr>
              <w:t xml:space="preserve">     </w:t>
            </w:r>
            <w:r w:rsidR="000755A4">
              <w:rPr>
                <w:rStyle w:val="FontStyle11"/>
                <w:sz w:val="28"/>
                <w:szCs w:val="28"/>
              </w:rPr>
              <w:t xml:space="preserve">Мари-Турекского </w:t>
            </w:r>
          </w:p>
          <w:p w:rsidR="000755A4" w:rsidRDefault="000755A4" w:rsidP="0055276E">
            <w:pPr>
              <w:ind w:firstLine="709"/>
              <w:jc w:val="both"/>
            </w:pPr>
            <w:r>
              <w:rPr>
                <w:rStyle w:val="FontStyle11"/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0755A4" w:rsidRDefault="000755A4" w:rsidP="0055276E">
            <w:pPr>
              <w:snapToGrid w:val="0"/>
              <w:ind w:firstLine="709"/>
              <w:jc w:val="both"/>
            </w:pPr>
          </w:p>
          <w:p w:rsidR="000755A4" w:rsidRDefault="000755A4" w:rsidP="0055276E">
            <w:pPr>
              <w:ind w:firstLine="709"/>
              <w:jc w:val="right"/>
            </w:pPr>
          </w:p>
          <w:p w:rsidR="000755A4" w:rsidRDefault="000755A4" w:rsidP="0055276E">
            <w:pPr>
              <w:ind w:firstLine="709"/>
              <w:jc w:val="right"/>
            </w:pPr>
            <w:r>
              <w:rPr>
                <w:rStyle w:val="FontStyle11"/>
                <w:sz w:val="28"/>
                <w:szCs w:val="28"/>
              </w:rPr>
              <w:t>С.Ю.Решетов</w:t>
            </w:r>
          </w:p>
        </w:tc>
      </w:tr>
    </w:tbl>
    <w:p w:rsidR="000755A4" w:rsidRDefault="000755A4" w:rsidP="000755A4">
      <w:pPr>
        <w:pStyle w:val="Style3"/>
        <w:widowControl/>
        <w:tabs>
          <w:tab w:val="left" w:pos="994"/>
        </w:tabs>
        <w:sectPr w:rsidR="000755A4" w:rsidSect="0055276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287" w:type="dxa"/>
        <w:tblInd w:w="-108" w:type="dxa"/>
        <w:tblLook w:val="04A0"/>
      </w:tblPr>
      <w:tblGrid>
        <w:gridCol w:w="4643"/>
        <w:gridCol w:w="4644"/>
      </w:tblGrid>
      <w:tr w:rsidR="000755A4" w:rsidTr="00581930">
        <w:tc>
          <w:tcPr>
            <w:tcW w:w="4643" w:type="dxa"/>
            <w:shd w:val="clear" w:color="auto" w:fill="auto"/>
          </w:tcPr>
          <w:p w:rsidR="000755A4" w:rsidRDefault="000755A4" w:rsidP="0058193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755A4" w:rsidRDefault="000755A4" w:rsidP="0058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0755A4" w:rsidRDefault="000755A4" w:rsidP="0058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0755A4" w:rsidRDefault="000755A4" w:rsidP="00581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Мари-Турекского </w:t>
            </w:r>
          </w:p>
          <w:p w:rsidR="000755A4" w:rsidRDefault="000755A4" w:rsidP="00581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муниципального района </w:t>
            </w:r>
          </w:p>
          <w:p w:rsidR="000755A4" w:rsidRDefault="000755A4" w:rsidP="00581930">
            <w:pPr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 xml:space="preserve">26 февраля </w:t>
            </w:r>
            <w:r>
              <w:rPr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78</w:t>
            </w:r>
          </w:p>
          <w:p w:rsidR="000755A4" w:rsidRDefault="000755A4" w:rsidP="00581930">
            <w:pPr>
              <w:jc w:val="center"/>
            </w:pPr>
          </w:p>
        </w:tc>
      </w:tr>
    </w:tbl>
    <w:p w:rsidR="000755A4" w:rsidRDefault="000755A4" w:rsidP="000755A4">
      <w:pPr>
        <w:pStyle w:val="Style1"/>
        <w:widowControl/>
        <w:spacing w:line="240" w:lineRule="auto"/>
      </w:pPr>
    </w:p>
    <w:p w:rsidR="000755A4" w:rsidRDefault="000755A4" w:rsidP="000755A4">
      <w:pPr>
        <w:pStyle w:val="Style1"/>
        <w:widowControl/>
        <w:spacing w:before="67" w:line="240" w:lineRule="auto"/>
      </w:pPr>
    </w:p>
    <w:p w:rsidR="000755A4" w:rsidRDefault="000755A4" w:rsidP="000755A4">
      <w:pPr>
        <w:pStyle w:val="Style1"/>
        <w:widowControl/>
        <w:spacing w:line="240" w:lineRule="auto"/>
      </w:pPr>
      <w:r>
        <w:rPr>
          <w:rStyle w:val="FontStyle12"/>
          <w:spacing w:val="70"/>
          <w:sz w:val="28"/>
          <w:szCs w:val="28"/>
        </w:rPr>
        <w:t>ПОЛОЖЕНИЕ</w:t>
      </w:r>
    </w:p>
    <w:p w:rsidR="000755A4" w:rsidRDefault="000755A4" w:rsidP="000755A4">
      <w:pPr>
        <w:pStyle w:val="Style1"/>
        <w:widowControl/>
        <w:spacing w:line="240" w:lineRule="auto"/>
      </w:pPr>
      <w:r>
        <w:rPr>
          <w:rStyle w:val="FontStyle12"/>
          <w:sz w:val="28"/>
          <w:szCs w:val="28"/>
        </w:rPr>
        <w:t>о мерах по обеспечению исполнения бюджета</w:t>
      </w:r>
    </w:p>
    <w:p w:rsidR="000755A4" w:rsidRDefault="000755A4" w:rsidP="000755A4">
      <w:pPr>
        <w:pStyle w:val="Heading1"/>
        <w:ind w:left="0" w:firstLine="708"/>
        <w:jc w:val="both"/>
      </w:pPr>
      <w:r>
        <w:rPr>
          <w:rStyle w:val="FontStyle12"/>
          <w:b/>
          <w:sz w:val="28"/>
          <w:szCs w:val="28"/>
        </w:rPr>
        <w:t>Мари-Турекского муниципального района Республики Марий Эл</w:t>
      </w:r>
    </w:p>
    <w:p w:rsidR="000755A4" w:rsidRDefault="000755A4" w:rsidP="000755A4">
      <w:pPr>
        <w:pStyle w:val="Style1"/>
        <w:widowControl/>
        <w:spacing w:line="240" w:lineRule="auto"/>
      </w:pPr>
    </w:p>
    <w:p w:rsidR="000755A4" w:rsidRDefault="000755A4" w:rsidP="000755A4">
      <w:pPr>
        <w:pStyle w:val="Style1"/>
        <w:widowControl/>
        <w:spacing w:line="240" w:lineRule="auto"/>
      </w:pPr>
    </w:p>
    <w:p w:rsidR="000755A4" w:rsidRDefault="000755A4" w:rsidP="000755A4">
      <w:pPr>
        <w:pStyle w:val="Style3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Настоящее Положение устанавливает меры по обеспечению исполнения бюджета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 (далее по тексту — бюджета Мари-Турекского муниципального района)</w:t>
      </w:r>
      <w:r>
        <w:rPr>
          <w:rStyle w:val="FontStyle11"/>
          <w:sz w:val="28"/>
          <w:szCs w:val="28"/>
        </w:rPr>
        <w:t xml:space="preserve"> на текущий финансовый год и на плановый период. </w:t>
      </w:r>
    </w:p>
    <w:p w:rsidR="000755A4" w:rsidRDefault="000755A4" w:rsidP="000755A4">
      <w:pPr>
        <w:pStyle w:val="Style3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Главные администраторы доходов бюджета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 xml:space="preserve">, главные администраторы источников финансирования дефицита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принимают следующие меры, направленные на обеспечение исполнения  бюджета:</w:t>
      </w:r>
    </w:p>
    <w:p w:rsidR="000755A4" w:rsidRDefault="000755A4" w:rsidP="000755A4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обеспечивают поступление администрируемых налогов, сборов и других обязательных платежей, а также сокращение задолженности по их уплате и осуществление мероприятий, препятствующих ее возникновению;</w:t>
      </w:r>
    </w:p>
    <w:p w:rsidR="000755A4" w:rsidRDefault="000755A4" w:rsidP="000755A4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>обеспечивают своевременное уточнение невыясненных поступлений с целью их зачисления на соответствующие коды бюджетной классификации Российской Федерации;</w:t>
      </w:r>
    </w:p>
    <w:p w:rsidR="000755A4" w:rsidRDefault="000755A4" w:rsidP="000755A4">
      <w:pPr>
        <w:ind w:firstLine="709"/>
        <w:jc w:val="both"/>
      </w:pPr>
      <w:r>
        <w:rPr>
          <w:rStyle w:val="FontStyle11"/>
          <w:sz w:val="28"/>
          <w:szCs w:val="28"/>
        </w:rPr>
        <w:t xml:space="preserve">в) представляют в Финансовое управление администрации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 (далее по тексту — Финансовое управление)</w:t>
      </w:r>
      <w:r>
        <w:rPr>
          <w:rStyle w:val="FontStyle11"/>
          <w:sz w:val="28"/>
          <w:szCs w:val="28"/>
        </w:rPr>
        <w:t>, ежемесячно, не позднее последнего числа месяца, предшествующего планируемому, сведения для составления и ведения кассового плана (прогноз поступлений администрируемых доходов, прогноз кассовых поступлений и кассовых выплат по источникам внутреннего финансирования дефицита бюджета) в разрезе кодов бюджетной классификации;</w:t>
      </w:r>
    </w:p>
    <w:p w:rsidR="000755A4" w:rsidRDefault="000755A4" w:rsidP="000755A4">
      <w:pPr>
        <w:pStyle w:val="Style3"/>
        <w:widowControl/>
        <w:tabs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г) представляют не позднее 31 января текущего финансового года в Финансовое управление принятые ими нормативные правовые акты по администрированию доходов  бюджета;</w:t>
      </w:r>
    </w:p>
    <w:p w:rsidR="000755A4" w:rsidRDefault="000755A4" w:rsidP="000755A4">
      <w:pPr>
        <w:pStyle w:val="Style3"/>
        <w:widowControl/>
        <w:tabs>
          <w:tab w:val="left" w:pos="994"/>
        </w:tabs>
        <w:spacing w:line="240" w:lineRule="auto"/>
        <w:ind w:firstLine="709"/>
      </w:pPr>
      <w:proofErr w:type="spellStart"/>
      <w:r>
        <w:rPr>
          <w:rStyle w:val="FontStyle11"/>
          <w:sz w:val="28"/>
          <w:szCs w:val="28"/>
        </w:rPr>
        <w:t>д</w:t>
      </w:r>
      <w:proofErr w:type="spellEnd"/>
      <w:r>
        <w:rPr>
          <w:rStyle w:val="FontStyle11"/>
          <w:sz w:val="28"/>
          <w:szCs w:val="28"/>
        </w:rPr>
        <w:t xml:space="preserve">) в случае изменения полномочий главных администраторов доходов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 xml:space="preserve">либо состава закрепленных за ними кодов бюджетной классификации доходов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представляют в Финансовое управление информацию об указанных изменениях в срок не позднее 14 календарных дней со дня вступления в силу нормативных правовых актов, указанных в подпункте «г» настоящего пункта;</w:t>
      </w:r>
    </w:p>
    <w:p w:rsidR="000755A4" w:rsidRDefault="000755A4" w:rsidP="000755A4">
      <w:pPr>
        <w:pStyle w:val="Style3"/>
        <w:widowControl/>
        <w:tabs>
          <w:tab w:val="left" w:pos="101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lastRenderedPageBreak/>
        <w:t>е) обеспечивают представление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услуг»;</w:t>
      </w:r>
    </w:p>
    <w:p w:rsidR="000755A4" w:rsidRDefault="000755A4" w:rsidP="000755A4">
      <w:pPr>
        <w:pStyle w:val="Style3"/>
        <w:widowControl/>
        <w:tabs>
          <w:tab w:val="left" w:pos="101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ж) обеспечивают  реализацию бюджетных полномочий в части ведения реестра источников доходов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по закрепленным источникам доходов бюджета;</w:t>
      </w:r>
    </w:p>
    <w:p w:rsidR="000755A4" w:rsidRDefault="000755A4" w:rsidP="000755A4">
      <w:pPr>
        <w:pStyle w:val="Style3"/>
        <w:widowControl/>
        <w:tabs>
          <w:tab w:val="left" w:pos="1013"/>
        </w:tabs>
        <w:spacing w:line="240" w:lineRule="auto"/>
        <w:ind w:firstLine="709"/>
      </w:pPr>
      <w:proofErr w:type="spellStart"/>
      <w:r>
        <w:rPr>
          <w:rStyle w:val="FontStyle11"/>
          <w:sz w:val="28"/>
          <w:szCs w:val="28"/>
        </w:rPr>
        <w:t>з</w:t>
      </w:r>
      <w:proofErr w:type="spellEnd"/>
      <w:r>
        <w:rPr>
          <w:rStyle w:val="FontStyle11"/>
          <w:sz w:val="28"/>
          <w:szCs w:val="28"/>
        </w:rPr>
        <w:t xml:space="preserve">) обеспечивают возврат в доход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 xml:space="preserve">не использованных по состоянию на 1 января текущего финансового года межбюджетных трансфертов, предоставленных из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 xml:space="preserve">бюджетам поселений, входящих в состав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в форме иных межбюджетных трансфертов, имеющих целевое назначение;</w:t>
      </w:r>
    </w:p>
    <w:p w:rsidR="000755A4" w:rsidRDefault="000755A4" w:rsidP="000755A4">
      <w:pPr>
        <w:pStyle w:val="Style3"/>
        <w:widowControl/>
        <w:tabs>
          <w:tab w:val="left" w:pos="101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и)</w:t>
      </w:r>
      <w:r>
        <w:rPr>
          <w:rStyle w:val="FontStyle11"/>
          <w:sz w:val="28"/>
          <w:szCs w:val="28"/>
        </w:rPr>
        <w:tab/>
        <w:t xml:space="preserve">обеспечивают контроль за возвратом в доход республиканского бюджета Республики Марий Эл не использованных по состоянию на 1 января текущего финансового года межбюджетных трансфертов, предоставленных из республиканского бюджета Республики Марий Эл бюджету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в форме субсидий, субвенций и иных межбюджетных трансфертов, имеющих целевое назначение.</w:t>
      </w:r>
    </w:p>
    <w:p w:rsidR="000755A4" w:rsidRDefault="000755A4" w:rsidP="000755A4">
      <w:pPr>
        <w:pStyle w:val="Style3"/>
        <w:widowControl/>
        <w:tabs>
          <w:tab w:val="left" w:pos="101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Исполнение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осуществляется на основе сводной бюджетной росписи и кассового плана.</w:t>
      </w:r>
    </w:p>
    <w:p w:rsidR="000755A4" w:rsidRDefault="000755A4" w:rsidP="000755A4">
      <w:pPr>
        <w:pStyle w:val="Style2"/>
        <w:widowControl/>
        <w:spacing w:line="240" w:lineRule="auto"/>
        <w:ind w:firstLine="709"/>
      </w:pPr>
      <w:r>
        <w:rPr>
          <w:rStyle w:val="FontStyle11"/>
          <w:sz w:val="28"/>
          <w:szCs w:val="28"/>
        </w:rPr>
        <w:t>Составление и ведение сводной бюджетной росписи, составление и ведение кассового плана осуществляются в соответствии с порядками, установленными приказами Финансового управления.</w:t>
      </w:r>
    </w:p>
    <w:p w:rsidR="000755A4" w:rsidRDefault="000755A4" w:rsidP="000755A4">
      <w:pPr>
        <w:pStyle w:val="Style3"/>
        <w:widowControl/>
        <w:numPr>
          <w:ilvl w:val="0"/>
          <w:numId w:val="5"/>
        </w:numPr>
        <w:tabs>
          <w:tab w:val="clear" w:pos="709"/>
          <w:tab w:val="left" w:pos="98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 Главные распорядители средств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>обязаны:</w:t>
      </w:r>
    </w:p>
    <w:p w:rsidR="000755A4" w:rsidRDefault="000755A4" w:rsidP="000755A4">
      <w:pPr>
        <w:pStyle w:val="Style3"/>
        <w:widowControl/>
        <w:tabs>
          <w:tab w:val="left" w:pos="100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не допускать принятие после 1 декабря текущего финансового года бюджетных обязательств, возникающих из муниципальных контрактов, предусматривающих условие об исполнении в текущем финансовом году денежного обязательства получателя средств бюджета по выплате авансовых платежей, оплате поставленных товаров, выполненных работ, оказанных услуг, срок исполнения которого превышает один месяц;</w:t>
      </w:r>
    </w:p>
    <w:p w:rsidR="000755A4" w:rsidRDefault="000755A4" w:rsidP="000755A4">
      <w:pPr>
        <w:ind w:firstLine="709"/>
        <w:jc w:val="both"/>
      </w:pPr>
      <w:r>
        <w:rPr>
          <w:kern w:val="2"/>
          <w:sz w:val="28"/>
          <w:szCs w:val="28"/>
        </w:rPr>
        <w:t>б</w:t>
      </w:r>
      <w:r>
        <w:rPr>
          <w:sz w:val="28"/>
          <w:szCs w:val="28"/>
        </w:rPr>
        <w:t>) обеспеч</w:t>
      </w:r>
      <w:r>
        <w:rPr>
          <w:kern w:val="2"/>
          <w:sz w:val="28"/>
          <w:szCs w:val="28"/>
        </w:rPr>
        <w:t>ить</w:t>
      </w:r>
      <w:r>
        <w:rPr>
          <w:sz w:val="28"/>
          <w:szCs w:val="28"/>
        </w:rPr>
        <w:t xml:space="preserve"> реализаци</w:t>
      </w:r>
      <w:r>
        <w:rPr>
          <w:kern w:val="2"/>
          <w:sz w:val="28"/>
          <w:szCs w:val="28"/>
        </w:rPr>
        <w:t>ю</w:t>
      </w:r>
      <w:r>
        <w:rPr>
          <w:sz w:val="28"/>
          <w:szCs w:val="28"/>
        </w:rPr>
        <w:t xml:space="preserve"> плана мероприятий по оздоровлению муниципальных финансов в соответствии с Постановлением администрации Мари-Турекского муниципального района от 12 апреля 2018 года №155 «</w:t>
      </w:r>
      <w:r>
        <w:rPr>
          <w:kern w:val="2"/>
          <w:sz w:val="28"/>
          <w:szCs w:val="28"/>
        </w:rPr>
        <w:t>Об утверждении Плана мероприятий по консолидации бюджетных средств в целях оздоровления муниципальных финансов муниципального образования «Мари - Турекский муниципальный район» на 2016-2020 годы в новой редакции»;</w:t>
      </w:r>
    </w:p>
    <w:p w:rsidR="000755A4" w:rsidRDefault="000755A4" w:rsidP="000755A4">
      <w:pPr>
        <w:ind w:firstLine="709"/>
        <w:jc w:val="both"/>
      </w:pPr>
      <w:r>
        <w:rPr>
          <w:kern w:val="2"/>
          <w:sz w:val="28"/>
          <w:szCs w:val="28"/>
        </w:rPr>
        <w:t>в</w:t>
      </w:r>
      <w:r>
        <w:rPr>
          <w:sz w:val="28"/>
          <w:szCs w:val="28"/>
        </w:rPr>
        <w:t>) принят</w:t>
      </w:r>
      <w:r>
        <w:rPr>
          <w:kern w:val="2"/>
          <w:sz w:val="28"/>
          <w:szCs w:val="28"/>
        </w:rPr>
        <w:t>ь</w:t>
      </w:r>
      <w:r>
        <w:rPr>
          <w:sz w:val="28"/>
          <w:szCs w:val="28"/>
        </w:rPr>
        <w:t xml:space="preserve"> меры по увеличению численности детей-сирот и детей, оставшихся без попечения родителей, лиц из числа детей-сирот и детей, </w:t>
      </w:r>
      <w:r>
        <w:rPr>
          <w:sz w:val="28"/>
          <w:szCs w:val="28"/>
        </w:rPr>
        <w:lastRenderedPageBreak/>
        <w:t>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в пределах предоставляемой из республиканского бюджета Республики Марий Эл на данные цели субвенции;</w:t>
      </w:r>
    </w:p>
    <w:p w:rsidR="000755A4" w:rsidRDefault="000755A4" w:rsidP="000755A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значения показателя «Количество среднесписочной численности работников муниципальных учреждений культуры на 1 000 человек населения «</w:t>
      </w:r>
      <w:r w:rsidR="0055276E">
        <w:rPr>
          <w:rFonts w:ascii="Times New Roman" w:hAnsi="Times New Roman" w:cs="Times New Roman"/>
          <w:sz w:val="28"/>
          <w:szCs w:val="28"/>
        </w:rPr>
        <w:t>муниципального образования» 4,6</w:t>
      </w:r>
      <w:r>
        <w:rPr>
          <w:rFonts w:ascii="Times New Roman" w:hAnsi="Times New Roman" w:cs="Times New Roman"/>
          <w:sz w:val="28"/>
          <w:szCs w:val="28"/>
        </w:rPr>
        <w:t xml:space="preserve"> человек по состоянию на 31 декабря текущего финансового года;</w:t>
      </w:r>
    </w:p>
    <w:p w:rsidR="000755A4" w:rsidRDefault="000755A4" w:rsidP="000755A4">
      <w:pPr>
        <w:pStyle w:val="ConsPlusNormal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привести штатные расписания муниципальных учреждений культуры в срок до 15 мая текущего финансового года в соответствие с профессиональными квалификационными группами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кинематографии», профессиональными квалификационными группами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 марта 2008 г. № 121н «Об утверждении профессиональных квалификационных групп профессий рабочих культуры, искусства и кинематографии», и представление в Министерство в срок до 15 мая текущего финансового года утвержденных штатных расписаний муниципальных учреждений культуры;</w:t>
      </w:r>
    </w:p>
    <w:p w:rsidR="000755A4" w:rsidRDefault="000755A4" w:rsidP="000755A4">
      <w:pPr>
        <w:pStyle w:val="Style3"/>
        <w:widowControl/>
        <w:tabs>
          <w:tab w:val="left" w:pos="100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ab/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контроль за недопущением образования просроченной кредиторской задолженности по договорам (муниципальным контрактам), заключенным подведомственными МУ «Отдел образования и по делам молодежи администрации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» и Отделу культуры, физической культуры и спорта администрации муниципального образования «Мари-Турекский муниципальный район» муниципальными учреждениями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>;</w:t>
      </w:r>
    </w:p>
    <w:p w:rsidR="000755A4" w:rsidRDefault="000755A4" w:rsidP="000755A4">
      <w:pPr>
        <w:pStyle w:val="Style3"/>
        <w:widowControl/>
        <w:tabs>
          <w:tab w:val="left" w:pos="100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ж)</w:t>
      </w:r>
      <w:r>
        <w:rPr>
          <w:rStyle w:val="FontStyle11"/>
          <w:sz w:val="28"/>
          <w:szCs w:val="28"/>
        </w:rPr>
        <w:tab/>
      </w:r>
      <w:r w:rsidR="0055276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не увеличивать численность работников подведомственных МУ «Отдел образования и по делам молодежи администрации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» и Отделу культуры, физической культуры и спорта администрации муниципального образования «Мари-Турекский муниципальный район» муниципальных бюджетных и автономных учреждений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>, численность муниципальных служащих, а также направлять на согласование в Администрацию Мари-Турекского муниципального района</w:t>
      </w:r>
      <w:r w:rsidR="0055276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проектов муниципальных правовых актов об увеличении численности работников и муниципальных служащих органов местного самоуправления до их принятия в случае необходимости увеличения численности работников и </w:t>
      </w:r>
      <w:r>
        <w:rPr>
          <w:rStyle w:val="FontStyle11"/>
          <w:sz w:val="28"/>
          <w:szCs w:val="28"/>
        </w:rPr>
        <w:lastRenderedPageBreak/>
        <w:t>муниципальных служащих органов местного самоуправления, осуществляющих переданные государственные полномочия Республики Марий Эл и новые полномочия органов местного самоуправления, возникшие в результате разграничения полномочий между органами государственной власти Республики Марий Эл, органами местного самоуправления, а также увеличения численности работников муниципальных учреждений в результате ввода в эксплуатацию объектов, находящихся в муниципальной собственности муниципального образования, либо в результате передачи указанных объектов из государственной собственности Республики Марий Эл в муниципальную собственность муниципального образования;</w:t>
      </w:r>
    </w:p>
    <w:p w:rsidR="000755A4" w:rsidRDefault="000755A4" w:rsidP="000755A4">
      <w:pPr>
        <w:tabs>
          <w:tab w:val="left" w:pos="1003"/>
        </w:tabs>
        <w:ind w:firstLine="709"/>
        <w:jc w:val="both"/>
      </w:pPr>
      <w:proofErr w:type="spellStart"/>
      <w:r>
        <w:rPr>
          <w:rStyle w:val="FontStyle11"/>
          <w:sz w:val="28"/>
          <w:szCs w:val="28"/>
        </w:rPr>
        <w:t>з</w:t>
      </w:r>
      <w:proofErr w:type="spellEnd"/>
      <w:r>
        <w:rPr>
          <w:rStyle w:val="FontStyle11"/>
          <w:sz w:val="28"/>
          <w:szCs w:val="28"/>
        </w:rPr>
        <w:t>) не допускать принятия решений о повышении оплаты труда работников и муниципальных служащих органов местного самоуправления муниципального образования на уровень, превышающий темпы повышения оплаты труда работников и государственных гражданских служащих Республики Марий Эл в органах государственной власти Республики Марий Эл;</w:t>
      </w:r>
    </w:p>
    <w:p w:rsidR="000755A4" w:rsidRDefault="000755A4" w:rsidP="000755A4">
      <w:pPr>
        <w:pStyle w:val="Style3"/>
        <w:widowControl/>
        <w:tabs>
          <w:tab w:val="left" w:pos="100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и)</w:t>
      </w:r>
      <w:r>
        <w:rPr>
          <w:rStyle w:val="FontStyle11"/>
          <w:sz w:val="28"/>
          <w:szCs w:val="28"/>
        </w:rPr>
        <w:tab/>
        <w:t xml:space="preserve">обеспечить заключение соглашений о предоставлении субсидий из республиканского бюджета Республики Марий Эл на </w:t>
      </w:r>
      <w:r w:rsidR="0055276E">
        <w:rPr>
          <w:rStyle w:val="FontStyle11"/>
          <w:sz w:val="28"/>
          <w:szCs w:val="28"/>
        </w:rPr>
        <w:t>софинансирования</w:t>
      </w:r>
      <w:r>
        <w:rPr>
          <w:rStyle w:val="FontStyle11"/>
          <w:sz w:val="28"/>
          <w:szCs w:val="28"/>
        </w:rPr>
        <w:t xml:space="preserve"> расходных обязательств в объемах, не превышающих доведенные лимиты бюджетных обязательств на финансовое обеспечение расходного обязательства по соответствующим кодам бюджетной классификации расходов бюджетов бюджетной системы Российской Федерации, </w:t>
      </w:r>
    </w:p>
    <w:p w:rsidR="000755A4" w:rsidRDefault="000755A4" w:rsidP="000755A4">
      <w:pPr>
        <w:pStyle w:val="Style3"/>
        <w:widowControl/>
        <w:tabs>
          <w:tab w:val="left" w:pos="1003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к)</w:t>
      </w:r>
      <w:r>
        <w:rPr>
          <w:rStyle w:val="FontStyle11"/>
          <w:sz w:val="28"/>
          <w:szCs w:val="28"/>
        </w:rPr>
        <w:tab/>
        <w:t xml:space="preserve">обеспечить заключение соглашений с органами местного самоуправления поселений, входящих в состав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 xml:space="preserve">о предоставлении иных межбюджетных трансфертов из бюджета </w:t>
      </w:r>
      <w:r>
        <w:rPr>
          <w:rStyle w:val="FontStyle11"/>
          <w:kern w:val="2"/>
          <w:sz w:val="28"/>
          <w:szCs w:val="28"/>
        </w:rPr>
        <w:t xml:space="preserve">Мари-Турекского муниципального района </w:t>
      </w:r>
      <w:r>
        <w:rPr>
          <w:rStyle w:val="FontStyle11"/>
          <w:sz w:val="28"/>
          <w:szCs w:val="28"/>
        </w:rPr>
        <w:t xml:space="preserve">в соответствии с Порядком предоставления иных межбюджетных трансфертов бюджетам поселений, входящих в состав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 xml:space="preserve">, утвержденным решением Собрания депутатов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color w:val="000000"/>
          <w:sz w:val="28"/>
          <w:szCs w:val="28"/>
        </w:rPr>
        <w:t xml:space="preserve"> от 19 декабря 2018 года № 378.</w:t>
      </w:r>
    </w:p>
    <w:p w:rsidR="000755A4" w:rsidRDefault="000755A4" w:rsidP="000755A4">
      <w:pPr>
        <w:pStyle w:val="Style3"/>
        <w:widowControl/>
        <w:numPr>
          <w:ilvl w:val="0"/>
          <w:numId w:val="4"/>
        </w:numPr>
        <w:tabs>
          <w:tab w:val="clear" w:pos="709"/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 xml:space="preserve">Администрации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>, Финансовому управлению обеспечить контроль за выполнением условий соглашения</w:t>
      </w:r>
      <w:r w:rsidR="0055276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 мерах по социально-экономическому развитию и оздоровлению муниципальных финансов муниципального района, являющегося в 2020 году получателем дотации на выравнивание бюджетной обеспеченности из республиканского бюджета Республики Марий Эл.</w:t>
      </w:r>
    </w:p>
    <w:p w:rsidR="000755A4" w:rsidRDefault="000755A4" w:rsidP="000755A4">
      <w:pPr>
        <w:pStyle w:val="Style3"/>
        <w:widowControl/>
        <w:numPr>
          <w:ilvl w:val="0"/>
          <w:numId w:val="4"/>
        </w:numPr>
        <w:tabs>
          <w:tab w:val="clear" w:pos="709"/>
          <w:tab w:val="left" w:pos="994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Финансовому управлению об</w:t>
      </w:r>
      <w:r w:rsidR="0055276E">
        <w:rPr>
          <w:rStyle w:val="FontStyle11"/>
          <w:sz w:val="28"/>
          <w:szCs w:val="28"/>
        </w:rPr>
        <w:t xml:space="preserve">еспечить заключение соглашения </w:t>
      </w:r>
      <w:r>
        <w:rPr>
          <w:rStyle w:val="FontStyle11"/>
          <w:sz w:val="28"/>
          <w:szCs w:val="28"/>
        </w:rPr>
        <w:t xml:space="preserve">о мерах по социально-экономическому развитию и оздоровлению муниципальных финансов поселений, входящих в состав Мари-Турекского муниципального района, являющиеся в 2020 году получателями дотации на выравнивание бюджетной обеспеченности, предусмотренной решением Собрания депутатов Мари-Турекского муниципального района от 18 декабря </w:t>
      </w:r>
      <w:r>
        <w:rPr>
          <w:rStyle w:val="FontStyle11"/>
          <w:sz w:val="28"/>
          <w:szCs w:val="28"/>
        </w:rPr>
        <w:lastRenderedPageBreak/>
        <w:t xml:space="preserve">2019 г. №41 «О бюджете </w:t>
      </w:r>
      <w:r>
        <w:rPr>
          <w:rStyle w:val="FontStyle11"/>
          <w:kern w:val="2"/>
          <w:sz w:val="28"/>
          <w:szCs w:val="28"/>
        </w:rPr>
        <w:t>Мари-Турекского муниципального района Республики Марий Эл</w:t>
      </w:r>
      <w:r>
        <w:rPr>
          <w:rStyle w:val="FontStyle11"/>
          <w:sz w:val="28"/>
          <w:szCs w:val="28"/>
        </w:rPr>
        <w:t xml:space="preserve"> на 20</w:t>
      </w:r>
      <w:r>
        <w:rPr>
          <w:rStyle w:val="FontStyle11"/>
          <w:kern w:val="2"/>
          <w:sz w:val="28"/>
          <w:szCs w:val="28"/>
        </w:rPr>
        <w:t>20</w:t>
      </w:r>
      <w:r>
        <w:rPr>
          <w:rStyle w:val="FontStyle11"/>
          <w:sz w:val="28"/>
          <w:szCs w:val="28"/>
        </w:rPr>
        <w:t xml:space="preserve"> год и на плановый период 202</w:t>
      </w:r>
      <w:r>
        <w:rPr>
          <w:rStyle w:val="FontStyle11"/>
          <w:kern w:val="2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и 202</w:t>
      </w:r>
      <w:r>
        <w:rPr>
          <w:rStyle w:val="FontStyle11"/>
          <w:kern w:val="2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годов».</w:t>
      </w:r>
    </w:p>
    <w:p w:rsidR="000755A4" w:rsidRDefault="000755A4" w:rsidP="000755A4">
      <w:pPr>
        <w:pStyle w:val="Style3"/>
        <w:widowControl/>
        <w:tabs>
          <w:tab w:val="left" w:pos="994"/>
        </w:tabs>
        <w:spacing w:line="240" w:lineRule="auto"/>
        <w:ind w:firstLine="709"/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BD0267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8F7169"/>
    <w:multiLevelType w:val="multilevel"/>
    <w:tmpl w:val="46F6AF9E"/>
    <w:lvl w:ilvl="0">
      <w:start w:val="4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34305"/>
    <w:multiLevelType w:val="multilevel"/>
    <w:tmpl w:val="C974209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34184B"/>
    <w:multiLevelType w:val="multilevel"/>
    <w:tmpl w:val="5BB475B8"/>
    <w:lvl w:ilvl="0">
      <w:start w:val="5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621F1"/>
    <w:multiLevelType w:val="multilevel"/>
    <w:tmpl w:val="C140329A"/>
    <w:lvl w:ilvl="0">
      <w:start w:val="1"/>
      <w:numFmt w:val="decimal"/>
      <w:lvlText w:val="%1."/>
      <w:lvlJc w:val="left"/>
      <w:pPr>
        <w:tabs>
          <w:tab w:val="num" w:pos="279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755A4"/>
    <w:rsid w:val="00147B22"/>
    <w:rsid w:val="001C494D"/>
    <w:rsid w:val="0029400F"/>
    <w:rsid w:val="002D58F3"/>
    <w:rsid w:val="002F2B2F"/>
    <w:rsid w:val="00463764"/>
    <w:rsid w:val="004C5438"/>
    <w:rsid w:val="0055276E"/>
    <w:rsid w:val="006B2D9B"/>
    <w:rsid w:val="007A5484"/>
    <w:rsid w:val="00A14731"/>
    <w:rsid w:val="00A82C50"/>
    <w:rsid w:val="00B708B0"/>
    <w:rsid w:val="00B90B35"/>
    <w:rsid w:val="00BD0267"/>
    <w:rsid w:val="00BF6FD3"/>
    <w:rsid w:val="00C77399"/>
    <w:rsid w:val="00CF4B57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1">
    <w:name w:val="Heading 1"/>
    <w:basedOn w:val="a"/>
    <w:next w:val="a"/>
    <w:qFormat/>
    <w:rsid w:val="000755A4"/>
    <w:pPr>
      <w:keepNext/>
      <w:widowControl/>
      <w:numPr>
        <w:numId w:val="2"/>
      </w:numPr>
      <w:autoSpaceDE/>
      <w:jc w:val="center"/>
      <w:outlineLvl w:val="0"/>
    </w:pPr>
    <w:rPr>
      <w:b/>
      <w:kern w:val="2"/>
      <w:sz w:val="26"/>
    </w:rPr>
  </w:style>
  <w:style w:type="paragraph" w:customStyle="1" w:styleId="Heading3">
    <w:name w:val="Heading 3"/>
    <w:basedOn w:val="a"/>
    <w:next w:val="a"/>
    <w:qFormat/>
    <w:rsid w:val="000755A4"/>
    <w:pPr>
      <w:keepNext/>
      <w:widowControl/>
      <w:numPr>
        <w:ilvl w:val="2"/>
        <w:numId w:val="2"/>
      </w:numPr>
      <w:autoSpaceDE/>
      <w:jc w:val="center"/>
      <w:outlineLvl w:val="2"/>
    </w:pPr>
    <w:rPr>
      <w:b/>
      <w:kern w:val="2"/>
      <w:sz w:val="24"/>
    </w:rPr>
  </w:style>
  <w:style w:type="character" w:customStyle="1" w:styleId="FontStyle11">
    <w:name w:val="Font Style11"/>
    <w:basedOn w:val="a0"/>
    <w:qFormat/>
    <w:rsid w:val="000755A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qFormat/>
    <w:rsid w:val="000755A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qFormat/>
    <w:rsid w:val="000755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0755A4"/>
    <w:pPr>
      <w:suppressAutoHyphens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qFormat/>
    <w:rsid w:val="000755A4"/>
    <w:pPr>
      <w:suppressAutoHyphens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0755A4"/>
    <w:pPr>
      <w:suppressAutoHyphens w:val="0"/>
      <w:spacing w:line="322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исполнения бюджета
Мари-Турекского муниципального района 
Республики Марий Эл
</_x041e__x043f__x0438__x0441__x0430__x043d__x0438__x0435_>
    <_x043f__x0430__x043f__x043a__x0430_ xmlns="79df3ed6-a8d1-4f3f-8a76-4a00d2b18096">2020 год</_x043f__x0430__x043f__x043a__x0430_>
    <_dlc_DocId xmlns="57504d04-691e-4fc4-8f09-4f19fdbe90f6">XXJ7TYMEEKJ2-1280-805</_dlc_DocId>
    <_dlc_DocIdUrl xmlns="57504d04-691e-4fc4-8f09-4f19fdbe90f6">
      <Url>https://vip.gov.mari.ru/mturek/_layouts/DocIdRedir.aspx?ID=XXJ7TYMEEKJ2-1280-805</Url>
      <Description>XXJ7TYMEEKJ2-1280-805</Description>
    </_dlc_DocIdUrl>
  </documentManagement>
</p:properties>
</file>

<file path=customXml/itemProps1.xml><?xml version="1.0" encoding="utf-8"?>
<ds:datastoreItem xmlns:ds="http://schemas.openxmlformats.org/officeDocument/2006/customXml" ds:itemID="{7B54A2A1-1377-48D0-A231-F366398291BE}"/>
</file>

<file path=customXml/itemProps2.xml><?xml version="1.0" encoding="utf-8"?>
<ds:datastoreItem xmlns:ds="http://schemas.openxmlformats.org/officeDocument/2006/customXml" ds:itemID="{1E9F09B7-5510-4154-B156-A0381C08654B}"/>
</file>

<file path=customXml/itemProps3.xml><?xml version="1.0" encoding="utf-8"?>
<ds:datastoreItem xmlns:ds="http://schemas.openxmlformats.org/officeDocument/2006/customXml" ds:itemID="{D51E09D5-69AA-46F2-A751-1A9A7CCD7BB8}"/>
</file>

<file path=customXml/itemProps4.xml><?xml version="1.0" encoding="utf-8"?>
<ds:datastoreItem xmlns:ds="http://schemas.openxmlformats.org/officeDocument/2006/customXml" ds:itemID="{9B05C966-20F9-4814-A8AD-306833F2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февраля 2020 года   № 78</dc:title>
  <dc:creator>Гриничева</dc:creator>
  <cp:lastModifiedBy>Гриничева</cp:lastModifiedBy>
  <cp:revision>2</cp:revision>
  <cp:lastPrinted>2020-04-22T11:34:00Z</cp:lastPrinted>
  <dcterms:created xsi:type="dcterms:W3CDTF">2020-04-22T11:37:00Z</dcterms:created>
  <dcterms:modified xsi:type="dcterms:W3CDTF">2020-04-22T11:37:00Z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e7654801-3e9e-4713-b3b3-06bcac8633eb</vt:lpwstr>
  </property>
</Properties>
</file>