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F" w:rsidRPr="00E733CF" w:rsidRDefault="00E73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733CF" w:rsidRPr="00E733CF" w:rsidRDefault="00E73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33CF" w:rsidRPr="00E733CF" w:rsidRDefault="00E73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>от 13 марта 2019 г. N 259</w:t>
      </w:r>
    </w:p>
    <w:p w:rsidR="00E733CF" w:rsidRPr="00E733CF" w:rsidRDefault="00E733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E733CF" w:rsidRPr="00E733CF" w:rsidRDefault="00E733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>В ПУНКТ 5 ПОСТАНОВЛЕНИЯ ПРАВИТЕЛЬСТВА РОССИЙСКОЙ ФЕДЕРАЦИИ</w:t>
      </w:r>
    </w:p>
    <w:p w:rsidR="00E733CF" w:rsidRPr="00E733CF" w:rsidRDefault="00E733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 xml:space="preserve">ОТ 26 ДЕКАБРЯ 2018 Г. N 1683 И ПРИЗНАНИИ </w:t>
      </w:r>
      <w:proofErr w:type="gramStart"/>
      <w:r w:rsidRPr="00E733C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E733CF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E733CF" w:rsidRPr="00E733CF" w:rsidRDefault="00E733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>НЕКОТОРЫХ АКТОВ ПРАВИТЕЛЬСТВА РОССИЙСКОЙ ФЕДЕРАЦИИ</w:t>
      </w:r>
    </w:p>
    <w:p w:rsidR="00E733CF" w:rsidRPr="00E733CF" w:rsidRDefault="00E73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3CF" w:rsidRPr="00E733CF" w:rsidRDefault="00E733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>Правительство Российской Федерации постановляет:</w:t>
      </w:r>
    </w:p>
    <w:p w:rsidR="00E733CF" w:rsidRPr="00E733CF" w:rsidRDefault="00E73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 xml:space="preserve">1. </w:t>
      </w:r>
      <w:hyperlink r:id="rId5" w:history="1">
        <w:r w:rsidRPr="00E733CF">
          <w:rPr>
            <w:rFonts w:ascii="Times New Roman" w:hAnsi="Times New Roman" w:cs="Times New Roman"/>
            <w:color w:val="0000FF"/>
            <w:sz w:val="26"/>
            <w:szCs w:val="26"/>
          </w:rPr>
          <w:t>Абзац третий пункта 5</w:t>
        </w:r>
      </w:hyperlink>
      <w:r w:rsidRPr="00E733C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26 декабря 2018 г. N 1683 "О нормативах финансовой устойчивости деятельности застройщика" (Собрание законодательства Российской Федерации, 2018, N 53, ст. 8712) изложить в следующей редакции:</w:t>
      </w:r>
    </w:p>
    <w:p w:rsidR="00E733CF" w:rsidRPr="00E733CF" w:rsidRDefault="00E73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3CF">
        <w:rPr>
          <w:rFonts w:ascii="Times New Roman" w:hAnsi="Times New Roman" w:cs="Times New Roman"/>
          <w:sz w:val="26"/>
          <w:szCs w:val="26"/>
        </w:rPr>
        <w:t>"</w:t>
      </w:r>
      <w:hyperlink r:id="rId6" w:history="1">
        <w:r w:rsidRPr="00E733CF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733C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января 2007 г. N 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</w:t>
      </w:r>
      <w:proofErr w:type="gramEnd"/>
      <w:r w:rsidRPr="00E733CF">
        <w:rPr>
          <w:rFonts w:ascii="Times New Roman" w:hAnsi="Times New Roman" w:cs="Times New Roman"/>
          <w:sz w:val="26"/>
          <w:szCs w:val="26"/>
        </w:rPr>
        <w:t xml:space="preserve"> акты Российской Федерации" (Собрание законодательства Российской Федерации, 2007, N 4, ст. 519);".</w:t>
      </w:r>
    </w:p>
    <w:p w:rsidR="00E733CF" w:rsidRPr="00E733CF" w:rsidRDefault="00E73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E733CF" w:rsidRPr="00E733CF" w:rsidRDefault="00E73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733CF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733C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(Собрание законодательства Российской Федерации, 2005, N 45, ст. 4616);</w:t>
      </w:r>
    </w:p>
    <w:p w:rsidR="00E733CF" w:rsidRPr="00E733CF" w:rsidRDefault="00E73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proofErr w:type="gramStart"/>
        <w:r w:rsidRPr="00E733CF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Pr="00E733CF">
        <w:rPr>
          <w:rFonts w:ascii="Times New Roman" w:hAnsi="Times New Roman" w:cs="Times New Roman"/>
          <w:sz w:val="26"/>
          <w:szCs w:val="26"/>
        </w:rPr>
        <w:t xml:space="preserve"> изменений, которые вносятся в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 акты Российской Федерации", утвержденных постановлением Правительства Российской Федерации от 16</w:t>
      </w:r>
      <w:proofErr w:type="gramEnd"/>
      <w:r w:rsidRPr="00E733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33CF">
        <w:rPr>
          <w:rFonts w:ascii="Times New Roman" w:hAnsi="Times New Roman" w:cs="Times New Roman"/>
          <w:sz w:val="26"/>
          <w:szCs w:val="26"/>
        </w:rPr>
        <w:t>января 2007 г. N 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 акты Российской Федерации" (Собрание законодательства Российской</w:t>
      </w:r>
      <w:proofErr w:type="gramEnd"/>
      <w:r w:rsidRPr="00E733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33CF">
        <w:rPr>
          <w:rFonts w:ascii="Times New Roman" w:hAnsi="Times New Roman" w:cs="Times New Roman"/>
          <w:sz w:val="26"/>
          <w:szCs w:val="26"/>
        </w:rPr>
        <w:t>Федерации, 2007, N 4, ст. 519).</w:t>
      </w:r>
      <w:proofErr w:type="gramEnd"/>
    </w:p>
    <w:p w:rsidR="00E733CF" w:rsidRPr="00E733CF" w:rsidRDefault="00E733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E733CF" w:rsidRPr="00E733CF" w:rsidRDefault="00E733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33CF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375E9" w:rsidRDefault="00E733CF" w:rsidP="00E733CF">
      <w:pPr>
        <w:pStyle w:val="ConsPlusNormal"/>
        <w:jc w:val="right"/>
      </w:pPr>
      <w:r w:rsidRPr="00E733CF">
        <w:rPr>
          <w:rFonts w:ascii="Times New Roman" w:hAnsi="Times New Roman" w:cs="Times New Roman"/>
          <w:sz w:val="26"/>
          <w:szCs w:val="26"/>
        </w:rPr>
        <w:t>Д.МЕДВЕДЕВ</w:t>
      </w:r>
    </w:p>
    <w:sectPr w:rsidR="000375E9" w:rsidSect="0042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33CF"/>
    <w:rsid w:val="000375E9"/>
    <w:rsid w:val="006711C3"/>
    <w:rsid w:val="00E7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E68506C62CA13F1C2C8ACA87C53A5755322FAE452C9D412AB201218A934172A05EE143320090AAF71B4849A7355EA83648450BC21AF1EzCF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E68506C62CA13F1C2C8ACA87C53A5755323FAE352C9D412AB201218A934052A5DE216333E0900BA27E5C11Cz6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AE68506C62CA13F1C2C8ACA87C53A5755322FAE452C9D412AB201218A934052A5DE216333E0900BA27E5C11Cz6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E0AE68506C62CA13F1C2C8ACA87C53A5705724FAE05B94DE1AF22C101FA66B002D4CE21533200901A42EB1918B2B5AE89D7A874DA023AEE413z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
В ПУНКТ 5 ПОСТАНОВЛЕНИЯ ПРАВИТЕЛЬСТВА РОССИЙСКОЙ ФЕДЕРАЦИИ
ОТ 26 ДЕКАБРЯ 2018 Г. N 1683 И ПРИЗНАНИИ УТРАТИВШИМИ СИЛУ
НЕКОТОРЫХ АКТОВ ПРАВИТЕЛЬСТВА РОССИЙСКОЙ ФЕДЕРАЦИИ
</_x041e__x043f__x0438__x0441__x0430__x043d__x0438__x0435_>
    <_dlc_DocId xmlns="57504d04-691e-4fc4-8f09-4f19fdbe90f6">XXJ7TYMEEKJ2-6398-45</_dlc_DocId>
    <_dlc_DocIdUrl xmlns="57504d04-691e-4fc4-8f09-4f19fdbe90f6">
      <Url>https://vip.gov.mari.ru/minstroy/_layouts/DocIdRedir.aspx?ID=XXJ7TYMEEKJ2-6398-45</Url>
      <Description>XXJ7TYMEEKJ2-6398-45</Description>
    </_dlc_DocIdUrl>
  </documentManagement>
</p:properties>
</file>

<file path=customXml/itemProps1.xml><?xml version="1.0" encoding="utf-8"?>
<ds:datastoreItem xmlns:ds="http://schemas.openxmlformats.org/officeDocument/2006/customXml" ds:itemID="{9CFDF616-5022-426B-8B22-689191B47B4E}"/>
</file>

<file path=customXml/itemProps2.xml><?xml version="1.0" encoding="utf-8"?>
<ds:datastoreItem xmlns:ds="http://schemas.openxmlformats.org/officeDocument/2006/customXml" ds:itemID="{5289A0F6-D87D-48B9-A23C-06627B4F78BD}"/>
</file>

<file path=customXml/itemProps3.xml><?xml version="1.0" encoding="utf-8"?>
<ds:datastoreItem xmlns:ds="http://schemas.openxmlformats.org/officeDocument/2006/customXml" ds:itemID="{ABDC9BA2-2104-4E6C-B4CC-7F194D73AD8B}"/>
</file>

<file path=customXml/itemProps4.xml><?xml version="1.0" encoding="utf-8"?>
<ds:datastoreItem xmlns:ds="http://schemas.openxmlformats.org/officeDocument/2006/customXml" ds:itemID="{070C09C4-EB77-4C1C-8338-60DC3B077804}"/>
</file>

<file path=customXml/itemProps5.xml><?xml version="1.0" encoding="utf-8"?>
<ds:datastoreItem xmlns:ds="http://schemas.openxmlformats.org/officeDocument/2006/customXml" ds:itemID="{94A344A1-3D4A-4C0D-AFFA-7A130CAF7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марта 2019 г. N 259</dc:title>
  <dc:subject/>
  <dc:creator>Магина С.В.</dc:creator>
  <cp:keywords/>
  <dc:description/>
  <cp:lastModifiedBy>Магина С.В.</cp:lastModifiedBy>
  <cp:revision>1</cp:revision>
  <cp:lastPrinted>2019-03-20T05:55:00Z</cp:lastPrinted>
  <dcterms:created xsi:type="dcterms:W3CDTF">2019-03-20T05:51:00Z</dcterms:created>
  <dcterms:modified xsi:type="dcterms:W3CDTF">2019-03-20T07:02:00Z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888ece55-1239-4a35-9b0b-fbc0215db1d2</vt:lpwstr>
  </property>
</Properties>
</file>