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D8" w:rsidRPr="00130BD8" w:rsidRDefault="00130BD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Зарегистрировано в Минюсте России 21 февраля 2019 г. N 53857</w:t>
      </w:r>
    </w:p>
    <w:p w:rsidR="00130BD8" w:rsidRP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Pr="00130BD8" w:rsidRDefault="00130B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</w:t>
      </w:r>
    </w:p>
    <w:p w:rsidR="00130BD8" w:rsidRPr="00130BD8" w:rsidRDefault="00130B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ХОЗЯЙСТВА РОССИЙСКОЙ ФЕДЕРАЦИИ</w:t>
      </w:r>
    </w:p>
    <w:p w:rsidR="00130BD8" w:rsidRPr="00130BD8" w:rsidRDefault="00130BD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Pr="00130BD8" w:rsidRDefault="00130B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ПРИКАЗ</w:t>
      </w:r>
    </w:p>
    <w:p w:rsidR="00130BD8" w:rsidRPr="00130BD8" w:rsidRDefault="00130B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от 12 октября 2018 г. N 656/</w:t>
      </w:r>
      <w:proofErr w:type="spellStart"/>
      <w:proofErr w:type="gramStart"/>
      <w:r w:rsidRPr="00130BD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130BD8" w:rsidRPr="00130BD8" w:rsidRDefault="00130BD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Pr="00130BD8" w:rsidRDefault="00130B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ОБ УТВЕРЖДЕНИИ ФОРМЫ И ПОРЯДКА</w:t>
      </w:r>
    </w:p>
    <w:p w:rsidR="00130BD8" w:rsidRPr="00130BD8" w:rsidRDefault="00130B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ПРЕДОСТАВЛЕНИЯ ЗАСТРОЙЩИКАМИ В КОНТРОЛИРУЮЩИЙ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BD8">
        <w:rPr>
          <w:rFonts w:ascii="Times New Roman" w:hAnsi="Times New Roman" w:cs="Times New Roman"/>
          <w:sz w:val="28"/>
          <w:szCs w:val="28"/>
        </w:rPr>
        <w:t>ОТЧЕТНОСТИ ОБ ОСУЩЕСТВЛЕНИИ ДЕЯТЕЛЬНОСТИ, СВЯЗАННОЙ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BD8">
        <w:rPr>
          <w:rFonts w:ascii="Times New Roman" w:hAnsi="Times New Roman" w:cs="Times New Roman"/>
          <w:sz w:val="28"/>
          <w:szCs w:val="28"/>
        </w:rPr>
        <w:t>С ПРИВЛЕЧЕНИЕМ ДЕНЕЖНЫХ СРЕДСТВ УЧАСТНИКОВ ДОЛЕВОГО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BD8">
        <w:rPr>
          <w:rFonts w:ascii="Times New Roman" w:hAnsi="Times New Roman" w:cs="Times New Roman"/>
          <w:sz w:val="28"/>
          <w:szCs w:val="28"/>
        </w:rPr>
        <w:t>СТРОИТЕЛЬСТВА ДЛЯ СТРОИТЕЛЬСТВА (СОЗДАНИЯ) МНОГОКВАРТИРНЫХ</w:t>
      </w:r>
    </w:p>
    <w:p w:rsidR="00130BD8" w:rsidRPr="00130BD8" w:rsidRDefault="00130B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ДОМОВ И (ИЛИ) ИНЫХ ОБЪЕКТОВ НЕДВИЖИМОСТИ,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BD8">
        <w:rPr>
          <w:rFonts w:ascii="Times New Roman" w:hAnsi="Times New Roman" w:cs="Times New Roman"/>
          <w:sz w:val="28"/>
          <w:szCs w:val="28"/>
        </w:rPr>
        <w:t>ОБ ИСПОЛНЕНИИ ПРИМЕРНЫХ ГРАФИКОВ РЕАЛИЗАЦИИ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BD8">
        <w:rPr>
          <w:rFonts w:ascii="Times New Roman" w:hAnsi="Times New Roman" w:cs="Times New Roman"/>
          <w:sz w:val="28"/>
          <w:szCs w:val="28"/>
        </w:rPr>
        <w:t>СТРОИТЕЛЬСТВА И СВОИХ ОБЯЗАТЕЛЬСТВ ПО ДОГОВОРАМ, СВОДНОЙ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BD8">
        <w:rPr>
          <w:rFonts w:ascii="Times New Roman" w:hAnsi="Times New Roman" w:cs="Times New Roman"/>
          <w:sz w:val="28"/>
          <w:szCs w:val="28"/>
        </w:rPr>
        <w:t>НАКОПИТЕЛЬНОЙ ВЕДОМОСТИ ПРОЕКТА СТРОИТЕЛЬСТВА</w:t>
      </w:r>
    </w:p>
    <w:p w:rsidR="00130BD8" w:rsidRP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Pr="00130BD8" w:rsidRDefault="0013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B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пунктом 3.2 части 3 статьи 23</w:t>
        </w:r>
      </w:hyperlink>
      <w:r w:rsidRPr="00130BD8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&lt;1&gt; и </w:t>
      </w:r>
      <w:hyperlink r:id="rId5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130BD8">
        <w:rPr>
          <w:rFonts w:ascii="Times New Roman" w:hAnsi="Times New Roman" w:cs="Times New Roman"/>
          <w:sz w:val="28"/>
          <w:szCs w:val="28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 xml:space="preserve"> 2013 г. N 1038 &lt;2&gt;, приказываю: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&lt;1&gt; Собрание законодательства Российской Федерации, 2005, N 1, ст. 40; 2018, N 31, ст. 4861.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&lt;2&gt; Собрание законодательства Российской Федерации, 2013, N 47, ст. 6117; 2018, N 47, ст. 6117.</w:t>
      </w:r>
    </w:p>
    <w:p w:rsidR="00130BD8" w:rsidRP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Pr="00130BD8" w:rsidRDefault="0013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47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130BD8">
        <w:rPr>
          <w:rFonts w:ascii="Times New Roman" w:hAnsi="Times New Roman" w:cs="Times New Roman"/>
          <w:sz w:val="28"/>
          <w:szCs w:val="28"/>
        </w:rPr>
        <w:t xml:space="preserve">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строительства;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BD8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1168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30BD8">
        <w:rPr>
          <w:rFonts w:ascii="Times New Roman" w:hAnsi="Times New Roman" w:cs="Times New Roman"/>
          <w:sz w:val="28"/>
          <w:szCs w:val="28"/>
        </w:rPr>
        <w:t xml:space="preserve"> предоставления застройщиком отчетности об осуществлении </w:t>
      </w:r>
      <w:r w:rsidRPr="00130BD8">
        <w:rPr>
          <w:rFonts w:ascii="Times New Roman" w:hAnsi="Times New Roman" w:cs="Times New Roman"/>
          <w:sz w:val="28"/>
          <w:szCs w:val="28"/>
        </w:rPr>
        <w:lastRenderedPageBreak/>
        <w:t>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 в орган исполнительной власти субъекта Российской Федерации, осуществляющий государственный контроль (надзор) в области долевого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 xml:space="preserve"> строительства многоквартирных домов и (или) иных объектов недвижимости.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со дня признания утратившим силу </w:t>
      </w:r>
      <w:hyperlink r:id="rId6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30BD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октября 2005 г. N 645 "О ежеквартальной отчетности застройщиков об осуществлении деятельности, связанной с привлечением денежных средств участников долевого строительства" &lt;3&gt;.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&lt;3&gt; Собрание законодательства Российской Федерации, 2005, N 45, ст. 4616; 2007, N 4, ст. 519.</w:t>
      </w:r>
    </w:p>
    <w:p w:rsidR="00130BD8" w:rsidRP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Pr="00130BD8" w:rsidRDefault="00130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Министр</w:t>
      </w:r>
    </w:p>
    <w:p w:rsidR="00130BD8" w:rsidRPr="00130BD8" w:rsidRDefault="00130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В.В.ЯКУШЕВ</w:t>
      </w:r>
    </w:p>
    <w:p w:rsidR="00130BD8" w:rsidRP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P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P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P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Pr="00130BD8" w:rsidRDefault="00130B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130BD8" w:rsidRPr="00130BD8" w:rsidRDefault="00130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приказом Министерства строительства</w:t>
      </w:r>
    </w:p>
    <w:p w:rsidR="00130BD8" w:rsidRPr="00130BD8" w:rsidRDefault="00130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130BD8" w:rsidRPr="00130BD8" w:rsidRDefault="00130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30BD8" w:rsidRPr="00130BD8" w:rsidRDefault="00130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от 12 октября 2018 г. N 656/</w:t>
      </w:r>
      <w:proofErr w:type="spellStart"/>
      <w:proofErr w:type="gramStart"/>
      <w:r w:rsidRPr="00130BD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130BD8" w:rsidRP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Pr="00130BD8" w:rsidRDefault="00130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Форма</w:t>
      </w:r>
    </w:p>
    <w:p w:rsidR="00130BD8" w:rsidRP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130BD8">
        <w:rPr>
          <w:rFonts w:ascii="Times New Roman" w:hAnsi="Times New Roman" w:cs="Times New Roman"/>
          <w:sz w:val="28"/>
          <w:szCs w:val="28"/>
        </w:rPr>
        <w:t xml:space="preserve">                                Отчетность</w:t>
      </w:r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 xml:space="preserve">                 об осуществлении деятельности, связанной</w:t>
      </w:r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 xml:space="preserve">            с привлечением денежных средств участников 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долевого</w:t>
      </w:r>
      <w:proofErr w:type="gramEnd"/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 xml:space="preserve">        строительства для строительства (создания) 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 xml:space="preserve">           домов и (или) иных объектов недвижимости, в том числе</w:t>
      </w:r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 xml:space="preserve">    об исполнении примерных графиков реализации проектов строительства</w:t>
      </w:r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 xml:space="preserve">         и своих обязательств по договорам, 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 xml:space="preserve"> накопительной</w:t>
      </w:r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 xml:space="preserve">                      ведомости проекта строительства</w:t>
      </w:r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 xml:space="preserve">                        за ___ квартал 20__ г. </w:t>
      </w:r>
      <w:hyperlink w:anchor="P1127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 xml:space="preserve">                               I. Сведения</w:t>
      </w:r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 xml:space="preserve">           о застройщике, осуществляющем деятельность, связанную</w:t>
      </w:r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 xml:space="preserve">            с привлечением денежных средств участников 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долевого</w:t>
      </w:r>
      <w:proofErr w:type="gramEnd"/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 xml:space="preserve">        строительства для строительства (создания) 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 xml:space="preserve">                 домов и (или) иных объектов недвижимости</w:t>
      </w:r>
    </w:p>
    <w:p w:rsidR="00130BD8" w:rsidRP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087"/>
        <w:gridCol w:w="1361"/>
      </w:tblGrid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B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BD8">
              <w:rPr>
                <w:rFonts w:ascii="Times New Roman" w:hAnsi="Times New Roman" w:cs="Times New Roman"/>
                <w:sz w:val="26"/>
                <w:szCs w:val="26"/>
              </w:rPr>
              <w:t xml:space="preserve">Фирменное наименование (наименование) </w:t>
            </w:r>
            <w:hyperlink w:anchor="P1128" w:history="1">
              <w:r w:rsidRPr="00130BD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B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BD8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фирменное наименование (наименование) </w:t>
            </w:r>
            <w:hyperlink w:anchor="P1129" w:history="1">
              <w:r w:rsidRPr="00130BD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B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BD8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B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BD8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строящихся в рамках проекта строительства объектов капитального строительства </w:t>
            </w:r>
            <w:hyperlink w:anchor="P1130" w:history="1">
              <w:r w:rsidRPr="00130BD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B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BD8">
              <w:rPr>
                <w:rFonts w:ascii="Times New Roman" w:hAnsi="Times New Roman" w:cs="Times New Roman"/>
                <w:sz w:val="26"/>
                <w:szCs w:val="26"/>
              </w:rPr>
              <w:t xml:space="preserve">Единоличный исполнительный орган </w:t>
            </w:r>
            <w:hyperlink w:anchor="P1131" w:history="1">
              <w:r w:rsidRPr="00130BD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&lt;5&gt;</w:t>
              </w:r>
            </w:hyperlink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BD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BD8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B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BD8">
              <w:rPr>
                <w:rFonts w:ascii="Times New Roman" w:hAnsi="Times New Roman" w:cs="Times New Roman"/>
                <w:sz w:val="26"/>
                <w:szCs w:val="26"/>
              </w:rPr>
              <w:t>Дата государственной регистрации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BD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BD8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 (далее - ИНН)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41FB" w:rsidRDefault="006041FB" w:rsidP="00604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041FB" w:rsidRDefault="006041FB" w:rsidP="006041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 _________ ________________________________________</w:t>
      </w:r>
    </w:p>
    <w:p w:rsidR="006041FB" w:rsidRPr="006041FB" w:rsidRDefault="006041FB" w:rsidP="006041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proofErr w:type="gramStart"/>
      <w:r w:rsidRPr="006041FB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(наименование должности) (подпись)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     </w:t>
      </w:r>
      <w:r w:rsidRPr="006041FB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(фамилия, имя, отчество</w:t>
      </w:r>
      <w:proofErr w:type="gramEnd"/>
    </w:p>
    <w:p w:rsidR="006041FB" w:rsidRPr="006041FB" w:rsidRDefault="006041FB" w:rsidP="006041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041FB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              </w:t>
      </w:r>
      <w:r w:rsidRPr="006041FB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(последнее - при наличии)</w:t>
      </w:r>
    </w:p>
    <w:p w:rsidR="006041FB" w:rsidRPr="006041FB" w:rsidRDefault="006041FB" w:rsidP="006041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6041FB" w:rsidRPr="006041FB" w:rsidRDefault="006041FB" w:rsidP="006041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041FB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          М.П. (при наличии печати)</w:t>
      </w:r>
    </w:p>
    <w:p w:rsidR="006041FB" w:rsidRPr="006041FB" w:rsidRDefault="006041FB" w:rsidP="006041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6041FB" w:rsidRPr="006041FB" w:rsidRDefault="006041FB" w:rsidP="006041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041FB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"__" __________ 20__ г.</w:t>
      </w:r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II. Сведения</w:t>
      </w:r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 xml:space="preserve">         о многоквартирном доме и (или) ином объекте недвижимости,</w:t>
      </w:r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строящемся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 xml:space="preserve"> (создаваемом) застройщиком с привлечением денежных</w:t>
      </w:r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 xml:space="preserve">               средств участников долевого строительства </w:t>
      </w:r>
      <w:hyperlink w:anchor="P1132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</w:p>
    <w:p w:rsidR="00130BD8" w:rsidRP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087"/>
        <w:gridCol w:w="1361"/>
      </w:tblGrid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недвижимости </w:t>
            </w:r>
            <w:hyperlink w:anchor="P1133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Местоположение объекта недвижимости (строительный адрес)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Информация о праве на земельный участок, предоставленный для строительства (создания) объекта недвижимости: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кадастровый (условный) номер земельного участка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вид права (собственность, аренда, субаренда, бессрочное пользование)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дата, номер договора аренды, период его действия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дата и номер записи о регистрации права на земельный участок в Едином государственном реестре недвижимости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Информация о разрешении на строительство: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номер разрешения на строительство и дата его выдачи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(организации), выдавшего разрешение на строительство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срок действия разрешения на строительство </w:t>
            </w:r>
            <w:hyperlink w:anchor="P1134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дата внесения изменений в разрешение на строительство, краткое описание внесенных изменений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информация о продлении срока действия разрешения на строительство, новый срок действия разрешения на строительство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Общее количество самостоятельных частей в составе объекта недвижимости, в отношении которых могут заключаться договоры участия в долевом строительстве, в том числе: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Планируемая стоимость строительства (создания) объекта недвижимости, указанная в проектной декларации (далее - проектная стоимость строительства) по состоянию на дату получения заключения о соответствии застройщика и проектной декларации требованиям законодательства о долевом строительстве (млн. рублей)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Изменение проектной стоимости строительства за отчетный период (млн. рублей)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Проектная стоимость строительства по состоянию на отчетную дату (млн. рублей)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61"/>
            <w:bookmarkEnd w:id="1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Фактически понесенные застройщиком расходы по реализации проекта строительства по состоянию на отчетную дату, всего (млн. рублей), из них: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общая фактическая стоимость строительства (млн. рублей) </w:t>
            </w:r>
            <w:hyperlink w:anchor="P1135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&lt;9&gt;</w:t>
              </w:r>
            </w:hyperlink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размер выданных подрядчикам и поставщикам авансов (млн. рублей) </w:t>
            </w:r>
            <w:hyperlink w:anchor="P1136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&lt;10&gt;</w:t>
              </w:r>
            </w:hyperlink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размер денежных средств на оплату услуг застройщика (млн. рублей) </w:t>
            </w:r>
            <w:hyperlink w:anchor="P1137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Информация о привлеченных кредитных (заемных) средствах на строительство (создание) объекта недвижимости: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наименование, ИНН кредитной организации, предоставившей кредитные (заемные) средства на строительство (создание) объекта недвижимости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общий объем кредитных (заемных) средств (млн. рублей)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объем кредитных (заемных) средств (млн. рублей), привлеченных до заключения застройщиком договора с первым участником долевого строительства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объем кредитных (заемных) средств (млн. рублей), привлеченных застройщиком после заключения застройщиком договора с первым участником долевого </w:t>
            </w:r>
            <w:r w:rsidRPr="00130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10.5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наименование, ИНН основного общества, предоставившего целевой заем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общий объем заемных средств (млн. рублей)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Информация о размере привлеченных денежных средств участников долевого строительства на строительство (создание) объекта недвижимости: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размер денежных средств участников долевого строительства, привлеченных застройщиком по договорам участия в долевом строительстве (млн. рублей) на первую календарную дату отчетного периода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размер денежных средств участников долевого строительства (млн. рублей), привлеченных в отчетном периоде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общая сумма денежных средств участников долевого строительства (млн. рублей), привлеченных застройщиком для строительства (создания) объекта недвижимости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сумма денежных средств участников долевого строительства (млн. рублей), использованных застройщиком в отчетном периоде по целевому назначению </w:t>
            </w:r>
            <w:hyperlink w:anchor="P1138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&lt;12&gt;</w:t>
              </w:r>
            </w:hyperlink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сумма денежных средств, возвращенных в отчетном периоде участникам долевого строительства (млн. рублей) в связи с расторжением договоров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сумма денежных средств участников долевого строительства (млн. рублей) на последнюю календарную дату отчетного периода </w:t>
            </w:r>
            <w:hyperlink w:anchor="P1139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&lt;13&gt;</w:t>
              </w:r>
            </w:hyperlink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Информация о заключенных договорах участия в долевом строительстве (далее - договор) по объекту недвижимости: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218"/>
            <w:bookmarkEnd w:id="2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дата заключения первого договора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21"/>
            <w:bookmarkEnd w:id="3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договоров, заключенных за отчетный период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договоров, расторгнутых за отчетный период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27"/>
            <w:bookmarkEnd w:id="4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договоров, действующих на последнюю </w:t>
            </w:r>
            <w:r w:rsidRPr="00130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календарную дату отчетного периода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30"/>
            <w:bookmarkEnd w:id="5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12.5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долевого строительства - жилых помещений, в отношении которых на последнюю календарную дату отчетного периода действуют договоры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долевого строительства - нежилых помещений, в отношении которых на последнюю календарную дату отчетного периода действуют договоры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общая сумма обязательств по договорам (млн. рублей)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исполнении застройщиком договоров </w:t>
            </w:r>
            <w:hyperlink w:anchor="P1140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&lt;14&gt;</w:t>
              </w:r>
            </w:hyperlink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исполненных застройщиком договоров </w:t>
            </w:r>
            <w:hyperlink w:anchor="P1141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&lt;15&gt;</w:t>
              </w:r>
            </w:hyperlink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количество не исполненных застройщиком договоров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общая сумма не исполненных застройщиком обязательств по договорам (млн. рублей)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срок передачи объектов долевого строительства участникам долевого строительства </w:t>
            </w:r>
            <w:hyperlink w:anchor="P1142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&lt;16&gt;</w:t>
              </w:r>
            </w:hyperlink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Информация о разрешении на ввод в эксплуатацию объекта недвижимости, завершенного строительством: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номер, дата выдачи разрешения на ввод в эксплуатацию объекта недвижимости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(организации), выдавшего разрешение на ввод в эксплуатацию объекта недвижимости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договоре страхования </w:t>
            </w:r>
            <w:hyperlink w:anchor="P1143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&lt;17&gt;</w:t>
              </w:r>
            </w:hyperlink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наименование (сокращенное наименование), место нахождения, ИНН страховой организации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дата и номер договора страхования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 страхования, новый срок действия договора страхования в случае его продления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Сведения о договоре поручительства: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(сокращенное наименование), место </w:t>
            </w:r>
            <w:r w:rsidRPr="00130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нахождения, ИНН банка - поручителя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17.2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дата и номер договора поручительства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 поручительства, в том числе новый срок действия договора поручительства в случае его продления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исполнении обязанности по уплате отчислений (взносов) в компенсационный фонд </w:t>
            </w:r>
            <w:hyperlink w:anchor="P1144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&lt;18&gt;</w:t>
              </w:r>
            </w:hyperlink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сумма обязательных отчислений (взносов) застройщика в компенсационный фонд, зачисленных в компенсационный фонд публично-правовой компании "Фонд защиты прав граждан - участников долевого строительства" (млн. рублей)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сумма обязательных отчислений (взносов) застройщика, внесенных на номинальный счет публично-правовой компании "Фонд защиты прав граждан - участников долевого строительства" (млн. рублей)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Pr="00130BD8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lastRenderedPageBreak/>
        <w:t xml:space="preserve">         III. Сведения о нормативах оценки финансовой устойчивости</w:t>
      </w:r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 xml:space="preserve">                       деятельности застройщика </w:t>
      </w:r>
      <w:hyperlink w:anchor="P1145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&lt;19&gt;</w:t>
        </w:r>
      </w:hyperlink>
    </w:p>
    <w:p w:rsidR="00130BD8" w:rsidRP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087"/>
        <w:gridCol w:w="1361"/>
      </w:tblGrid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обеспеченности обязательств </w:t>
            </w:r>
            <w:hyperlink w:anchor="P1146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&lt;20&gt;</w:t>
              </w:r>
            </w:hyperlink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proofErr w:type="gramStart"/>
            <w:r w:rsidRPr="00130B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целевого использования средств </w:t>
            </w:r>
            <w:hyperlink w:anchor="P1146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&lt;20&gt;</w:t>
              </w:r>
            </w:hyperlink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proofErr w:type="gramStart"/>
            <w:r w:rsidRPr="00130B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безубыточности </w:t>
            </w:r>
            <w:hyperlink w:anchor="P1146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&lt;20&gt;</w:t>
              </w:r>
            </w:hyperlink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2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Размер собственных денежных средств застройщика </w:t>
            </w:r>
            <w:hyperlink w:anchor="P1147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&lt;21&gt;</w:t>
              </w:r>
            </w:hyperlink>
          </w:p>
        </w:tc>
        <w:tc>
          <w:tcPr>
            <w:tcW w:w="1361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Pr="00130BD8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lastRenderedPageBreak/>
        <w:t xml:space="preserve">           IV. Примерный график реализации проекта строительства</w:t>
      </w:r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 xml:space="preserve">                      и обязательств по договорам </w:t>
      </w:r>
      <w:hyperlink w:anchor="P1135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&lt;9&gt;</w:t>
        </w:r>
      </w:hyperlink>
    </w:p>
    <w:p w:rsidR="00130BD8" w:rsidRP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4082"/>
        <w:gridCol w:w="1094"/>
        <w:gridCol w:w="1094"/>
        <w:gridCol w:w="1094"/>
        <w:gridCol w:w="1095"/>
      </w:tblGrid>
      <w:tr w:rsidR="00130BD8" w:rsidRPr="00130BD8">
        <w:tc>
          <w:tcPr>
            <w:tcW w:w="604" w:type="dxa"/>
            <w:vMerge w:val="restart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2" w:type="dxa"/>
            <w:vMerge w:val="restart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Обобщенное наименование работ</w:t>
            </w:r>
          </w:p>
        </w:tc>
        <w:tc>
          <w:tcPr>
            <w:tcW w:w="4377" w:type="dxa"/>
            <w:gridSpan w:val="4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График реализации проекта </w:t>
            </w:r>
            <w:hyperlink w:anchor="P1148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&lt;22&gt;</w:t>
              </w:r>
            </w:hyperlink>
          </w:p>
        </w:tc>
      </w:tr>
      <w:tr w:rsidR="00130BD8" w:rsidRPr="00130BD8">
        <w:tc>
          <w:tcPr>
            <w:tcW w:w="604" w:type="dxa"/>
            <w:vMerge/>
          </w:tcPr>
          <w:p w:rsidR="00130BD8" w:rsidRPr="00130BD8" w:rsidRDefault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130BD8" w:rsidRPr="00130BD8" w:rsidRDefault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квартал 20__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квартал 20__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квартал 20__</w:t>
            </w: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квартал 20__</w:t>
            </w:r>
          </w:p>
        </w:tc>
      </w:tr>
      <w:tr w:rsidR="00130BD8" w:rsidRPr="00130BD8">
        <w:tc>
          <w:tcPr>
            <w:tcW w:w="604" w:type="dxa"/>
            <w:vMerge w:val="restart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Подготовительные, геодезические работы (%): </w:t>
            </w:r>
            <w:hyperlink w:anchor="P1149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&lt;23&gt;</w:t>
              </w:r>
            </w:hyperlink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/>
          </w:tcPr>
          <w:p w:rsidR="00130BD8" w:rsidRPr="00130BD8" w:rsidRDefault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- по плану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/>
          </w:tcPr>
          <w:p w:rsidR="00130BD8" w:rsidRPr="00130BD8" w:rsidRDefault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- фактически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 w:val="restart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Земляные работы (%): </w:t>
            </w:r>
            <w:hyperlink w:anchor="P1154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&lt;28&gt;</w:t>
              </w:r>
            </w:hyperlink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/>
          </w:tcPr>
          <w:p w:rsidR="00130BD8" w:rsidRPr="00130BD8" w:rsidRDefault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- по плану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/>
          </w:tcPr>
          <w:p w:rsidR="00130BD8" w:rsidRPr="00130BD8" w:rsidRDefault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- фактически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 w:val="restart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Работы при возведении конструкций фундаментов (%): </w:t>
            </w:r>
            <w:hyperlink w:anchor="P1154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&lt;28&gt;</w:t>
              </w:r>
            </w:hyperlink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/>
          </w:tcPr>
          <w:p w:rsidR="00130BD8" w:rsidRPr="00130BD8" w:rsidRDefault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- по плану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/>
          </w:tcPr>
          <w:p w:rsidR="00130BD8" w:rsidRPr="00130BD8" w:rsidRDefault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- фактически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 w:val="restart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Работы при возведении конструкций подземной части объекта недвижимости (%): </w:t>
            </w:r>
            <w:hyperlink w:anchor="P1154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&lt;28&gt;</w:t>
              </w:r>
            </w:hyperlink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/>
          </w:tcPr>
          <w:p w:rsidR="00130BD8" w:rsidRPr="00130BD8" w:rsidRDefault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- по плану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/>
          </w:tcPr>
          <w:p w:rsidR="00130BD8" w:rsidRPr="00130BD8" w:rsidRDefault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- фактически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 w:val="restart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Работы при возведении конструкций надземной части объекта недвижимости (%): </w:t>
            </w:r>
            <w:hyperlink w:anchor="P1154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&lt;28&gt;</w:t>
              </w:r>
            </w:hyperlink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/>
          </w:tcPr>
          <w:p w:rsidR="00130BD8" w:rsidRPr="00130BD8" w:rsidRDefault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- по плану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/>
          </w:tcPr>
          <w:p w:rsidR="00130BD8" w:rsidRPr="00130BD8" w:rsidRDefault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- фактически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 w:val="restart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Работы при устройстве внутридомовых сетей </w:t>
            </w:r>
            <w:r w:rsidRPr="00130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инженерно-технического обеспечения (%): </w:t>
            </w:r>
            <w:hyperlink w:anchor="P1154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&lt;28&gt;</w:t>
              </w:r>
            </w:hyperlink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/>
          </w:tcPr>
          <w:p w:rsidR="00130BD8" w:rsidRPr="00130BD8" w:rsidRDefault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- по плану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/>
          </w:tcPr>
          <w:p w:rsidR="00130BD8" w:rsidRPr="00130BD8" w:rsidRDefault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- фактически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 w:val="restart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Работы при устройстве внутриплощадочных сетей инженерно-технического обеспечения (%): </w:t>
            </w:r>
            <w:hyperlink w:anchor="P1154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&lt;28&gt;</w:t>
              </w:r>
            </w:hyperlink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/>
          </w:tcPr>
          <w:p w:rsidR="00130BD8" w:rsidRPr="00130BD8" w:rsidRDefault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- по плану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/>
          </w:tcPr>
          <w:p w:rsidR="00130BD8" w:rsidRPr="00130BD8" w:rsidRDefault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- фактически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 w:val="restart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объекта недвижимости (%): </w:t>
            </w:r>
            <w:hyperlink w:anchor="P1154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&lt;28&gt;</w:t>
              </w:r>
            </w:hyperlink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/>
          </w:tcPr>
          <w:p w:rsidR="00130BD8" w:rsidRPr="00130BD8" w:rsidRDefault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- по плану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/>
          </w:tcPr>
          <w:p w:rsidR="00130BD8" w:rsidRPr="00130BD8" w:rsidRDefault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- фактически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 w:val="restart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Степень готовности объекта недвижимости (%): </w:t>
            </w:r>
            <w:hyperlink w:anchor="P1150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&lt;24&gt;</w:t>
              </w:r>
            </w:hyperlink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/>
          </w:tcPr>
          <w:p w:rsidR="00130BD8" w:rsidRPr="00130BD8" w:rsidRDefault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- по плану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/>
          </w:tcPr>
          <w:p w:rsidR="00130BD8" w:rsidRPr="00130BD8" w:rsidRDefault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- фактически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 w:val="restart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</w:t>
            </w:r>
            <w:hyperlink w:anchor="P1151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&lt;25&gt;</w:t>
              </w:r>
            </w:hyperlink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 (дата):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/>
          </w:tcPr>
          <w:p w:rsidR="00130BD8" w:rsidRPr="00130BD8" w:rsidRDefault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- по плану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/>
          </w:tcPr>
          <w:p w:rsidR="00130BD8" w:rsidRPr="00130BD8" w:rsidRDefault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- фактически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 w:val="restart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Получение разрешения на ввод объекта в эксплуатацию (дата):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/>
          </w:tcPr>
          <w:p w:rsidR="00130BD8" w:rsidRPr="00130BD8" w:rsidRDefault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- по плану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/>
          </w:tcPr>
          <w:p w:rsidR="00130BD8" w:rsidRPr="00130BD8" w:rsidRDefault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- фактически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 w:val="restart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Срок передачи объектов долевого строительства участникам долевого строительства (дата):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/>
          </w:tcPr>
          <w:p w:rsidR="00130BD8" w:rsidRPr="00130BD8" w:rsidRDefault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предусмотренный</w:t>
            </w:r>
            <w:proofErr w:type="gramEnd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договорами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/>
          </w:tcPr>
          <w:p w:rsidR="00130BD8" w:rsidRPr="00130BD8" w:rsidRDefault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измененный</w:t>
            </w:r>
            <w:proofErr w:type="gramEnd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 (предусмотренный дополнительным соглашением)</w:t>
            </w: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604" w:type="dxa"/>
            <w:vMerge/>
          </w:tcPr>
          <w:p w:rsidR="00130BD8" w:rsidRPr="00130BD8" w:rsidRDefault="0013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- фактический </w:t>
            </w:r>
            <w:hyperlink w:anchor="P1152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&lt;26&gt;</w:t>
              </w:r>
            </w:hyperlink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B" w:rsidRPr="00130BD8" w:rsidRDefault="006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lastRenderedPageBreak/>
        <w:t xml:space="preserve">         V. Сводная накопительная ведомость проекта строительства</w:t>
      </w:r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кт</w:t>
      </w:r>
      <w:r w:rsidR="006041FB">
        <w:rPr>
          <w:rFonts w:ascii="Times New Roman" w:hAnsi="Times New Roman" w:cs="Times New Roman"/>
          <w:sz w:val="28"/>
          <w:szCs w:val="28"/>
        </w:rPr>
        <w:t> </w:t>
      </w:r>
      <w:r w:rsidRPr="00130BD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>оительства ______________________________________________________</w:t>
      </w:r>
    </w:p>
    <w:p w:rsidR="00130BD8" w:rsidRPr="00130BD8" w:rsidRDefault="006041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П</w:t>
      </w:r>
      <w:r w:rsidR="00130BD8" w:rsidRPr="00130B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30BD8" w:rsidRPr="00130BD8">
        <w:rPr>
          <w:rFonts w:ascii="Times New Roman" w:hAnsi="Times New Roman" w:cs="Times New Roman"/>
          <w:sz w:val="28"/>
          <w:szCs w:val="28"/>
        </w:rPr>
        <w:t>адресу _________________________________________________________________</w:t>
      </w:r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общая площадь ________ кв. м,</w:t>
      </w:r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продолжительность строительства ___________ месяцев</w:t>
      </w:r>
    </w:p>
    <w:p w:rsidR="00130BD8" w:rsidRP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345"/>
        <w:gridCol w:w="1247"/>
        <w:gridCol w:w="906"/>
        <w:gridCol w:w="906"/>
        <w:gridCol w:w="906"/>
        <w:gridCol w:w="909"/>
      </w:tblGrid>
      <w:tr w:rsidR="00130BD8" w:rsidRPr="00130BD8">
        <w:tc>
          <w:tcPr>
            <w:tcW w:w="850" w:type="dxa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33"/>
            <w:bookmarkEnd w:id="6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 (услуг) и затрат </w:t>
            </w:r>
            <w:hyperlink w:anchor="P1153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&lt;27&gt;</w:t>
              </w:r>
            </w:hyperlink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По состоянию на отчетную дату предыдущего отчетного периода</w:t>
            </w: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Общая стоимость с НДС, млн. руб.</w:t>
            </w: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Оплачено работ, млн. руб.</w:t>
            </w: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Освоено работ, млн. руб.</w:t>
            </w: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Остаток к оплате, млн. руб.</w:t>
            </w: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40"/>
            <w:bookmarkEnd w:id="7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Статья 1. Стоимость строительства, в том числе: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46"/>
            <w:bookmarkEnd w:id="8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Подготовка территории строительства, в том числе: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снос строений; вырубка деревьев; планировка площадки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вынос сетей из пятна застройки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мобилизация; бытовой городок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4195" w:type="dxa"/>
            <w:gridSpan w:val="2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hyperlink w:anchor="P546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пункту 1.1</w:t>
              </w:r>
            </w:hyperlink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580"/>
            <w:bookmarkEnd w:id="9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работы, в том числе: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устройство котлована (шпунтовое ограждение, земляные работы)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обратная засыпка котлована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устройство конструкций нулевого цикла (в том числе фундаменты, гидроизоляция)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устройство конструкций надземной части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устройство наружных ограждающих конструкций (в том числе установка оконных блоков, отделочные работы)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устройство кровли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устройство внутренних стен и перегородок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1.2.8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проведение внутренних отделочных работ (в том числе установки дверных блоков, отделки стен и потолков, устройства полов)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1.2.9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монтаж лифтов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1.2.10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устройство внутридомовых инженерных систем холодного и горячего водоснабжения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1.2.11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устройство внутридомовых инженерных систем отопления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1.2.12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устройство внутридомовых инженерных систем канализации и ливнестока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1.2.13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устройство внутридомовых инженерных систем электроснабжения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1.2.14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устройство внутридомовых инженерных систем слаботочных устройств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1.2.15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устройство внутридомовых инженерных систем противопожарной автоматики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4195" w:type="dxa"/>
            <w:gridSpan w:val="2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hyperlink w:anchor="P580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пункту 1.2</w:t>
              </w:r>
            </w:hyperlink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698"/>
            <w:bookmarkEnd w:id="10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Объекты транспортного хозяйства и благоустройство, в том числе: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благоустройство (озеленение и малые архитектурные формы)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дороги и прилегающие территории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4195" w:type="dxa"/>
            <w:gridSpan w:val="2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hyperlink w:anchor="P698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пункту 1.3</w:t>
              </w:r>
            </w:hyperlink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4195" w:type="dxa"/>
            <w:gridSpan w:val="2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hyperlink w:anchor="P540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 1</w:t>
              </w:r>
            </w:hyperlink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732"/>
            <w:bookmarkEnd w:id="11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Статья 2. Стоимость прав реализации проекта, в том числе: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земельного участка, изменение его разрешенного использования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затраты на право застройки и аренду земельного участка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возмещение убытков собственникам земельного участка, бывшим владельцам земельного участка, арендаторам земельного участка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4195" w:type="dxa"/>
            <w:gridSpan w:val="2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hyperlink w:anchor="P732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 2</w:t>
              </w:r>
            </w:hyperlink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766"/>
            <w:bookmarkEnd w:id="12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Статья 3. Проектные и изыскательские работы, в том числе: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инженерные изыскания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разработка проекта (утверждаемая часть, рабочая документация)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и согласование проекта (утверждаемая часть, рабочая документация)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авторский надзор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4195" w:type="dxa"/>
            <w:gridSpan w:val="2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hyperlink w:anchor="P766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 3</w:t>
              </w:r>
            </w:hyperlink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807"/>
            <w:bookmarkEnd w:id="13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Статья 4. Внутриплощадочные сети инженерно-технического обеспечения и инженерные сооружения, в том числе: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объекты централизованной системы горячего водоснабжения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объекты централизованной системы холодного водоснабжения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объекты централизованной системы водоотведения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объекты теплоснабжения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proofErr w:type="spellStart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электросетевого</w:t>
            </w:r>
            <w:proofErr w:type="spellEnd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объекты систем газоснабжения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линии связи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4195" w:type="dxa"/>
            <w:gridSpan w:val="2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hyperlink w:anchor="P807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 4</w:t>
              </w:r>
            </w:hyperlink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869"/>
            <w:bookmarkEnd w:id="14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Статья 5. Плата за подключение (технологическое присоединение) к сетям инженерно-технического обеспечения, в том числе: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объекты централизованной системы горячего водоснабжения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объекты централизованной системы холодного водоснабжения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объекты централизованной системы водоотведения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объекты теплоснабжения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proofErr w:type="spellStart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электросетевого</w:t>
            </w:r>
            <w:proofErr w:type="spellEnd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объекты систем газоснабжения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линии связи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hyperlink w:anchor="P869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 5</w:t>
              </w:r>
            </w:hyperlink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932"/>
            <w:bookmarkEnd w:id="15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Статья 6. Освоение территории, в том числе: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платежи по договорам об </w:t>
            </w:r>
            <w:r w:rsidRPr="00130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освоении территории в целях строительства стандартного жилья </w:t>
            </w:r>
            <w:hyperlink w:anchor="P1154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&lt;28&gt;</w:t>
              </w:r>
            </w:hyperlink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hyperlink w:anchor="P932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 6</w:t>
              </w:r>
            </w:hyperlink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953"/>
            <w:bookmarkEnd w:id="16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Статья 7. Развитие территории, в том числе: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платежи по договорам о развитии застроенной территории </w:t>
            </w:r>
            <w:hyperlink w:anchor="P1155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&lt;29&gt;</w:t>
              </w:r>
            </w:hyperlink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hyperlink w:anchor="P953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 7</w:t>
              </w:r>
            </w:hyperlink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974"/>
            <w:bookmarkEnd w:id="17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Статья 8. Комплексное освоение территории, в том числе: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платежи по договорам о комплексном освоении территории в целях строительства стандартного жилья </w:t>
            </w:r>
            <w:hyperlink w:anchor="P1156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&lt;30&gt;</w:t>
              </w:r>
            </w:hyperlink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объем средств, передаваемых на развитие социальной и инженерной инфраструктуры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hyperlink w:anchor="P974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 8</w:t>
              </w:r>
            </w:hyperlink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1002"/>
            <w:bookmarkEnd w:id="18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Статья 9. Затраты заказчика-застройщика, в том числе: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уплата процентов и погашение основной суммы долга по целевым кредитам на строительство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платежи, связанные с государственной регистрацией договоров участия в долевом строительстве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платежи, связанные со страхованием ответственности застройщика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уплата обязательных отчислений (взносов) в компенсационный фонд, предусмотренный </w:t>
            </w:r>
            <w:hyperlink r:id="rId7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4 статьи 3</w:t>
              </w:r>
            </w:hyperlink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 Закона о долевом строительстве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оплата услуг уполномоченного банка по совершению операций с денежными средствами, находящимися на расчетном счете застройщика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обязательных взносов, уплачиваемых в бюджет соответствующего уровня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оплата труда при условии одновременной уплаты соответствующих налогов,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оплата услуг коммерческой организации, осуществляющей функции единоличного исполнительного органа застройщика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9.9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денежные выплаты, связанные с предоставлением работникам гарантий и компенсаций, предусмотренных трудовым законодательством Российской Федерации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4195" w:type="dxa"/>
            <w:gridSpan w:val="2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hyperlink w:anchor="P1002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 9</w:t>
              </w:r>
            </w:hyperlink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1078"/>
            <w:bookmarkEnd w:id="19"/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Статья 10. Иные текущие расходы, в том числе: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посреднические услуги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850" w:type="dxa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3345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затраты на текущее сопровождение строительства, включая сдачу объекта в эксплуатацию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4195" w:type="dxa"/>
            <w:gridSpan w:val="2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hyperlink w:anchor="P1078" w:history="1">
              <w:r w:rsidRPr="00130B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 10</w:t>
              </w:r>
            </w:hyperlink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8" w:rsidRPr="00130BD8">
        <w:tc>
          <w:tcPr>
            <w:tcW w:w="4195" w:type="dxa"/>
            <w:gridSpan w:val="2"/>
            <w:vAlign w:val="center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BD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47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30BD8" w:rsidRPr="00130BD8" w:rsidRDefault="00130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BD8" w:rsidRP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Pr="00130BD8" w:rsidRDefault="00130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 xml:space="preserve">Приложения к отчетности: на ____ 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>.</w:t>
      </w:r>
    </w:p>
    <w:p w:rsidR="006041FB" w:rsidRDefault="006041FB" w:rsidP="00604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20" w:name="P1127"/>
      <w:bookmarkEnd w:id="20"/>
    </w:p>
    <w:p w:rsidR="006041FB" w:rsidRDefault="006041FB" w:rsidP="006041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 _________ ________________________________________</w:t>
      </w:r>
    </w:p>
    <w:p w:rsidR="006041FB" w:rsidRPr="006041FB" w:rsidRDefault="006041FB" w:rsidP="006041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proofErr w:type="gramStart"/>
      <w:r w:rsidRPr="006041FB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(наименование должности) (подпись)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  </w:t>
      </w:r>
      <w:r w:rsidRPr="006041FB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(фамилия, имя, отчество</w:t>
      </w:r>
      <w:proofErr w:type="gramEnd"/>
    </w:p>
    <w:p w:rsidR="006041FB" w:rsidRPr="006041FB" w:rsidRDefault="006041FB" w:rsidP="006041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041FB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           </w:t>
      </w:r>
      <w:r w:rsidRPr="006041FB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(последнее - при наличии)</w:t>
      </w:r>
    </w:p>
    <w:p w:rsidR="006041FB" w:rsidRPr="006041FB" w:rsidRDefault="006041FB" w:rsidP="006041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6041FB" w:rsidRPr="006041FB" w:rsidRDefault="006041FB" w:rsidP="006041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041FB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          М.П. (при наличии печати)</w:t>
      </w:r>
    </w:p>
    <w:p w:rsidR="006041FB" w:rsidRPr="006041FB" w:rsidRDefault="006041FB" w:rsidP="006041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6041FB" w:rsidRDefault="006041FB" w:rsidP="006041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041FB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"__" __________ 20__ г.</w:t>
      </w:r>
    </w:p>
    <w:p w:rsidR="006041FB" w:rsidRDefault="006041FB" w:rsidP="006041FB"/>
    <w:p w:rsidR="006041FB" w:rsidRDefault="006041FB" w:rsidP="006041FB"/>
    <w:p w:rsidR="006041FB" w:rsidRDefault="006041FB" w:rsidP="006041FB"/>
    <w:p w:rsidR="006041FB" w:rsidRDefault="006041FB" w:rsidP="006041FB"/>
    <w:p w:rsidR="006041FB" w:rsidRDefault="006041FB" w:rsidP="006041FB"/>
    <w:p w:rsidR="006041FB" w:rsidRDefault="006041FB" w:rsidP="006041FB"/>
    <w:p w:rsidR="006041FB" w:rsidRPr="006041FB" w:rsidRDefault="006041FB" w:rsidP="006041FB"/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lastRenderedPageBreak/>
        <w:t>&lt;1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>ри составлении отчетности в случае отсутствия информации, указание которой предусмотрено формой, в соответствующей графе ставится прочерк. Каждый лист отчетности заверяется и подписывается уполномоченным должностным лицом застройщика.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128"/>
      <w:bookmarkEnd w:id="21"/>
      <w:r w:rsidRPr="00130BD8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>аполняется на русском языке с указанием организационно-правовой формы.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129"/>
      <w:bookmarkEnd w:id="22"/>
      <w:r w:rsidRPr="00130BD8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>аполняется при наличии на русском языке с указанием организационно-правовой формы. В случае отсутствия у застройщика сокращенного фирменного наименования (наименования) ставится прочерк.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130"/>
      <w:bookmarkEnd w:id="23"/>
      <w:r w:rsidRPr="00130BD8">
        <w:rPr>
          <w:rFonts w:ascii="Times New Roman" w:hAnsi="Times New Roman" w:cs="Times New Roman"/>
          <w:sz w:val="28"/>
          <w:szCs w:val="28"/>
        </w:rPr>
        <w:t xml:space="preserve">&lt;4&gt; Заполняется отдельно по каждому объекту недвижимости, в отношении которого выдано разрешение на строительство, в соответствии с данными </w:t>
      </w:r>
      <w:hyperlink r:id="rId8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раздела 9</w:t>
        </w:r>
      </w:hyperlink>
      <w:r w:rsidRPr="00130BD8">
        <w:rPr>
          <w:rFonts w:ascii="Times New Roman" w:hAnsi="Times New Roman" w:cs="Times New Roman"/>
          <w:sz w:val="28"/>
          <w:szCs w:val="28"/>
        </w:rPr>
        <w:t xml:space="preserve"> проектной декларации, заполненной застройщиком по </w:t>
      </w:r>
      <w:hyperlink r:id="rId9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130BD8">
        <w:rPr>
          <w:rFonts w:ascii="Times New Roman" w:hAnsi="Times New Roman" w:cs="Times New Roman"/>
          <w:sz w:val="28"/>
          <w:szCs w:val="28"/>
        </w:rPr>
        <w:t>, утвержденной приказом Министерства строительства и жилищно-коммунального хозяйства Российской Федерации от 20 декабря 2016 г. N 996/</w:t>
      </w:r>
      <w:proofErr w:type="spellStart"/>
      <w:proofErr w:type="gramStart"/>
      <w:r w:rsidRPr="00130BD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30BD8">
        <w:rPr>
          <w:rFonts w:ascii="Times New Roman" w:hAnsi="Times New Roman" w:cs="Times New Roman"/>
          <w:sz w:val="28"/>
          <w:szCs w:val="28"/>
        </w:rPr>
        <w:t xml:space="preserve"> "Об утверждении формы проектной декларации" (зарегистрирован Министерством юстиции Российской Федерации 30 декабря 2016 г., регистрационный N 45091).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131"/>
      <w:bookmarkEnd w:id="24"/>
      <w:r w:rsidRPr="00130BD8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>казывается фирменное наименование (наименование) организации, исполняющей функции единоличного исполнительного органа застройщика, либо фамилия, имя и отчество (последнее - при наличии) физического лица, исполняющего такие функции.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132"/>
      <w:bookmarkEnd w:id="25"/>
      <w:r w:rsidRPr="00130BD8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 xml:space="preserve">аполняется отдельно по каждому объекту недвижимости, в отношении которого выдано разрешение на строительство, нарастающим итогом, начиная с квартала, в котором был заключен договор с первым участником долевого строительства, и по квартал, в течение которого застройщиком были исполнены свои обязательства по последнему договору с участником долевого строительства. 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 xml:space="preserve">Сведения о кредитных (заемных) средствах, привлеченных застройщиком на строительство (создание) объекта недвижимости, представляются только в отношении средств, привлеченных под залог имущества, указанного в </w:t>
      </w:r>
      <w:hyperlink r:id="rId10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частях 1</w:t>
        </w:r>
      </w:hyperlink>
      <w:r w:rsidRPr="00130BD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3 статьи 13</w:t>
        </w:r>
      </w:hyperlink>
      <w:r w:rsidRPr="00130BD8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Российской Федерации, 2005, N 1, ст. 40; 2018, N 31, ст. 4861) (далее - Закон о долевом строительстве).</w:t>
      </w:r>
      <w:proofErr w:type="gramEnd"/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133"/>
      <w:bookmarkEnd w:id="26"/>
      <w:r w:rsidRPr="00130BD8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>казывается в соответствии с разрешением на строительство.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134"/>
      <w:bookmarkEnd w:id="27"/>
      <w:r w:rsidRPr="00130BD8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>казывается срок действия разрешения на строительство до внесения изменений в него.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135"/>
      <w:bookmarkEnd w:id="28"/>
      <w:r w:rsidRPr="00130BD8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 xml:space="preserve">казывается размер денежных средств, фактически оплаченных </w:t>
      </w:r>
      <w:r w:rsidRPr="00130BD8">
        <w:rPr>
          <w:rFonts w:ascii="Times New Roman" w:hAnsi="Times New Roman" w:cs="Times New Roman"/>
          <w:sz w:val="28"/>
          <w:szCs w:val="28"/>
        </w:rPr>
        <w:lastRenderedPageBreak/>
        <w:t>застройщиком за произведенные работы, приобретенные материалы и оказанные услуги, а также выданных авансов для реализации проекта строительства.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136"/>
      <w:bookmarkEnd w:id="29"/>
      <w:r w:rsidRPr="00130BD8">
        <w:rPr>
          <w:rFonts w:ascii="Times New Roman" w:hAnsi="Times New Roman" w:cs="Times New Roman"/>
          <w:sz w:val="28"/>
          <w:szCs w:val="28"/>
        </w:rPr>
        <w:t>&lt;10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>казывается по состоянию на последнюю календарную дату отчетного периода в случае самостоятельного осуществления застройщиком функций по выполнению строительных работ, функций заказчика услуг и покупателя товарно-материальных ценностей для цели реализации проекта строительства.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137"/>
      <w:bookmarkEnd w:id="30"/>
      <w:r w:rsidRPr="00130BD8">
        <w:rPr>
          <w:rFonts w:ascii="Times New Roman" w:hAnsi="Times New Roman" w:cs="Times New Roman"/>
          <w:sz w:val="28"/>
          <w:szCs w:val="28"/>
        </w:rPr>
        <w:t>&lt;11&gt; Размер денежных средств на оплату услуг застройщика от планируемой стоимости строительства (создания) многоквартирных домов и (или) иных объектов недвижимости, указанной в проектной декларации указывается застройщиком, осуществляющим прое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>оительства по разрешению на строительство, полученному до 1 июля 2018 года. В ином случае указывается объем расходов застройщика на обеспечение его деятельности (административных и общехозяйственных расходов). Указывается по состоянию на последнюю календарную дату отчетного периода.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138"/>
      <w:bookmarkEnd w:id="31"/>
      <w:r w:rsidRPr="00130BD8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2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18</w:t>
        </w:r>
      </w:hyperlink>
      <w:r w:rsidRPr="00130BD8">
        <w:rPr>
          <w:rFonts w:ascii="Times New Roman" w:hAnsi="Times New Roman" w:cs="Times New Roman"/>
          <w:sz w:val="28"/>
          <w:szCs w:val="28"/>
        </w:rPr>
        <w:t xml:space="preserve"> Закона о долевом строительстве.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139"/>
      <w:bookmarkEnd w:id="32"/>
      <w:r w:rsidRPr="00130BD8">
        <w:rPr>
          <w:rFonts w:ascii="Times New Roman" w:hAnsi="Times New Roman" w:cs="Times New Roman"/>
          <w:sz w:val="28"/>
          <w:szCs w:val="28"/>
        </w:rPr>
        <w:t>&lt;13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 xml:space="preserve">казывается сумма показателей </w:t>
      </w:r>
      <w:hyperlink w:anchor="P218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граф 12.1</w:t>
        </w:r>
      </w:hyperlink>
      <w:r w:rsidRPr="00130BD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21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12.2</w:t>
        </w:r>
      </w:hyperlink>
      <w:r w:rsidRPr="00130BD8">
        <w:rPr>
          <w:rFonts w:ascii="Times New Roman" w:hAnsi="Times New Roman" w:cs="Times New Roman"/>
          <w:sz w:val="28"/>
          <w:szCs w:val="28"/>
        </w:rPr>
        <w:t xml:space="preserve"> за вычетом суммы показателей </w:t>
      </w:r>
      <w:hyperlink w:anchor="P227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граф 12.4</w:t>
        </w:r>
      </w:hyperlink>
      <w:r w:rsidRPr="00130BD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30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12.5</w:t>
        </w:r>
      </w:hyperlink>
      <w:r w:rsidRPr="00130BD8">
        <w:rPr>
          <w:rFonts w:ascii="Times New Roman" w:hAnsi="Times New Roman" w:cs="Times New Roman"/>
          <w:sz w:val="28"/>
          <w:szCs w:val="28"/>
        </w:rPr>
        <w:t>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1140"/>
      <w:bookmarkEnd w:id="33"/>
      <w:r w:rsidRPr="00130BD8">
        <w:rPr>
          <w:rFonts w:ascii="Times New Roman" w:hAnsi="Times New Roman" w:cs="Times New Roman"/>
          <w:sz w:val="28"/>
          <w:szCs w:val="28"/>
        </w:rPr>
        <w:t>&lt;14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 xml:space="preserve">аполняется с учетом информации, указанной в </w:t>
      </w:r>
      <w:hyperlink w:anchor="P161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графе 9</w:t>
        </w:r>
      </w:hyperlink>
      <w:r w:rsidRPr="00130BD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1141"/>
      <w:bookmarkEnd w:id="34"/>
      <w:r w:rsidRPr="00130BD8">
        <w:rPr>
          <w:rFonts w:ascii="Times New Roman" w:hAnsi="Times New Roman" w:cs="Times New Roman"/>
          <w:sz w:val="28"/>
          <w:szCs w:val="28"/>
        </w:rPr>
        <w:t>&lt;15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3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12</w:t>
        </w:r>
      </w:hyperlink>
      <w:r w:rsidRPr="00130BD8">
        <w:rPr>
          <w:rFonts w:ascii="Times New Roman" w:hAnsi="Times New Roman" w:cs="Times New Roman"/>
          <w:sz w:val="28"/>
          <w:szCs w:val="28"/>
        </w:rPr>
        <w:t xml:space="preserve"> Закона о долевом строительстве обязательства застройщика считаются исполненными с момента подписания сторонами договора участия в долевом строительстве передаточного акта или иного документа о передаче объекта долевого строительства.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1142"/>
      <w:bookmarkEnd w:id="35"/>
      <w:r w:rsidRPr="00130BD8">
        <w:rPr>
          <w:rFonts w:ascii="Times New Roman" w:hAnsi="Times New Roman" w:cs="Times New Roman"/>
          <w:sz w:val="28"/>
          <w:szCs w:val="28"/>
        </w:rPr>
        <w:t>&lt;16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>казывается срок передачи объектов долевого строительства участникам долевого строительства, исходя из предполагаемого срока получения разрешения на ввод объекта в эксплуатацию, указанного в проектной декларации.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1143"/>
      <w:bookmarkEnd w:id="36"/>
      <w:r w:rsidRPr="00130BD8">
        <w:rPr>
          <w:rFonts w:ascii="Times New Roman" w:hAnsi="Times New Roman" w:cs="Times New Roman"/>
          <w:sz w:val="28"/>
          <w:szCs w:val="28"/>
        </w:rPr>
        <w:t>&lt;17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 xml:space="preserve">аполняется, в случае, предусмотренном </w:t>
      </w:r>
      <w:hyperlink r:id="rId14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статьей 15.6</w:t>
        </w:r>
      </w:hyperlink>
      <w:r w:rsidRPr="00130BD8">
        <w:rPr>
          <w:rFonts w:ascii="Times New Roman" w:hAnsi="Times New Roman" w:cs="Times New Roman"/>
          <w:sz w:val="28"/>
          <w:szCs w:val="28"/>
        </w:rPr>
        <w:t xml:space="preserve"> Закона о долевом строительстве.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1144"/>
      <w:bookmarkEnd w:id="37"/>
      <w:r w:rsidRPr="00130BD8">
        <w:rPr>
          <w:rFonts w:ascii="Times New Roman" w:hAnsi="Times New Roman" w:cs="Times New Roman"/>
          <w:sz w:val="28"/>
          <w:szCs w:val="28"/>
        </w:rPr>
        <w:t>&lt;18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 xml:space="preserve">аполняется, в случае, предусмотренном </w:t>
      </w:r>
      <w:hyperlink r:id="rId15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3</w:t>
        </w:r>
      </w:hyperlink>
      <w:r w:rsidRPr="00130BD8">
        <w:rPr>
          <w:rFonts w:ascii="Times New Roman" w:hAnsi="Times New Roman" w:cs="Times New Roman"/>
          <w:sz w:val="28"/>
          <w:szCs w:val="28"/>
        </w:rPr>
        <w:t xml:space="preserve"> Закона о долевом строительстве.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1145"/>
      <w:bookmarkEnd w:id="38"/>
      <w:r w:rsidRPr="00130BD8">
        <w:rPr>
          <w:rFonts w:ascii="Times New Roman" w:hAnsi="Times New Roman" w:cs="Times New Roman"/>
          <w:sz w:val="28"/>
          <w:szCs w:val="28"/>
        </w:rPr>
        <w:t>&lt;19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 xml:space="preserve">казываются значения, установленные Правительством Российской Федерации, в соответствии с </w:t>
      </w:r>
      <w:hyperlink r:id="rId16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23</w:t>
        </w:r>
      </w:hyperlink>
      <w:r w:rsidRPr="00130BD8">
        <w:rPr>
          <w:rFonts w:ascii="Times New Roman" w:hAnsi="Times New Roman" w:cs="Times New Roman"/>
          <w:sz w:val="28"/>
          <w:szCs w:val="28"/>
        </w:rPr>
        <w:t xml:space="preserve"> Закона о </w:t>
      </w:r>
      <w:r w:rsidRPr="00130BD8">
        <w:rPr>
          <w:rFonts w:ascii="Times New Roman" w:hAnsi="Times New Roman" w:cs="Times New Roman"/>
          <w:sz w:val="28"/>
          <w:szCs w:val="28"/>
        </w:rPr>
        <w:lastRenderedPageBreak/>
        <w:t>долевом строительстве.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1146"/>
      <w:bookmarkEnd w:id="39"/>
      <w:r w:rsidRPr="00130BD8">
        <w:rPr>
          <w:rFonts w:ascii="Times New Roman" w:hAnsi="Times New Roman" w:cs="Times New Roman"/>
          <w:sz w:val="28"/>
          <w:szCs w:val="28"/>
        </w:rPr>
        <w:t>&lt;20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>казывается застройщиками, получившими разрешение на строительство до 1 июля 2018 года.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1147"/>
      <w:bookmarkEnd w:id="40"/>
      <w:r w:rsidRPr="00130BD8">
        <w:rPr>
          <w:rFonts w:ascii="Times New Roman" w:hAnsi="Times New Roman" w:cs="Times New Roman"/>
          <w:sz w:val="28"/>
          <w:szCs w:val="28"/>
        </w:rPr>
        <w:t>&lt;21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>казывается застройщиками, получившими разрешение на строительство после 1 июля 2018 года.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1148"/>
      <w:bookmarkEnd w:id="41"/>
      <w:r w:rsidRPr="00130BD8">
        <w:rPr>
          <w:rFonts w:ascii="Times New Roman" w:hAnsi="Times New Roman" w:cs="Times New Roman"/>
          <w:sz w:val="28"/>
          <w:szCs w:val="28"/>
        </w:rPr>
        <w:t>&lt;22&gt; Количество периодов (кварталов) определяется исходя из срока реализации проекта (одного или нескольких многоквартирных домов и (или) иных объектов недвижимости, в состав которых входят объекты долевого строительства, в соответствии с проектной документацией).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1149"/>
      <w:bookmarkEnd w:id="42"/>
      <w:r w:rsidRPr="00130BD8">
        <w:rPr>
          <w:rFonts w:ascii="Times New Roman" w:hAnsi="Times New Roman" w:cs="Times New Roman"/>
          <w:sz w:val="28"/>
          <w:szCs w:val="28"/>
        </w:rPr>
        <w:t>&lt;23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>казывается показатель по выполненным и принятым к учету объемам работ в соотношении с планируемыми показателями. Плановые показатели при корректировке графика реализации проекта не изменяются.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1150"/>
      <w:bookmarkEnd w:id="43"/>
      <w:r w:rsidRPr="00130BD8">
        <w:rPr>
          <w:rFonts w:ascii="Times New Roman" w:hAnsi="Times New Roman" w:cs="Times New Roman"/>
          <w:sz w:val="28"/>
          <w:szCs w:val="28"/>
        </w:rPr>
        <w:t>&lt;24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>казывается степень готовности объекта незавершенного строительства по каждому периоду (кварталу), определяемая в соответствии со сметой на строительство как соотношение объема выполненных работ (стоимости фактически выполненных работ по строительству (созданию) объекта недвижимости), умноженного на 100, к планируемой стоимости строительства (стоимости строительства в соответствии со сметой на строительство объекта недвижимости, указанная застройщиком в проектной декларации).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1151"/>
      <w:bookmarkEnd w:id="44"/>
      <w:r w:rsidRPr="00130BD8">
        <w:rPr>
          <w:rFonts w:ascii="Times New Roman" w:hAnsi="Times New Roman" w:cs="Times New Roman"/>
          <w:sz w:val="28"/>
          <w:szCs w:val="28"/>
        </w:rPr>
        <w:t xml:space="preserve">&lt;25&gt; </w:t>
      </w:r>
      <w:hyperlink r:id="rId17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Пункт 9 части 3 статьи 55</w:t>
        </w:r>
      </w:hyperlink>
      <w:r w:rsidRPr="00130BD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(Собрание законодательства Российской Федерации, 2005, N 1, ст. 16, 2018, N 32, ст. 5135).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1152"/>
      <w:bookmarkEnd w:id="45"/>
      <w:r w:rsidRPr="00130BD8">
        <w:rPr>
          <w:rFonts w:ascii="Times New Roman" w:hAnsi="Times New Roman" w:cs="Times New Roman"/>
          <w:sz w:val="28"/>
          <w:szCs w:val="28"/>
        </w:rPr>
        <w:t>&lt;26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>казывается дата передачи объекта долевого строительства последнему участнику долевого строительства по договору участия в долевом строительстве.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1153"/>
      <w:bookmarkEnd w:id="46"/>
      <w:r w:rsidRPr="00130BD8">
        <w:rPr>
          <w:rFonts w:ascii="Times New Roman" w:hAnsi="Times New Roman" w:cs="Times New Roman"/>
          <w:sz w:val="28"/>
          <w:szCs w:val="28"/>
        </w:rPr>
        <w:t>&lt;27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 xml:space="preserve">ри отсутствии в </w:t>
      </w:r>
      <w:hyperlink w:anchor="P533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столбце</w:t>
        </w:r>
      </w:hyperlink>
      <w:r w:rsidRPr="00130BD8">
        <w:rPr>
          <w:rFonts w:ascii="Times New Roman" w:hAnsi="Times New Roman" w:cs="Times New Roman"/>
          <w:sz w:val="28"/>
          <w:szCs w:val="28"/>
        </w:rPr>
        <w:t xml:space="preserve"> "Наименование работ (услуг) и затрат" соответствующего вида работ (услуг) и затрат допускается включение дополнительных строк, содержащих информацию о работах (услугах) и затратах, не предусмотренных настоящей формой.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1154"/>
      <w:bookmarkEnd w:id="47"/>
      <w:r w:rsidRPr="00130BD8">
        <w:rPr>
          <w:rFonts w:ascii="Times New Roman" w:hAnsi="Times New Roman" w:cs="Times New Roman"/>
          <w:sz w:val="28"/>
          <w:szCs w:val="28"/>
        </w:rPr>
        <w:t>&lt;28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 xml:space="preserve">аполняется с учетом положений </w:t>
      </w:r>
      <w:hyperlink r:id="rId18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статьи 46.5</w:t>
        </w:r>
      </w:hyperlink>
      <w:r w:rsidRPr="00130BD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1155"/>
      <w:bookmarkEnd w:id="48"/>
      <w:r w:rsidRPr="00130BD8">
        <w:rPr>
          <w:rFonts w:ascii="Times New Roman" w:hAnsi="Times New Roman" w:cs="Times New Roman"/>
          <w:sz w:val="28"/>
          <w:szCs w:val="28"/>
        </w:rPr>
        <w:t>&lt;29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 xml:space="preserve">аполняется с учетом положений </w:t>
      </w:r>
      <w:hyperlink r:id="rId19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статьи 46.2</w:t>
        </w:r>
      </w:hyperlink>
      <w:r w:rsidRPr="00130BD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1156"/>
      <w:bookmarkEnd w:id="49"/>
      <w:r w:rsidRPr="00130BD8">
        <w:rPr>
          <w:rFonts w:ascii="Times New Roman" w:hAnsi="Times New Roman" w:cs="Times New Roman"/>
          <w:sz w:val="28"/>
          <w:szCs w:val="28"/>
        </w:rPr>
        <w:t>&lt;30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 xml:space="preserve">аполняется с учетом положений </w:t>
      </w:r>
      <w:hyperlink r:id="rId20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статьи 46.6</w:t>
        </w:r>
      </w:hyperlink>
      <w:r w:rsidRPr="00130BD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130BD8" w:rsidRP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Pr="00130BD8" w:rsidRDefault="00130B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30BD8" w:rsidRPr="00130BD8" w:rsidRDefault="00130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приказом Министерства строительства</w:t>
      </w:r>
    </w:p>
    <w:p w:rsidR="00130BD8" w:rsidRPr="00130BD8" w:rsidRDefault="00130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130BD8" w:rsidRPr="00130BD8" w:rsidRDefault="00130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30BD8" w:rsidRPr="00130BD8" w:rsidRDefault="00130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от 12 октября 2018 г. N 656/</w:t>
      </w:r>
      <w:proofErr w:type="spellStart"/>
      <w:proofErr w:type="gramStart"/>
      <w:r w:rsidRPr="00130BD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130BD8" w:rsidRP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Pr="00130BD8" w:rsidRDefault="00130B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0" w:name="P1168"/>
      <w:bookmarkEnd w:id="50"/>
      <w:r w:rsidRPr="00130BD8">
        <w:rPr>
          <w:rFonts w:ascii="Times New Roman" w:hAnsi="Times New Roman" w:cs="Times New Roman"/>
          <w:sz w:val="28"/>
          <w:szCs w:val="28"/>
        </w:rPr>
        <w:t>ПОРЯДОК</w:t>
      </w:r>
    </w:p>
    <w:p w:rsidR="00130BD8" w:rsidRPr="00130BD8" w:rsidRDefault="00130B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ПРЕДОСТАВЛЕНИЯ ЗАСТРОЙЩИКОМ ОТЧЕТНОСТИ ОБ ОСУЩЕСТВЛЕНИИ</w:t>
      </w:r>
      <w:r w:rsidR="006041FB">
        <w:rPr>
          <w:rFonts w:ascii="Times New Roman" w:hAnsi="Times New Roman" w:cs="Times New Roman"/>
          <w:sz w:val="28"/>
          <w:szCs w:val="28"/>
        </w:rPr>
        <w:t xml:space="preserve"> </w:t>
      </w:r>
      <w:r w:rsidRPr="00130BD8">
        <w:rPr>
          <w:rFonts w:ascii="Times New Roman" w:hAnsi="Times New Roman" w:cs="Times New Roman"/>
          <w:sz w:val="28"/>
          <w:szCs w:val="28"/>
        </w:rPr>
        <w:t>ДЕЯТЕЛЬНОСТИ, СВЯЗАННОЙ С ПРИВЛЕЧЕНИЕМ ДЕНЕЖНЫХ СРЕДСТВ</w:t>
      </w:r>
      <w:r w:rsidR="006041FB">
        <w:rPr>
          <w:rFonts w:ascii="Times New Roman" w:hAnsi="Times New Roman" w:cs="Times New Roman"/>
          <w:sz w:val="28"/>
          <w:szCs w:val="28"/>
        </w:rPr>
        <w:t xml:space="preserve"> </w:t>
      </w:r>
      <w:r w:rsidRPr="00130BD8">
        <w:rPr>
          <w:rFonts w:ascii="Times New Roman" w:hAnsi="Times New Roman" w:cs="Times New Roman"/>
          <w:sz w:val="28"/>
          <w:szCs w:val="28"/>
        </w:rPr>
        <w:t>УЧАСТНИКОВ ДОЛЕВОГО СТРОИТЕЛЬСТВА ДЛЯ СТРОИТЕЛЬСТВА</w:t>
      </w:r>
    </w:p>
    <w:p w:rsidR="00130BD8" w:rsidRPr="00130BD8" w:rsidRDefault="00130B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(СОЗДАНИЯ) МНОГОКВАРТИРНЫХ ДОМОВ И (ИЛИ) ИНЫХ ОБЪЕКТОВ</w:t>
      </w:r>
      <w:r w:rsidR="006041FB">
        <w:rPr>
          <w:rFonts w:ascii="Times New Roman" w:hAnsi="Times New Roman" w:cs="Times New Roman"/>
          <w:sz w:val="28"/>
          <w:szCs w:val="28"/>
        </w:rPr>
        <w:t xml:space="preserve"> </w:t>
      </w:r>
      <w:r w:rsidRPr="00130BD8">
        <w:rPr>
          <w:rFonts w:ascii="Times New Roman" w:hAnsi="Times New Roman" w:cs="Times New Roman"/>
          <w:sz w:val="28"/>
          <w:szCs w:val="28"/>
        </w:rPr>
        <w:t>ЕДВИЖИМОСТИ, В ТОМ ЧИСЛЕ ОБ ИСПОЛНЕНИИ ПРИМЕРНЫХ ГРАФИКОВ</w:t>
      </w:r>
      <w:r w:rsidR="006041FB">
        <w:rPr>
          <w:rFonts w:ascii="Times New Roman" w:hAnsi="Times New Roman" w:cs="Times New Roman"/>
          <w:sz w:val="28"/>
          <w:szCs w:val="28"/>
        </w:rPr>
        <w:t xml:space="preserve"> </w:t>
      </w:r>
      <w:r w:rsidRPr="00130BD8">
        <w:rPr>
          <w:rFonts w:ascii="Times New Roman" w:hAnsi="Times New Roman" w:cs="Times New Roman"/>
          <w:sz w:val="28"/>
          <w:szCs w:val="28"/>
        </w:rPr>
        <w:t>РЕАЛИЗАЦИИ ПРОЕКТОВ СТРОИТЕЛЬСТВА И СВОИХ ОБЯЗАТЕЛЬСТВ</w:t>
      </w:r>
      <w:r w:rsidR="006041FB">
        <w:rPr>
          <w:rFonts w:ascii="Times New Roman" w:hAnsi="Times New Roman" w:cs="Times New Roman"/>
          <w:sz w:val="28"/>
          <w:szCs w:val="28"/>
        </w:rPr>
        <w:t xml:space="preserve"> </w:t>
      </w:r>
      <w:r w:rsidRPr="00130BD8">
        <w:rPr>
          <w:rFonts w:ascii="Times New Roman" w:hAnsi="Times New Roman" w:cs="Times New Roman"/>
          <w:sz w:val="28"/>
          <w:szCs w:val="28"/>
        </w:rPr>
        <w:t>ПО ДОГОВОРАМ, СВОДНОЙ НАКОПИТЕЛЬНОЙ ВЕДОМОСТИ ПРОЕКТА</w:t>
      </w:r>
    </w:p>
    <w:p w:rsidR="00130BD8" w:rsidRPr="00130BD8" w:rsidRDefault="00130B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СТРОИТЕЛЬСТВА В ОРГАН ИСПОЛНИТЕЛЬНОЙ ВЛАСТИ СУБЪЕКТА</w:t>
      </w:r>
      <w:r w:rsidR="006041FB">
        <w:rPr>
          <w:rFonts w:ascii="Times New Roman" w:hAnsi="Times New Roman" w:cs="Times New Roman"/>
          <w:sz w:val="28"/>
          <w:szCs w:val="28"/>
        </w:rPr>
        <w:t xml:space="preserve"> </w:t>
      </w:r>
      <w:r w:rsidRPr="00130BD8">
        <w:rPr>
          <w:rFonts w:ascii="Times New Roman" w:hAnsi="Times New Roman" w:cs="Times New Roman"/>
          <w:sz w:val="28"/>
          <w:szCs w:val="28"/>
        </w:rPr>
        <w:t>РОССИЙСКОЙ ФЕДЕРАЦИИ, ОСУЩЕСТВЛЯЮЩИЙ ГОСУДАРСТВЕННЫЙ</w:t>
      </w:r>
      <w:r w:rsidR="006041FB">
        <w:rPr>
          <w:rFonts w:ascii="Times New Roman" w:hAnsi="Times New Roman" w:cs="Times New Roman"/>
          <w:sz w:val="28"/>
          <w:szCs w:val="28"/>
        </w:rPr>
        <w:t xml:space="preserve"> </w:t>
      </w:r>
      <w:r w:rsidRPr="00130BD8">
        <w:rPr>
          <w:rFonts w:ascii="Times New Roman" w:hAnsi="Times New Roman" w:cs="Times New Roman"/>
          <w:sz w:val="28"/>
          <w:szCs w:val="28"/>
        </w:rPr>
        <w:t>КОНТРОЛЬ (НАДЗОР) В ОБЛАСТИ ДОЛЕВОГО СТРОИТЕЛЬСТВА</w:t>
      </w:r>
      <w:r w:rsidR="006041FB">
        <w:rPr>
          <w:rFonts w:ascii="Times New Roman" w:hAnsi="Times New Roman" w:cs="Times New Roman"/>
          <w:sz w:val="28"/>
          <w:szCs w:val="28"/>
        </w:rPr>
        <w:t xml:space="preserve"> </w:t>
      </w:r>
      <w:r w:rsidRPr="00130BD8">
        <w:rPr>
          <w:rFonts w:ascii="Times New Roman" w:hAnsi="Times New Roman" w:cs="Times New Roman"/>
          <w:sz w:val="28"/>
          <w:szCs w:val="28"/>
        </w:rPr>
        <w:t>МНОГОКВАРТИРНЫХ ДОМОВ И (ИЛИ) ИНЫХ ОБЪЕКТОВ НЕДВИЖИМОСТИ</w:t>
      </w:r>
    </w:p>
    <w:p w:rsidR="00130BD8" w:rsidRP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Pr="00130BD8" w:rsidRDefault="0013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предоставления застройщиком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обязательств по договорам, сводной накопительной ведомости проекта строительства (далее - отчетность) в орган исполнительной власти субъекта Российской Федерации, осуществляющий государственный контроль (надзор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>) в области долевого строительства многоквартирных домов и (или) иных объектов недвижимости (далее - контролирующий орган).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 xml:space="preserve">2. Отчетность составляется застройщиком по </w:t>
      </w:r>
      <w:hyperlink w:anchor="P47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130BD8">
        <w:rPr>
          <w:rFonts w:ascii="Times New Roman" w:hAnsi="Times New Roman" w:cs="Times New Roman"/>
          <w:sz w:val="28"/>
          <w:szCs w:val="28"/>
        </w:rPr>
        <w:t>, утвержденной настоящим приказом. К отчетности должна прилагаться бухгалтерская (финансовая) отчетность (промежуточная по итогам I - III кварталов и годовая по итогам IV квартала), составленная в соответствии с требованиями законодательства Российской Федерации о бухгалтерском учете.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 xml:space="preserve">3. Отчетность предоставляется застройщиком в контролирующий орган ежеквартально при условии, что в течение отчетного периода действовал хотя бы один договор участия в долевом строительстве, заключенный застройщиком с участником долевого строительства (далее - договор участия в долевом строительстве), или если у застройщика имелись неисполненные </w:t>
      </w:r>
      <w:r w:rsidRPr="00130BD8">
        <w:rPr>
          <w:rFonts w:ascii="Times New Roman" w:hAnsi="Times New Roman" w:cs="Times New Roman"/>
          <w:sz w:val="28"/>
          <w:szCs w:val="28"/>
        </w:rPr>
        <w:lastRenderedPageBreak/>
        <w:t>обязательства по договору участия в долевом строительстве.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 xml:space="preserve">При привлечении застройщиком денежных средств участников долевого строительства на строительство (создание) многоквартирных домов и (или) иных объектов недвижимости с учетом особенностей, предусмотренных </w:t>
      </w:r>
      <w:hyperlink r:id="rId21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статьей 15.4</w:t>
        </w:r>
      </w:hyperlink>
      <w:r w:rsidRPr="00130BD8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&lt;1&gt; (далее - Закон о долевом строительстве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 xml:space="preserve">), путем размещения таких средств на счетах </w:t>
      </w:r>
      <w:proofErr w:type="spellStart"/>
      <w:r w:rsidRPr="00130BD8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130BD8">
        <w:rPr>
          <w:rFonts w:ascii="Times New Roman" w:hAnsi="Times New Roman" w:cs="Times New Roman"/>
          <w:sz w:val="28"/>
          <w:szCs w:val="28"/>
        </w:rPr>
        <w:t>, отчетность в контролирующий орган им не предоставляется.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&lt;1&gt; Собрание законодательства Российской Федерации, 2005, N 1, ст. 40; 2018, N 31, ст. 4861.</w:t>
      </w:r>
    </w:p>
    <w:p w:rsidR="00130BD8" w:rsidRP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Pr="00130BD8" w:rsidRDefault="0013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5. Отчетность предоставляется застройщиком в контролирующий орган не позднее 30 календарных дней после окончания отчетного периода &lt;2&gt;, за исключением отчетности за IV квартал, которая предоставляется застройщиком в контролирующий орган не позднее 90 календарных дней после окончания IV квартала.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22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30BD8">
        <w:rPr>
          <w:rFonts w:ascii="Times New Roman" w:hAnsi="Times New Roman" w:cs="Times New Roman"/>
          <w:sz w:val="28"/>
          <w:szCs w:val="28"/>
        </w:rPr>
        <w:t xml:space="preserve"> от 6 декабря 2011 г. N 402 "О бухгалтерском учете" (Собрание законодательства Российской Федерации, 2011, N 50, ст. 7344; 2018, N 49, ст. 7516).</w:t>
      </w:r>
    </w:p>
    <w:p w:rsidR="00130BD8" w:rsidRPr="00130BD8" w:rsidRDefault="0013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BD8" w:rsidRPr="00130BD8" w:rsidRDefault="0013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6. Отчетность составляется по состоянию на последний календарный день отчетного периода.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7. Отчетность предоставляется в контролирующий орган одним из следующих способов: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1) в виде бумажного документа при личном обращении в контролирующий орган;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2) в виде бумажного документа посредством почтового отправления с описью вложения и уведомлением о вручении;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3) в виде электронного документа посредством личного кабинета застройщика в единой информационной системе жилищного строительства (далее - ЕИСЖС).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 xml:space="preserve">8. Отчетность, предоставляемая в виде бумажного документа (включая приложения к ней) должна 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 xml:space="preserve"> прошита и пронумерована.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предоставления отчетности при личном обращении в контролирующий орган к отчетности прилагается доверенность, удостоверяющая полномочие представителя застройщика на предоставление отчетности в контролирующий орган. 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При получении отчетности при личном обращении уполномоченным сотрудником контролирующего органа составляется акт приемки в двух экземплярах, содержащий опись полученных им документов, дату получения им отчетности, сведения о представителе застройщика и наличии в составе отчетности документа, удостоверяющего его полномочие на предоставление отчетности, а также наименование должности, фамилию, имя и отчество (последнее - при наличии) сотрудника контролирующего органа, принявшего отчетность и составившего акт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 xml:space="preserve"> приемки. Акт приемки передается на руки в день личного обращения в контролирующий орган. Один экземпляр передается представителю застройщика, второй экземпляр передается в контролирующий орган.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В случае предоставления отчетности в виде электронного документа посредством личного кабинета застройщика в ЕИСЖС отчетность и приложения к ней подписываются усиленной квалифицированной электронной подписью лица, осуществляющего функции единоличного исполнительного органа.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9. Датой предоставления отчетности является дата отправки почтового отправления, дата, указанная в акте приемки отчетности либо дата размещения отчетности в личном кабинете застройщика в ЕИСЖС.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10. Отчетность и приложения к ней подписываются лицом, осуществляющим функции единоличного исполнительного органа, и скрепляются печатью застройщика (при наличии печати).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>11. При наличии в отчете информации о неисполненных (просроченных) обязательствах по договорам участия в долевом строительстве представляется справка с указанием причин ненадлежащего исполнения обязательств.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 xml:space="preserve">12. При указании в </w:t>
      </w:r>
      <w:hyperlink w:anchor="P227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графе 12.4</w:t>
        </w:r>
      </w:hyperlink>
      <w:r w:rsidRPr="00130BD8">
        <w:rPr>
          <w:rFonts w:ascii="Times New Roman" w:hAnsi="Times New Roman" w:cs="Times New Roman"/>
          <w:sz w:val="28"/>
          <w:szCs w:val="28"/>
        </w:rPr>
        <w:t xml:space="preserve"> раздела II отчетности суммы денежных средств, использованных застройщиком в отчетном периоде по целевому назначению, застройщиком к отчетности прилагается справка, содержащая информацию о целях расходования денежных средств со ссылками на пункты </w:t>
      </w:r>
      <w:hyperlink r:id="rId23" w:history="1">
        <w:r w:rsidRPr="00130BD8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18</w:t>
        </w:r>
      </w:hyperlink>
      <w:r w:rsidRPr="00130BD8">
        <w:rPr>
          <w:rFonts w:ascii="Times New Roman" w:hAnsi="Times New Roman" w:cs="Times New Roman"/>
          <w:sz w:val="28"/>
          <w:szCs w:val="28"/>
        </w:rPr>
        <w:t xml:space="preserve"> Закона о долевом строительстве.</w:t>
      </w:r>
    </w:p>
    <w:p w:rsidR="00130BD8" w:rsidRPr="00130BD8" w:rsidRDefault="00130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D8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30B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0BD8">
        <w:rPr>
          <w:rFonts w:ascii="Times New Roman" w:hAnsi="Times New Roman" w:cs="Times New Roman"/>
          <w:sz w:val="28"/>
          <w:szCs w:val="28"/>
        </w:rPr>
        <w:t xml:space="preserve"> полнотой и достоверностью сведений, предоставленных застройщиком в составе отчетности, осуществляется контролирующим органом в порядке, установленном законодательством Российской Федерации.</w:t>
      </w:r>
    </w:p>
    <w:p w:rsidR="000375E9" w:rsidRDefault="000375E9">
      <w:pPr>
        <w:rPr>
          <w:rFonts w:ascii="Times New Roman" w:hAnsi="Times New Roman" w:cs="Times New Roman"/>
          <w:sz w:val="28"/>
          <w:szCs w:val="28"/>
        </w:rPr>
      </w:pPr>
    </w:p>
    <w:p w:rsidR="00B6712E" w:rsidRPr="00B6712E" w:rsidRDefault="00B6712E" w:rsidP="00B671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6712E">
        <w:rPr>
          <w:rFonts w:ascii="Times New Roman" w:hAnsi="Times New Roman" w:cs="Times New Roman"/>
          <w:b/>
          <w:sz w:val="28"/>
          <w:szCs w:val="28"/>
        </w:rPr>
        <w:lastRenderedPageBreak/>
        <w:t>Источник публикации</w:t>
      </w:r>
    </w:p>
    <w:p w:rsidR="00B6712E" w:rsidRPr="00B6712E" w:rsidRDefault="00B6712E" w:rsidP="00B6712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6712E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21.02.2019</w:t>
      </w:r>
    </w:p>
    <w:p w:rsidR="00B6712E" w:rsidRPr="00B6712E" w:rsidRDefault="00B6712E" w:rsidP="00B6712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B6712E">
        <w:rPr>
          <w:rFonts w:ascii="Times New Roman" w:hAnsi="Times New Roman" w:cs="Times New Roman"/>
          <w:b/>
          <w:sz w:val="28"/>
          <w:szCs w:val="28"/>
        </w:rPr>
        <w:t>Примечание к документу</w:t>
      </w:r>
    </w:p>
    <w:p w:rsidR="00B6712E" w:rsidRPr="00B6712E" w:rsidRDefault="00B6712E" w:rsidP="00B6712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671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4" w:history="1">
        <w:r w:rsidRPr="00B6712E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B6712E">
        <w:rPr>
          <w:rFonts w:ascii="Times New Roman" w:hAnsi="Times New Roman" w:cs="Times New Roman"/>
          <w:sz w:val="28"/>
          <w:szCs w:val="28"/>
        </w:rPr>
        <w:t xml:space="preserve"> данный документ вступает в силу со дня признания утратившим силу </w:t>
      </w:r>
      <w:hyperlink r:id="rId25" w:history="1">
        <w:r w:rsidRPr="00B6712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6712E">
        <w:rPr>
          <w:rFonts w:ascii="Times New Roman" w:hAnsi="Times New Roman" w:cs="Times New Roman"/>
          <w:sz w:val="28"/>
          <w:szCs w:val="28"/>
        </w:rPr>
        <w:t xml:space="preserve"> Правительства РФ от 27.10.2005 N 645.</w:t>
      </w:r>
    </w:p>
    <w:p w:rsidR="00B6712E" w:rsidRPr="00B6712E" w:rsidRDefault="00B6712E" w:rsidP="00B6712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B6712E">
        <w:rPr>
          <w:rFonts w:ascii="Times New Roman" w:hAnsi="Times New Roman" w:cs="Times New Roman"/>
          <w:b/>
          <w:sz w:val="28"/>
          <w:szCs w:val="28"/>
        </w:rPr>
        <w:t>Название документа</w:t>
      </w:r>
    </w:p>
    <w:p w:rsidR="00B6712E" w:rsidRPr="00B6712E" w:rsidRDefault="00B6712E" w:rsidP="00B6712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6712E">
        <w:rPr>
          <w:rFonts w:ascii="Times New Roman" w:hAnsi="Times New Roman" w:cs="Times New Roman"/>
          <w:sz w:val="28"/>
          <w:szCs w:val="28"/>
        </w:rPr>
        <w:t>Приказ Минстроя России от 12.10.2018 N 656/</w:t>
      </w:r>
      <w:proofErr w:type="spellStart"/>
      <w:proofErr w:type="gramStart"/>
      <w:r w:rsidRPr="00B6712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B6712E" w:rsidRPr="00B6712E" w:rsidRDefault="00B6712E" w:rsidP="00B6712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12E">
        <w:rPr>
          <w:rFonts w:ascii="Times New Roman" w:hAnsi="Times New Roman" w:cs="Times New Roman"/>
          <w:sz w:val="28"/>
          <w:szCs w:val="28"/>
        </w:rPr>
        <w:t>"Об утверждении формы и порядка предоставления застройщиками в контролирующий орган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строительства"</w:t>
      </w:r>
      <w:proofErr w:type="gramEnd"/>
    </w:p>
    <w:p w:rsidR="00B6712E" w:rsidRPr="00B6712E" w:rsidRDefault="00B6712E" w:rsidP="00B6712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12E">
        <w:rPr>
          <w:rFonts w:ascii="Times New Roman" w:hAnsi="Times New Roman" w:cs="Times New Roman"/>
          <w:sz w:val="28"/>
          <w:szCs w:val="28"/>
        </w:rPr>
        <w:t>(вместе с "Порядком предоставления застройщиком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 в орган исполнительной власти субъекта Российской Федерации, осуществляющий государственный контроль (надзор) в области</w:t>
      </w:r>
      <w:proofErr w:type="gramEnd"/>
      <w:r w:rsidRPr="00B6712E">
        <w:rPr>
          <w:rFonts w:ascii="Times New Roman" w:hAnsi="Times New Roman" w:cs="Times New Roman"/>
          <w:sz w:val="28"/>
          <w:szCs w:val="28"/>
        </w:rPr>
        <w:t xml:space="preserve"> долевого строительства многоквартирных домов и (или) иных объектов недвижимости")</w:t>
      </w:r>
    </w:p>
    <w:p w:rsidR="00B6712E" w:rsidRPr="00B6712E" w:rsidRDefault="00B6712E" w:rsidP="00B6712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6712E">
        <w:rPr>
          <w:rFonts w:ascii="Times New Roman" w:hAnsi="Times New Roman" w:cs="Times New Roman"/>
          <w:sz w:val="28"/>
          <w:szCs w:val="28"/>
        </w:rPr>
        <w:t>(Зарегистрировано в Минюсте России 21.02.2019 N 53857)</w:t>
      </w:r>
    </w:p>
    <w:p w:rsidR="00B6712E" w:rsidRPr="00B6712E" w:rsidRDefault="00B6712E">
      <w:pPr>
        <w:rPr>
          <w:rFonts w:ascii="Times New Roman" w:hAnsi="Times New Roman" w:cs="Times New Roman"/>
          <w:sz w:val="28"/>
          <w:szCs w:val="28"/>
        </w:rPr>
      </w:pPr>
    </w:p>
    <w:sectPr w:rsidR="00B6712E" w:rsidRPr="00B6712E" w:rsidSect="0013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0BD8"/>
    <w:rsid w:val="000375E9"/>
    <w:rsid w:val="00104D28"/>
    <w:rsid w:val="00130BD8"/>
    <w:rsid w:val="006041FB"/>
    <w:rsid w:val="007D4ED4"/>
    <w:rsid w:val="00B6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30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AF9A7C483A2005BAD0D6888B4AF0CEF6A3573BC45CE93108E424E88386052AED3F19F3DF9978B05E079A67AF1FD5E42DE0Dl0BAG" TargetMode="External"/><Relationship Id="rId13" Type="http://schemas.openxmlformats.org/officeDocument/2006/relationships/hyperlink" Target="consultantplus://offline/ref=E55AF9A7C483A2005BAD0D6888B4AF0CEF6B3672B341CE93108E424E88386052AED3F19F36ADC6C856E62FF720A4F34240C00C00E9535578l6B2G" TargetMode="External"/><Relationship Id="rId18" Type="http://schemas.openxmlformats.org/officeDocument/2006/relationships/hyperlink" Target="consultantplus://offline/ref=E55AF9A7C483A2005BAD0D6888B4AF0CEF6A3371B543CE93108E424E88386052AED3F19C35ACC3C404BC3FF369F3FE5E40DD1201F750l5BC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5AF9A7C483A2005BAD0D6888B4AF0CEF6B3672B341CE93108E424E88386052AED3F19F36ADC0CE52E62FF720A4F34240C00C00E9535578l6B2G" TargetMode="External"/><Relationship Id="rId7" Type="http://schemas.openxmlformats.org/officeDocument/2006/relationships/hyperlink" Target="consultantplus://offline/ref=E55AF9A7C483A2005BAD0D6888B4AF0CEF6B3672B341CE93108E424E88386052AED3F19F36ADC2CB57E62FF720A4F34240C00C00E9535578l6B2G" TargetMode="External"/><Relationship Id="rId12" Type="http://schemas.openxmlformats.org/officeDocument/2006/relationships/hyperlink" Target="consultantplus://offline/ref=E55AF9A7C483A2005BAD0D6888B4AF0CEF6B3672B341CE93108E424E88386052AED3F19F36ADC2C751E62FF720A4F34240C00C00E9535578l6B2G" TargetMode="External"/><Relationship Id="rId17" Type="http://schemas.openxmlformats.org/officeDocument/2006/relationships/hyperlink" Target="consultantplus://offline/ref=E55AF9A7C483A2005BAD0D6888B4AF0CEF6A3371B543CE93108E424E88386052AED3F19C30A9C7C404BC3FF369F3FE5E40DD1201F750l5BCG" TargetMode="External"/><Relationship Id="rId25" Type="http://schemas.openxmlformats.org/officeDocument/2006/relationships/hyperlink" Target="consultantplus://offline/ref=864BE2AB25630F14FD35CC34F46049F7EAB23016729B56B7ACAECC7FE6396DB12B796986997802FF5331EA9DQ3C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5AF9A7C483A2005BAD0D6888B4AF0CEF6B3672B341CE93108E424E88386052AED3F19F36ADC0C653E62FF720A4F34240C00C00E9535578l6B2G" TargetMode="External"/><Relationship Id="rId20" Type="http://schemas.openxmlformats.org/officeDocument/2006/relationships/hyperlink" Target="consultantplus://offline/ref=E55AF9A7C483A2005BAD0D6888B4AF0CEF6A3371B543CE93108E424E88386052AED3F19C35AECEC404BC3FF369F3FE5E40DD1201F750l5BCG" TargetMode="Externa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5AF9A7C483A2005BAD0D6888B4AF0CEA6F3179B749939918D74E4C8F373F57A9C2F19C36B3C6CC4EEF7BA7l6BDG" TargetMode="External"/><Relationship Id="rId11" Type="http://schemas.openxmlformats.org/officeDocument/2006/relationships/hyperlink" Target="consultantplus://offline/ref=E55AF9A7C483A2005BAD0D6888B4AF0CEF6B3672B341CE93108E424E88386052AED3F19F36ADC5CD56E62FF720A4F34240C00C00E9535578l6B2G" TargetMode="External"/><Relationship Id="rId24" Type="http://schemas.openxmlformats.org/officeDocument/2006/relationships/hyperlink" Target="consultantplus://offline/ref=864BE2AB25630F14FD35CC34F46049F7EFB63B1972940BBDA4F7C07DE13632B42C686985996602FD4F38BECD725B1894E79E620707D933D8Q8C6G" TargetMode="External"/><Relationship Id="rId5" Type="http://schemas.openxmlformats.org/officeDocument/2006/relationships/hyperlink" Target="consultantplus://offline/ref=E55AF9A7C483A2005BAD0D6888B4AF0CEF6B3A72B442CE93108E424E88386052AED3F19B31A6929E14B876A464EFFE435EDC0C02lFBEG" TargetMode="External"/><Relationship Id="rId15" Type="http://schemas.openxmlformats.org/officeDocument/2006/relationships/hyperlink" Target="consultantplus://offline/ref=E55AF9A7C483A2005BAD0D6888B4AF0CEF6B3672B341CE93108E424E88386052AED3F19F36ADC2CB57E62FF720A4F34240C00C00E9535578l6B2G" TargetMode="External"/><Relationship Id="rId23" Type="http://schemas.openxmlformats.org/officeDocument/2006/relationships/hyperlink" Target="consultantplus://offline/ref=E55AF9A7C483A2005BAD0D6888B4AF0CEF6B3672B341CE93108E424E88386052AED3F19F36ADC2C751E62FF720A4F34240C00C00E9535578l6B2G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consultantplus://offline/ref=E55AF9A7C483A2005BAD0D6888B4AF0CEF6B3672B341CE93108E424E88386052AED3F19F36ADC1C856E62FF720A4F34240C00C00E9535578l6B2G" TargetMode="External"/><Relationship Id="rId19" Type="http://schemas.openxmlformats.org/officeDocument/2006/relationships/hyperlink" Target="consultantplus://offline/ref=E55AF9A7C483A2005BAD0D6888B4AF0CEF6A3371B543CE93108E424E88386052AED3F19A3FA6929E14B876A464EFFE435EDC0C02lFBEG" TargetMode="External"/><Relationship Id="rId31" Type="http://schemas.openxmlformats.org/officeDocument/2006/relationships/customXml" Target="../customXml/item4.xml"/><Relationship Id="rId4" Type="http://schemas.openxmlformats.org/officeDocument/2006/relationships/hyperlink" Target="consultantplus://offline/ref=E55AF9A7C483A2005BAD0D6888B4AF0CEF6B3672B341CE93108E424E88386052AED3F19F36ADC0C759E62FF720A4F34240C00C00E9535578l6B2G" TargetMode="External"/><Relationship Id="rId9" Type="http://schemas.openxmlformats.org/officeDocument/2006/relationships/hyperlink" Target="consultantplus://offline/ref=E55AF9A7C483A2005BAD0D6888B4AF0CEF6A3573BC45CE93108E424E88386052AED3F19F36ADC6CE51E62FF720A4F34240C00C00E9535578l6B2G" TargetMode="External"/><Relationship Id="rId14" Type="http://schemas.openxmlformats.org/officeDocument/2006/relationships/hyperlink" Target="consultantplus://offline/ref=E55AF9A7C483A2005BAD0D6888B4AF0CEF6B3672B341CE93108E424E88386052AED3F19F36ADC2C858E62FF720A4F34240C00C00E9535578l6B2G" TargetMode="External"/><Relationship Id="rId22" Type="http://schemas.openxmlformats.org/officeDocument/2006/relationships/hyperlink" Target="consultantplus://offline/ref=E55AF9A7C483A2005BAD0D6888B4AF0CEF6B3070BC41CE93108E424E88386052BCD3A99334ADD8CF53F379A665lFB8G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875A377CCB864AB5B4DE8FC90AAD0D" ma:contentTypeVersion="1" ma:contentTypeDescription="Создание документа." ma:contentTypeScope="" ma:versionID="4390db4d43bccf1988c75fad5c35313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И ПОРЯДКА
ПРЕДОСТАВЛЕНИЯ ЗАСТРОЙЩИКАМИ В КОНТРОЛИРУЮЩИЙ ОРГАН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
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
</_x041e__x043f__x0438__x0441__x0430__x043d__x0438__x0435_>
    <_dlc_DocId xmlns="57504d04-691e-4fc4-8f09-4f19fdbe90f6">XXJ7TYMEEKJ2-6398-44</_dlc_DocId>
    <_dlc_DocIdUrl xmlns="57504d04-691e-4fc4-8f09-4f19fdbe90f6">
      <Url>https://vip.gov.mari.ru/minstroy/_layouts/DocIdRedir.aspx?ID=XXJ7TYMEEKJ2-6398-44</Url>
      <Description>XXJ7TYMEEKJ2-6398-44</Description>
    </_dlc_DocIdUrl>
  </documentManagement>
</p:properties>
</file>

<file path=customXml/itemProps1.xml><?xml version="1.0" encoding="utf-8"?>
<ds:datastoreItem xmlns:ds="http://schemas.openxmlformats.org/officeDocument/2006/customXml" ds:itemID="{45D68452-E717-42BE-A4E1-A9E81E293AF3}"/>
</file>

<file path=customXml/itemProps2.xml><?xml version="1.0" encoding="utf-8"?>
<ds:datastoreItem xmlns:ds="http://schemas.openxmlformats.org/officeDocument/2006/customXml" ds:itemID="{1FECCCD2-7AA0-4E26-9C39-BD77AABC646C}"/>
</file>

<file path=customXml/itemProps3.xml><?xml version="1.0" encoding="utf-8"?>
<ds:datastoreItem xmlns:ds="http://schemas.openxmlformats.org/officeDocument/2006/customXml" ds:itemID="{F9FAC010-3D5E-4E09-A5D5-F63C873B0F6E}"/>
</file>

<file path=customXml/itemProps4.xml><?xml version="1.0" encoding="utf-8"?>
<ds:datastoreItem xmlns:ds="http://schemas.openxmlformats.org/officeDocument/2006/customXml" ds:itemID="{C3F1FDA1-5EB1-4C8E-AEDC-FDEB3AE49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27</Pages>
  <Words>5805</Words>
  <Characters>33094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38822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12 октября 2018 г. N 656/пр</dc:title>
  <dc:subject/>
  <dc:creator>Магина С.В.</dc:creator>
  <cp:keywords/>
  <dc:description/>
  <cp:lastModifiedBy>Магина С.В.</cp:lastModifiedBy>
  <cp:revision>2</cp:revision>
  <cp:lastPrinted>2019-03-20T07:02:00Z</cp:lastPrinted>
  <dcterms:created xsi:type="dcterms:W3CDTF">2019-03-20T06:01:00Z</dcterms:created>
  <dcterms:modified xsi:type="dcterms:W3CDTF">2019-03-20T08:51:00Z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0x010100E6875A377CCB864AB5B4DE8FC90AAD0D</vt:lpwstr>
  </property>
  <property fmtid="{D5CDD505-2E9C-101B-9397-08002B2CF9AE}" pid="3" name="_dlc_DocIdItemGuid">
    <vt:lpwstr>da46a21e-60c4-4ba5-87bf-1781ac6b3245</vt:lpwstr>
  </property>
</Properties>
</file>