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550667" w14:textId="77777777" w:rsidR="00910DA2" w:rsidRPr="00910DA2" w:rsidRDefault="00910DA2" w:rsidP="00910DA2">
      <w:pPr>
        <w:spacing w:before="0" w:line="254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2E38113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CDB7FDC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BC4D91C" w14:textId="31B4FA91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F4C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 </w:t>
      </w:r>
      <w:proofErr w:type="gramStart"/>
      <w:r w:rsidR="006F4C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proofErr w:type="gramEnd"/>
      <w:r w:rsidR="006F4CF6">
        <w:rPr>
          <w:rFonts w:ascii="Times New Roman" w:eastAsia="Times New Roman" w:hAnsi="Times New Roman" w:cs="Times New Roman"/>
          <w:color w:val="00000A"/>
          <w:sz w:val="24"/>
          <w:szCs w:val="24"/>
        </w:rPr>
        <w:t>__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F4CF6">
        <w:rPr>
          <w:rFonts w:ascii="Times New Roman" w:eastAsia="Times New Roman" w:hAnsi="Times New Roman" w:cs="Times New Roman"/>
          <w:color w:val="00000A"/>
          <w:sz w:val="24"/>
          <w:szCs w:val="24"/>
        </w:rPr>
        <w:t>ноября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6F4C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20 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9C9FE3C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3F88988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D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ноября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F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3B15D" w14:textId="35E21CEE" w:rsidR="0056743F" w:rsidRPr="0056743F" w:rsidRDefault="000304E0" w:rsidP="0096527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Pr="00491E6A">
        <w:rPr>
          <w:rFonts w:ascii="Times New Roman" w:hAnsi="Times New Roman"/>
          <w:bCs/>
          <w:sz w:val="24"/>
        </w:rPr>
        <w:t>оказания услуг</w:t>
      </w:r>
      <w:r w:rsidR="0056743F" w:rsidRPr="0056743F">
        <w:rPr>
          <w:rFonts w:ascii="Times New Roman" w:hAnsi="Times New Roman"/>
          <w:bCs/>
          <w:i/>
          <w:sz w:val="24"/>
        </w:rPr>
        <w:t xml:space="preserve"> </w:t>
      </w:r>
      <w:r w:rsidR="0056743F" w:rsidRPr="0056743F">
        <w:rPr>
          <w:rFonts w:ascii="Times New Roman" w:hAnsi="Times New Roman"/>
          <w:bCs/>
          <w:sz w:val="24"/>
        </w:rPr>
        <w:t>по осуществлению строительного контроля.</w:t>
      </w:r>
    </w:p>
    <w:p w14:paraId="437CA017" w14:textId="246BA24B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</w:t>
      </w:r>
      <w:r w:rsidR="00784EF5" w:rsidRPr="00B833BF">
        <w:rPr>
          <w:rFonts w:ascii="Times New Roman" w:hAnsi="Times New Roman"/>
          <w:bCs/>
          <w:sz w:val="24"/>
        </w:rPr>
        <w:t>предварительный отбор,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58D8C2A5" w14:textId="0FCA7EFA" w:rsidR="0096527A" w:rsidRPr="0096527A" w:rsidRDefault="00562B2B" w:rsidP="0096527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6527A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6527A">
        <w:rPr>
          <w:rFonts w:ascii="Times New Roman" w:hAnsi="Times New Roman"/>
          <w:bCs/>
          <w:sz w:val="24"/>
        </w:rPr>
        <w:t xml:space="preserve">: </w:t>
      </w:r>
      <w:r w:rsidR="0056743F" w:rsidRPr="0056743F">
        <w:rPr>
          <w:rFonts w:ascii="Times New Roman" w:hAnsi="Times New Roman"/>
          <w:bCs/>
          <w:i/>
          <w:sz w:val="24"/>
        </w:rPr>
        <w:t>Оказание услуг по осуществлению строительного контроля.</w:t>
      </w:r>
    </w:p>
    <w:p w14:paraId="7659F32E" w14:textId="7414B10A" w:rsidR="0080085D" w:rsidRPr="0096527A" w:rsidRDefault="0080085D" w:rsidP="006F2A9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>Информация об</w:t>
      </w:r>
      <w:r w:rsidR="00D35147" w:rsidRPr="0096527A">
        <w:rPr>
          <w:rFonts w:ascii="Times New Roman" w:hAnsi="Times New Roman"/>
          <w:b/>
          <w:bCs/>
          <w:sz w:val="24"/>
        </w:rPr>
        <w:t xml:space="preserve"> </w:t>
      </w:r>
      <w:r w:rsidRPr="0096527A">
        <w:rPr>
          <w:rFonts w:ascii="Times New Roman" w:hAnsi="Times New Roman"/>
          <w:b/>
          <w:bCs/>
          <w:sz w:val="24"/>
        </w:rPr>
        <w:t>Органе по ведению РКП</w:t>
      </w:r>
      <w:r w:rsidRPr="0096527A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г.Йошкар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25ADFE4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A15F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_kadastr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61C98BF2" w:rsidR="00B833BF" w:rsidRPr="00B833BF" w:rsidRDefault="00E62235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B833BF"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5B5AD5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0C0AB4BC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61B5D29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6F4CF6">
        <w:rPr>
          <w:rFonts w:ascii="Times New Roman" w:hAnsi="Times New Roman" w:cs="Times New Roman"/>
          <w:b/>
          <w:bCs/>
          <w:sz w:val="24"/>
          <w:szCs w:val="24"/>
        </w:rPr>
        <w:t>11 ноября</w:t>
      </w:r>
      <w:r w:rsidR="006F4CF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F4CF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4CF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F4CF6"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673F4FC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6F4CF6">
        <w:rPr>
          <w:rFonts w:ascii="Times New Roman" w:hAnsi="Times New Roman" w:cs="Times New Roman"/>
          <w:b/>
          <w:bCs/>
          <w:sz w:val="24"/>
          <w:szCs w:val="24"/>
        </w:rPr>
        <w:t xml:space="preserve">1 декабря </w:t>
      </w:r>
      <w:r w:rsidR="006F4CF6" w:rsidRPr="008039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4CF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4CF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A88C0AA" w14:textId="77777777" w:rsidR="006F4CF6" w:rsidRPr="006F4CF6" w:rsidRDefault="00B833BF" w:rsidP="00B12078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hAnsi="Times New Roman"/>
          <w:bCs/>
          <w:sz w:val="24"/>
        </w:rPr>
      </w:pPr>
      <w:r w:rsidRPr="006F4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6F4CF6">
        <w:rPr>
          <w:rFonts w:ascii="Times New Roman" w:hAnsi="Times New Roman" w:cs="Times New Roman"/>
          <w:b/>
          <w:bCs/>
          <w:sz w:val="24"/>
          <w:szCs w:val="24"/>
        </w:rPr>
        <w:t>14 декабря</w:t>
      </w:r>
      <w:r w:rsidR="006F4CF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F4CF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4CF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F4CF6" w:rsidRPr="006F4CF6">
        <w:rPr>
          <w:rFonts w:ascii="Times New Roman" w:eastAsia="Calibri" w:hAnsi="Times New Roman"/>
          <w:b/>
          <w:bCs/>
          <w:sz w:val="24"/>
        </w:rPr>
        <w:t xml:space="preserve"> </w:t>
      </w:r>
    </w:p>
    <w:p w14:paraId="10EEB9E6" w14:textId="5D66C462" w:rsidR="006F4CF6" w:rsidRPr="006F4CF6" w:rsidRDefault="00B833BF" w:rsidP="00B12078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hAnsi="Times New Roman"/>
          <w:bCs/>
          <w:sz w:val="24"/>
        </w:rPr>
      </w:pPr>
      <w:r w:rsidRPr="006F4CF6">
        <w:rPr>
          <w:rFonts w:ascii="Times New Roman" w:eastAsia="Calibri" w:hAnsi="Times New Roman"/>
          <w:b/>
          <w:bCs/>
          <w:sz w:val="24"/>
        </w:rPr>
        <w:t xml:space="preserve">Период действия результатов предварительного отбора – </w:t>
      </w:r>
      <w:r w:rsidRPr="006F4CF6">
        <w:rPr>
          <w:rFonts w:ascii="Times New Roman" w:eastAsia="Calibri" w:hAnsi="Times New Roman"/>
          <w:bCs/>
          <w:sz w:val="24"/>
        </w:rPr>
        <w:t xml:space="preserve">3 года. </w:t>
      </w:r>
      <w:r w:rsidR="006F4CF6" w:rsidRPr="006F4CF6">
        <w:rPr>
          <w:rFonts w:ascii="Times New Roman" w:hAnsi="Times New Roman"/>
          <w:bCs/>
          <w:sz w:val="24"/>
        </w:rPr>
        <w:t xml:space="preserve">(декабрь 2020 – декабрь 2023 более точная дата будет определена после рассмотрения заявок) </w:t>
      </w:r>
    </w:p>
    <w:p w14:paraId="0B1F5E68" w14:textId="315E6A86" w:rsidR="00E159BA" w:rsidRPr="006F4CF6" w:rsidRDefault="00E159BA" w:rsidP="00916B28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6F4CF6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6F4CF6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6F4CF6">
        <w:rPr>
          <w:rFonts w:ascii="Times New Roman" w:hAnsi="Times New Roman"/>
          <w:bCs/>
          <w:sz w:val="24"/>
        </w:rPr>
        <w:t xml:space="preserve">содержатся в </w:t>
      </w:r>
      <w:r w:rsidR="007A5A81" w:rsidRPr="006F4CF6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6F4CF6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6F4CF6">
        <w:rPr>
          <w:rFonts w:ascii="Times New Roman" w:hAnsi="Times New Roman"/>
          <w:bCs/>
          <w:sz w:val="24"/>
        </w:rPr>
        <w:t>И</w:t>
      </w:r>
      <w:r w:rsidRPr="006F4CF6">
        <w:rPr>
          <w:rFonts w:ascii="Times New Roman" w:hAnsi="Times New Roman"/>
          <w:bCs/>
          <w:sz w:val="24"/>
        </w:rPr>
        <w:t>звещению.</w:t>
      </w:r>
    </w:p>
    <w:sectPr w:rsidR="00E159BA" w:rsidRPr="006F4CF6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510CA" w14:textId="77777777" w:rsidR="0001368D" w:rsidRDefault="0001368D" w:rsidP="00E159BA">
      <w:pPr>
        <w:spacing w:before="0"/>
      </w:pPr>
      <w:r>
        <w:separator/>
      </w:r>
    </w:p>
  </w:endnote>
  <w:endnote w:type="continuationSeparator" w:id="0">
    <w:p w14:paraId="2841DF9A" w14:textId="77777777" w:rsidR="0001368D" w:rsidRDefault="0001368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6C30" w14:textId="77777777" w:rsidR="0001368D" w:rsidRDefault="0001368D" w:rsidP="00E159BA">
      <w:pPr>
        <w:spacing w:before="0"/>
      </w:pPr>
      <w:r>
        <w:separator/>
      </w:r>
    </w:p>
  </w:footnote>
  <w:footnote w:type="continuationSeparator" w:id="0">
    <w:p w14:paraId="43C62289" w14:textId="77777777" w:rsidR="0001368D" w:rsidRDefault="0001368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FE0DCE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 w:numId="46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1368D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103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2B76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39DC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D0E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43F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1058"/>
    <w:rsid w:val="005B5AD5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A7F45"/>
    <w:rsid w:val="006B43E6"/>
    <w:rsid w:val="006B486D"/>
    <w:rsid w:val="006B5052"/>
    <w:rsid w:val="006B7524"/>
    <w:rsid w:val="006B7F48"/>
    <w:rsid w:val="006C34B8"/>
    <w:rsid w:val="006D13A5"/>
    <w:rsid w:val="006F279F"/>
    <w:rsid w:val="006F4CF6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EF5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CA3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42FC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0DA2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5F4B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01CAF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2235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0B93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D7644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944D30DB-88A7-49F9-9419-906CE5E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XXJ7TYMEEKJ2-6187-124</_dlc_DocId>
    <_dlc_DocIdUrl xmlns="57504d04-691e-4fc4-8f09-4f19fdbe90f6">
      <Url>https://vip.gov.mari.ru/minstroy/_layouts/DocIdRedir.aspx?ID=XXJ7TYMEEKJ2-6187-124</Url>
      <Description>XXJ7TYMEEKJ2-6187-124</Description>
    </_dlc_DocIdUrl>
  </documentManagement>
</p:properties>
</file>

<file path=customXml/itemProps1.xml><?xml version="1.0" encoding="utf-8"?>
<ds:datastoreItem xmlns:ds="http://schemas.openxmlformats.org/officeDocument/2006/customXml" ds:itemID="{A96B0314-6FC3-4A06-903D-2DCD3803FACC}"/>
</file>

<file path=customXml/itemProps2.xml><?xml version="1.0" encoding="utf-8"?>
<ds:datastoreItem xmlns:ds="http://schemas.openxmlformats.org/officeDocument/2006/customXml" ds:itemID="{88C3E480-9AFD-4041-A876-EE9B02EBDE97}"/>
</file>

<file path=customXml/itemProps3.xml><?xml version="1.0" encoding="utf-8"?>
<ds:datastoreItem xmlns:ds="http://schemas.openxmlformats.org/officeDocument/2006/customXml" ds:itemID="{6AF7AD14-2D90-48A5-ADBA-1B90D4924CC1}"/>
</file>

<file path=customXml/itemProps4.xml><?xml version="1.0" encoding="utf-8"?>
<ds:datastoreItem xmlns:ds="http://schemas.openxmlformats.org/officeDocument/2006/customXml" ds:itemID="{8386457E-F0B2-4F25-AA5A-29BF55346E25}"/>
</file>

<file path=customXml/itemProps5.xml><?xml version="1.0" encoding="utf-8"?>
<ds:datastoreItem xmlns:ds="http://schemas.openxmlformats.org/officeDocument/2006/customXml" ds:itemID="{C2004FF9-025F-4417-8088-15332A018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4.6 от 11 ноября 2020 года</dc:title>
  <dc:creator>USER</dc:creator>
  <cp:lastModifiedBy>Зверева Л.В.</cp:lastModifiedBy>
  <cp:revision>14</cp:revision>
  <cp:lastPrinted>2018-06-06T07:02:00Z</cp:lastPrinted>
  <dcterms:created xsi:type="dcterms:W3CDTF">2016-09-12T06:41:00Z</dcterms:created>
  <dcterms:modified xsi:type="dcterms:W3CDTF">2020-11-05T06:45:00Z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6b468798-38c4-4e6c-84fe-09067d99696b</vt:lpwstr>
  </property>
</Properties>
</file>