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14:paraId="226FAFF0" w14:textId="77777777" w:rsidTr="005C249E">
        <w:tc>
          <w:tcPr>
            <w:tcW w:w="4536" w:type="dxa"/>
          </w:tcPr>
          <w:p w14:paraId="539D6C7E" w14:textId="77777777"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14:paraId="0FA40565" w14:textId="0D152B8E" w:rsidR="00A45E53" w:rsidRPr="00D54F4A" w:rsidRDefault="00A45E53" w:rsidP="00442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46BF2B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14:paraId="342083FA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14:paraId="5E73DFDE" w14:textId="38EEAC18"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787732">
        <w:rPr>
          <w:rFonts w:ascii="Times New Roman" w:hAnsi="Times New Roman"/>
          <w:b/>
          <w:sz w:val="28"/>
          <w:szCs w:val="28"/>
        </w:rPr>
        <w:t>главного</w:t>
      </w:r>
      <w:r w:rsidR="00D54F4A">
        <w:rPr>
          <w:rFonts w:ascii="Times New Roman" w:hAnsi="Times New Roman"/>
          <w:b/>
          <w:sz w:val="28"/>
          <w:szCs w:val="28"/>
        </w:rPr>
        <w:t xml:space="preserve"> специалиста-эксперта </w:t>
      </w:r>
      <w:bookmarkStart w:id="1" w:name="_GoBack"/>
      <w:bookmarkEnd w:id="1"/>
    </w:p>
    <w:p w14:paraId="1E601D85" w14:textId="77777777"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14:paraId="685930EF" w14:textId="77777777" w:rsidR="002407DC" w:rsidRPr="00595689" w:rsidRDefault="002407DC" w:rsidP="00AE01FF">
      <w:pPr>
        <w:pStyle w:val="1"/>
        <w:numPr>
          <w:ilvl w:val="0"/>
          <w:numId w:val="5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14:paraId="40B734D0" w14:textId="77777777"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14:paraId="4F71F04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14:paraId="611C5A31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BCE7B0" w14:textId="77777777" w:rsidR="002407DC" w:rsidRPr="00BB1938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14:paraId="45111544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14:paraId="3B69B2BC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14:paraId="60FAB8C0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14:paraId="0D8E9185" w14:textId="77777777"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0C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14:paraId="60CF0B9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CEFB6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14:paraId="5F84C7A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14:paraId="03EBFD6F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14:paraId="0F66327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14:paraId="5EA9C57B" w14:textId="77777777"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14:paraId="3209F4D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14:paraId="4303EC26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73F2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14:paraId="478F853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14:paraId="67F6E0C7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14:paraId="051A22E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14:paraId="56BA1EB5" w14:textId="0034B185" w:rsidR="00B02343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08AE102" w14:textId="77777777" w:rsidR="00D64CAF" w:rsidRPr="00BB1938" w:rsidRDefault="00D64CAF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38EC5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14:paraId="4BCF45E8" w14:textId="77777777" w:rsidR="002407DC" w:rsidRPr="00D64CAF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B9A4A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14:paraId="11ED9C0B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14:paraId="6388068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14:paraId="746F02D1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14:paraId="61CBF858" w14:textId="77777777" w:rsidR="002407DC" w:rsidRPr="00D64CAF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341E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14:paraId="3D031C85" w14:textId="77777777" w:rsidR="002407DC" w:rsidRPr="00D64CAF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9F49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14:paraId="6AD9B36D" w14:textId="77777777" w:rsidR="002407DC" w:rsidRPr="003665F4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14:paraId="3CC543A0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14:paraId="76C021A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14:paraId="43D8A770" w14:textId="77777777" w:rsidR="00B32FA6" w:rsidRPr="00D64CAF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C5983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14:paraId="2E22F106" w14:textId="77777777" w:rsidR="002407DC" w:rsidRPr="00D64CAF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5456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14:paraId="4CC357A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14:paraId="7D0785F3" w14:textId="448669AD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Выражение лица у неё было такое, словно она готова (ТОТ)ЧАС заплакать, (НЕ)СМОТРЯ на </w:t>
      </w:r>
      <w:r w:rsidR="00EE53C9" w:rsidRPr="00BB1938">
        <w:rPr>
          <w:sz w:val="28"/>
          <w:szCs w:val="28"/>
        </w:rPr>
        <w:t>то,</w:t>
      </w:r>
      <w:r w:rsidRPr="00BB1938">
        <w:rPr>
          <w:sz w:val="28"/>
          <w:szCs w:val="28"/>
        </w:rPr>
        <w:t xml:space="preserve"> что новости были очень хорошие.</w:t>
      </w:r>
    </w:p>
    <w:p w14:paraId="24AAB00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14:paraId="432F634B" w14:textId="77777777" w:rsidR="002407DC" w:rsidRPr="00D64CAF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C0105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14:paraId="1E4CE1C3" w14:textId="77777777" w:rsidR="002407DC" w:rsidRPr="00D64CAF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4"/>
          <w:szCs w:val="24"/>
        </w:rPr>
      </w:pPr>
    </w:p>
    <w:p w14:paraId="067DC412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14:paraId="21D78BEE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51FF570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14:paraId="1617AA93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14:paraId="24F7778F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14:paraId="44B27E98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14:paraId="77DB359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Прочитайте текст. Укажите, какое слово должно стоять на месте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пропуска в третьем предложении текста.</w:t>
      </w:r>
    </w:p>
    <w:p w14:paraId="2FA40E31" w14:textId="77777777"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3C13EF3" w14:textId="77777777"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14:paraId="6798BF4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14:paraId="69EDE55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14:paraId="66836A4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14:paraId="5A9130C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14:paraId="0F0966B0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14:paraId="76B53557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2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14:paraId="20CC4EC8" w14:textId="77777777"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71204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14:paraId="197B089C" w14:textId="77777777"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14:paraId="2006046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14:paraId="21E3414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14:paraId="264B14A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14:paraId="29654EA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14:paraId="2E86FE5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BD70BE5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14:paraId="53F018F2" w14:textId="77777777"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14:paraId="3CF9E41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14:paraId="59AF2615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14:paraId="2F54DF8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14:paraId="6610071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14:paraId="0FED27B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81A7FD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14:paraId="4BA6159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7498D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14:paraId="6FED7E3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14:paraId="050EDAB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14:paraId="25E992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14:paraId="0C9C46B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51AD6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14:paraId="72770B5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B9D5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14:paraId="5ECEFE9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14:paraId="460AFD9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14:paraId="2EAE7B6B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14:paraId="76C1863E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47F893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9180993" w14:textId="77777777"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A34351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14:paraId="0FE51098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BA3FE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14:paraId="413272F6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14:paraId="47710C6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14:paraId="56F4A3E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14:paraId="023FC2E3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24314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14:paraId="7E82DD63" w14:textId="77777777"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14:paraId="7D740E1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14:paraId="684D23D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14:paraId="72655582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14:paraId="348E4AF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14:paraId="51DEF7E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1D9B47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14:paraId="47ECCE49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B2A20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14:paraId="79FDF8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14:paraId="1F297AB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14:paraId="155521F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14:paraId="7E039FCB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C1624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044E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6104C9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68A8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14:paraId="150C4E4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14:paraId="1424DF3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14:paraId="659391B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14:paraId="694968A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03FB1D8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6967EA3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68524E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CE4BAA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D8AC18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C4F0D5A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C02077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8AA6F36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D795FBA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45A5F19" w14:textId="77777777"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FF3E16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3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3"/>
      <w:r w:rsidRPr="00BB1938">
        <w:rPr>
          <w:sz w:val="32"/>
          <w:szCs w:val="32"/>
        </w:rPr>
        <w:t xml:space="preserve"> </w:t>
      </w:r>
    </w:p>
    <w:p w14:paraId="4FFDC36F" w14:textId="77777777"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3F5376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14:paraId="7971C369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1C62826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14:paraId="0A31EC4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14:paraId="3843575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14:paraId="0A7A406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14:paraId="0F05982C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B80E9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14:paraId="227D5BF0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3E3CD23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14:paraId="3E5A5603" w14:textId="77777777" w:rsidR="002407DC" w:rsidRPr="003665F4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2AA2817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374E6E6E" w14:textId="77777777" w:rsidR="002407DC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56EF3984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327E68B3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14:paraId="36837C83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6D4C6D20" w14:textId="77777777" w:rsidR="002407DC" w:rsidRPr="003665F4" w:rsidRDefault="002407DC" w:rsidP="00AE01FF">
      <w:pPr>
        <w:pStyle w:val="-11"/>
        <w:numPr>
          <w:ilvl w:val="0"/>
          <w:numId w:val="6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14:paraId="28036607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14:paraId="256DE8B2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14:paraId="0484B974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14:paraId="72CB40DF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84B1E1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14:paraId="4FA90324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21EA6667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14:paraId="38674D98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14:paraId="6E188154" w14:textId="77777777" w:rsidR="002407DC" w:rsidRPr="00BB1938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14:paraId="3D266DCD" w14:textId="6D5D9764" w:rsidR="002407DC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правовым актом субъекта Российской Федерации</w:t>
      </w:r>
    </w:p>
    <w:p w14:paraId="3A85C240" w14:textId="77777777" w:rsidR="00D64CAF" w:rsidRPr="00BB1938" w:rsidRDefault="00D64CAF" w:rsidP="00D64CAF">
      <w:pPr>
        <w:pStyle w:val="-1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64F15B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14:paraId="230192F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07E2E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14:paraId="0CA559C5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14:paraId="3E7190BD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14:paraId="25CA8904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14:paraId="65F7169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9E11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14:paraId="08ADFBF7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A7F1D3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14:paraId="66F4DCE1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14:paraId="5ACA8A8A" w14:textId="77777777" w:rsidR="002407DC" w:rsidRPr="003665F4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14:paraId="2731B211" w14:textId="77777777" w:rsidR="002407DC" w:rsidRPr="003005E0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14:paraId="3888F92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CB829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14:paraId="0F5CEB5E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BE1DD5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14:paraId="6A8B666B" w14:textId="77777777" w:rsidR="002407DC" w:rsidRPr="003665F4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14:paraId="00E50266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14:paraId="6C99A944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14:paraId="5DFF87F8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F101A9F" w14:textId="5EC82AF2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обязан:</w:t>
      </w:r>
    </w:p>
    <w:p w14:paraId="17DA2453" w14:textId="77777777"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26B04079" w14:textId="77777777" w:rsidR="002407DC" w:rsidRPr="003665F4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14:paraId="52A61DE6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14:paraId="49D5E662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14:paraId="2DF411AC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соблюдать при исполнении должностных обязанностей личные права и интересы</w:t>
      </w:r>
    </w:p>
    <w:p w14:paraId="0756C5A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6EA8804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4" w:name="_Toc467148649"/>
      <w:r w:rsidRPr="00BB1938">
        <w:rPr>
          <w:sz w:val="32"/>
          <w:szCs w:val="32"/>
        </w:rPr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4"/>
      <w:r w:rsidRPr="00BB1938">
        <w:rPr>
          <w:sz w:val="32"/>
          <w:szCs w:val="32"/>
        </w:rPr>
        <w:t xml:space="preserve"> </w:t>
      </w:r>
    </w:p>
    <w:p w14:paraId="0E70D933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14:paraId="1A49218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14:paraId="029884D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C5664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14:paraId="2FFAF59A" w14:textId="77777777" w:rsidR="002407DC" w:rsidRPr="003665F4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49ACD310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0629D68C" w14:textId="77777777"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E18622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14:paraId="587A028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BED944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14:paraId="43A1EDB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14:paraId="3628F0B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14:paraId="5BA7DD5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14:paraId="51E367A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BBC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14:paraId="095B62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CBAA0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14:paraId="4D46134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14:paraId="145E4AA3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14:paraId="0061F96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14:paraId="49A9A202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DC64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14:paraId="724D4D9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A7717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14:paraId="24B92F7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14:paraId="6F5E890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14:paraId="18BC80A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F704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14:paraId="09A38B8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2C2F7A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14:paraId="5426441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14:paraId="5B0E3DD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14:paraId="4C66DF4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14:paraId="2191A5C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09E9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14:paraId="26214A5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DE80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14:paraId="0A2C7C57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14:paraId="67AAD6D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14:paraId="2001E48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14:paraId="03A80B40" w14:textId="77777777"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C4365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14:paraId="6264B7B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9A03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14:paraId="39B4D7B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14:paraId="69C470F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14:paraId="302F1D6F" w14:textId="77777777"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8F368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E09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14:paraId="33E0A41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02C4D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14:paraId="214558F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14:paraId="7C721FA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14:paraId="4134CDB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14:paraId="21C4B821" w14:textId="77777777"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14:paraId="12D88AE1" w14:textId="77777777"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14:paraId="185498C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4F4B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DBB39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434E7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E53E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690B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A088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70E3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963F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DE59B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E5F7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808715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B1555" w14:textId="77777777"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E3C83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4575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67D37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E891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CFB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23B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1A460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C82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02F2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CCDB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DDA3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A962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E487B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F5E04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6964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0A918" w14:textId="77777777"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3BC2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549F4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2FB2C" w14:textId="0D10599F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5" w:name="_Toc467148650"/>
      <w:r w:rsidRPr="00BB1938">
        <w:rPr>
          <w:caps w:val="0"/>
          <w:sz w:val="32"/>
          <w:szCs w:val="32"/>
        </w:rPr>
        <w:lastRenderedPageBreak/>
        <w:t>Тестовые вопросы на знания и умения в области информационно-коммуникационных технологий</w:t>
      </w:r>
      <w:bookmarkEnd w:id="5"/>
      <w:r w:rsidRPr="00BB1938">
        <w:rPr>
          <w:caps w:val="0"/>
          <w:sz w:val="32"/>
          <w:szCs w:val="32"/>
        </w:rPr>
        <w:t xml:space="preserve"> </w:t>
      </w:r>
    </w:p>
    <w:p w14:paraId="02CA8AA6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5B69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14:paraId="3AAB29E9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16DBDB" wp14:editId="2AFD4EEE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92B4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13CFF30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2BAB6C7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6A6D2D61" w14:textId="77777777"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7972D0C1" w14:textId="77777777"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44BF793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14:paraId="009B268E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C9C95E" wp14:editId="223EEAE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BF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5F20EC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0D239192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14:paraId="28944BC8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5C2C04E8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51C8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14:paraId="67E48EF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D2904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C5510A" wp14:editId="46C2D947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5A65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783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7FB4D3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572A52BE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0DB51F43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14:paraId="787D17D1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79BE4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47A7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14:paraId="460B95E1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1A05F" w14:textId="77777777"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16612B" wp14:editId="419A896F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28DE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683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03C5373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3FE436D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311975C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38C7532B" w14:textId="77777777"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E5B3B" w14:textId="77777777"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ED2A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14:paraId="26334F6B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9746DB" wp14:editId="2686301A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8920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B4E85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14:paraId="3A2FF924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14:paraId="5D75B61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14:paraId="07D76C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14:paraId="6E624E36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5F6D1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14:paraId="03E8245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68DB8" w14:textId="77777777"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 wp14:anchorId="04F0288B" wp14:editId="0C5020D6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B891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05BBA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14:paraId="4FBBF298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14:paraId="78568D2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Выделить диапазон ячеек E2:E8, затем удерживая клавишу SHIFT, выделить диапазон H2:H8</w:t>
      </w:r>
    </w:p>
    <w:p w14:paraId="2B720C8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14:paraId="515663B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7A3D304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14:paraId="1873410F" w14:textId="77777777"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85807" wp14:editId="5025FDC7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A7C1" w14:textId="77777777" w:rsidR="002407DC" w:rsidRPr="00153D70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14:paraId="73975FA4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14:paraId="113D1031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14:paraId="6EA2D3C8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14:paraId="77A39165" w14:textId="77777777"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14:paraId="590DC5B4" w14:textId="77777777"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667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14:paraId="739E776A" w14:textId="77777777"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5913C" wp14:editId="0B2191C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0164" w14:textId="77777777"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14:paraId="483A2023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14:paraId="78EFAB23" w14:textId="77777777" w:rsidR="002407DC" w:rsidRPr="00153D70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14:paraId="1D856869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14:paraId="22034004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14:paraId="71BB91F2" w14:textId="77777777" w:rsidR="002407DC" w:rsidRDefault="002407DC" w:rsidP="00B02343">
      <w:pPr>
        <w:spacing w:after="0" w:line="240" w:lineRule="auto"/>
        <w:rPr>
          <w:sz w:val="28"/>
          <w:szCs w:val="28"/>
        </w:rPr>
      </w:pPr>
    </w:p>
    <w:p w14:paraId="43DAEF78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121A07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216C9B4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7F44E69D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11500847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65A4D5B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1156736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3C96EE7F" w14:textId="4FD20160" w:rsidR="00242971" w:rsidRPr="00BD7BE7" w:rsidRDefault="00242971" w:rsidP="00B02343">
      <w:pPr>
        <w:pStyle w:val="1"/>
        <w:spacing w:line="240" w:lineRule="auto"/>
        <w:rPr>
          <w:b w:val="0"/>
        </w:rPr>
      </w:pPr>
      <w:r w:rsidRPr="00BD7BE7">
        <w:rPr>
          <w:caps w:val="0"/>
          <w:sz w:val="32"/>
          <w:szCs w:val="32"/>
          <w:lang w:val="en-US"/>
        </w:rPr>
        <w:lastRenderedPageBreak/>
        <w:t>VI</w:t>
      </w:r>
      <w:r w:rsidRPr="00BD7BE7">
        <w:rPr>
          <w:caps w:val="0"/>
          <w:sz w:val="32"/>
          <w:szCs w:val="32"/>
        </w:rPr>
        <w:t xml:space="preserve">.   Тестовые вопросы на знания и умения в области профессиональной деятельности </w:t>
      </w:r>
    </w:p>
    <w:p w14:paraId="05484612" w14:textId="77777777" w:rsidR="00242971" w:rsidRPr="006A14FD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1791484" w14:textId="77777777" w:rsidR="00787732" w:rsidRPr="00787732" w:rsidRDefault="00787732" w:rsidP="007877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87732">
        <w:rPr>
          <w:rFonts w:ascii="Times New Roman" w:hAnsi="Times New Roman"/>
          <w:b/>
          <w:bCs/>
          <w:color w:val="000000" w:themeColor="text1"/>
          <w:sz w:val="28"/>
          <w:szCs w:val="28"/>
        </w:rPr>
        <w:t>41. В каком случае организация должна в дополнение к формам годовой финансовой отчетности прилагать аудиторское заключение?</w:t>
      </w:r>
    </w:p>
    <w:p w14:paraId="4D14FB4C" w14:textId="77777777" w:rsidR="00787732" w:rsidRPr="00787732" w:rsidRDefault="00787732" w:rsidP="007877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8F96974" w14:textId="77777777" w:rsidR="00787732" w:rsidRPr="00787732" w:rsidRDefault="00787732" w:rsidP="0078773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Cs/>
          <w:color w:val="000000" w:themeColor="text1"/>
          <w:sz w:val="28"/>
          <w:szCs w:val="28"/>
        </w:rPr>
        <w:t>1. в случае, если в соответствии с законодательством Российской Федерации осуществлялась аудиторская проверка;</w:t>
      </w:r>
    </w:p>
    <w:p w14:paraId="534F4E9F" w14:textId="77777777" w:rsidR="00787732" w:rsidRPr="00787732" w:rsidRDefault="00787732" w:rsidP="0078773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787732">
        <w:rPr>
          <w:rFonts w:ascii="Times New Roman" w:hAnsi="Times New Roman"/>
          <w:bCs/>
          <w:color w:val="000000" w:themeColor="text1"/>
          <w:sz w:val="28"/>
          <w:szCs w:val="28"/>
        </w:rPr>
        <w:tab/>
        <w:t>в случае, если в соответствии с законодательством Российской Федерации проводилась оценка регулирующего воздействия;</w:t>
      </w:r>
    </w:p>
    <w:p w14:paraId="24880E8B" w14:textId="77777777" w:rsidR="00787732" w:rsidRPr="00787732" w:rsidRDefault="00787732" w:rsidP="0078773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Pr="00787732">
        <w:rPr>
          <w:rFonts w:ascii="Times New Roman" w:hAnsi="Times New Roman"/>
          <w:bCs/>
          <w:color w:val="000000" w:themeColor="text1"/>
          <w:sz w:val="28"/>
          <w:szCs w:val="28"/>
        </w:rPr>
        <w:tab/>
        <w:t>по запросу контролирующего органа.</w:t>
      </w:r>
    </w:p>
    <w:p w14:paraId="12A2A9BD" w14:textId="77777777" w:rsidR="00787732" w:rsidRPr="00787732" w:rsidRDefault="00787732" w:rsidP="0078773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5676D4" w14:textId="77777777" w:rsidR="00787732" w:rsidRPr="00787732" w:rsidRDefault="00787732" w:rsidP="00787732">
      <w:pPr>
        <w:pStyle w:val="a3"/>
        <w:numPr>
          <w:ilvl w:val="0"/>
          <w:numId w:val="3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87732">
        <w:rPr>
          <w:b/>
          <w:color w:val="000000" w:themeColor="text1"/>
          <w:sz w:val="28"/>
          <w:szCs w:val="28"/>
        </w:rPr>
        <w:t>Что такое объект налогообложения:</w:t>
      </w:r>
    </w:p>
    <w:p w14:paraId="61195B36" w14:textId="77777777" w:rsidR="00787732" w:rsidRPr="00787732" w:rsidRDefault="00787732" w:rsidP="00787732">
      <w:pPr>
        <w:pStyle w:val="a3"/>
        <w:spacing w:after="0" w:line="240" w:lineRule="auto"/>
        <w:ind w:firstLine="798"/>
        <w:jc w:val="both"/>
        <w:rPr>
          <w:color w:val="000000" w:themeColor="text1"/>
          <w:sz w:val="28"/>
          <w:szCs w:val="28"/>
        </w:rPr>
      </w:pPr>
      <w:r w:rsidRPr="00787732">
        <w:rPr>
          <w:color w:val="000000" w:themeColor="text1"/>
          <w:sz w:val="28"/>
          <w:szCs w:val="28"/>
        </w:rPr>
        <w:t>1.</w:t>
      </w:r>
      <w:r w:rsidRPr="00787732">
        <w:rPr>
          <w:color w:val="000000" w:themeColor="text1"/>
          <w:sz w:val="28"/>
          <w:szCs w:val="28"/>
        </w:rPr>
        <w:tab/>
        <w:t>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налога;</w:t>
      </w:r>
    </w:p>
    <w:p w14:paraId="24CD094D" w14:textId="77777777" w:rsidR="00787732" w:rsidRPr="00787732" w:rsidRDefault="00787732" w:rsidP="00787732">
      <w:pPr>
        <w:pStyle w:val="a3"/>
        <w:spacing w:after="0" w:line="240" w:lineRule="auto"/>
        <w:ind w:firstLine="798"/>
        <w:jc w:val="both"/>
        <w:rPr>
          <w:color w:val="000000" w:themeColor="text1"/>
          <w:sz w:val="28"/>
          <w:szCs w:val="28"/>
        </w:rPr>
      </w:pPr>
      <w:r w:rsidRPr="00787732">
        <w:rPr>
          <w:color w:val="000000" w:themeColor="text1"/>
          <w:sz w:val="28"/>
          <w:szCs w:val="28"/>
        </w:rPr>
        <w:t>2.</w:t>
      </w:r>
      <w:r w:rsidRPr="00787732">
        <w:rPr>
          <w:color w:val="000000" w:themeColor="text1"/>
          <w:sz w:val="28"/>
          <w:szCs w:val="28"/>
        </w:rPr>
        <w:tab/>
        <w:t>имущество, обязательства и хозяйственные операции организации, стоимостная оценка которых определяет размер налоговой базы текущего отчетного налогового периода или налоговой базы последующих периодов;</w:t>
      </w:r>
    </w:p>
    <w:p w14:paraId="68EA8AEA" w14:textId="77777777" w:rsidR="00787732" w:rsidRPr="00787732" w:rsidRDefault="00787732" w:rsidP="00787732">
      <w:pPr>
        <w:pStyle w:val="a3"/>
        <w:spacing w:after="0" w:line="240" w:lineRule="auto"/>
        <w:ind w:firstLine="798"/>
        <w:jc w:val="both"/>
        <w:rPr>
          <w:color w:val="000000" w:themeColor="text1"/>
          <w:sz w:val="28"/>
          <w:szCs w:val="28"/>
        </w:rPr>
      </w:pPr>
      <w:r w:rsidRPr="00787732">
        <w:rPr>
          <w:color w:val="000000" w:themeColor="text1"/>
          <w:sz w:val="28"/>
          <w:szCs w:val="28"/>
        </w:rPr>
        <w:t>3.</w:t>
      </w:r>
      <w:r w:rsidRPr="00787732">
        <w:rPr>
          <w:color w:val="000000" w:themeColor="text1"/>
          <w:sz w:val="28"/>
          <w:szCs w:val="28"/>
        </w:rPr>
        <w:tab/>
        <w:t>величина налоговых начислений на единицу измерения налоговой базы.</w:t>
      </w:r>
    </w:p>
    <w:p w14:paraId="08E018D7" w14:textId="77777777" w:rsidR="00787732" w:rsidRPr="00787732" w:rsidRDefault="00787732" w:rsidP="00787732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259DD1" w14:textId="77777777" w:rsidR="00787732" w:rsidRPr="00787732" w:rsidRDefault="00787732" w:rsidP="00787732">
      <w:pPr>
        <w:widowControl w:val="0"/>
        <w:numPr>
          <w:ilvl w:val="0"/>
          <w:numId w:val="37"/>
        </w:numPr>
        <w:tabs>
          <w:tab w:val="num" w:pos="7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/>
          <w:color w:val="000000" w:themeColor="text1"/>
          <w:sz w:val="28"/>
          <w:szCs w:val="28"/>
        </w:rPr>
        <w:t>Кто несет ответственность за правильность и своевременную уплату налогов:</w:t>
      </w:r>
    </w:p>
    <w:p w14:paraId="762406C1" w14:textId="77777777" w:rsidR="00787732" w:rsidRPr="00787732" w:rsidRDefault="00787732" w:rsidP="007877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F242448" w14:textId="77777777" w:rsidR="00787732" w:rsidRPr="00787732" w:rsidRDefault="00787732" w:rsidP="00787732">
      <w:pPr>
        <w:widowControl w:val="0"/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налоговая полиция;</w:t>
      </w:r>
    </w:p>
    <w:p w14:paraId="0890B5E7" w14:textId="77777777" w:rsidR="00787732" w:rsidRPr="00787732" w:rsidRDefault="00787732" w:rsidP="00787732">
      <w:pPr>
        <w:widowControl w:val="0"/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налоговые службы;</w:t>
      </w:r>
    </w:p>
    <w:p w14:paraId="329F06EE" w14:textId="77777777" w:rsidR="00787732" w:rsidRPr="00787732" w:rsidRDefault="00787732" w:rsidP="00787732">
      <w:pPr>
        <w:widowControl w:val="0"/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плательщики и их должностные лица.</w:t>
      </w:r>
    </w:p>
    <w:p w14:paraId="19D9B227" w14:textId="77777777" w:rsidR="00787732" w:rsidRPr="00787732" w:rsidRDefault="00787732" w:rsidP="00787732">
      <w:pPr>
        <w:widowControl w:val="0"/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9445E7" w14:textId="77777777" w:rsidR="00787732" w:rsidRPr="00787732" w:rsidRDefault="00787732" w:rsidP="00787732">
      <w:pPr>
        <w:widowControl w:val="0"/>
        <w:numPr>
          <w:ilvl w:val="0"/>
          <w:numId w:val="37"/>
        </w:numPr>
        <w:tabs>
          <w:tab w:val="num" w:pos="705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Государственное унитарное предприятие может быть ликвидировано на основании:</w:t>
      </w:r>
    </w:p>
    <w:p w14:paraId="064A908E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983EB2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решения ликвидационной комиссии;</w:t>
      </w:r>
    </w:p>
    <w:p w14:paraId="6CAA2BD2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-решения суда;</w:t>
      </w:r>
    </w:p>
    <w:p w14:paraId="57600C8D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решения собственника имущества;</w:t>
      </w:r>
    </w:p>
    <w:p w14:paraId="1ACE6168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решения собственника имущества или суда;</w:t>
      </w:r>
    </w:p>
    <w:p w14:paraId="7A7B80A2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по решению органа, осуществляющего государственную регистрацию юридических лиц;</w:t>
      </w:r>
    </w:p>
    <w:p w14:paraId="6F02CD58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787732">
        <w:rPr>
          <w:rFonts w:ascii="Times New Roman" w:hAnsi="Times New Roman"/>
          <w:color w:val="000000" w:themeColor="text1"/>
          <w:sz w:val="28"/>
          <w:szCs w:val="28"/>
        </w:rPr>
        <w:tab/>
        <w:t>верно все вышеперечисленное.</w:t>
      </w:r>
    </w:p>
    <w:p w14:paraId="598CAAF8" w14:textId="77777777" w:rsidR="00787732" w:rsidRPr="00787732" w:rsidRDefault="00787732" w:rsidP="007877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87CBA2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/>
          <w:color w:val="000000" w:themeColor="text1"/>
          <w:sz w:val="28"/>
          <w:szCs w:val="28"/>
        </w:rPr>
        <w:t>45. Общие принципы финансово-экономического контроля:</w:t>
      </w:r>
    </w:p>
    <w:p w14:paraId="689BA9AA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36C8D838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определяет основные исходные положения его организации и осуществления</w:t>
      </w:r>
    </w:p>
    <w:p w14:paraId="521BA0AD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2.представляют собой методы его осуществления</w:t>
      </w:r>
    </w:p>
    <w:p w14:paraId="08EFFFDE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color w:val="000000" w:themeColor="text1"/>
          <w:sz w:val="28"/>
          <w:szCs w:val="28"/>
        </w:rPr>
        <w:t>3. устанавливают правила его рганизации</w:t>
      </w:r>
    </w:p>
    <w:p w14:paraId="7A379427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13B9853" w14:textId="77777777" w:rsidR="00787732" w:rsidRPr="00787732" w:rsidRDefault="00787732" w:rsidP="00787732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732">
        <w:rPr>
          <w:rFonts w:ascii="Times New Roman" w:hAnsi="Times New Roman"/>
          <w:b/>
          <w:color w:val="000000" w:themeColor="text1"/>
          <w:sz w:val="28"/>
          <w:szCs w:val="28"/>
        </w:rPr>
        <w:t>46. Основные функции финасово-хозяйственного контроля:</w:t>
      </w:r>
    </w:p>
    <w:p w14:paraId="264F813E" w14:textId="77777777" w:rsidR="00787732" w:rsidRPr="00787732" w:rsidRDefault="00787732" w:rsidP="00787732">
      <w:pPr>
        <w:pStyle w:val="af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отрицательных явлений хозяйствующего субъекта;</w:t>
      </w:r>
    </w:p>
    <w:p w14:paraId="531E003D" w14:textId="77777777" w:rsidR="00787732" w:rsidRPr="00787732" w:rsidRDefault="00787732" w:rsidP="00787732">
      <w:pPr>
        <w:pStyle w:val="af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технико-экономических показателей;</w:t>
      </w:r>
    </w:p>
    <w:p w14:paraId="40FC0066" w14:textId="77777777" w:rsidR="00787732" w:rsidRPr="00787732" w:rsidRDefault="00787732" w:rsidP="00787732">
      <w:pPr>
        <w:pStyle w:val="af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профилактическая, информационная, мобилизующая</w:t>
      </w:r>
    </w:p>
    <w:p w14:paraId="1EA81389" w14:textId="77777777" w:rsidR="00787732" w:rsidRPr="00787732" w:rsidRDefault="00787732" w:rsidP="00787732">
      <w:pPr>
        <w:pStyle w:val="af6"/>
        <w:spacing w:after="0" w:line="240" w:lineRule="auto"/>
        <w:ind w:left="106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23760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 Предмет ревизии – это:</w:t>
      </w:r>
    </w:p>
    <w:p w14:paraId="3D133817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B9882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1. налоговые платежи организации;</w:t>
      </w:r>
    </w:p>
    <w:p w14:paraId="45F67803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2. деятельность организации</w:t>
      </w:r>
    </w:p>
    <w:p w14:paraId="1B66DB31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3. денежные потоки организации;</w:t>
      </w:r>
    </w:p>
    <w:p w14:paraId="53F3A0F2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4. выручка организации</w:t>
      </w:r>
    </w:p>
    <w:p w14:paraId="44723BF4" w14:textId="77777777" w:rsidR="00787732" w:rsidRPr="00787732" w:rsidRDefault="00787732" w:rsidP="00787732">
      <w:pPr>
        <w:pStyle w:val="af6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2E9E3" w14:textId="77777777" w:rsidR="00787732" w:rsidRPr="00787732" w:rsidRDefault="00787732" w:rsidP="00787732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Главными целями общегосударственного финансово-экономического контроля является:</w:t>
      </w:r>
    </w:p>
    <w:p w14:paraId="6C839908" w14:textId="77777777" w:rsidR="00787732" w:rsidRPr="00787732" w:rsidRDefault="00787732" w:rsidP="00787732">
      <w:pPr>
        <w:pStyle w:val="af6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2B395" w14:textId="77777777" w:rsidR="00787732" w:rsidRPr="00787732" w:rsidRDefault="00787732" w:rsidP="00787732">
      <w:pPr>
        <w:pStyle w:val="af6"/>
        <w:numPr>
          <w:ilvl w:val="0"/>
          <w:numId w:val="40"/>
        </w:numPr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формированием и расходованием государственных финансовых средств;</w:t>
      </w:r>
    </w:p>
    <w:p w14:paraId="0A000F5C" w14:textId="77777777" w:rsidR="00787732" w:rsidRPr="00787732" w:rsidRDefault="00787732" w:rsidP="00787732">
      <w:pPr>
        <w:pStyle w:val="af6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исполнительных органов организации всеоблемлющей и достоверной информацией о формировании </w:t>
      </w: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использовании финансовых средств и имущества;</w:t>
      </w:r>
    </w:p>
    <w:p w14:paraId="3F59E0B0" w14:textId="77777777" w:rsidR="00787732" w:rsidRPr="00787732" w:rsidRDefault="00787732" w:rsidP="00787732">
      <w:pPr>
        <w:pStyle w:val="af6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собственников организации всеобъемлющей </w:t>
      </w: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достоверной информацией о формировании и использовании финансовых средств и имущества.</w:t>
      </w:r>
    </w:p>
    <w:p w14:paraId="760D967A" w14:textId="77777777" w:rsidR="00787732" w:rsidRPr="00787732" w:rsidRDefault="00787732" w:rsidP="00787732">
      <w:pPr>
        <w:pStyle w:val="af6"/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7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14:paraId="0E94D75E" w14:textId="3229323D" w:rsidR="00242971" w:rsidRPr="00787732" w:rsidRDefault="00242971" w:rsidP="0078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2971" w:rsidRPr="00787732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7384" w14:textId="77777777" w:rsidR="00E447CE" w:rsidRDefault="00E447CE" w:rsidP="00487353">
      <w:pPr>
        <w:spacing w:after="0" w:line="240" w:lineRule="auto"/>
      </w:pPr>
      <w:r>
        <w:separator/>
      </w:r>
    </w:p>
  </w:endnote>
  <w:endnote w:type="continuationSeparator" w:id="0">
    <w:p w14:paraId="6D03B154" w14:textId="77777777" w:rsidR="00E447CE" w:rsidRDefault="00E447CE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3613" w14:textId="77777777"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787732">
      <w:rPr>
        <w:rFonts w:ascii="Times New Roman" w:hAnsi="Times New Roman"/>
        <w:noProof/>
        <w:sz w:val="24"/>
        <w:szCs w:val="24"/>
      </w:rPr>
      <w:t>2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715F" w14:textId="77777777" w:rsidR="00E447CE" w:rsidRDefault="00E447CE" w:rsidP="00487353">
      <w:pPr>
        <w:spacing w:after="0" w:line="240" w:lineRule="auto"/>
      </w:pPr>
      <w:r>
        <w:separator/>
      </w:r>
    </w:p>
  </w:footnote>
  <w:footnote w:type="continuationSeparator" w:id="0">
    <w:p w14:paraId="7AEC8B0E" w14:textId="77777777" w:rsidR="00E447CE" w:rsidRDefault="00E447CE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081278"/>
    <w:multiLevelType w:val="hybridMultilevel"/>
    <w:tmpl w:val="7BCA8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D4E295E"/>
    <w:multiLevelType w:val="hybridMultilevel"/>
    <w:tmpl w:val="736EA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46993"/>
    <w:multiLevelType w:val="hybridMultilevel"/>
    <w:tmpl w:val="CDC6D9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8A45D6"/>
    <w:multiLevelType w:val="hybridMultilevel"/>
    <w:tmpl w:val="EA4C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C90080"/>
    <w:multiLevelType w:val="hybridMultilevel"/>
    <w:tmpl w:val="CA86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C67D86"/>
    <w:multiLevelType w:val="hybridMultilevel"/>
    <w:tmpl w:val="B212F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10306A5"/>
    <w:multiLevelType w:val="hybridMultilevel"/>
    <w:tmpl w:val="339A0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11660"/>
    <w:multiLevelType w:val="hybridMultilevel"/>
    <w:tmpl w:val="2D58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817CEE"/>
    <w:multiLevelType w:val="hybridMultilevel"/>
    <w:tmpl w:val="6EECD1BC"/>
    <w:lvl w:ilvl="0" w:tplc="B8A8BA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83FC8"/>
    <w:multiLevelType w:val="hybridMultilevel"/>
    <w:tmpl w:val="15D6F9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4F46D9C"/>
    <w:multiLevelType w:val="hybridMultilevel"/>
    <w:tmpl w:val="FC98D7CC"/>
    <w:lvl w:ilvl="0" w:tplc="7C30E0DC">
      <w:start w:val="48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F66B23"/>
    <w:multiLevelType w:val="hybridMultilevel"/>
    <w:tmpl w:val="FDB6BA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C043531"/>
    <w:multiLevelType w:val="hybridMultilevel"/>
    <w:tmpl w:val="9A289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54C15"/>
    <w:multiLevelType w:val="hybridMultilevel"/>
    <w:tmpl w:val="297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A196158"/>
    <w:multiLevelType w:val="hybridMultilevel"/>
    <w:tmpl w:val="623A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14497"/>
    <w:multiLevelType w:val="hybridMultilevel"/>
    <w:tmpl w:val="44D41022"/>
    <w:lvl w:ilvl="0" w:tplc="F41ECF4C">
      <w:start w:val="42"/>
      <w:numFmt w:val="decimal"/>
      <w:lvlText w:val="%1."/>
      <w:lvlJc w:val="left"/>
      <w:pPr>
        <w:ind w:left="1084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4F46"/>
    <w:multiLevelType w:val="hybridMultilevel"/>
    <w:tmpl w:val="9468BD80"/>
    <w:lvl w:ilvl="0" w:tplc="749C1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2907F6"/>
    <w:multiLevelType w:val="hybridMultilevel"/>
    <w:tmpl w:val="56BAB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360615"/>
    <w:multiLevelType w:val="hybridMultilevel"/>
    <w:tmpl w:val="54F81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FFE17B3"/>
    <w:multiLevelType w:val="hybridMultilevel"/>
    <w:tmpl w:val="74320276"/>
    <w:lvl w:ilvl="0" w:tplc="F92E21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6"/>
  </w:num>
  <w:num w:numId="5">
    <w:abstractNumId w:val="22"/>
  </w:num>
  <w:num w:numId="6">
    <w:abstractNumId w:val="4"/>
  </w:num>
  <w:num w:numId="7">
    <w:abstractNumId w:val="3"/>
  </w:num>
  <w:num w:numId="8">
    <w:abstractNumId w:val="25"/>
  </w:num>
  <w:num w:numId="9">
    <w:abstractNumId w:val="13"/>
  </w:num>
  <w:num w:numId="10">
    <w:abstractNumId w:val="20"/>
  </w:num>
  <w:num w:numId="11">
    <w:abstractNumId w:val="26"/>
  </w:num>
  <w:num w:numId="12">
    <w:abstractNumId w:val="12"/>
  </w:num>
  <w:num w:numId="13">
    <w:abstractNumId w:val="18"/>
  </w:num>
  <w:num w:numId="14">
    <w:abstractNumId w:val="23"/>
  </w:num>
  <w:num w:numId="15">
    <w:abstractNumId w:val="0"/>
  </w:num>
  <w:num w:numId="16">
    <w:abstractNumId w:val="2"/>
  </w:num>
  <w:num w:numId="17">
    <w:abstractNumId w:val="32"/>
  </w:num>
  <w:num w:numId="18">
    <w:abstractNumId w:val="35"/>
  </w:num>
  <w:num w:numId="19">
    <w:abstractNumId w:val="10"/>
  </w:num>
  <w:num w:numId="20">
    <w:abstractNumId w:val="24"/>
  </w:num>
  <w:num w:numId="21">
    <w:abstractNumId w:val="29"/>
  </w:num>
  <w:num w:numId="22">
    <w:abstractNumId w:val="5"/>
  </w:num>
  <w:num w:numId="23">
    <w:abstractNumId w:val="17"/>
  </w:num>
  <w:num w:numId="24">
    <w:abstractNumId w:val="11"/>
  </w:num>
  <w:num w:numId="25">
    <w:abstractNumId w:val="16"/>
  </w:num>
  <w:num w:numId="26">
    <w:abstractNumId w:val="27"/>
  </w:num>
  <w:num w:numId="27">
    <w:abstractNumId w:val="34"/>
  </w:num>
  <w:num w:numId="28">
    <w:abstractNumId w:val="14"/>
  </w:num>
  <w:num w:numId="29">
    <w:abstractNumId w:val="7"/>
  </w:num>
  <w:num w:numId="30">
    <w:abstractNumId w:val="8"/>
  </w:num>
  <w:num w:numId="31">
    <w:abstractNumId w:val="9"/>
  </w:num>
  <w:num w:numId="32">
    <w:abstractNumId w:val="11"/>
  </w:num>
  <w:num w:numId="33">
    <w:abstractNumId w:val="16"/>
  </w:num>
  <w:num w:numId="34">
    <w:abstractNumId w:val="17"/>
  </w:num>
  <w:num w:numId="35">
    <w:abstractNumId w:val="30"/>
  </w:num>
  <w:num w:numId="36">
    <w:abstractNumId w:val="15"/>
  </w:num>
  <w:num w:numId="37">
    <w:abstractNumId w:val="3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0C17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28F4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2217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3E03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87732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05AC0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07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86740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1EA5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01FF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4CAF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47CE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2B96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53C9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AD65"/>
  <w15:docId w15:val="{E65D9725-D9DF-4C16-B865-5D140FC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XXJ7TYMEEKJ2-535-52</_dlc_DocId>
    <_dlc_DocIdUrl xmlns="57504d04-691e-4fc4-8f09-4f19fdbe90f6">
      <Url>https://vip.gov.mari.ru/minstroy/_layouts/DocIdRedir.aspx?ID=XXJ7TYMEEKJ2-535-52</Url>
      <Description>XXJ7TYMEEKJ2-535-52</Description>
    </_dlc_DocIdUrl>
  </documentManagement>
</p:properties>
</file>

<file path=customXml/itemProps1.xml><?xml version="1.0" encoding="utf-8"?>
<ds:datastoreItem xmlns:ds="http://schemas.openxmlformats.org/officeDocument/2006/customXml" ds:itemID="{00D54073-B430-46DF-800F-E5DBDEBE0A3F}"/>
</file>

<file path=customXml/itemProps2.xml><?xml version="1.0" encoding="utf-8"?>
<ds:datastoreItem xmlns:ds="http://schemas.openxmlformats.org/officeDocument/2006/customXml" ds:itemID="{6AA7DF60-7FEB-49EA-B04C-D4579573D22B}"/>
</file>

<file path=customXml/itemProps3.xml><?xml version="1.0" encoding="utf-8"?>
<ds:datastoreItem xmlns:ds="http://schemas.openxmlformats.org/officeDocument/2006/customXml" ds:itemID="{076AFC95-6AD8-4923-91E6-F20F22BD0445}"/>
</file>

<file path=customXml/itemProps4.xml><?xml version="1.0" encoding="utf-8"?>
<ds:datastoreItem xmlns:ds="http://schemas.openxmlformats.org/officeDocument/2006/customXml" ds:itemID="{DD585FCE-1119-4C40-8A84-98F45610242E}"/>
</file>

<file path=customXml/itemProps5.xml><?xml version="1.0" encoding="utf-8"?>
<ds:datastoreItem xmlns:ds="http://schemas.openxmlformats.org/officeDocument/2006/customXml" ds:itemID="{CBF7EB7D-F896-401E-B221-D22353539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 главн спец.-эксперт</dc:title>
  <dc:creator>Готовщикова Наталья Эдуардовна</dc:creator>
  <cp:lastModifiedBy>Гончаренко И.А.</cp:lastModifiedBy>
  <cp:revision>2</cp:revision>
  <cp:lastPrinted>2020-07-23T08:59:00Z</cp:lastPrinted>
  <dcterms:created xsi:type="dcterms:W3CDTF">2020-10-19T06:40:00Z</dcterms:created>
  <dcterms:modified xsi:type="dcterms:W3CDTF">2020-10-19T06:40:00Z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0ac5815a-848d-4cb0-a1de-e0b94da19df8</vt:lpwstr>
  </property>
</Properties>
</file>