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7B" w:rsidRPr="00292781" w:rsidRDefault="00292781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81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292781" w:rsidRPr="00292781" w:rsidRDefault="00292781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81">
        <w:rPr>
          <w:rFonts w:ascii="Times New Roman" w:hAnsi="Times New Roman" w:cs="Times New Roman"/>
          <w:b w:val="0"/>
          <w:sz w:val="28"/>
          <w:szCs w:val="28"/>
        </w:rPr>
        <w:t xml:space="preserve">к приказу Министерства экономического развития и торговли Республики Марий Эл от «___» </w:t>
      </w:r>
      <w:r w:rsidR="00590E72">
        <w:rPr>
          <w:rFonts w:ascii="Times New Roman" w:hAnsi="Times New Roman" w:cs="Times New Roman"/>
          <w:b w:val="0"/>
          <w:sz w:val="28"/>
          <w:szCs w:val="28"/>
        </w:rPr>
        <w:t>_________</w:t>
      </w:r>
      <w:bookmarkStart w:id="0" w:name="_GoBack"/>
      <w:bookmarkEnd w:id="0"/>
      <w:r w:rsidRPr="00292781">
        <w:rPr>
          <w:rFonts w:ascii="Times New Roman" w:hAnsi="Times New Roman" w:cs="Times New Roman"/>
          <w:b w:val="0"/>
          <w:sz w:val="28"/>
          <w:szCs w:val="28"/>
        </w:rPr>
        <w:t xml:space="preserve"> 2016 г.</w:t>
      </w:r>
    </w:p>
    <w:p w:rsidR="00DB527B" w:rsidRDefault="00DB527B">
      <w:pPr>
        <w:pStyle w:val="ConsPlusTitle"/>
        <w:jc w:val="center"/>
        <w:rPr>
          <w:rFonts w:ascii="Times New Roman" w:hAnsi="Times New Roman" w:cs="Times New Roman"/>
        </w:rPr>
      </w:pPr>
    </w:p>
    <w:p w:rsidR="00292781" w:rsidRDefault="00292781">
      <w:pPr>
        <w:pStyle w:val="ConsPlusTitle"/>
        <w:jc w:val="center"/>
        <w:rPr>
          <w:rFonts w:ascii="Times New Roman" w:hAnsi="Times New Roman" w:cs="Times New Roman"/>
        </w:rPr>
      </w:pPr>
    </w:p>
    <w:p w:rsidR="00292781" w:rsidRDefault="00292781">
      <w:pPr>
        <w:pStyle w:val="ConsPlusTitle"/>
        <w:jc w:val="center"/>
        <w:rPr>
          <w:rFonts w:ascii="Times New Roman" w:hAnsi="Times New Roman" w:cs="Times New Roman"/>
        </w:rPr>
      </w:pP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ПЕРЕЧЕНЬ</w:t>
      </w: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ОТДЕЛЬНЫХ ВИДОВ ТОВАРОВ, РАБОТ, УСЛУГ, ИХ ПОТРЕБИТЕЛЬСКИХ</w:t>
      </w: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СВОЙСТВ (В ТОМ ЧИСЛЕ КАЧЕСТВО) И ИНЫХ ХАРАКТЕРИСТИК (В ТОМ</w:t>
      </w:r>
    </w:p>
    <w:p w:rsidR="00AD3D40" w:rsidRPr="00AD3D40" w:rsidRDefault="00AD3D40" w:rsidP="00480FFA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ЧИСЛЕ ПРЕДЕЛЬНЫЕ ЦЕНЫ ТОВАРОВ, РАБОТ, УСЛУГ) К НИМ</w:t>
      </w:r>
      <w:bookmarkStart w:id="1" w:name="P118"/>
      <w:bookmarkEnd w:id="1"/>
    </w:p>
    <w:p w:rsidR="00AD3D40" w:rsidRPr="00AD3D40" w:rsidRDefault="00AD3D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1476"/>
        <w:gridCol w:w="1843"/>
        <w:gridCol w:w="1842"/>
        <w:gridCol w:w="851"/>
        <w:gridCol w:w="1276"/>
        <w:gridCol w:w="1560"/>
        <w:gridCol w:w="1559"/>
        <w:gridCol w:w="567"/>
        <w:gridCol w:w="1559"/>
        <w:gridCol w:w="1560"/>
      </w:tblGrid>
      <w:tr w:rsidR="00AD3D40" w:rsidRPr="00AD3D40" w:rsidTr="00384632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D3D40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AD3D40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категория должностей гражданской службы</w:t>
            </w:r>
          </w:p>
        </w:tc>
      </w:tr>
      <w:tr w:rsidR="00E02EFA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«руководители»</w:t>
            </w:r>
            <w:r w:rsidR="00AD3D40" w:rsidRPr="00D3740E">
              <w:rPr>
                <w:rFonts w:ascii="Times New Roman" w:hAnsi="Times New Roman" w:cs="Times New Roman"/>
                <w:sz w:val="20"/>
              </w:rPr>
              <w:t xml:space="preserve"> высшая группа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«руководители»</w:t>
            </w:r>
            <w:r w:rsidR="00AD3D40" w:rsidRPr="00D3740E">
              <w:rPr>
                <w:rFonts w:ascii="Times New Roman" w:hAnsi="Times New Roman" w:cs="Times New Roman"/>
                <w:sz w:val="20"/>
              </w:rPr>
              <w:t xml:space="preserve"> главная группа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«помощники (советники)»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«специалисты»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«обеспечивающие специалисты»</w:t>
            </w:r>
          </w:p>
        </w:tc>
      </w:tr>
      <w:tr w:rsidR="00E02EFA" w:rsidRPr="00AD3D40" w:rsidTr="003846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E02EFA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21.12.14.211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Бумага писчая белая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белизна, плотность, толщина, яркость, 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8" w:rsidRPr="00D3740E" w:rsidRDefault="00610768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Белизна по CIE, % - не </w:t>
            </w:r>
            <w:r w:rsidR="00737AFE"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737AFE">
              <w:rPr>
                <w:rFonts w:ascii="Times New Roman" w:hAnsi="Times New Roman" w:cs="Times New Roman"/>
                <w:sz w:val="20"/>
              </w:rPr>
              <w:t>70</w:t>
            </w:r>
            <w:r w:rsidR="002165A7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737AFE">
              <w:rPr>
                <w:rFonts w:ascii="Times New Roman" w:hAnsi="Times New Roman" w:cs="Times New Roman"/>
                <w:sz w:val="20"/>
              </w:rPr>
              <w:t xml:space="preserve"> не менее 146</w:t>
            </w:r>
          </w:p>
          <w:p w:rsidR="00610768" w:rsidRDefault="00610768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</w:t>
            </w:r>
            <w:r w:rsidR="00737AFE">
              <w:rPr>
                <w:rFonts w:ascii="Times New Roman" w:hAnsi="Times New Roman" w:cs="Times New Roman"/>
                <w:sz w:val="20"/>
              </w:rPr>
              <w:t xml:space="preserve">не более109 и не </w:t>
            </w:r>
            <w:r w:rsidR="00737AFE">
              <w:rPr>
                <w:rFonts w:ascii="Times New Roman" w:hAnsi="Times New Roman" w:cs="Times New Roman"/>
                <w:sz w:val="20"/>
              </w:rPr>
              <w:lastRenderedPageBreak/>
              <w:t>менее</w:t>
            </w:r>
            <w:r>
              <w:rPr>
                <w:rFonts w:ascii="Times New Roman" w:hAnsi="Times New Roman" w:cs="Times New Roman"/>
                <w:sz w:val="20"/>
              </w:rPr>
              <w:t xml:space="preserve"> 106 </w:t>
            </w:r>
          </w:p>
          <w:p w:rsidR="00610768" w:rsidRP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 xml:space="preserve">, % - </w:t>
            </w:r>
            <w:r w:rsidR="00737AFE">
              <w:rPr>
                <w:rFonts w:ascii="Times New Roman" w:hAnsi="Times New Roman" w:cs="Times New Roman"/>
                <w:sz w:val="20"/>
              </w:rPr>
              <w:t xml:space="preserve">не более 170 и </w:t>
            </w:r>
            <w:r>
              <w:rPr>
                <w:rFonts w:ascii="Times New Roman" w:hAnsi="Times New Roman" w:cs="Times New Roman"/>
                <w:sz w:val="20"/>
              </w:rPr>
              <w:t>не менее 96</w:t>
            </w:r>
          </w:p>
          <w:p w:rsidR="00610768" w:rsidRP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="00610768"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D3740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="00610768"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>70 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>70 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>70 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FA018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поддержка 3G (UMTS), тип видеоадаптера, </w:t>
            </w:r>
            <w:r w:rsidRPr="00FA018C">
              <w:rPr>
                <w:rFonts w:ascii="Times New Roman" w:hAnsi="Times New Roman" w:cs="Times New Roman"/>
                <w:sz w:val="20"/>
              </w:rPr>
              <w:t>время работы,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039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166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2931</w:t>
            </w:r>
          </w:p>
          <w:p w:rsidR="00CD2B7D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5891" w:rsidRPr="00EB070D" w:rsidRDefault="00A95891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2554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701B" w:rsidRPr="00EB070D" w:rsidRDefault="0026701B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lastRenderedPageBreak/>
              <w:t>Дюйм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Кг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 xml:space="preserve">ГГц 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5891" w:rsidRPr="00EB070D" w:rsidRDefault="00A95891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Тб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701B" w:rsidRPr="00EB070D" w:rsidRDefault="0026701B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размер и тип экрана- не более 17,3 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(пикс): не более 1920х1080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Экран со светодиодной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подсветкой: наличие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Тип экрана: матовый;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– 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2,5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B7D">
              <w:rPr>
                <w:rFonts w:ascii="Times New Roman" w:eastAsia="Calibri" w:hAnsi="Times New Roman" w:cs="Times New Roman"/>
                <w:sz w:val="20"/>
                <w:szCs w:val="20"/>
              </w:rPr>
              <w:t>тип процессора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многоядерный; </w:t>
            </w: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частота процессора -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3,0, 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оперативной памяти - </w:t>
            </w:r>
            <w:r w:rsidR="00CD2B7D"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объем накопителя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более 2;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жесткого диска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CD2B7D"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CD2B7D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оптический привод - Привод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CD2B7D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модулей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Bluetooth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, поддержка 3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UMTS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) – есть;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646F16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видеоадаптера-дискретный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</w:rPr>
              <w:t>время работы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более 6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операционной системы –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  <w:p w:rsidR="0026701B" w:rsidRPr="0026701B" w:rsidRDefault="0026701B" w:rsidP="0026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A018C" w:rsidRPr="0026701B" w:rsidRDefault="0026701B" w:rsidP="0026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наличие офисного пакета – не выше 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Microsoft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office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2013;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r w:rsidRPr="004B57C1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r w:rsidRPr="004B57C1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8200E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CD2B7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95</w:t>
            </w:r>
            <w:r w:rsidR="008200EC" w:rsidRPr="006816BB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4632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6816BB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тип (моноблок/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40E">
              <w:rPr>
                <w:rFonts w:ascii="Times New Roman" w:hAnsi="Times New Roman" w:cs="Times New Roman"/>
                <w:sz w:val="20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EA0F1B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2931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ГГц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Гб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Pr="006816BB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3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предельное значение дискретный, 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Pr="007863D9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lastRenderedPageBreak/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Pr="007863D9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</w:t>
            </w:r>
            <w:r w:rsidR="00A51E7A" w:rsidRPr="00F80E1E">
              <w:rPr>
                <w:rFonts w:ascii="Times New Roman" w:hAnsi="Times New Roman"/>
                <w:sz w:val="20"/>
              </w:rPr>
              <w:t>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3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F80E1E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предельное значение дискретный, 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EA0F1B" w:rsidRPr="00A51E7A" w:rsidRDefault="00EA0F1B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lastRenderedPageBreak/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2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предельное значение дискретный, 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Pr="00A51E7A" w:rsidRDefault="00EA0F1B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ru-RU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lastRenderedPageBreak/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2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предельное значение дискретный, 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lastRenderedPageBreak/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</w:tr>
      <w:tr w:rsidR="000B173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ED71EA" w:rsidRDefault="000B173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ED71EA" w:rsidRDefault="000B173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C63B9C">
            <w:pPr>
              <w:pStyle w:val="a3"/>
              <w:tabs>
                <w:tab w:val="left" w:pos="2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Монитор</w:t>
            </w:r>
          </w:p>
        </w:tc>
      </w:tr>
      <w:tr w:rsidR="000B173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641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 xml:space="preserve">выше </w:t>
            </w:r>
            <w:r w:rsidRPr="00F9010B">
              <w:rPr>
                <w:rFonts w:ascii="Times New Roman" w:hAnsi="Times New Roman"/>
                <w:sz w:val="20"/>
              </w:rPr>
              <w:t>2560</w:t>
            </w:r>
            <w:r>
              <w:rPr>
                <w:rFonts w:ascii="Times New Roman" w:hAnsi="Times New Roman"/>
                <w:sz w:val="20"/>
              </w:rPr>
              <w:t>х1080</w:t>
            </w:r>
            <w:r w:rsidRPr="006816BB">
              <w:rPr>
                <w:rFonts w:ascii="Times New Roman" w:hAnsi="Times New Roman"/>
                <w:sz w:val="20"/>
              </w:rPr>
              <w:t xml:space="preserve">, диагональ, </w:t>
            </w:r>
          </w:p>
          <w:p w:rsidR="000B1731" w:rsidRPr="000B1731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</w:t>
            </w:r>
            <w:r w:rsidRPr="005806B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 п</w:t>
            </w:r>
            <w:r w:rsidRPr="006816BB">
              <w:rPr>
                <w:rFonts w:ascii="Times New Roman" w:hAnsi="Times New Roman"/>
                <w:sz w:val="20"/>
              </w:rPr>
              <w:t>оверхность экрана – матовая, разъемы – VGA, HDMI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641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 xml:space="preserve">выше </w:t>
            </w:r>
            <w:r w:rsidRPr="00F9010B">
              <w:rPr>
                <w:rFonts w:ascii="Times New Roman" w:hAnsi="Times New Roman"/>
                <w:sz w:val="20"/>
              </w:rPr>
              <w:t>2560</w:t>
            </w:r>
            <w:r>
              <w:rPr>
                <w:rFonts w:ascii="Times New Roman" w:hAnsi="Times New Roman"/>
                <w:sz w:val="20"/>
              </w:rPr>
              <w:t>х1080</w:t>
            </w:r>
            <w:r w:rsidRPr="006816BB">
              <w:rPr>
                <w:rFonts w:ascii="Times New Roman" w:hAnsi="Times New Roman"/>
                <w:sz w:val="20"/>
              </w:rPr>
              <w:t xml:space="preserve">, диагональ, </w:t>
            </w:r>
          </w:p>
          <w:p w:rsidR="000B1731" w:rsidRPr="000B6410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</w:t>
            </w:r>
            <w:r w:rsidRPr="005806B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 п</w:t>
            </w:r>
            <w:r w:rsidRPr="006816BB">
              <w:rPr>
                <w:rFonts w:ascii="Times New Roman" w:hAnsi="Times New Roman"/>
                <w:sz w:val="20"/>
              </w:rPr>
              <w:t>оверхность экрана – матовая, разъемы – VGA, HDMI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Default="000B173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6816BB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>выше</w:t>
            </w:r>
            <w:r w:rsidRPr="006816BB">
              <w:rPr>
                <w:rFonts w:ascii="Times New Roman" w:hAnsi="Times New Roman"/>
                <w:sz w:val="20"/>
              </w:rPr>
              <w:t xml:space="preserve"> 1920х1080, диагональ–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22, Поверхность экрана – матовая, разъемы – VGA, HDMI</w:t>
            </w:r>
          </w:p>
          <w:p w:rsidR="000B1731" w:rsidRDefault="000B173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6816BB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>выше</w:t>
            </w:r>
            <w:r w:rsidRPr="006816BB">
              <w:rPr>
                <w:rFonts w:ascii="Times New Roman" w:hAnsi="Times New Roman"/>
                <w:sz w:val="20"/>
              </w:rPr>
              <w:t xml:space="preserve"> 1920х1080, диагональ–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22, Поверхность экрана – матовая, разъемы – VGA, HDMI</w:t>
            </w:r>
          </w:p>
          <w:p w:rsidR="000B1731" w:rsidRDefault="000B173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B5A4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2" w:rsidRDefault="00DC2922" w:rsidP="000B1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Системный блок</w:t>
            </w:r>
            <w:r w:rsidR="00F80E1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– не более </w:t>
            </w:r>
            <w:r w:rsidR="000B641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56000</w:t>
            </w:r>
          </w:p>
          <w:p w:rsidR="00CB5A4C" w:rsidRDefault="00DC2922" w:rsidP="000B1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</w:t>
            </w:r>
            <w:r w:rsidR="000B641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– 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2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Системный блок – не более 56000</w:t>
            </w:r>
          </w:p>
          <w:p w:rsidR="00DC2922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 – 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Системный блок – не более 30000</w:t>
            </w:r>
          </w:p>
          <w:p w:rsidR="000B6410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 – не более 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Системный блок – не более 30000</w:t>
            </w:r>
          </w:p>
          <w:p w:rsidR="000B6410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 – не более 10000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4.</w:t>
            </w: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30.02.16</w:t>
            </w: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Устройства ввода /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(струйный / лазерный - для принтера / многофункционального устройства), разрешение сканирования (для сканера / многофункционального устройства), цветность (цветной, черно-белый), максимальный формат, скорость печати / сканирования, наличие дополнительных модулей и интерфейсов (сетевой интерфейс, устройства чтения карт памяти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ED71EA" w:rsidRDefault="000B6410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lastRenderedPageBreak/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ED71EA" w:rsidRDefault="000B6410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Принтер - струйный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– цветной, количество цветов – не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6, </w:t>
            </w: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7B368F">
              <w:rPr>
                <w:rFonts w:ascii="Times New Roman" w:hAnsi="Times New Roman"/>
                <w:sz w:val="20"/>
                <w:szCs w:val="20"/>
              </w:rPr>
              <w:t xml:space="preserve"> 37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6D71" w:rsidRPr="007B368F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16BB">
              <w:rPr>
                <w:rFonts w:ascii="Times New Roman" w:hAnsi="Times New Roman"/>
                <w:sz w:val="20"/>
              </w:rPr>
              <w:t>наличие USB</w:t>
            </w:r>
            <w:r>
              <w:rPr>
                <w:rFonts w:ascii="Times New Roman" w:hAnsi="Times New Roman"/>
                <w:sz w:val="20"/>
                <w:lang w:val="en-US"/>
              </w:rPr>
              <w:t>, WiFi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>
            <w:r w:rsidRPr="0042117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цветность – цветной, количество цветов – не более 6,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 – н</w:t>
            </w: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более А4,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печати, стр/мин – до 25, </w:t>
            </w:r>
          </w:p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наличие USB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18000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BB6D71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Принтер – </w:t>
            </w:r>
            <w:r w:rsidRPr="006816BB">
              <w:rPr>
                <w:rFonts w:ascii="Times New Roman" w:hAnsi="Times New Roman"/>
                <w:sz w:val="20"/>
              </w:rPr>
              <w:t>лазерный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 – н</w:t>
            </w: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более А4,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печати, стр/мин – до 25 стр/мин, </w:t>
            </w:r>
          </w:p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наличие дополнительных модулей и интерфейсов (сетевой интерфейс, устройства чтения карт памяти и т.п.) - порт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USB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2.0;Интерфейс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Wi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Fi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, порт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Ethernet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 100/1000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Base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TX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 25 стр/мин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дополнительных модулей и интерфейсов (сетевой интерфейс, устройства чтения карт памяти и т.п.) - порт USB </w:t>
            </w:r>
            <w:r w:rsidRPr="006816BB">
              <w:rPr>
                <w:rFonts w:ascii="Times New Roman" w:hAnsi="Times New Roman"/>
                <w:sz w:val="20"/>
              </w:rPr>
              <w:lastRenderedPageBreak/>
              <w:t>2.0;</w:t>
            </w:r>
            <w:r>
              <w:rPr>
                <w:rFonts w:ascii="Times New Roman" w:hAnsi="Times New Roman"/>
                <w:sz w:val="20"/>
              </w:rPr>
              <w:t xml:space="preserve">Интерфейс </w:t>
            </w:r>
            <w:r>
              <w:rPr>
                <w:rFonts w:ascii="Times New Roman" w:hAnsi="Times New Roman"/>
                <w:sz w:val="20"/>
                <w:lang w:val="en-US"/>
              </w:rPr>
              <w:t>Wi</w:t>
            </w:r>
            <w:r w:rsidRPr="009F3900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Fi</w:t>
            </w:r>
            <w:r w:rsidRPr="009F3900">
              <w:rPr>
                <w:rFonts w:ascii="Times New Roman" w:hAnsi="Times New Roman"/>
                <w:sz w:val="20"/>
              </w:rPr>
              <w:t xml:space="preserve">, </w:t>
            </w:r>
            <w:r w:rsidRPr="006816BB">
              <w:rPr>
                <w:rFonts w:ascii="Times New Roman" w:hAnsi="Times New Roman"/>
                <w:sz w:val="20"/>
              </w:rPr>
              <w:t>порт Ethernet 100/1000 Base-TX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</w:t>
            </w:r>
            <w:r w:rsidRPr="009F390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стр/мин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6D71" w:rsidRPr="009F3900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дополнительных модулей и интерфейсов (сетевой интерфейс, устройства чтения карт памяти и т.п.)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разрешение сканирования: </w:t>
            </w:r>
            <w:r w:rsidRPr="009F3900">
              <w:rPr>
                <w:rFonts w:ascii="Times New Roman" w:hAnsi="Times New Roman"/>
                <w:sz w:val="20"/>
                <w:szCs w:val="20"/>
              </w:rPr>
              <w:t>6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00-600 dpi,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 печати, стр/мин  – до 23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, скорость сканирования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автоподатчика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35, </w:t>
            </w:r>
          </w:p>
          <w:p w:rsidR="00BB6D71" w:rsidRPr="0049520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Факса, </w:t>
            </w:r>
            <w:r w:rsidRPr="006816BB">
              <w:rPr>
                <w:rFonts w:ascii="Times New Roman" w:hAnsi="Times New Roman"/>
                <w:sz w:val="20"/>
              </w:rPr>
              <w:t>наличие Enternet (RJ-45), USB 2.0, наличие устройства для чтения карт памяти</w:t>
            </w:r>
            <w:r>
              <w:rPr>
                <w:rFonts w:ascii="Times New Roman" w:hAnsi="Times New Roman"/>
                <w:sz w:val="20"/>
              </w:rPr>
              <w:t xml:space="preserve">, интерфейс </w:t>
            </w:r>
            <w:r>
              <w:rPr>
                <w:rFonts w:ascii="Times New Roman" w:hAnsi="Times New Roman"/>
                <w:sz w:val="20"/>
                <w:lang w:val="en-US"/>
              </w:rPr>
              <w:t>Wi</w:t>
            </w:r>
            <w:r w:rsidRPr="00495201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Fi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разрешение сканирования: </w:t>
            </w:r>
            <w:r w:rsidRPr="00495201">
              <w:rPr>
                <w:rFonts w:ascii="Times New Roman" w:hAnsi="Times New Roman"/>
                <w:sz w:val="20"/>
                <w:szCs w:val="20"/>
              </w:rPr>
              <w:t>6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00-600 dpi,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 – </w:t>
            </w:r>
            <w:r>
              <w:rPr>
                <w:rFonts w:ascii="Times New Roman" w:hAnsi="Times New Roman"/>
                <w:sz w:val="20"/>
                <w:szCs w:val="20"/>
              </w:rPr>
              <w:t>до 23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скорость сканирования,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35, </w:t>
            </w:r>
          </w:p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>наличие Enternet (RJ-45), USB 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разрешение сканирования: </w:t>
            </w:r>
            <w:r w:rsidRPr="00495201">
              <w:rPr>
                <w:rFonts w:ascii="Times New Roman" w:hAnsi="Times New Roman"/>
                <w:sz w:val="20"/>
                <w:szCs w:val="20"/>
              </w:rPr>
              <w:t>6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00-600 dpi,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 – </w:t>
            </w:r>
            <w:r>
              <w:rPr>
                <w:rFonts w:ascii="Times New Roman" w:hAnsi="Times New Roman"/>
                <w:sz w:val="20"/>
                <w:szCs w:val="20"/>
              </w:rPr>
              <w:t>до 23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скорость сканирования,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35, </w:t>
            </w:r>
          </w:p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Enternet (RJ-45), USB 2.0 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14126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Предельная цена - не более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BB6D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14126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Предельная цена - не более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BB6D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14126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Предельная цена - не более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14000</w:t>
            </w:r>
          </w:p>
        </w:tc>
      </w:tr>
      <w:tr w:rsidR="005B1B6D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тип устройства (телефон / смартфон), поддерживаемые стандарты, операционная система, время работы, метод управления (сенсорный 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ED71EA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ED71EA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D3740E" w:rsidRDefault="005B1B6D" w:rsidP="00615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</w:tr>
      <w:tr w:rsidR="005B1B6D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A95891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908">
              <w:rPr>
                <w:rFonts w:ascii="Times New Roman" w:hAnsi="Times New Roman"/>
                <w:sz w:val="20"/>
              </w:rPr>
              <w:t>П</w:t>
            </w:r>
            <w:r w:rsidR="005B1B6D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5B1B6D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5B1B6D"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B6D">
              <w:rPr>
                <w:rFonts w:ascii="Times New Roman" w:hAnsi="Times New Roman"/>
                <w:sz w:val="20"/>
                <w:szCs w:val="20"/>
              </w:rPr>
              <w:t>– GSM</w:t>
            </w:r>
            <w:r w:rsidR="005B1B6D" w:rsidRPr="00E239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работы в режиме ожидания – не более </w:t>
            </w:r>
            <w:r w:rsidR="00804A5D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>метод управления - кнопочный,</w:t>
            </w:r>
          </w:p>
          <w:p w:rsidR="005B1B6D" w:rsidRPr="00136151" w:rsidRDefault="005B1B6D" w:rsidP="0013615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количество SIM-карт – 1, </w:t>
            </w:r>
          </w:p>
          <w:p w:rsidR="005B1B6D" w:rsidRPr="00136151" w:rsidRDefault="005B1B6D" w:rsidP="005D4E6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модулей и интерфейсов (Bluetooth, USB, </w:t>
            </w:r>
            <w:r>
              <w:rPr>
                <w:rFonts w:ascii="Times New Roman" w:hAnsi="Times New Roman"/>
                <w:sz w:val="20"/>
                <w:lang w:val="en-US"/>
              </w:rPr>
              <w:t>GPS</w:t>
            </w:r>
            <w:r w:rsidRPr="006816BB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A95891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908">
              <w:rPr>
                <w:rFonts w:ascii="Times New Roman" w:hAnsi="Times New Roman"/>
                <w:sz w:val="20"/>
              </w:rPr>
              <w:t>П</w:t>
            </w:r>
            <w:r w:rsidR="005B1B6D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5B1B6D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5B1B6D"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B6D">
              <w:rPr>
                <w:rFonts w:ascii="Times New Roman" w:hAnsi="Times New Roman"/>
                <w:sz w:val="20"/>
                <w:szCs w:val="20"/>
              </w:rPr>
              <w:t>– GSM</w:t>
            </w:r>
            <w:r w:rsidR="005B1B6D" w:rsidRPr="00E239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работы в режиме ожидания – не более </w:t>
            </w:r>
            <w:r w:rsidR="00804A5D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>метод управления - кнопочный,</w:t>
            </w:r>
          </w:p>
          <w:p w:rsidR="005B1B6D" w:rsidRPr="00136151" w:rsidRDefault="005B1B6D" w:rsidP="0013615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количество SIM-карт – 1, </w:t>
            </w:r>
          </w:p>
          <w:p w:rsidR="005B1B6D" w:rsidRPr="00136151" w:rsidRDefault="005B1B6D" w:rsidP="0013615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модулей и интерфейсов (Bluetooth, USB, </w:t>
            </w:r>
            <w:r>
              <w:rPr>
                <w:rFonts w:ascii="Times New Roman" w:hAnsi="Times New Roman"/>
                <w:sz w:val="20"/>
                <w:lang w:val="en-US"/>
              </w:rPr>
              <w:t>GPS</w:t>
            </w:r>
            <w:r w:rsidRPr="006816BB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5B1B6D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BB6D71" w:rsidRDefault="005B1B6D" w:rsidP="005D4E6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02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ED71EA" w:rsidRDefault="00A20020" w:rsidP="002C0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ED71EA" w:rsidRDefault="00A20020" w:rsidP="002C0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 w:rsidP="00615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Смартфон</w:t>
            </w:r>
          </w:p>
        </w:tc>
      </w:tr>
      <w:tr w:rsidR="00A2002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Pr="00D3740E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Pr="00D3740E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7B" w:rsidRDefault="00A95891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t>П</w:t>
            </w:r>
            <w:r w:rsidR="00DB527B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DB527B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DB527B">
              <w:rPr>
                <w:rFonts w:ascii="Times New Roman" w:hAnsi="Times New Roman"/>
                <w:sz w:val="20"/>
              </w:rPr>
              <w:t>-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 xml:space="preserve"> GSM</w:t>
            </w:r>
            <w:r w:rsidR="00DB527B">
              <w:rPr>
                <w:rFonts w:ascii="Times New Roman" w:hAnsi="Times New Roman" w:cs="Times New Roman"/>
                <w:sz w:val="20"/>
                <w:szCs w:val="20"/>
              </w:rPr>
              <w:t xml:space="preserve"> 900/1800/1900, 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>UMTS</w:t>
            </w:r>
            <w:r w:rsidR="00DB527B" w:rsidRPr="002018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>LTE</w:t>
            </w:r>
            <w:r w:rsidR="00DB5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527B" w:rsidRPr="00384EDB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</w:rPr>
              <w:t>- Android</w:t>
            </w:r>
            <w:r w:rsidRPr="003631FD">
              <w:rPr>
                <w:rFonts w:ascii="Times New Roman" w:hAnsi="Times New Roman"/>
                <w:sz w:val="20"/>
              </w:rPr>
              <w:t>,</w:t>
            </w:r>
          </w:p>
          <w:p w:rsidR="00DB527B" w:rsidRPr="003631FD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631FD">
              <w:rPr>
                <w:rFonts w:ascii="Times New Roman" w:hAnsi="Times New Roman"/>
                <w:sz w:val="20"/>
              </w:rPr>
              <w:t xml:space="preserve">время работы 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  <w:r>
              <w:rPr>
                <w:rFonts w:ascii="Times New Roman" w:hAnsi="Times New Roman"/>
                <w:sz w:val="20"/>
              </w:rPr>
              <w:lastRenderedPageBreak/>
              <w:t>режиме ожидания – не более 600, в режиме разговора – не более 20</w:t>
            </w:r>
          </w:p>
          <w:p w:rsidR="00DB527B" w:rsidRPr="006816BB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метод управления - сенсорный, </w:t>
            </w:r>
          </w:p>
          <w:p w:rsidR="00A20020" w:rsidRPr="006816BB" w:rsidRDefault="00DB527B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количество SIM-карт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 более 2</w:t>
            </w:r>
            <w:r w:rsidRPr="006816BB">
              <w:rPr>
                <w:rFonts w:ascii="Times New Roman" w:hAnsi="Times New Roman"/>
                <w:sz w:val="20"/>
              </w:rPr>
              <w:t>, наличие модулей и интерфейсов (Wi-Fi, Bluetooth, USB, GPS) – 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95891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lastRenderedPageBreak/>
              <w:t>П</w:t>
            </w:r>
            <w:r w:rsidR="00A20020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A20020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A20020">
              <w:rPr>
                <w:rFonts w:ascii="Times New Roman" w:hAnsi="Times New Roman"/>
                <w:sz w:val="20"/>
              </w:rPr>
              <w:t>-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 xml:space="preserve"> GSM</w:t>
            </w:r>
            <w:r w:rsidR="00804A5D">
              <w:rPr>
                <w:rFonts w:ascii="Times New Roman" w:hAnsi="Times New Roman" w:cs="Times New Roman"/>
                <w:sz w:val="20"/>
                <w:szCs w:val="20"/>
              </w:rPr>
              <w:t xml:space="preserve"> 900/1800/1900, 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>UMTS</w:t>
            </w:r>
            <w:r w:rsidR="00804A5D" w:rsidRPr="002018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>LTE</w:t>
            </w:r>
            <w:r w:rsidR="00804A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0020" w:rsidRPr="00384EDB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</w:rPr>
              <w:t>- Android</w:t>
            </w:r>
            <w:r w:rsidRPr="003631FD">
              <w:rPr>
                <w:rFonts w:ascii="Times New Roman" w:hAnsi="Times New Roman"/>
                <w:sz w:val="20"/>
              </w:rPr>
              <w:t>,</w:t>
            </w:r>
          </w:p>
          <w:p w:rsidR="00A20020" w:rsidRPr="003631FD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631FD">
              <w:rPr>
                <w:rFonts w:ascii="Times New Roman" w:hAnsi="Times New Roman"/>
                <w:sz w:val="20"/>
              </w:rPr>
              <w:t xml:space="preserve">время работы 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режиме ожидания – не более </w:t>
            </w:r>
            <w:r w:rsidR="00DB527B">
              <w:rPr>
                <w:rFonts w:ascii="Times New Roman" w:hAnsi="Times New Roman"/>
                <w:sz w:val="20"/>
              </w:rPr>
              <w:t>600</w:t>
            </w:r>
            <w:r>
              <w:rPr>
                <w:rFonts w:ascii="Times New Roman" w:hAnsi="Times New Roman"/>
                <w:sz w:val="20"/>
              </w:rPr>
              <w:t xml:space="preserve">, в режиме разговора – не более </w:t>
            </w:r>
            <w:r w:rsidR="00DB527B">
              <w:rPr>
                <w:rFonts w:ascii="Times New Roman" w:hAnsi="Times New Roman"/>
                <w:sz w:val="20"/>
              </w:rPr>
              <w:t>20</w:t>
            </w:r>
          </w:p>
          <w:p w:rsidR="00A20020" w:rsidRPr="006816BB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метод управления - сенсорный, </w:t>
            </w:r>
          </w:p>
          <w:p w:rsidR="00A20020" w:rsidRPr="006816BB" w:rsidRDefault="00A20020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количество SIM-карт </w:t>
            </w:r>
            <w:r w:rsidR="00DB527B"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</w:t>
            </w:r>
            <w:r w:rsidR="00DB527B">
              <w:rPr>
                <w:rFonts w:ascii="Times New Roman" w:hAnsi="Times New Roman"/>
                <w:sz w:val="20"/>
              </w:rPr>
              <w:t>не более 2</w:t>
            </w:r>
            <w:r w:rsidRPr="006816BB">
              <w:rPr>
                <w:rFonts w:ascii="Times New Roman" w:hAnsi="Times New Roman"/>
                <w:sz w:val="20"/>
              </w:rPr>
              <w:t>, наличие модулей и интерфейсов (Wi-Fi, Bluetooth, USB, GPS) – 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DB527B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186C78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186C78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Комплектация</w:t>
            </w:r>
            <w:r>
              <w:rPr>
                <w:rFonts w:ascii="Times New Roman" w:hAnsi="Times New Roman" w:cs="Times New Roman"/>
                <w:sz w:val="20"/>
              </w:rPr>
              <w:t xml:space="preserve"> – не установлена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</w:t>
            </w:r>
            <w:r w:rsidR="00646F16">
              <w:rPr>
                <w:rFonts w:ascii="Times New Roman" w:hAnsi="Times New Roman" w:cs="Times New Roman"/>
                <w:sz w:val="20"/>
              </w:rPr>
              <w:t>ое значение - массив древесины 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значения: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</w:t>
            </w:r>
            <w:r w:rsidR="00646F16">
              <w:rPr>
                <w:rFonts w:ascii="Times New Roman" w:hAnsi="Times New Roman" w:cs="Times New Roman"/>
                <w:sz w:val="20"/>
              </w:rPr>
              <w:t>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значения: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натуральная;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пр</w:t>
            </w:r>
            <w:r w:rsidR="00646F16">
              <w:rPr>
                <w:rFonts w:ascii="Times New Roman" w:hAnsi="Times New Roman" w:cs="Times New Roman"/>
                <w:sz w:val="20"/>
              </w:rPr>
              <w:t>едельное значение - искусственна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предельное значение - искусственная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ткань;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возможные значения: нетканые материалы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</w:t>
            </w:r>
            <w:r w:rsidR="00646F16">
              <w:rPr>
                <w:rFonts w:ascii="Times New Roman" w:hAnsi="Times New Roman" w:cs="Times New Roman"/>
                <w:sz w:val="20"/>
              </w:rPr>
              <w:t>ое значение - массив древесины 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 w:rsidR="00384632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значения: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</w:t>
            </w:r>
            <w:r w:rsidR="00646F16">
              <w:rPr>
                <w:rFonts w:ascii="Times New Roman" w:hAnsi="Times New Roman" w:cs="Times New Roman"/>
                <w:sz w:val="20"/>
              </w:rPr>
              <w:t>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 w:rsidR="00384632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</w:tr>
    </w:tbl>
    <w:p w:rsidR="00EA4F59" w:rsidRPr="00AD3D40" w:rsidRDefault="00EA4F59">
      <w:pPr>
        <w:rPr>
          <w:rFonts w:ascii="Times New Roman" w:hAnsi="Times New Roman" w:cs="Times New Roman"/>
        </w:rPr>
      </w:pPr>
    </w:p>
    <w:sectPr w:rsidR="00EA4F59" w:rsidRPr="00AD3D40" w:rsidSect="00384632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2A" w:rsidRDefault="00206E2A" w:rsidP="00384632">
      <w:pPr>
        <w:spacing w:after="0" w:line="240" w:lineRule="auto"/>
      </w:pPr>
      <w:r>
        <w:separator/>
      </w:r>
    </w:p>
  </w:endnote>
  <w:endnote w:type="continuationSeparator" w:id="0">
    <w:p w:rsidR="00206E2A" w:rsidRDefault="00206E2A" w:rsidP="003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2A" w:rsidRDefault="00206E2A" w:rsidP="00384632">
      <w:pPr>
        <w:spacing w:after="0" w:line="240" w:lineRule="auto"/>
      </w:pPr>
      <w:r>
        <w:separator/>
      </w:r>
    </w:p>
  </w:footnote>
  <w:footnote w:type="continuationSeparator" w:id="0">
    <w:p w:rsidR="00206E2A" w:rsidRDefault="00206E2A" w:rsidP="003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289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4632" w:rsidRPr="00384632" w:rsidRDefault="00384632">
        <w:pPr>
          <w:pStyle w:val="a6"/>
          <w:jc w:val="right"/>
          <w:rPr>
            <w:rFonts w:ascii="Times New Roman" w:hAnsi="Times New Roman" w:cs="Times New Roman"/>
          </w:rPr>
        </w:pPr>
        <w:r w:rsidRPr="00384632">
          <w:rPr>
            <w:rFonts w:ascii="Times New Roman" w:hAnsi="Times New Roman" w:cs="Times New Roman"/>
          </w:rPr>
          <w:fldChar w:fldCharType="begin"/>
        </w:r>
        <w:r w:rsidRPr="00384632">
          <w:rPr>
            <w:rFonts w:ascii="Times New Roman" w:hAnsi="Times New Roman" w:cs="Times New Roman"/>
          </w:rPr>
          <w:instrText>PAGE   \* MERGEFORMAT</w:instrText>
        </w:r>
        <w:r w:rsidRPr="00384632">
          <w:rPr>
            <w:rFonts w:ascii="Times New Roman" w:hAnsi="Times New Roman" w:cs="Times New Roman"/>
          </w:rPr>
          <w:fldChar w:fldCharType="separate"/>
        </w:r>
        <w:r w:rsidR="00590E72">
          <w:rPr>
            <w:rFonts w:ascii="Times New Roman" w:hAnsi="Times New Roman" w:cs="Times New Roman"/>
            <w:noProof/>
          </w:rPr>
          <w:t>11</w:t>
        </w:r>
        <w:r w:rsidRPr="00384632">
          <w:rPr>
            <w:rFonts w:ascii="Times New Roman" w:hAnsi="Times New Roman" w:cs="Times New Roman"/>
          </w:rPr>
          <w:fldChar w:fldCharType="end"/>
        </w:r>
      </w:p>
    </w:sdtContent>
  </w:sdt>
  <w:p w:rsidR="00384632" w:rsidRDefault="003846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40"/>
    <w:rsid w:val="00082085"/>
    <w:rsid w:val="000B1731"/>
    <w:rsid w:val="000B6410"/>
    <w:rsid w:val="001245D9"/>
    <w:rsid w:val="00136151"/>
    <w:rsid w:val="00141261"/>
    <w:rsid w:val="001B7A1E"/>
    <w:rsid w:val="00206E2A"/>
    <w:rsid w:val="002165A7"/>
    <w:rsid w:val="0026701B"/>
    <w:rsid w:val="00292781"/>
    <w:rsid w:val="00384632"/>
    <w:rsid w:val="00480FFA"/>
    <w:rsid w:val="00590E72"/>
    <w:rsid w:val="005B1B6D"/>
    <w:rsid w:val="00610768"/>
    <w:rsid w:val="006158C6"/>
    <w:rsid w:val="00646F16"/>
    <w:rsid w:val="006F451F"/>
    <w:rsid w:val="00737AFE"/>
    <w:rsid w:val="007C002B"/>
    <w:rsid w:val="00804A5D"/>
    <w:rsid w:val="008200EC"/>
    <w:rsid w:val="00945C0C"/>
    <w:rsid w:val="00A20020"/>
    <w:rsid w:val="00A51E7A"/>
    <w:rsid w:val="00A95891"/>
    <w:rsid w:val="00AD3D40"/>
    <w:rsid w:val="00BB6D71"/>
    <w:rsid w:val="00BF05DD"/>
    <w:rsid w:val="00C63B9C"/>
    <w:rsid w:val="00C7130E"/>
    <w:rsid w:val="00CB5A4C"/>
    <w:rsid w:val="00CD2B7D"/>
    <w:rsid w:val="00D03445"/>
    <w:rsid w:val="00D3740E"/>
    <w:rsid w:val="00D5050C"/>
    <w:rsid w:val="00D709A7"/>
    <w:rsid w:val="00DB527B"/>
    <w:rsid w:val="00DC2922"/>
    <w:rsid w:val="00E02EFA"/>
    <w:rsid w:val="00EA0F1B"/>
    <w:rsid w:val="00EA4F59"/>
    <w:rsid w:val="00EB070D"/>
    <w:rsid w:val="00ED71EA"/>
    <w:rsid w:val="00F80E1E"/>
    <w:rsid w:val="00FA018C"/>
    <w:rsid w:val="00FA5DA3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070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32"/>
  </w:style>
  <w:style w:type="paragraph" w:styleId="a8">
    <w:name w:val="footer"/>
    <w:basedOn w:val="a"/>
    <w:link w:val="a9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070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32"/>
  </w:style>
  <w:style w:type="paragraph" w:styleId="a8">
    <w:name w:val="footer"/>
    <w:basedOn w:val="a"/>
    <w:link w:val="a9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4F527EC5F7AC4A9D6CCEFBD6205287" ma:contentTypeVersion="1" ma:contentTypeDescription="Создание документа." ma:contentTypeScope="" ma:versionID="32a42231b1c19da3fca8d98aea411fa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XXJ7TYMEEKJ2-418-33</_dlc_DocId>
    <_dlc_DocIdUrl xmlns="57504d04-691e-4fc4-8f09-4f19fdbe90f6">
      <Url>http://spsearch.gov.mari.ru:32643/mecon/_layouts/DocIdRedir.aspx?ID=XXJ7TYMEEKJ2-418-33</Url>
      <Description>XXJ7TYMEEKJ2-418-33</Description>
    </_dlc_DocIdUrl>
  </documentManagement>
</p:properties>
</file>

<file path=customXml/itemProps1.xml><?xml version="1.0" encoding="utf-8"?>
<ds:datastoreItem xmlns:ds="http://schemas.openxmlformats.org/officeDocument/2006/customXml" ds:itemID="{654EC920-9584-40D5-A81E-C5568B14BB28}"/>
</file>

<file path=customXml/itemProps2.xml><?xml version="1.0" encoding="utf-8"?>
<ds:datastoreItem xmlns:ds="http://schemas.openxmlformats.org/officeDocument/2006/customXml" ds:itemID="{E3339D4E-EFBA-4EF0-B149-4580212A5883}"/>
</file>

<file path=customXml/itemProps3.xml><?xml version="1.0" encoding="utf-8"?>
<ds:datastoreItem xmlns:ds="http://schemas.openxmlformats.org/officeDocument/2006/customXml" ds:itemID="{F2617217-1C35-4BE5-87E7-7E3F45DA6883}"/>
</file>

<file path=customXml/itemProps4.xml><?xml version="1.0" encoding="utf-8"?>
<ds:datastoreItem xmlns:ds="http://schemas.openxmlformats.org/officeDocument/2006/customXml" ds:itemID="{076D5AA0-D6DF-4939-9EE3-E980A559FD1B}"/>
</file>

<file path=customXml/itemProps5.xml><?xml version="1.0" encoding="utf-8"?>
<ds:datastoreItem xmlns:ds="http://schemas.openxmlformats.org/officeDocument/2006/customXml" ds:itemID="{00C6B353-005A-40AE-8274-2F33578D2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проекту приказа</dc:title>
  <dc:creator>VasvievaEV</dc:creator>
  <cp:lastModifiedBy>VasvievaEV</cp:lastModifiedBy>
  <cp:revision>9</cp:revision>
  <cp:lastPrinted>2016-04-19T12:55:00Z</cp:lastPrinted>
  <dcterms:created xsi:type="dcterms:W3CDTF">2016-04-06T10:33:00Z</dcterms:created>
  <dcterms:modified xsi:type="dcterms:W3CDTF">2016-04-21T07:04:00Z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0x010100DC4F527EC5F7AC4A9D6CCEFBD6205287</vt:lpwstr>
  </property>
  <property fmtid="{D5CDD505-2E9C-101B-9397-08002B2CF9AE}" pid="3" name="_dlc_DocIdItemGuid">
    <vt:lpwstr>6803b14b-62de-4303-ab42-8f5cc353d4df</vt:lpwstr>
  </property>
</Properties>
</file>