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0B" w:rsidRPr="00287B0B" w:rsidRDefault="00287B0B" w:rsidP="00287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Закон Республики Марий Эл от 29 февраля 2016 г.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Pr="00287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3-</w:t>
      </w:r>
      <w:proofErr w:type="gramStart"/>
      <w:r w:rsidRPr="00287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287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End"/>
      <w:r w:rsidRPr="00287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промышленной политике в Республике Марий Эл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87B0B" w:rsidRPr="00287B0B" w:rsidRDefault="00287B0B" w:rsidP="00287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сентября 2018 г.</w:t>
      </w:r>
    </w:p>
    <w:p w:rsidR="00287B0B" w:rsidRPr="00287B0B" w:rsidRDefault="00287B0B" w:rsidP="00287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Государственным Собранием Республики Марий Эл 25 февраля 2016 года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Закон разработан в соответствии с </w:t>
      </w:r>
      <w:hyperlink r:id="rId4" w:anchor="/document/70833138/entry/0" w:history="1">
        <w:r w:rsidRPr="00287B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декабря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 488-ФЗ "О промышленной политике в Российской Федерации" (далее - Федеральный закон) и регулирует отношения, возникающие между субъектами, осуществляющими деятельность в сфере промышленности, организациями, входящими в состав инфраструктуры поддержки указанной деятельности, органами государственной власти Республики Марий Эл и органами местного самоуправления при формировании и реализации промышленной политики в Республике Марий Эл.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Промышленная политика в Республике Марий Эл включает в себя комплекс правовых, экономических, организационных и иных мер, направленных на развитие промышленного потенциала Республики Марий Эл, обеспечение производства конкурентоспособной промышленной продукции.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Основные термины и понятия, используемые в настоящем Законе, применяются в том же значении, в каком они применяются в </w:t>
      </w:r>
      <w:hyperlink r:id="rId5" w:anchor="/document/70833138/entry/3" w:history="1">
        <w:r w:rsidRPr="00287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Федеральном законе</w:t>
        </w:r>
      </w:hyperlink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регулирование в сфере промышленной политики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Правовое регулирование в сфере промышленной политики основывается на </w:t>
      </w:r>
      <w:hyperlink r:id="rId6" w:anchor="/document/10103000/entry/0" w:history="1">
        <w:r w:rsidRPr="00287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7" w:anchor="/document/20700183/entry/0" w:history="1">
        <w:r w:rsidRPr="00287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Эл, федеральных конституционных законах и осуществляется в соответствии с </w:t>
      </w:r>
      <w:hyperlink r:id="rId8" w:anchor="/document/70833138/entry/0" w:history="1">
        <w:r w:rsidRPr="00287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законами, принятыми в соответствии с ним, федеральными законами, регулирующими отношения в сфере промышленной политики в отдельных отраслях экономики, иными нормативными правовыми актами Российской Федерации, законами и иными нормативными правовыми актами Республики Марий Эл, регулирующими отношения в сфере промышленной политики.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Закон не применяется к отношениям, связанным с производством спиртосодержащей пищевой продукции, алкогольной продукции и производством табачных изделий.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формирования промышленной политики и ее реализации в Республике Марий Эл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формирования промышленной политики и ее реализации в Республике Марий Эл являются органы государственной власти Республики 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Марий Эл, органы местного самоуправления, субъекты деятельности в сфере промышленности, организации, входящие в состав инфраструктуры поддержки указанной деятельности.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Государственного Собрания Республики</w:t>
      </w:r>
      <w:r w:rsidR="009300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 в сфере промышленной политики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Собрание Республики Марий Эл осуществляет законодательное регулирование отношений в сфере промышленной политики в Республике Марий Эл по предметам ведения Республики Марий Эл и предметам совместного ведения Российской Федерации и субъектов Российской Федерации в пределах полномочий Республики Марий Эл: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принимает законы Республики Марий Эл в сфере промышленной политики в Республике Марий Эл;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контроль за соблюдением и исполнением принятых законов Республики Марий Эл в сфере промышленной политики;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осуществляет иные полномочия в сфере промышленной политики в Республике Марий Эл в соответствии с </w:t>
      </w:r>
      <w:hyperlink r:id="rId9" w:anchor="/document/70833138/entry/0" w:history="1">
        <w:r w:rsidRPr="00287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Правительства Республики Марий Эл в сфере промышленной политики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Республики Марий Эл в соответствии с настоящим Законом: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обеспечивает реализацию промышленной политики в соответствии с федеральным законодательством и законами Республики Марий Эл;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принимает нормативные правовые акты Республики Марий Эл в сфере промышленной политики;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обеспечивает разработку и утверждает в установленном порядке государственные программы Республики Марий Эл, предусматривающие реализацию мероприятий в области развития промышленности;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порядок предоставления мер стимулирования деятельности в сфере промышленности, осуществляемых за счет средств республиканского бюджета Республики Марий Эл;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определяет уполномоченный орган исполнительный власти Республики Марий Эл в сфере промышленной политики;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осуществляет в пределах своих полномочий сотрудничество с федеральными органами государственной власти, международными организациями и административно-территориальными образованиями иностранных государств в сфере промышленной политики;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7 изменен с 25 сентября 2018 г. - </w:t>
      </w:r>
      <w:hyperlink r:id="rId10" w:anchor="/document/43366428/entry/301" w:history="1">
        <w:r w:rsidRPr="00287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от 25 сентября 2018 г. № 42-З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устанавливает дополнительные требования к индустриальным (промышленным) паркам, управляющим компаниям индустриальных (промышленных) парков, промышленным технопаркам, управляющим компаниям промышленных технопарков, промышленным кластерам, 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республиканского бюджета Республики Марий Эл;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содействует развитию межрегионального и международного сотрудничества субъектов деятельности в сфере промышленности;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содействует развитию социального партнерства в Республике Марий Эл;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принимает решения о создании координационных и совещательных органов в сфере промышленной политики, утверждает их состав и положения о них;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взаимодействует с органами государственной власти Российской Федерации по вопросам функционирования и развития оборонно-промышленного комплекса на территории Республики Марий Эл;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12) заключает с уполномоченным Правительством Российской Федерации федеральным органом исполнительной власти в сфере промышленной политики соглашение о реализации промышленной политики на территории Республики Марий Эл;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обеспечивает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территории Республики Марий Эл;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осуществляет иные предусмотренные </w:t>
      </w:r>
      <w:hyperlink r:id="rId11" w:anchor="/document/70833138/entry/0" w:history="1">
        <w:r w:rsidRPr="00287B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 полномочия в сфере промышленной политики.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уполномоченного органа исполнительной власти Республики Марий Эл в сфере промышленной политики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исполнительной власти Республики Марий Эл в сфере промышленной политики в соответствии с настоящим Законом: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разрабатывает проекты нормативных правовых актов Республики Марий Эл в сфере промышленной политики;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разрабатывает и участвует в реализации государственных программ Республики Марий Эл, принимаемых в целях реализации промышленной политики;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 мониторинг состояния промышленности в Республике Марий Эл, в пределах своей компетенции запрашивает информацию и принимает меры по предупреждению рисков устойчивого развития субъектов деятельности в сфере промышленности на территории Республики Марий Эл;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осуществляет анализ состояния промышленности в Республике Марий Эл, разрабатывает предложения по стимулированию деятельности в сфере промышленности;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изменен с 25 сентября 2018 г. - </w:t>
      </w:r>
      <w:hyperlink r:id="rId12" w:anchor="/document/43366428/entry/15103" w:history="1">
        <w:r w:rsidRPr="00287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от 25 сентября 2018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 42-З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осуществляет взаимодействие с субъектами деятельности в сфере промышленности по вопросам создания и развития индустриальных 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(промышленных) парков, промышленных технопарков и промышленных кластеров на территории Республики Марий Эл;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совместно с организациями, входящими в состав инфраструктуры поддержки деятельности в сфере промышленности, принимает участие в предоставлении финансовой поддержки субъектам деятельности в сфере промышленности;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7 изменен с 25 сентября 2018 г. - </w:t>
      </w:r>
      <w:hyperlink r:id="rId13" w:anchor="/document/43366428/entry/15104" w:history="1">
        <w:r w:rsidRPr="00287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от 25 сентября 2018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 42-З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подтверждает соответствие индустриальных (промышленных) парков, управляющих компаний индустриальных (промышленных) парков, промышленных технопарков, управляющих компаний промышленных технопарков, промышленных кластеров, специализированных организаций промышленных кластеров требованиям, установленным Правительством Республики Марий Эл, в целях применения к ним мер стимулирования, установленных настоящим Законом, иными нормативными правовыми актами Республики Марий Эл;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осуществляет взаимодействие с федеральными органами исполнительной власти по вопросам реализации промышленной политики на территории Республики Марий Эл;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осуществляет иные полномочия, предусмотренные </w:t>
      </w:r>
      <w:hyperlink r:id="rId14" w:anchor="/document/70833138/entry/0" w:history="1">
        <w:r w:rsidRPr="00287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законами, а также возложенные на него Правительством Республики Марий Эл, в соответствии с настоящим Законом и иными нормативными правовыми актами Республики Марий Эл.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стимулирования деятельности в сфере промышленности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Меры стимулирования деятельности в сфере промышленности включают в себя действия правового, экономического и организационного характера, которые осуществляются органами государственной власти Республики Марий Эл, органами местного самоуправления, организациями, входящими в инфраструктуру поддержки деятельности в сфере промышленности, и направлены на достижение целей промышленной политики в Республике Марий Эл.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Стимулирование деятельности в сфере промышленности осуществляется путем предоставления ее субъектам финансовой, информационно-консультационной поддержки, поддержки осуществляемой ими научно-технической деятельности и инновационной деятельности в сфере промышленности, поддержки развития их кадрового потенциала, осуществляемой ими внешнеэкономической деятельности, поддержки развития </w:t>
      </w:r>
      <w:proofErr w:type="spellStart"/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предоставления государственных и муниципальных преференций, иных мер поддержки, установленных </w:t>
      </w:r>
      <w:hyperlink r:id="rId15" w:anchor="/document/70833138/entry/9" w:history="1">
        <w:r w:rsidRPr="00287B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 и нормативными правовыми актами Президента Российской Федерации, нормативными правовыми актами Правительства Российской Федерации, настоящим 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и иными законами Республики Марий Эл, уставами муниципальных образований.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Финансовая поддержка субъектов деятельности в сфере промышленности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Финансовая поддержка субъектов деятельности в сфере промышленности предоставляется в формах, предусмотренных законодательством Российской Федерации, с учетом особенностей, установленных </w:t>
      </w:r>
      <w:hyperlink r:id="rId16" w:anchor="/document/70833138/entry/10" w:history="1">
        <w:r w:rsidRPr="00287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законами, и с учетом состояния развития отдельных отраслей промышленности.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Оказание финансовой поддержки субъектам деятельности в сфере промышленности может осуществляться путем: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предоставления субсидий;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предоставления налоговых льгот.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предоставлении субъектам деятельности в сфере промышленности финансовой поддержки в форме предоставления субсидий из республиканского бюджета Республики Марий Эл нормативными правовыми актами Правительства Республики Марий Эл о предоставлении субсидий, принятыми в соответствии с бюджетным законодательством Российской Федерации, наряду с обязательными положениями, указанными в </w:t>
      </w:r>
      <w:hyperlink r:id="rId17" w:anchor="/document/12112604/entry/783" w:history="1">
        <w:r w:rsidRPr="00287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 статьи 78</w:t>
        </w:r>
      </w:hyperlink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соответствии с </w:t>
      </w:r>
      <w:hyperlink r:id="rId18" w:anchor="/document/70833138/entry/0" w:history="1">
        <w:r w:rsidRPr="00287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устанавливаться следующие особенности предоставления субсидий: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использование конкурсных механизмов предоставления субсидий с включением в число критериев отбора их получателей показателей эффективности использования субсидий;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установление штрафов в сумме, эквивалентной предоставляемой субсидии, при </w:t>
      </w:r>
      <w:proofErr w:type="spellStart"/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деятельности в сфере промышленности - получателем субсидии показателей эффективности, установленных при ее предоставлении;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субсидий на финансирование создания или модернизации промышленной инфраструктуры, в том числе с использованием наилучших доступных технологий, а также на освоение производства промышленной продукции;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иные особенности предоставления субсидий в соответствии с законодательством Российской Федерации.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Финансовая поддержка в форме налоговых льгот может предоставляться субъектам деятельности в сфере промышленности в соответствии с </w:t>
      </w:r>
      <w:hyperlink r:id="rId19" w:anchor="/document/10900200/entry/1" w:history="1">
        <w:r w:rsidRPr="00287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налогах и сборах и </w:t>
      </w:r>
      <w:hyperlink r:id="rId20" w:anchor="/document/20722697/entry/0" w:history="1">
        <w:r w:rsidRPr="00287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о налогах и сборах.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научно-технической и инновационной деятельности при осуществлении промышленной политики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научно-технической и инновационной деятельности при осуществлении промышленной политики может осуществляться органами 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 Республики Марий Эл и органами местного самоуправления путем: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стимулирования спроса на инновационную промышленную продукцию;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предоставления субъектам деятельности в сфере промышленности субсидий на финансирование научно-исследовательских, опытно-конструкторских и технологических работ, выполняемых в ходе реализации инвестиционных проектов в отраслях промышленности, не связанных с обеспечением обороны страны и безопасности государства;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стимулирования инновационной деятельности в хозяйственных обществах с участием Республики Марий Эл или в созданных Республикой Марий Эл некоммерческих организациях путем реализации прав Республикой Марий Эл как участником (акционером) соответствующего хозяйственного общества или учредителем некоммерческой организации;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предоставления финансовой поддержки организациям, осуществляющим инновационную деятельность при оказании инжиниринговых услуг, при реализации проектов по повышению уровня экологической безопасности промышленных производств, в том числе посредством использования наилучших доступных технологий;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создания условий для координации деятельности субъектов в сфере промышленности при осуществлении научной, научно-технической и инновационной деятельности и для кооперации между субъектами указанных видов деятельности;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организации выставок, экспозиций по инновационной деятельности, конкурсов, семинаров, научно-практических конференций и форумов по вопросам развития инновационной деятельности;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деятельности, относящихся к приоритетным направлениям развития науки, техники и технологий или критическим технологиям;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стимулирования деятельности по использованию наилучших доступных технологий в промышленном производстве.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инвестиционный контракт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специальному инвестиционному контракту одна сторона - инвестор в предусмотренный этим контрактом срок своими силами или с привлечением иных лиц обязуется создать либо модернизировать и (или) освоить производство промышленной продукции на территории Республики Марий Эл, а другая сторона - Республика Марий Эл в течение такого срока обязуется осуществлять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меры стимулирования деятельности в сфере промышленности, предусмотренные законодательством Республики Марий Эл в момент заключения специального инвестиционного контракта.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 заключении специального инвестиционного контракта без участия Российской Федерации наряду с Республикой Марий Эл стороной такого контракта может быть муниципальное образование в Республике Марий Эл.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заключения Республикой Марий Эл специального инвестиционного контракта утверждается Правительством Республики Марий Эл с учетом порядка заключения специального инвестиционного контракта, установленного Правительством Российской Федерации, и типовых форм, утвержденных Правительством Российской Федерации.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proofErr w:type="spellStart"/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промышленности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Развитие </w:t>
      </w:r>
      <w:proofErr w:type="spellStart"/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промышленности осуществляется в Республике Марий Эл путем реализации мероприятий, способствующих замещению импортируемых материалов, сырья, комплектующих, оборудования и технологий конкурентоспособными аналогами, производимыми в Республике Марий Эл.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Промышленная политика, направленная на развитие </w:t>
      </w:r>
      <w:proofErr w:type="spellStart"/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в себя: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меры стимулирования деятельности в сфере промышленности, направленной на создание производств или увеличение объемов производства на территории Республики Марий Эл конкурентоспособных аналогов импортируемых материалов, сырья, комплектующих, оборудования и технологий, используемых для производства промышленной продукции;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меры по содействию непрямому замещению или снижению потребности субъектов деятельности в сфере промышленности в импортируемых в Республику Марий Эл материалах, сырье, комплектующих, оборудовании и технологиях, которые не производятся и не могут производиться в Республике Марий Эл или в субъектах Российской Федерации и используются для производства промышленной продукции.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Состав, порядок реализации и ресурсное обеспечение мероприятий по развитию </w:t>
      </w:r>
      <w:proofErr w:type="spellStart"/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промышленности устанавливаются Правительством Республики Марий Эл.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Информационно-консультационная поддержка субъектов деятельности в сфере промышленности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информационно-консультационной поддержки субъектам деятельности в сфере промышленности органами государственной власти Республики Марий Эл и органами местного самоуправления может осуществляться в виде: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финансирования публикаций в средствах массовой информации, издания и (или) ведения каталогов, справочников, бюллетеней, баз данных, а также сайтов в информационно-телекоммуникационной сети "Интернет", содержащих экономическую, правовую, производственно-технологическую информацию, информацию в области маркетинга, необходимую для развития производства промышленной продукции, информацию о действующих мерах 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стимулирования деятельности в сфере промышленности, о развитии </w:t>
      </w:r>
      <w:proofErr w:type="spellStart"/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промышленности, проводимых ярмарках, выставках, форумах, конференциях и условиях участия в них;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организации проведения и содействия в проведении ярмарок, выставок, форумов, конференций на территории Республики Марий Эл;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размещения информационно-рекламных материалов или содействия в их размещении, за исключением материалов программ в области обороны страны и безопасности государства.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13.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территории Республики Марий Эл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 Республики Марий Эл, осуществляющие полномочия по реализации промышленной политики, управлению в сфере образования, труда, содействия занятости населения, информируют субъекты деятельности в сфере промышленности об имеющихся трудовых ресурсах и о потребностях в создании новых рабочих мест на территории Республики Марий Эл путем: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размещения в средствах массовой информации и информационно-телекоммуникационной сети "Интернет" информации о положении на рынке труда, предполагаемых к реализации инвестиционных проектах, предусматривающих создание новых рабочих мест;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информирования субъектов деятельности в сфере промышленности о количестве и профессионально-квалификационной структуре кадров, численности выпускников профессиональных образовательных организаций и образовательных организаций высшего образования на среднесрочную перспективу.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14.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развитию межрегионального и международного сотрудничества субъектов деятельности в сфере промышленности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межрегионального и международного сотрудничества субъектов деятельности в сфере промышленности осуществляется путем: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содействия в продвижении на рынки субъектов Российской Федерации и иностранных государств промышленной продукции, произведенной на территории Республики Марий Эл, в том числе посредством осуществления </w:t>
      </w:r>
      <w:proofErr w:type="spellStart"/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-ярмарочной деятельности, проведения презентационных мероприятий;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организации визитов российских и иностранных официальных делегаций, инвесторов, деловых кругов в Республику Марий Эл и визитов официальных делегаций, делегаций деловых кругов Республики Марий Эл в субъекты Российской Федерации и иностранные государства;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иных мероприятий по поддержке субъектов деятельности в сфере промышленности, осуществляющих межрегиональное и международное сотрудничество.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15.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Индустриальные (промышленные) парки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Применение мер стимулирования деятельности в сфере промышленности, установленных нормативными правовыми актами Республики Марий Эл, к управляющей компании индустриального (промышленного) парка и к субъектам деятельности в сфере промышленности, использующим объекты промышленной инфраструктуры, находящиеся в составе индустриального (промышленного) парка, осуществляется в порядке, установленном Правительством Республики Марий Эл, в случае соответствия индустриального (промышленного) парка и управляющей компании индустриального (промышленного) парка требованиям, установленным Правительством Российской Федерации, и дополнительным требованиям, установленным Правительством Республики Марий Эл.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изменена с 25 сентября 2018 г. - </w:t>
      </w:r>
      <w:hyperlink r:id="rId21" w:anchor="/document/43366428/entry/303" w:history="1">
        <w:r w:rsidRPr="00287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от 25 сентября 2018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 42-З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новых и развитие существующих индустриальных (промышленных) парков на территории Республики Марий Эл осуществляются с учетом стратегии пространственного развития Российской Федерации, а также схем территориального планирования Российской Федерации и схем территориального планирования Республики Марий Эл.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дополнен статьей 15.1 с 25 сентября 2018 г. - </w:t>
      </w:r>
      <w:hyperlink r:id="rId22" w:anchor="/document/43366428/entry/304" w:history="1">
        <w:r w:rsidRPr="00287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от 25 сентября 2018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 42-З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15.1. Промышленные технопарки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Применение мер стимулирования деятельности в сфере промышленности, установленных нормативными правовыми актами Республики Марий Эл, к управляющей компании промышленного технопарка и субъектам деятельности в сфере промышленности, использующим объекты технологической инфраструктуры и промышленной инфраструктуры, находящиеся в составе промышленного технопарка, осуществляется в порядке, установленном Правительством Республики Марий Эл, в случае соответствия промышленного технопарка и управляющей компании промышленного технопарка требованиям, установленным Правительством Российской Федерации, и дополнительным требованиям, установленным Правительством Республики Марий Эл.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новых и развитие существующих промышленных технопарков на территории Республики Марий Эл осуществляются с учетом стратегии пространственного развития Российской Федерации, а также схем территориального планирования Российской Федерации и схем территориального планирования Республики Марий Эл.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16.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Промышленные кластеры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Применение мер стимулирования деятельности в сфере промышленности, установленных нормативными правовыми актами 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Марий Эл, в отношении промышленных кластеров осуществляется в порядке, установленном Правительством Республики Марий Эл, в случае соответствия промышленного кластера и специализированной организации промышленного кластера требованиям, установленным Правительством Российской Федерации, и дополнительным требованиям, установленным Правительством Республики Марий Эл.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новых и развитие существующих промышленных кластеров на территории Республики Марий Эл осуществляется с учетом стратегии пространственного развития Российской Федерации, а также схем территориального планирования Российской Федерации и схем территориального планирования Республики Марий Эл.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17.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Заключительные положения</w:t>
      </w:r>
    </w:p>
    <w:p w:rsidR="00287B0B" w:rsidRPr="00287B0B" w:rsidRDefault="00287B0B" w:rsidP="0028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по истечении десяти дней после дня его </w:t>
      </w:r>
      <w:hyperlink r:id="rId23" w:anchor="/document/43352927/entry/0" w:history="1">
        <w:r w:rsidRPr="00287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B0B" w:rsidRPr="00287B0B" w:rsidRDefault="00287B0B" w:rsidP="00287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287B0B" w:rsidRPr="00287B0B" w:rsidTr="00287B0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87B0B" w:rsidRPr="00287B0B" w:rsidRDefault="00287B0B" w:rsidP="00287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Республики Марий Эл</w:t>
            </w:r>
          </w:p>
        </w:tc>
        <w:tc>
          <w:tcPr>
            <w:tcW w:w="1650" w:type="pct"/>
            <w:vAlign w:val="bottom"/>
            <w:hideMark/>
          </w:tcPr>
          <w:p w:rsidR="00287B0B" w:rsidRPr="00287B0B" w:rsidRDefault="00287B0B" w:rsidP="00287B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 Маркелов</w:t>
            </w:r>
          </w:p>
        </w:tc>
      </w:tr>
    </w:tbl>
    <w:p w:rsidR="00287B0B" w:rsidRPr="00287B0B" w:rsidRDefault="00287B0B" w:rsidP="00287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7B0B" w:rsidRPr="00287B0B" w:rsidRDefault="00287B0B" w:rsidP="00287B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Йошкар-Ола</w:t>
      </w:r>
    </w:p>
    <w:p w:rsidR="00287B0B" w:rsidRPr="00287B0B" w:rsidRDefault="00287B0B" w:rsidP="00287B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февраля 2016 года</w:t>
      </w:r>
      <w:bookmarkStart w:id="0" w:name="_GoBack"/>
      <w:bookmarkEnd w:id="0"/>
      <w:r w:rsidRPr="00287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87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3-З</w:t>
      </w:r>
    </w:p>
    <w:p w:rsidR="0034659D" w:rsidRDefault="0034659D"/>
    <w:sectPr w:rsidR="0034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50"/>
    <w:rsid w:val="00287B0B"/>
    <w:rsid w:val="0034659D"/>
    <w:rsid w:val="00930028"/>
    <w:rsid w:val="00D0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B950A-3B5E-45AE-A495-7D86586C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87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7B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7B0B"/>
    <w:rPr>
      <w:color w:val="0000FF"/>
      <w:u w:val="single"/>
    </w:rPr>
  </w:style>
  <w:style w:type="paragraph" w:customStyle="1" w:styleId="empty">
    <w:name w:val="empty"/>
    <w:basedOn w:val="a"/>
    <w:rsid w:val="0028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8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28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8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8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8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28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6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52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78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0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54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64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25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45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01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63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592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752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027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246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04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6887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17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548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89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58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7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388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642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63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837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2944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599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39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96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3959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1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2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755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97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27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000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7953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084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13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385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28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39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9832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2767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47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5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20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465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5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595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176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326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5272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813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417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26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53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616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310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12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90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17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95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45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69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39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401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8162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54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712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77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5806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12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64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6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524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272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904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76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34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51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317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22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379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084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33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001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7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487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89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2831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726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79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43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23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91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426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56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008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977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3879B0A0FBD2458D8F9F38BCF23B0B" ma:contentTypeVersion="1" ma:contentTypeDescription="Создание документа." ma:contentTypeScope="" ma:versionID="cebc598115f095eafc1936b15ae16c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промышленной политеке в Республике Марий Эл" 25 сентября 2018 г.</_x041e__x043f__x0438__x0441__x0430__x043d__x0438__x0435_>
    <_dlc_DocId xmlns="57504d04-691e-4fc4-8f09-4f19fdbe90f6">XXJ7TYMEEKJ2-7435-4</_dlc_DocId>
    <_dlc_DocIdUrl xmlns="57504d04-691e-4fc4-8f09-4f19fdbe90f6">
      <Url>https://vip.gov.mari.ru/mecon/_layouts/DocIdRedir.aspx?ID=XXJ7TYMEEKJ2-7435-4</Url>
      <Description>XXJ7TYMEEKJ2-7435-4</Description>
    </_dlc_DocIdUrl>
  </documentManagement>
</p:properties>
</file>

<file path=customXml/itemProps1.xml><?xml version="1.0" encoding="utf-8"?>
<ds:datastoreItem xmlns:ds="http://schemas.openxmlformats.org/officeDocument/2006/customXml" ds:itemID="{A9D01BE6-F3E3-4672-BB14-B9214D6DBF17}"/>
</file>

<file path=customXml/itemProps2.xml><?xml version="1.0" encoding="utf-8"?>
<ds:datastoreItem xmlns:ds="http://schemas.openxmlformats.org/officeDocument/2006/customXml" ds:itemID="{C8CC3250-10D7-45FA-94BB-A42151A913FB}"/>
</file>

<file path=customXml/itemProps3.xml><?xml version="1.0" encoding="utf-8"?>
<ds:datastoreItem xmlns:ds="http://schemas.openxmlformats.org/officeDocument/2006/customXml" ds:itemID="{141B9407-2A26-4A7F-9286-CEBF1BC775A2}"/>
</file>

<file path=customXml/itemProps4.xml><?xml version="1.0" encoding="utf-8"?>
<ds:datastoreItem xmlns:ds="http://schemas.openxmlformats.org/officeDocument/2006/customXml" ds:itemID="{E540EA46-F1DA-4308-BC4F-E56DD7A27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3645</Words>
  <Characters>20782</Characters>
  <Application>Microsoft Office Word</Application>
  <DocSecurity>0</DocSecurity>
  <Lines>173</Lines>
  <Paragraphs>48</Paragraphs>
  <ScaleCrop>false</ScaleCrop>
  <Company/>
  <LinksUpToDate>false</LinksUpToDate>
  <CharactersWithSpaces>24379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Марий Эл от 29 февраля 2016 г. № 3-З</dc:title>
  <dc:subject/>
  <dc:creator>IzosimovaEA</dc:creator>
  <cp:keywords/>
  <dc:description/>
  <cp:lastModifiedBy>IzosimovaEA</cp:lastModifiedBy>
  <cp:revision>3</cp:revision>
  <dcterms:created xsi:type="dcterms:W3CDTF">2018-10-25T12:37:00Z</dcterms:created>
  <dcterms:modified xsi:type="dcterms:W3CDTF">2018-10-25T12:44:00Z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0x010100643879B0A0FBD2458D8F9F38BCF23B0B</vt:lpwstr>
  </property>
  <property fmtid="{D5CDD505-2E9C-101B-9397-08002B2CF9AE}" pid="3" name="_dlc_DocIdItemGuid">
    <vt:lpwstr>5ae91afe-9bea-4c4a-86a3-738736489839</vt:lpwstr>
  </property>
</Properties>
</file>